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0FF52954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>Příloha č. 1 – Specifikace Díla včetně Dílčího ceníku</w:t>
      </w:r>
      <w:r w:rsidR="00DA3757">
        <w:rPr>
          <w:sz w:val="24"/>
          <w:szCs w:val="24"/>
        </w:rPr>
        <w:tab/>
      </w:r>
      <w:r w:rsidR="00DA3757">
        <w:rPr>
          <w:sz w:val="24"/>
          <w:szCs w:val="24"/>
        </w:rPr>
        <w:tab/>
        <w:t xml:space="preserve">Smlouva č. </w:t>
      </w:r>
      <w:r w:rsidR="00805646">
        <w:rPr>
          <w:sz w:val="24"/>
          <w:szCs w:val="24"/>
        </w:rPr>
        <w:t>3/</w:t>
      </w:r>
      <w:r w:rsidR="001B51F9">
        <w:rPr>
          <w:sz w:val="24"/>
          <w:szCs w:val="24"/>
        </w:rPr>
        <w:t>23</w:t>
      </w:r>
      <w:r w:rsidR="00805646">
        <w:rPr>
          <w:sz w:val="24"/>
          <w:szCs w:val="24"/>
        </w:rPr>
        <w:t>/6000/</w:t>
      </w:r>
      <w:r w:rsidR="00A45CC7">
        <w:rPr>
          <w:sz w:val="24"/>
          <w:szCs w:val="24"/>
        </w:rPr>
        <w:t>0</w:t>
      </w:r>
      <w:r w:rsidR="005D4BB0">
        <w:rPr>
          <w:sz w:val="24"/>
          <w:szCs w:val="24"/>
        </w:rPr>
        <w:t>77</w:t>
      </w:r>
    </w:p>
    <w:p w14:paraId="4E63B6B4" w14:textId="77777777" w:rsidR="00A45CC7" w:rsidRPr="00805646" w:rsidRDefault="00A45CC7" w:rsidP="00A45CC7">
      <w:pPr>
        <w:keepNext/>
        <w:keepLines/>
        <w:spacing w:after="0"/>
        <w:ind w:left="0"/>
        <w:rPr>
          <w:sz w:val="24"/>
          <w:szCs w:val="24"/>
        </w:rPr>
      </w:pPr>
    </w:p>
    <w:p w14:paraId="3B984028" w14:textId="1DD7A8A0" w:rsidR="009009CC" w:rsidRDefault="009009CC" w:rsidP="009009CC">
      <w:pPr>
        <w:ind w:left="0"/>
        <w:jc w:val="left"/>
        <w:rPr>
          <w:b/>
          <w:sz w:val="24"/>
          <w:szCs w:val="24"/>
        </w:rPr>
      </w:pPr>
      <w:r w:rsidRPr="00054E06">
        <w:rPr>
          <w:b/>
          <w:sz w:val="24"/>
          <w:szCs w:val="24"/>
        </w:rPr>
        <w:t>Specifikace Díla:</w:t>
      </w:r>
    </w:p>
    <w:p w14:paraId="718B820A" w14:textId="3167CAC3" w:rsidR="005D4BB0" w:rsidRPr="005D4BB0" w:rsidRDefault="00E7750C" w:rsidP="005D4BB0">
      <w:pPr>
        <w:spacing w:before="0" w:after="0"/>
        <w:ind w:left="0"/>
        <w:rPr>
          <w:bCs/>
          <w:sz w:val="22"/>
          <w:szCs w:val="22"/>
        </w:rPr>
      </w:pPr>
      <w:r w:rsidRPr="00E7750C">
        <w:rPr>
          <w:bCs/>
          <w:sz w:val="22"/>
          <w:szCs w:val="22"/>
        </w:rPr>
        <w:t xml:space="preserve">Předmětem Díla  je </w:t>
      </w:r>
      <w:r w:rsidR="005D4BB0" w:rsidRPr="005D4BB0">
        <w:rPr>
          <w:bCs/>
          <w:sz w:val="22"/>
          <w:szCs w:val="22"/>
        </w:rPr>
        <w:t>souvislá údržba komunikace, při které bude odfrézováno 10 cm komunikace s</w:t>
      </w:r>
      <w:r w:rsidR="005D4BB0">
        <w:rPr>
          <w:bCs/>
          <w:sz w:val="22"/>
          <w:szCs w:val="22"/>
        </w:rPr>
        <w:t> </w:t>
      </w:r>
      <w:r w:rsidR="005D4BB0" w:rsidRPr="005D4BB0">
        <w:rPr>
          <w:bCs/>
          <w:sz w:val="22"/>
          <w:szCs w:val="22"/>
        </w:rPr>
        <w:t>následnou pokládkou zpět. V případě špatných podložních vrstev, počítá projekt i s lokálními sanacemi. V rámci stavby budou upraveny přilehlé chodníkové plochy vč. vyrovnání, popřípadě výměny obrub. V rámci stavby je počítáno s opravou uličních vpustí vč. pročištění a vyrovnávky poklopů uličních vpustí.</w:t>
      </w:r>
    </w:p>
    <w:p w14:paraId="1008B245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</w:p>
    <w:p w14:paraId="38ABC5A0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  <w:u w:val="single"/>
        </w:rPr>
        <w:t>Rozsah akce:</w:t>
      </w:r>
      <w:r w:rsidRPr="005D4BB0">
        <w:rPr>
          <w:bCs/>
          <w:sz w:val="22"/>
          <w:szCs w:val="22"/>
        </w:rPr>
        <w:t xml:space="preserve"> oprava povrchu cca 800 m x cca proměnná šířka mezi 6,5-6,75 m</w:t>
      </w:r>
    </w:p>
    <w:p w14:paraId="30C96CAF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  <w:u w:val="single"/>
        </w:rPr>
        <w:t>Vozovka:</w:t>
      </w:r>
      <w:r w:rsidRPr="005D4BB0">
        <w:rPr>
          <w:bCs/>
          <w:sz w:val="22"/>
          <w:szCs w:val="22"/>
        </w:rPr>
        <w:t xml:space="preserve"> komunikace s asfaltovým povrchem </w:t>
      </w:r>
    </w:p>
    <w:p w14:paraId="3A5B3C15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</w:rPr>
        <w:t xml:space="preserve">Délka: cca 800 m </w:t>
      </w:r>
    </w:p>
    <w:p w14:paraId="591CC88B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</w:rPr>
        <w:t xml:space="preserve">Šířka: 6,5-6,75 m </w:t>
      </w:r>
    </w:p>
    <w:p w14:paraId="4046714F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</w:rPr>
        <w:t>Plocha vozovky: cca 5 700 m2</w:t>
      </w:r>
    </w:p>
    <w:p w14:paraId="6975C45B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</w:p>
    <w:p w14:paraId="3E6C41BF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  <w:u w:val="single"/>
        </w:rPr>
      </w:pPr>
      <w:r w:rsidRPr="005D4BB0">
        <w:rPr>
          <w:bCs/>
          <w:sz w:val="22"/>
          <w:szCs w:val="22"/>
          <w:u w:val="single"/>
        </w:rPr>
        <w:t>Chodník:</w:t>
      </w:r>
    </w:p>
    <w:p w14:paraId="5A2320F0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</w:rPr>
        <w:t>Plocha Chodníku: 110 m2</w:t>
      </w:r>
    </w:p>
    <w:p w14:paraId="10B38E40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</w:p>
    <w:p w14:paraId="5364F8C7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  <w:u w:val="single"/>
        </w:rPr>
      </w:pPr>
      <w:r w:rsidRPr="005D4BB0">
        <w:rPr>
          <w:bCs/>
          <w:sz w:val="22"/>
          <w:szCs w:val="22"/>
          <w:u w:val="single"/>
        </w:rPr>
        <w:t>Specifikace požadovaných stavebních úprav vozovky:</w:t>
      </w:r>
    </w:p>
    <w:p w14:paraId="63A8C7BA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</w:rPr>
        <w:t xml:space="preserve">- Odstranění stávající obrusné vrstvy v </w:t>
      </w:r>
      <w:proofErr w:type="spellStart"/>
      <w:r w:rsidRPr="005D4BB0">
        <w:rPr>
          <w:bCs/>
          <w:sz w:val="22"/>
          <w:szCs w:val="22"/>
        </w:rPr>
        <w:t>tl</w:t>
      </w:r>
      <w:proofErr w:type="spellEnd"/>
      <w:r w:rsidRPr="005D4BB0">
        <w:rPr>
          <w:bCs/>
          <w:sz w:val="22"/>
          <w:szCs w:val="22"/>
        </w:rPr>
        <w:t>. 10 cm</w:t>
      </w:r>
    </w:p>
    <w:p w14:paraId="5D0317D0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</w:rPr>
        <w:t>- Vyrovnání obrub a chodníkových ploch</w:t>
      </w:r>
    </w:p>
    <w:p w14:paraId="5AB58052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</w:rPr>
        <w:t>- Výsprava trhlin ložních vrstev</w:t>
      </w:r>
    </w:p>
    <w:p w14:paraId="0008AA00" w14:textId="77777777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</w:rPr>
        <w:t>- Vysprávka UV</w:t>
      </w:r>
    </w:p>
    <w:p w14:paraId="676E7E2A" w14:textId="1301E646" w:rsidR="005D4BB0" w:rsidRPr="005D4BB0" w:rsidRDefault="005D4BB0" w:rsidP="005D4BB0">
      <w:pPr>
        <w:spacing w:before="0" w:after="0"/>
        <w:ind w:left="0"/>
        <w:rPr>
          <w:bCs/>
          <w:sz w:val="22"/>
          <w:szCs w:val="22"/>
        </w:rPr>
      </w:pPr>
      <w:r w:rsidRPr="005D4BB0">
        <w:rPr>
          <w:bCs/>
          <w:sz w:val="22"/>
          <w:szCs w:val="22"/>
        </w:rPr>
        <w:t xml:space="preserve">- Pokládka nových vrstev </w:t>
      </w:r>
    </w:p>
    <w:p w14:paraId="291E4D1B" w14:textId="14EB0BFF" w:rsidR="00E7750C" w:rsidRPr="00E7750C" w:rsidRDefault="00E7750C" w:rsidP="005D4BB0">
      <w:pPr>
        <w:spacing w:before="0" w:after="0"/>
        <w:ind w:left="0"/>
        <w:rPr>
          <w:bCs/>
          <w:sz w:val="22"/>
          <w:szCs w:val="22"/>
        </w:rPr>
      </w:pPr>
    </w:p>
    <w:p w14:paraId="0A80C001" w14:textId="32796196" w:rsidR="00E7750C" w:rsidRDefault="00E7750C" w:rsidP="00E7750C">
      <w:pPr>
        <w:ind w:left="0"/>
        <w:jc w:val="left"/>
        <w:rPr>
          <w:bCs/>
          <w:sz w:val="22"/>
          <w:szCs w:val="22"/>
        </w:rPr>
      </w:pPr>
      <w:r w:rsidRPr="00E7750C">
        <w:rPr>
          <w:bCs/>
          <w:sz w:val="22"/>
          <w:szCs w:val="22"/>
          <w:u w:val="single"/>
        </w:rPr>
        <w:t>Požadovaná životnost opravy:</w:t>
      </w:r>
      <w:r w:rsidRPr="00E7750C">
        <w:rPr>
          <w:bCs/>
          <w:sz w:val="22"/>
          <w:szCs w:val="22"/>
        </w:rPr>
        <w:t xml:space="preserve"> 20 let</w:t>
      </w:r>
    </w:p>
    <w:p w14:paraId="75A18138" w14:textId="4FE7375B" w:rsidR="00BE3DAB" w:rsidRDefault="00BE3DAB" w:rsidP="00E7750C">
      <w:pPr>
        <w:ind w:left="0"/>
        <w:jc w:val="left"/>
        <w:rPr>
          <w:bCs/>
          <w:sz w:val="22"/>
          <w:szCs w:val="22"/>
        </w:rPr>
      </w:pPr>
    </w:p>
    <w:p w14:paraId="74437B31" w14:textId="77777777" w:rsidR="00BE3DAB" w:rsidRPr="00E7750C" w:rsidRDefault="00BE3DAB" w:rsidP="00E7750C">
      <w:pPr>
        <w:ind w:left="0"/>
        <w:jc w:val="left"/>
        <w:rPr>
          <w:bCs/>
          <w:sz w:val="22"/>
          <w:szCs w:val="22"/>
        </w:rPr>
      </w:pPr>
    </w:p>
    <w:p w14:paraId="756CB3B9" w14:textId="77777777" w:rsidR="00E7750C" w:rsidRPr="00054E06" w:rsidRDefault="00E7750C" w:rsidP="009009CC">
      <w:pPr>
        <w:ind w:left="0"/>
        <w:jc w:val="left"/>
        <w:rPr>
          <w:b/>
          <w:sz w:val="24"/>
          <w:szCs w:val="24"/>
        </w:rPr>
      </w:pPr>
    </w:p>
    <w:sectPr w:rsidR="00E7750C" w:rsidRPr="00054E06" w:rsidSect="00ED0926">
      <w:pgSz w:w="11906" w:h="16838"/>
      <w:pgMar w:top="1276" w:right="15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A55"/>
    <w:multiLevelType w:val="hybridMultilevel"/>
    <w:tmpl w:val="3E2C73CA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C541A42"/>
    <w:multiLevelType w:val="hybridMultilevel"/>
    <w:tmpl w:val="837E085C"/>
    <w:lvl w:ilvl="0" w:tplc="859E7F1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56285"/>
    <w:multiLevelType w:val="hybridMultilevel"/>
    <w:tmpl w:val="4A924C3C"/>
    <w:lvl w:ilvl="0" w:tplc="145098A4">
      <w:start w:val="9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2582D"/>
    <w:multiLevelType w:val="hybridMultilevel"/>
    <w:tmpl w:val="FBB2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36DD"/>
    <w:multiLevelType w:val="hybridMultilevel"/>
    <w:tmpl w:val="F40C043A"/>
    <w:lvl w:ilvl="0" w:tplc="E19CCD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7488"/>
    <w:multiLevelType w:val="hybridMultilevel"/>
    <w:tmpl w:val="8DFC9A42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95585683">
    <w:abstractNumId w:val="3"/>
  </w:num>
  <w:num w:numId="2" w16cid:durableId="1319000366">
    <w:abstractNumId w:val="1"/>
  </w:num>
  <w:num w:numId="3" w16cid:durableId="329018225">
    <w:abstractNumId w:val="5"/>
  </w:num>
  <w:num w:numId="4" w16cid:durableId="997459143">
    <w:abstractNumId w:val="0"/>
  </w:num>
  <w:num w:numId="5" w16cid:durableId="280572331">
    <w:abstractNumId w:val="2"/>
  </w:num>
  <w:num w:numId="6" w16cid:durableId="1476995219">
    <w:abstractNumId w:val="4"/>
  </w:num>
  <w:num w:numId="7" w16cid:durableId="169156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21634"/>
    <w:rsid w:val="00054E06"/>
    <w:rsid w:val="0006224D"/>
    <w:rsid w:val="000B5376"/>
    <w:rsid w:val="000C49BC"/>
    <w:rsid w:val="001B51F9"/>
    <w:rsid w:val="0045012E"/>
    <w:rsid w:val="00452A6C"/>
    <w:rsid w:val="005D4BB0"/>
    <w:rsid w:val="00636306"/>
    <w:rsid w:val="0066709C"/>
    <w:rsid w:val="006E61C1"/>
    <w:rsid w:val="00792B1E"/>
    <w:rsid w:val="00805646"/>
    <w:rsid w:val="00885AE6"/>
    <w:rsid w:val="009009CC"/>
    <w:rsid w:val="00A45CC7"/>
    <w:rsid w:val="00B13A21"/>
    <w:rsid w:val="00B21FCB"/>
    <w:rsid w:val="00BA54A4"/>
    <w:rsid w:val="00BD3A10"/>
    <w:rsid w:val="00BE3DAB"/>
    <w:rsid w:val="00CC1D8B"/>
    <w:rsid w:val="00DA3757"/>
    <w:rsid w:val="00DE7AA4"/>
    <w:rsid w:val="00E346AE"/>
    <w:rsid w:val="00E7750C"/>
    <w:rsid w:val="00EB567E"/>
    <w:rsid w:val="00E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docId w15:val="{16AFEEAC-12AA-48C4-B24A-050D25CC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6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5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51F9"/>
  </w:style>
  <w:style w:type="character" w:customStyle="1" w:styleId="TextkomenteChar">
    <w:name w:val="Text komentáře Char"/>
    <w:basedOn w:val="Standardnpsmoodstavce"/>
    <w:link w:val="Textkomente"/>
    <w:uiPriority w:val="99"/>
    <w:rsid w:val="001B51F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1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A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AA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f01">
    <w:name w:val="cf01"/>
    <w:basedOn w:val="Standardnpsmoodstavce"/>
    <w:rsid w:val="00E346A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Budská Iveta</dc:creator>
  <cp:lastModifiedBy>Budská Iveta</cp:lastModifiedBy>
  <cp:revision>2</cp:revision>
  <dcterms:created xsi:type="dcterms:W3CDTF">2023-08-18T07:42:00Z</dcterms:created>
  <dcterms:modified xsi:type="dcterms:W3CDTF">2023-08-18T07:42:00Z</dcterms:modified>
</cp:coreProperties>
</file>