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FC" w:rsidRDefault="004362F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  <w:r w:rsidRPr="004B6281">
        <w:rPr>
          <w:rFonts w:ascii="Arial" w:hAnsi="Arial" w:cs="Arial"/>
          <w:sz w:val="22"/>
          <w:szCs w:val="22"/>
        </w:rPr>
        <w:t>Markéta Ulrychová</w:t>
      </w: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  <w:r w:rsidRPr="004B6281">
        <w:rPr>
          <w:rFonts w:ascii="Arial" w:hAnsi="Arial" w:cs="Arial"/>
          <w:sz w:val="22"/>
          <w:szCs w:val="22"/>
        </w:rPr>
        <w:t>Průchova 1084/35</w:t>
      </w: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  <w:r w:rsidRPr="004B6281">
        <w:rPr>
          <w:rFonts w:ascii="Arial" w:hAnsi="Arial" w:cs="Arial"/>
          <w:sz w:val="22"/>
          <w:szCs w:val="22"/>
        </w:rPr>
        <w:t>150 00 Praha</w:t>
      </w:r>
    </w:p>
    <w:p w:rsidR="004B6281" w:rsidRDefault="00791C56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03545245</w:t>
      </w:r>
    </w:p>
    <w:p w:rsidR="00791C56" w:rsidRDefault="00791C56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neplátce DPH</w:t>
      </w:r>
      <w:bookmarkStart w:id="0" w:name="_GoBack"/>
      <w:bookmarkEnd w:id="0"/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 w:rsidP="004B6281">
      <w:pPr>
        <w:ind w:right="-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16. ledna 2017</w:t>
      </w: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Pr="004B6281" w:rsidRDefault="004B628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4B6281">
        <w:rPr>
          <w:rFonts w:ascii="Arial" w:hAnsi="Arial" w:cs="Arial"/>
          <w:b/>
          <w:sz w:val="22"/>
          <w:szCs w:val="22"/>
        </w:rPr>
        <w:t xml:space="preserve">Objednávka elektronického redakčního systému pro </w:t>
      </w:r>
      <w:proofErr w:type="spellStart"/>
      <w:r w:rsidRPr="004B6281">
        <w:rPr>
          <w:rFonts w:ascii="Arial" w:hAnsi="Arial" w:cs="Arial"/>
          <w:b/>
          <w:sz w:val="22"/>
          <w:szCs w:val="22"/>
        </w:rPr>
        <w:t>zbMATH</w:t>
      </w:r>
      <w:proofErr w:type="spellEnd"/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B6281" w:rsidRDefault="004B628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AD35B0">
        <w:rPr>
          <w:rFonts w:ascii="Arial" w:hAnsi="Arial" w:cs="Arial"/>
          <w:sz w:val="22"/>
          <w:szCs w:val="22"/>
        </w:rPr>
        <w:t xml:space="preserve">vzájemně dohodnuté specifikace objednáváme u Vás vytvoření </w:t>
      </w:r>
      <w:r w:rsidR="00A742CA">
        <w:rPr>
          <w:rFonts w:ascii="Arial" w:hAnsi="Arial" w:cs="Arial"/>
          <w:sz w:val="22"/>
          <w:szCs w:val="22"/>
        </w:rPr>
        <w:t>a</w:t>
      </w:r>
      <w:r w:rsidR="0071011D">
        <w:rPr>
          <w:rFonts w:ascii="Arial" w:hAnsi="Arial" w:cs="Arial"/>
          <w:sz w:val="22"/>
          <w:szCs w:val="22"/>
        </w:rPr>
        <w:t xml:space="preserve"> implementaci </w:t>
      </w:r>
      <w:r w:rsidR="00AD35B0">
        <w:rPr>
          <w:rFonts w:ascii="Arial" w:hAnsi="Arial" w:cs="Arial"/>
          <w:sz w:val="22"/>
          <w:szCs w:val="22"/>
        </w:rPr>
        <w:t xml:space="preserve">elektronického redakčního systému s webovým rozhraním pro zpracovávání recenzí pro databázi </w:t>
      </w:r>
      <w:proofErr w:type="spellStart"/>
      <w:r w:rsidR="00AD35B0">
        <w:rPr>
          <w:rFonts w:ascii="Arial" w:hAnsi="Arial" w:cs="Arial"/>
          <w:sz w:val="22"/>
          <w:szCs w:val="22"/>
        </w:rPr>
        <w:t>zbMATH</w:t>
      </w:r>
      <w:proofErr w:type="spellEnd"/>
      <w:r w:rsidR="00AD35B0">
        <w:rPr>
          <w:rFonts w:ascii="Arial" w:hAnsi="Arial" w:cs="Arial"/>
          <w:sz w:val="22"/>
          <w:szCs w:val="22"/>
        </w:rPr>
        <w:t xml:space="preserve">. </w:t>
      </w:r>
      <w:r w:rsidR="0071011D">
        <w:rPr>
          <w:rFonts w:ascii="Arial" w:hAnsi="Arial" w:cs="Arial"/>
          <w:sz w:val="22"/>
          <w:szCs w:val="22"/>
        </w:rPr>
        <w:t>Dohodnutá cena 60 000 Kč bude vyplacena na základě daňového dokladu vystaveného po implementaci systému na server Matematického ústavu AV ČR a úspěšném otestování</w:t>
      </w:r>
      <w:r w:rsidR="00A742CA">
        <w:rPr>
          <w:rFonts w:ascii="Arial" w:hAnsi="Arial" w:cs="Arial"/>
          <w:sz w:val="22"/>
          <w:szCs w:val="22"/>
        </w:rPr>
        <w:t xml:space="preserve"> funkčnosti</w:t>
      </w:r>
      <w:r w:rsidR="0071011D">
        <w:rPr>
          <w:rFonts w:ascii="Arial" w:hAnsi="Arial" w:cs="Arial"/>
          <w:sz w:val="22"/>
          <w:szCs w:val="22"/>
        </w:rPr>
        <w:t>.</w:t>
      </w:r>
    </w:p>
    <w:p w:rsidR="0071011D" w:rsidRDefault="0071011D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1011D" w:rsidRDefault="00A742C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A742CA" w:rsidRDefault="00A742C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742CA" w:rsidRDefault="00A742C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742CA" w:rsidRDefault="00A742C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742CA" w:rsidRDefault="00A742C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Jiří Rákosník, CSc.</w:t>
      </w:r>
    </w:p>
    <w:p w:rsidR="00A742CA" w:rsidRPr="00B76BC2" w:rsidRDefault="00A742C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sectPr w:rsidR="00A742CA" w:rsidRPr="00B76BC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851" w:bottom="992" w:left="851" w:header="425" w:footer="346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01" w:rsidRDefault="006B6B01">
      <w:r>
        <w:separator/>
      </w:r>
    </w:p>
  </w:endnote>
  <w:endnote w:type="continuationSeparator" w:id="0">
    <w:p w:rsidR="006B6B01" w:rsidRDefault="006B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6D" w:rsidRDefault="00861C6D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  <w:u w:val="none"/>
        </w:rPr>
        <w:t>mathinst@math.cas.cz</w:t>
      </w:r>
    </w:hyperlink>
    <w:r>
      <w:rPr>
        <w:color w:val="000000"/>
        <w:sz w:val="16"/>
      </w:rPr>
      <w:tab/>
    </w:r>
    <w:proofErr w:type="spellStart"/>
    <w:proofErr w:type="gramStart"/>
    <w:r>
      <w:rPr>
        <w:b/>
        <w:color w:val="000000"/>
        <w:sz w:val="16"/>
      </w:rPr>
      <w:t>bank</w:t>
    </w:r>
    <w:proofErr w:type="gramEnd"/>
    <w:r>
      <w:rPr>
        <w:b/>
        <w:color w:val="000000"/>
        <w:sz w:val="16"/>
      </w:rPr>
      <w:t>.</w:t>
    </w:r>
    <w:proofErr w:type="gramStart"/>
    <w:r>
      <w:rPr>
        <w:b/>
        <w:color w:val="000000"/>
        <w:sz w:val="16"/>
      </w:rPr>
      <w:t>spoj</w:t>
    </w:r>
    <w:proofErr w:type="spellEnd"/>
    <w:proofErr w:type="gramEnd"/>
    <w:r>
      <w:rPr>
        <w:b/>
        <w:color w:val="000000"/>
        <w:sz w:val="16"/>
      </w:rPr>
      <w:t>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861C6D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proofErr w:type="spellStart"/>
    <w:proofErr w:type="gramStart"/>
    <w:r>
      <w:rPr>
        <w:b/>
        <w:sz w:val="16"/>
      </w:rPr>
      <w:t>č.ú</w:t>
    </w:r>
    <w:proofErr w:type="spellEnd"/>
    <w:r>
      <w:rPr>
        <w:b/>
        <w:sz w:val="16"/>
      </w:rPr>
      <w:t xml:space="preserve">.: </w:t>
    </w:r>
    <w:r>
      <w:t>69623011/0710</w:t>
    </w:r>
    <w:proofErr w:type="gramEnd"/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5D" w:rsidRPr="00267D38" w:rsidRDefault="00FD325D" w:rsidP="00FD325D">
    <w:pPr>
      <w:pBdr>
        <w:top w:val="single" w:sz="6" w:space="0" w:color="auto"/>
      </w:pBdr>
      <w:tabs>
        <w:tab w:val="center" w:pos="3828"/>
        <w:tab w:val="center" w:pos="6946"/>
        <w:tab w:val="right" w:pos="10206"/>
      </w:tabs>
      <w:ind w:right="-1"/>
      <w:rPr>
        <w:rFonts w:ascii="Calibri" w:hAnsi="Calibri"/>
        <w:color w:val="000000"/>
        <w:sz w:val="18"/>
        <w:szCs w:val="18"/>
      </w:rPr>
    </w:pPr>
    <w:r w:rsidRPr="00267D38">
      <w:rPr>
        <w:rFonts w:ascii="Calibri" w:hAnsi="Calibri"/>
        <w:b/>
        <w:color w:val="000000"/>
        <w:sz w:val="18"/>
        <w:szCs w:val="18"/>
      </w:rPr>
      <w:t>tel.:</w:t>
    </w:r>
    <w:r w:rsidRPr="00267D38">
      <w:rPr>
        <w:rFonts w:ascii="Calibri" w:hAnsi="Calibri"/>
        <w:color w:val="000000"/>
        <w:sz w:val="18"/>
        <w:szCs w:val="18"/>
      </w:rPr>
      <w:t xml:space="preserve"> +420-222 090 711</w:t>
    </w:r>
    <w:r w:rsidRPr="00267D38">
      <w:rPr>
        <w:rFonts w:ascii="Calibri" w:hAnsi="Calibri"/>
        <w:color w:val="000000"/>
        <w:sz w:val="18"/>
        <w:szCs w:val="18"/>
      </w:rPr>
      <w:tab/>
    </w:r>
    <w:r w:rsidRPr="00267D38">
      <w:rPr>
        <w:rFonts w:ascii="Calibri" w:hAnsi="Calibri"/>
        <w:b/>
        <w:color w:val="000000"/>
        <w:sz w:val="18"/>
        <w:szCs w:val="18"/>
      </w:rPr>
      <w:t>e-mail:</w:t>
    </w:r>
    <w:r w:rsidRPr="00267D38">
      <w:rPr>
        <w:rFonts w:ascii="Calibri" w:hAnsi="Calibri"/>
        <w:color w:val="000000"/>
        <w:sz w:val="18"/>
        <w:szCs w:val="18"/>
      </w:rPr>
      <w:t xml:space="preserve"> </w:t>
    </w:r>
    <w:hyperlink r:id="rId1" w:history="1">
      <w:r w:rsidRPr="00267D38">
        <w:rPr>
          <w:rStyle w:val="Hypertextovodkaz"/>
          <w:rFonts w:ascii="Calibri" w:hAnsi="Calibri"/>
          <w:color w:val="000000"/>
          <w:sz w:val="18"/>
          <w:szCs w:val="18"/>
          <w:u w:val="none"/>
        </w:rPr>
        <w:t>mathinst@math.cas.cz</w:t>
      </w:r>
    </w:hyperlink>
    <w:r w:rsidRPr="00267D38">
      <w:rPr>
        <w:rFonts w:ascii="Calibri" w:hAnsi="Calibri"/>
        <w:color w:val="000000"/>
        <w:sz w:val="18"/>
        <w:szCs w:val="18"/>
      </w:rPr>
      <w:tab/>
    </w:r>
    <w:r w:rsidRPr="00267D38">
      <w:rPr>
        <w:rFonts w:ascii="Calibri" w:hAnsi="Calibri"/>
        <w:b/>
        <w:color w:val="000000"/>
        <w:sz w:val="18"/>
        <w:szCs w:val="18"/>
      </w:rPr>
      <w:t>bank</w:t>
    </w:r>
    <w:r w:rsidR="006D4240">
      <w:rPr>
        <w:rFonts w:ascii="Calibri" w:hAnsi="Calibri"/>
        <w:b/>
        <w:color w:val="000000"/>
        <w:sz w:val="18"/>
        <w:szCs w:val="18"/>
      </w:rPr>
      <w:t>ovní spojení</w:t>
    </w:r>
    <w:r w:rsidRPr="00267D38">
      <w:rPr>
        <w:rFonts w:ascii="Calibri" w:hAnsi="Calibri"/>
        <w:b/>
        <w:color w:val="000000"/>
        <w:sz w:val="18"/>
        <w:szCs w:val="18"/>
      </w:rPr>
      <w:t>:</w:t>
    </w:r>
    <w:r w:rsidRPr="00267D38">
      <w:rPr>
        <w:rFonts w:ascii="Calibri" w:hAnsi="Calibri"/>
        <w:color w:val="000000"/>
        <w:sz w:val="18"/>
        <w:szCs w:val="18"/>
      </w:rPr>
      <w:t xml:space="preserve"> ČNB Praha</w:t>
    </w:r>
    <w:r w:rsidRPr="00267D38">
      <w:rPr>
        <w:rFonts w:ascii="Calibri" w:hAnsi="Calibri"/>
        <w:color w:val="000000"/>
        <w:sz w:val="18"/>
        <w:szCs w:val="18"/>
      </w:rPr>
      <w:tab/>
    </w:r>
    <w:r w:rsidRPr="00267D38">
      <w:rPr>
        <w:rFonts w:ascii="Calibri" w:hAnsi="Calibri"/>
        <w:b/>
        <w:color w:val="000000"/>
        <w:sz w:val="18"/>
        <w:szCs w:val="18"/>
      </w:rPr>
      <w:t>IČO:</w:t>
    </w:r>
    <w:r w:rsidRPr="00267D38">
      <w:rPr>
        <w:rFonts w:ascii="Calibri" w:hAnsi="Calibri"/>
        <w:color w:val="000000"/>
        <w:sz w:val="18"/>
        <w:szCs w:val="18"/>
      </w:rPr>
      <w:t xml:space="preserve"> 67985840</w:t>
    </w:r>
  </w:p>
  <w:p w:rsidR="00861C6D" w:rsidRPr="00267D38" w:rsidRDefault="00FD325D" w:rsidP="00FD325D">
    <w:pPr>
      <w:pBdr>
        <w:top w:val="single" w:sz="6" w:space="0" w:color="auto"/>
      </w:pBdr>
      <w:tabs>
        <w:tab w:val="center" w:pos="3828"/>
        <w:tab w:val="center" w:pos="6946"/>
        <w:tab w:val="right" w:pos="10206"/>
      </w:tabs>
      <w:ind w:right="-1"/>
      <w:rPr>
        <w:rFonts w:ascii="Calibri" w:hAnsi="Calibri"/>
        <w:color w:val="000000"/>
        <w:sz w:val="18"/>
        <w:szCs w:val="18"/>
      </w:rPr>
    </w:pPr>
    <w:r w:rsidRPr="00267D38">
      <w:rPr>
        <w:rFonts w:ascii="Calibri" w:hAnsi="Calibri"/>
        <w:b/>
        <w:sz w:val="18"/>
        <w:szCs w:val="18"/>
      </w:rPr>
      <w:t>fax:</w:t>
    </w:r>
    <w:r w:rsidRPr="00267D38">
      <w:rPr>
        <w:rFonts w:ascii="Calibri" w:hAnsi="Calibri"/>
        <w:sz w:val="18"/>
        <w:szCs w:val="18"/>
      </w:rPr>
      <w:t xml:space="preserve"> +420-222 090 701</w:t>
    </w:r>
    <w:r w:rsidRPr="00267D38">
      <w:rPr>
        <w:rFonts w:ascii="Calibri" w:hAnsi="Calibri"/>
        <w:sz w:val="18"/>
        <w:szCs w:val="18"/>
      </w:rPr>
      <w:tab/>
    </w:r>
    <w:r w:rsidRPr="00267D38">
      <w:rPr>
        <w:rFonts w:ascii="Calibri" w:hAnsi="Calibri"/>
        <w:b/>
        <w:sz w:val="18"/>
        <w:szCs w:val="18"/>
      </w:rPr>
      <w:t>www:</w:t>
    </w:r>
    <w:r w:rsidRPr="00267D38">
      <w:rPr>
        <w:rFonts w:ascii="Calibri" w:hAnsi="Calibri"/>
        <w:sz w:val="18"/>
        <w:szCs w:val="18"/>
      </w:rPr>
      <w:t xml:space="preserve"> http://math.cas.cz</w:t>
    </w:r>
    <w:r w:rsidRPr="00267D38">
      <w:rPr>
        <w:rFonts w:ascii="Calibri" w:hAnsi="Calibri"/>
        <w:sz w:val="18"/>
        <w:szCs w:val="18"/>
      </w:rPr>
      <w:tab/>
    </w:r>
    <w:proofErr w:type="spellStart"/>
    <w:proofErr w:type="gramStart"/>
    <w:r w:rsidRPr="00267D38">
      <w:rPr>
        <w:rFonts w:ascii="Calibri" w:hAnsi="Calibri"/>
        <w:b/>
        <w:sz w:val="18"/>
        <w:szCs w:val="18"/>
      </w:rPr>
      <w:t>č.ú</w:t>
    </w:r>
    <w:proofErr w:type="spellEnd"/>
    <w:r w:rsidRPr="00267D38">
      <w:rPr>
        <w:rFonts w:ascii="Calibri" w:hAnsi="Calibri"/>
        <w:b/>
        <w:sz w:val="18"/>
        <w:szCs w:val="18"/>
      </w:rPr>
      <w:t xml:space="preserve">.: </w:t>
    </w:r>
    <w:r w:rsidRPr="00267D38">
      <w:rPr>
        <w:rFonts w:ascii="Calibri" w:hAnsi="Calibri"/>
        <w:sz w:val="18"/>
        <w:szCs w:val="18"/>
      </w:rPr>
      <w:t>69623011/0710</w:t>
    </w:r>
    <w:proofErr w:type="gramEnd"/>
    <w:r w:rsidRPr="00267D38">
      <w:rPr>
        <w:rFonts w:ascii="Calibri" w:hAnsi="Calibri"/>
        <w:sz w:val="18"/>
        <w:szCs w:val="18"/>
      </w:rPr>
      <w:tab/>
    </w:r>
    <w:r w:rsidRPr="00267D38">
      <w:rPr>
        <w:rFonts w:ascii="Calibri" w:hAnsi="Calibri"/>
        <w:b/>
        <w:bCs/>
        <w:sz w:val="18"/>
        <w:szCs w:val="18"/>
      </w:rPr>
      <w:t xml:space="preserve">DIČ: </w:t>
    </w:r>
    <w:r w:rsidRPr="00267D38">
      <w:rPr>
        <w:rFonts w:ascii="Calibri" w:hAnsi="Calibri"/>
        <w:sz w:val="18"/>
        <w:szCs w:val="18"/>
      </w:rPr>
      <w:t>CZ67985840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01" w:rsidRDefault="006B6B01">
      <w:r>
        <w:separator/>
      </w:r>
    </w:p>
  </w:footnote>
  <w:footnote w:type="continuationSeparator" w:id="0">
    <w:p w:rsidR="006B6B01" w:rsidRDefault="006B6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6D" w:rsidRDefault="00861C6D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0E" w:rsidRDefault="001C1F0E"/>
  <w:tbl>
    <w:tblPr>
      <w:tblW w:w="10490" w:type="dxa"/>
      <w:tblInd w:w="-34" w:type="dxa"/>
      <w:tblLayout w:type="fixed"/>
      <w:tblLook w:val="00A0" w:firstRow="1" w:lastRow="0" w:firstColumn="1" w:lastColumn="0" w:noHBand="0" w:noVBand="0"/>
    </w:tblPr>
    <w:tblGrid>
      <w:gridCol w:w="4679"/>
      <w:gridCol w:w="5811"/>
    </w:tblGrid>
    <w:tr w:rsidR="00861C6D" w:rsidTr="00DC1D8C">
      <w:trPr>
        <w:trHeight w:val="1070"/>
      </w:trPr>
      <w:tc>
        <w:tcPr>
          <w:tcW w:w="4679" w:type="dxa"/>
          <w:vAlign w:val="center"/>
        </w:tcPr>
        <w:p w:rsidR="00861C6D" w:rsidRPr="001C1F0E" w:rsidRDefault="00861C6D">
          <w:pPr>
            <w:pStyle w:val="Nzev"/>
            <w:spacing w:before="40" w:after="100"/>
            <w:ind w:right="0"/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</w:pPr>
          <w:r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>Matematický ústav AV</w:t>
          </w:r>
          <w:r w:rsidR="00267D38"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 xml:space="preserve"> </w:t>
          </w:r>
          <w:r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>ČR, v.</w:t>
          </w:r>
          <w:r w:rsidR="00FD325D"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 xml:space="preserve"> </w:t>
          </w:r>
          <w:r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>v.</w:t>
          </w:r>
          <w:r w:rsidR="00FD325D"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 xml:space="preserve"> </w:t>
          </w:r>
          <w:r w:rsidRPr="001C1F0E">
            <w:rPr>
              <w:rFonts w:ascii="Calibri" w:hAnsi="Calibri"/>
              <w:i w:val="0"/>
              <w:color w:val="2F5496" w:themeColor="accent5" w:themeShade="BF"/>
              <w:sz w:val="32"/>
              <w:szCs w:val="32"/>
            </w:rPr>
            <w:t>i.</w:t>
          </w:r>
        </w:p>
        <w:p w:rsidR="00861C6D" w:rsidRPr="001C1F0E" w:rsidRDefault="00861C6D">
          <w:pPr>
            <w:pStyle w:val="Nzev"/>
            <w:ind w:right="0"/>
            <w:rPr>
              <w:rFonts w:ascii="Calibri" w:hAnsi="Calibri"/>
              <w:b w:val="0"/>
              <w:i w:val="0"/>
              <w:color w:val="2F5496" w:themeColor="accent5" w:themeShade="BF"/>
              <w:sz w:val="24"/>
              <w:szCs w:val="24"/>
            </w:rPr>
          </w:pPr>
          <w:r w:rsidRPr="001C1F0E">
            <w:rPr>
              <w:rFonts w:ascii="Calibri" w:hAnsi="Calibri"/>
              <w:b w:val="0"/>
              <w:i w:val="0"/>
              <w:color w:val="2F5496" w:themeColor="accent5" w:themeShade="BF"/>
              <w:sz w:val="24"/>
              <w:szCs w:val="24"/>
            </w:rPr>
            <w:t>Žitná 25, 115 67  Praha 1</w:t>
          </w:r>
        </w:p>
        <w:p w:rsidR="00861C6D" w:rsidRPr="001C1F0E" w:rsidRDefault="00861C6D">
          <w:pPr>
            <w:pStyle w:val="Nzev"/>
            <w:ind w:right="0"/>
            <w:rPr>
              <w:color w:val="2F5496" w:themeColor="accent5" w:themeShade="BF"/>
              <w:sz w:val="32"/>
              <w:szCs w:val="32"/>
            </w:rPr>
          </w:pPr>
          <w:r w:rsidRPr="001C1F0E">
            <w:rPr>
              <w:rFonts w:ascii="Calibri" w:hAnsi="Calibri"/>
              <w:b w:val="0"/>
              <w:i w:val="0"/>
              <w:color w:val="2F5496" w:themeColor="accent5" w:themeShade="BF"/>
              <w:sz w:val="24"/>
              <w:szCs w:val="24"/>
            </w:rPr>
            <w:t>Česká republika</w:t>
          </w:r>
        </w:p>
      </w:tc>
      <w:tc>
        <w:tcPr>
          <w:tcW w:w="5811" w:type="dxa"/>
        </w:tcPr>
        <w:p w:rsidR="00861C6D" w:rsidRDefault="000F76D9">
          <w:pPr>
            <w:pStyle w:val="Nzev"/>
            <w:ind w:right="0"/>
            <w:jc w:val="right"/>
          </w:pPr>
          <w:r>
            <w:rPr>
              <w:noProof/>
            </w:rPr>
            <w:drawing>
              <wp:inline distT="0" distB="0" distL="0" distR="0">
                <wp:extent cx="670560" cy="670560"/>
                <wp:effectExtent l="0" t="0" r="0" b="0"/>
                <wp:docPr id="2" name="obrázek 2" descr="C:\MU\logo\new\im-logo-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MU\logo\new\im-logo-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1C6D" w:rsidRPr="001C1F0E" w:rsidRDefault="00861C6D" w:rsidP="00DC1D8C">
    <w:pPr>
      <w:pStyle w:val="Nzev"/>
      <w:pBdr>
        <w:bottom w:val="single" w:sz="4" w:space="1" w:color="auto"/>
      </w:pBdr>
      <w:spacing w:after="240"/>
      <w:ind w:right="-1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81"/>
    <w:rsid w:val="000F76D9"/>
    <w:rsid w:val="00117BD2"/>
    <w:rsid w:val="001C1F0E"/>
    <w:rsid w:val="001D3326"/>
    <w:rsid w:val="00267D38"/>
    <w:rsid w:val="004362FC"/>
    <w:rsid w:val="004B6281"/>
    <w:rsid w:val="00587914"/>
    <w:rsid w:val="006A4D21"/>
    <w:rsid w:val="006B6B01"/>
    <w:rsid w:val="006D4240"/>
    <w:rsid w:val="0071011D"/>
    <w:rsid w:val="00791C56"/>
    <w:rsid w:val="00815FF8"/>
    <w:rsid w:val="00861C6D"/>
    <w:rsid w:val="00A742CA"/>
    <w:rsid w:val="00AD35B0"/>
    <w:rsid w:val="00B76BC2"/>
    <w:rsid w:val="00C45F6D"/>
    <w:rsid w:val="00DC1D8C"/>
    <w:rsid w:val="00DD5972"/>
    <w:rsid w:val="00EC35E4"/>
    <w:rsid w:val="00F638B4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938"/>
      </w:tabs>
      <w:ind w:left="737" w:right="454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ind w:right="6804"/>
      <w:jc w:val="center"/>
    </w:pPr>
    <w:rPr>
      <w:b/>
      <w:i/>
      <w:sz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938"/>
      </w:tabs>
      <w:ind w:left="737" w:right="454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ind w:right="6804"/>
      <w:jc w:val="center"/>
    </w:pPr>
    <w:rPr>
      <w:b/>
      <w:i/>
      <w:sz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osnik\Documents\Vlastn&#237;%20&#353;ablony%20Office\MU_col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MU_color_cz</Template>
  <TotalTime>9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Akademie věd České republiky</vt:lpstr>
    </vt:vector>
  </TitlesOfParts>
  <Company>Matematický ústav AV ČR</Company>
  <LinksUpToDate>false</LinksUpToDate>
  <CharactersWithSpaces>579</CharactersWithSpaces>
  <SharedDoc>false</SharedDoc>
  <HLinks>
    <vt:vector size="12" baseType="variant"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mailto:mathinst@math.cas.cz</vt:lpwstr>
      </vt:variant>
      <vt:variant>
        <vt:lpwstr/>
      </vt:variant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mailto:mathinst@math.cas.cz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 věd České republiky</dc:title>
  <dc:subject/>
  <dc:creator>Jiří Rákosník</dc:creator>
  <cp:keywords/>
  <cp:lastModifiedBy>Radka Vrkočová</cp:lastModifiedBy>
  <cp:revision>2</cp:revision>
  <cp:lastPrinted>2007-01-12T10:41:00Z</cp:lastPrinted>
  <dcterms:created xsi:type="dcterms:W3CDTF">2017-06-08T09:17:00Z</dcterms:created>
  <dcterms:modified xsi:type="dcterms:W3CDTF">2017-06-16T09:29:00Z</dcterms:modified>
</cp:coreProperties>
</file>