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BCAA" w14:textId="77777777" w:rsidR="001841B4" w:rsidRDefault="002E433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BC178A7" wp14:editId="683E6BC4">
                <wp:simplePos x="0" y="0"/>
                <wp:positionH relativeFrom="page">
                  <wp:posOffset>589280</wp:posOffset>
                </wp:positionH>
                <wp:positionV relativeFrom="page">
                  <wp:posOffset>3152140</wp:posOffset>
                </wp:positionV>
                <wp:extent cx="334073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73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C3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46.4pt;margin-top:248.2pt;width:263.05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" strokeweight="1.45pt"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B93AE2" wp14:editId="0614D389">
                <wp:simplePos x="0" y="0"/>
                <wp:positionH relativeFrom="page">
                  <wp:posOffset>3921125</wp:posOffset>
                </wp:positionH>
                <wp:positionV relativeFrom="page">
                  <wp:posOffset>354330</wp:posOffset>
                </wp:positionV>
                <wp:extent cx="0" cy="280670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E251F" id="Shape 2" o:spid="_x0000_s1026" type="#_x0000_t32" style="position:absolute;margin-left:308.75pt;margin-top:27.9pt;width:0;height:221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" strokeweight="1.45pt"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03E3AB" wp14:editId="7841FA19">
                <wp:simplePos x="0" y="0"/>
                <wp:positionH relativeFrom="page">
                  <wp:posOffset>4161790</wp:posOffset>
                </wp:positionH>
                <wp:positionV relativeFrom="page">
                  <wp:posOffset>1704340</wp:posOffset>
                </wp:positionV>
                <wp:extent cx="0" cy="11036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363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41435" id="Shape 3" o:spid="_x0000_s1026" type="#_x0000_t32" style="position:absolute;margin-left:327.7pt;margin-top:134.2pt;width:0;height:86.9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" strokeweight="1.45pt">
                <w10:wrap anchorx="page" anchory="page"/>
              </v:shape>
            </w:pict>
          </mc:Fallback>
        </mc:AlternateContent>
      </w:r>
    </w:p>
    <w:p w14:paraId="145890D7" w14:textId="77777777" w:rsidR="001841B4" w:rsidRDefault="002E4339">
      <w:pPr>
        <w:pStyle w:val="Zkladntext40"/>
        <w:framePr w:wrap="none" w:vAnchor="page" w:hAnchor="page" w:x="1021" w:y="559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ind w:left="10" w:right="10"/>
      </w:pPr>
      <w:r>
        <w:rPr>
          <w:color w:val="FFFFFF"/>
        </w:rPr>
        <w:t>Objednatel</w:t>
      </w:r>
    </w:p>
    <w:p w14:paraId="24B93BBC" w14:textId="77777777" w:rsidR="001841B4" w:rsidRDefault="002E4339">
      <w:pPr>
        <w:pStyle w:val="Zkladntext30"/>
        <w:framePr w:w="4872" w:h="4344" w:hRule="exact" w:wrap="none" w:vAnchor="page" w:hAnchor="page" w:x="1073" w:y="573"/>
        <w:shd w:val="clear" w:color="auto" w:fill="auto"/>
        <w:spacing w:after="60" w:line="360" w:lineRule="auto"/>
        <w:ind w:left="2011"/>
        <w:jc w:val="center"/>
      </w:pPr>
      <w:r>
        <w:rPr>
          <w:b/>
          <w:bCs/>
        </w:rPr>
        <w:t>(fakturační adresa)</w:t>
      </w:r>
    </w:p>
    <w:p w14:paraId="7135548A" w14:textId="77777777" w:rsidR="001841B4" w:rsidRDefault="002E4339">
      <w:pPr>
        <w:pStyle w:val="Nadpis20"/>
        <w:framePr w:w="4872" w:h="4344" w:hRule="exact" w:wrap="none" w:vAnchor="page" w:hAnchor="page" w:x="1073" w:y="573"/>
        <w:shd w:val="clear" w:color="auto" w:fill="auto"/>
        <w:spacing w:after="180"/>
        <w:ind w:left="15"/>
      </w:pPr>
      <w:bookmarkStart w:id="0" w:name="bookmark0"/>
      <w:bookmarkStart w:id="1" w:name="bookmark1"/>
      <w:r>
        <w:t xml:space="preserve">SWIETELSKY </w:t>
      </w:r>
      <w:proofErr w:type="spellStart"/>
      <w:r>
        <w:t>Rail</w:t>
      </w:r>
      <w:proofErr w:type="spellEnd"/>
      <w:r>
        <w:t xml:space="preserve"> CZ s.r.o.</w:t>
      </w:r>
      <w:bookmarkEnd w:id="0"/>
      <w:bookmarkEnd w:id="1"/>
    </w:p>
    <w:p w14:paraId="25F929A5" w14:textId="77777777" w:rsidR="001841B4" w:rsidRDefault="002E4339">
      <w:pPr>
        <w:pStyle w:val="Zkladntext50"/>
        <w:framePr w:w="4872" w:h="4344" w:hRule="exact" w:wrap="none" w:vAnchor="page" w:hAnchor="page" w:x="1073" w:y="573"/>
        <w:shd w:val="clear" w:color="auto" w:fill="auto"/>
      </w:pPr>
      <w:r>
        <w:t>rep58_82nt</w:t>
      </w:r>
    </w:p>
    <w:p w14:paraId="62BF6DFD" w14:textId="77777777" w:rsidR="001841B4" w:rsidRDefault="002E4339">
      <w:pPr>
        <w:pStyle w:val="Zkladntext20"/>
        <w:framePr w:w="4872" w:h="4344" w:hRule="exact" w:wrap="none" w:vAnchor="page" w:hAnchor="page" w:x="1073" w:y="573"/>
        <w:shd w:val="clear" w:color="auto" w:fill="auto"/>
        <w:spacing w:after="60" w:line="252" w:lineRule="auto"/>
        <w:ind w:left="15"/>
      </w:pPr>
      <w:r>
        <w:t>Pražská tř. 495/58</w:t>
      </w:r>
      <w:r>
        <w:br/>
        <w:t>37004 České Budějovice 3</w:t>
      </w:r>
    </w:p>
    <w:p w14:paraId="64EB74F3" w14:textId="77777777" w:rsidR="001841B4" w:rsidRDefault="002E4339">
      <w:pPr>
        <w:pStyle w:val="Zkladntext1"/>
        <w:framePr w:w="4872" w:h="4344" w:hRule="exact" w:wrap="none" w:vAnchor="page" w:hAnchor="page" w:x="1073" w:y="573"/>
        <w:shd w:val="clear" w:color="auto" w:fill="auto"/>
        <w:spacing w:line="384" w:lineRule="auto"/>
        <w:ind w:left="15"/>
      </w:pPr>
      <w:r>
        <w:t>IČO: 28332202 DIČ: CZ28332202</w:t>
      </w:r>
    </w:p>
    <w:p w14:paraId="37F279A7" w14:textId="77777777" w:rsidR="001841B4" w:rsidRDefault="002E4339">
      <w:pPr>
        <w:pStyle w:val="Zkladntext30"/>
        <w:framePr w:w="4872" w:h="4344" w:hRule="exact" w:wrap="none" w:vAnchor="page" w:hAnchor="page" w:x="1073" w:y="573"/>
        <w:shd w:val="clear" w:color="auto" w:fill="auto"/>
        <w:spacing w:after="0" w:line="384" w:lineRule="auto"/>
        <w:ind w:left="15"/>
      </w:pPr>
      <w:r>
        <w:t>Číslo účtu: 000000-0117882713 / 0300</w:t>
      </w:r>
    </w:p>
    <w:p w14:paraId="6C31BA4E" w14:textId="77777777" w:rsidR="001841B4" w:rsidRDefault="002E4339">
      <w:pPr>
        <w:pStyle w:val="Zkladntext1"/>
        <w:framePr w:w="4872" w:h="4344" w:hRule="exact" w:wrap="none" w:vAnchor="page" w:hAnchor="page" w:x="1073" w:y="573"/>
        <w:shd w:val="clear" w:color="auto" w:fill="auto"/>
        <w:spacing w:after="240" w:line="283" w:lineRule="auto"/>
        <w:ind w:left="15"/>
      </w:pPr>
      <w:r>
        <w:rPr>
          <w:sz w:val="14"/>
          <w:szCs w:val="14"/>
        </w:rPr>
        <w:t xml:space="preserve">Sídlo firmy: SWIETELSKY </w:t>
      </w:r>
      <w:proofErr w:type="spellStart"/>
      <w:r>
        <w:rPr>
          <w:sz w:val="14"/>
          <w:szCs w:val="14"/>
        </w:rPr>
        <w:t>Rail</w:t>
      </w:r>
      <w:proofErr w:type="spellEnd"/>
      <w:r>
        <w:rPr>
          <w:sz w:val="14"/>
          <w:szCs w:val="14"/>
        </w:rPr>
        <w:t xml:space="preserve"> CZ s.r.o., Pražská tř. 495/58, 370 04 České Budějovice</w:t>
      </w:r>
      <w:r>
        <w:rPr>
          <w:sz w:val="14"/>
          <w:szCs w:val="14"/>
        </w:rPr>
        <w:br/>
      </w:r>
      <w:r>
        <w:t>Společnost je zapsána v Obchodním rejstříku u Krajského soudu v Českých</w:t>
      </w:r>
      <w:r>
        <w:br/>
        <w:t>Budějovicích oddíl C, vložka 17888</w:t>
      </w:r>
    </w:p>
    <w:p w14:paraId="4AC53CD8" w14:textId="3ADE4BA3" w:rsidR="001841B4" w:rsidRDefault="002E4339">
      <w:pPr>
        <w:pStyle w:val="Zkladntext20"/>
        <w:framePr w:w="4872" w:h="4344" w:hRule="exact" w:wrap="none" w:vAnchor="page" w:hAnchor="page" w:x="1073" w:y="573"/>
        <w:shd w:val="clear" w:color="auto" w:fill="auto"/>
        <w:spacing w:line="290" w:lineRule="auto"/>
        <w:ind w:left="15"/>
      </w:pPr>
      <w:r>
        <w:t xml:space="preserve">Vystavil </w:t>
      </w:r>
      <w:r w:rsidR="00FD66AE">
        <w:t>XXX</w:t>
      </w:r>
    </w:p>
    <w:p w14:paraId="0BBC03B6" w14:textId="76FC1ADB" w:rsidR="001841B4" w:rsidRDefault="002E4339">
      <w:pPr>
        <w:pStyle w:val="Zkladntext20"/>
        <w:framePr w:w="4872" w:h="4344" w:hRule="exact" w:wrap="none" w:vAnchor="page" w:hAnchor="page" w:x="1073" w:y="573"/>
        <w:shd w:val="clear" w:color="auto" w:fill="auto"/>
        <w:tabs>
          <w:tab w:val="left" w:pos="2362"/>
        </w:tabs>
        <w:spacing w:line="290" w:lineRule="auto"/>
        <w:ind w:left="15"/>
      </w:pPr>
      <w:r>
        <w:t xml:space="preserve">E-mail </w:t>
      </w:r>
      <w:r w:rsidR="00FD66AE">
        <w:t>XXX</w:t>
      </w:r>
      <w:r>
        <w:br/>
      </w:r>
      <w:r>
        <w:rPr>
          <w:b/>
          <w:bCs/>
        </w:rPr>
        <w:t>Kontakt v místě dodání:</w:t>
      </w:r>
      <w:r>
        <w:rPr>
          <w:b/>
          <w:bCs/>
        </w:rPr>
        <w:tab/>
      </w:r>
      <w:r w:rsidR="00FD66AE">
        <w:rPr>
          <w:b/>
          <w:bCs/>
        </w:rPr>
        <w:t>XXX</w:t>
      </w:r>
    </w:p>
    <w:p w14:paraId="46E71D68" w14:textId="24523B40" w:rsidR="001841B4" w:rsidRDefault="002E4339">
      <w:pPr>
        <w:pStyle w:val="Zkladntext20"/>
        <w:framePr w:w="4872" w:h="4344" w:hRule="exact" w:wrap="none" w:vAnchor="page" w:hAnchor="page" w:x="1073" w:y="573"/>
        <w:shd w:val="clear" w:color="auto" w:fill="auto"/>
        <w:spacing w:line="290" w:lineRule="auto"/>
        <w:ind w:left="15"/>
      </w:pPr>
      <w:r>
        <w:rPr>
          <w:b/>
          <w:bCs/>
        </w:rPr>
        <w:t xml:space="preserve">Telefon : </w:t>
      </w:r>
      <w:r w:rsidR="00FD66AE">
        <w:rPr>
          <w:b/>
          <w:bCs/>
        </w:rPr>
        <w:t>XXX</w:t>
      </w:r>
    </w:p>
    <w:p w14:paraId="2B5FF2C7" w14:textId="77777777" w:rsidR="001841B4" w:rsidRDefault="002E4339">
      <w:pPr>
        <w:pStyle w:val="Nadpis10"/>
        <w:framePr w:w="5064" w:h="941" w:hRule="exact" w:wrap="none" w:vAnchor="page" w:hAnchor="page" w:x="6387" w:y="66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36"/>
          <w:szCs w:val="36"/>
        </w:rPr>
      </w:pPr>
      <w:bookmarkStart w:id="2" w:name="bookmark2"/>
      <w:bookmarkStart w:id="3" w:name="bookmark3"/>
      <w:r>
        <w:t xml:space="preserve">Objednávka č. </w:t>
      </w:r>
      <w:r>
        <w:rPr>
          <w:sz w:val="36"/>
          <w:szCs w:val="36"/>
        </w:rPr>
        <w:t>024-013-0106</w:t>
      </w:r>
      <w:bookmarkEnd w:id="2"/>
      <w:bookmarkEnd w:id="3"/>
    </w:p>
    <w:p w14:paraId="1AF18786" w14:textId="77777777" w:rsidR="001841B4" w:rsidRDefault="002E4339">
      <w:pPr>
        <w:pStyle w:val="Zkladntext20"/>
        <w:framePr w:w="5064" w:h="941" w:hRule="exact" w:wrap="none" w:vAnchor="page" w:hAnchor="page" w:x="6387" w:y="669"/>
        <w:shd w:val="clear" w:color="auto" w:fill="auto"/>
      </w:pPr>
      <w:r>
        <w:t>Datum vystavení: 31.08.2023 Strana: 1/2</w:t>
      </w:r>
    </w:p>
    <w:p w14:paraId="3EE8E13E" w14:textId="77777777" w:rsidR="001841B4" w:rsidRDefault="002E4339">
      <w:pPr>
        <w:pStyle w:val="Zkladntext40"/>
        <w:framePr w:wrap="none" w:vAnchor="page" w:hAnchor="page" w:x="6627" w:y="2359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ind w:left="5" w:right="5"/>
      </w:pPr>
      <w:r>
        <w:rPr>
          <w:color w:val="FFFFFF"/>
        </w:rPr>
        <w:t>Zhotovitel</w:t>
      </w:r>
    </w:p>
    <w:p w14:paraId="0715DEE5" w14:textId="77777777" w:rsidR="001841B4" w:rsidRDefault="002E4339">
      <w:pPr>
        <w:pStyle w:val="Zkladntext1"/>
        <w:framePr w:w="5064" w:h="235" w:hRule="exact" w:wrap="none" w:vAnchor="page" w:hAnchor="page" w:x="6387" w:y="2368"/>
        <w:shd w:val="clear" w:color="auto" w:fill="auto"/>
        <w:ind w:left="2035" w:right="591"/>
        <w:jc w:val="right"/>
      </w:pPr>
      <w:r>
        <w:t>IČO: 62242504 DIČ: CZ62242504</w:t>
      </w:r>
    </w:p>
    <w:p w14:paraId="6D14A2B9" w14:textId="77777777" w:rsidR="001841B4" w:rsidRDefault="002E4339">
      <w:pPr>
        <w:pStyle w:val="Nadpis20"/>
        <w:framePr w:w="5064" w:h="562" w:hRule="exact" w:wrap="none" w:vAnchor="page" w:hAnchor="page" w:x="6387" w:y="2800"/>
        <w:shd w:val="clear" w:color="auto" w:fill="auto"/>
        <w:spacing w:line="228" w:lineRule="auto"/>
        <w:ind w:firstLine="620"/>
      </w:pPr>
      <w:bookmarkStart w:id="4" w:name="bookmark4"/>
      <w:bookmarkStart w:id="5" w:name="bookmark5"/>
      <w:r>
        <w:t>DOPRAVNÍ PODNIK měst Mostu a Litvínova,</w:t>
      </w:r>
      <w:bookmarkEnd w:id="4"/>
      <w:bookmarkEnd w:id="5"/>
    </w:p>
    <w:p w14:paraId="4BB38180" w14:textId="77777777" w:rsidR="001841B4" w:rsidRDefault="002E4339">
      <w:pPr>
        <w:pStyle w:val="Zkladntext20"/>
        <w:framePr w:w="5064" w:h="562" w:hRule="exact" w:wrap="none" w:vAnchor="page" w:hAnchor="page" w:x="6387" w:y="2800"/>
        <w:shd w:val="clear" w:color="auto" w:fill="auto"/>
        <w:spacing w:line="228" w:lineRule="auto"/>
        <w:ind w:firstLine="620"/>
      </w:pPr>
      <w:r>
        <w:t>a.s.</w:t>
      </w:r>
    </w:p>
    <w:p w14:paraId="407BF3BA" w14:textId="77777777" w:rsidR="001841B4" w:rsidRDefault="002E4339">
      <w:pPr>
        <w:pStyle w:val="Zkladntext20"/>
        <w:framePr w:wrap="none" w:vAnchor="page" w:hAnchor="page" w:x="6387" w:y="3760"/>
        <w:shd w:val="clear" w:color="auto" w:fill="auto"/>
        <w:ind w:firstLine="620"/>
      </w:pPr>
      <w:r>
        <w:t>tř. Budovatelů 1395/23</w:t>
      </w:r>
    </w:p>
    <w:p w14:paraId="6E41F372" w14:textId="77777777" w:rsidR="001841B4" w:rsidRDefault="002E4339">
      <w:pPr>
        <w:pStyle w:val="Zkladntext20"/>
        <w:framePr w:wrap="none" w:vAnchor="page" w:hAnchor="page" w:x="6387" w:y="4096"/>
        <w:shd w:val="clear" w:color="auto" w:fill="auto"/>
        <w:ind w:firstLine="620"/>
      </w:pPr>
      <w:r>
        <w:rPr>
          <w:b/>
          <w:bCs/>
        </w:rPr>
        <w:t>434 01 Most</w:t>
      </w:r>
    </w:p>
    <w:p w14:paraId="73254430" w14:textId="77777777" w:rsidR="001841B4" w:rsidRDefault="002E4339">
      <w:pPr>
        <w:pStyle w:val="Zkladntext20"/>
        <w:framePr w:w="10502" w:h="1195" w:hRule="exact" w:wrap="none" w:vAnchor="page" w:hAnchor="page" w:x="949" w:y="5474"/>
        <w:shd w:val="clear" w:color="auto" w:fill="auto"/>
        <w:ind w:left="24" w:right="3293"/>
      </w:pPr>
      <w:r>
        <w:rPr>
          <w:b/>
          <w:bCs/>
        </w:rPr>
        <w:t>Zakázka 0103032127 TT Liberec-Jablonec_3. část</w:t>
      </w:r>
    </w:p>
    <w:p w14:paraId="77B5D54D" w14:textId="77777777" w:rsidR="001841B4" w:rsidRDefault="002E4339">
      <w:pPr>
        <w:pStyle w:val="Nadpis20"/>
        <w:framePr w:w="10502" w:h="1195" w:hRule="exact" w:wrap="none" w:vAnchor="page" w:hAnchor="page" w:x="949" w:y="5474"/>
        <w:shd w:val="clear" w:color="auto" w:fill="auto"/>
        <w:tabs>
          <w:tab w:val="left" w:pos="2400"/>
        </w:tabs>
        <w:ind w:left="24" w:right="3293"/>
      </w:pPr>
      <w:bookmarkStart w:id="6" w:name="bookmark6"/>
      <w:bookmarkStart w:id="7" w:name="bookmark7"/>
      <w:r>
        <w:t>Místo dodání:</w:t>
      </w:r>
      <w:r>
        <w:tab/>
        <w:t>osobní odběr</w:t>
      </w:r>
      <w:bookmarkEnd w:id="6"/>
      <w:bookmarkEnd w:id="7"/>
    </w:p>
    <w:p w14:paraId="15C4F285" w14:textId="77777777" w:rsidR="001841B4" w:rsidRDefault="002E4339">
      <w:pPr>
        <w:pStyle w:val="Zkladntext20"/>
        <w:framePr w:w="10502" w:h="1195" w:hRule="exact" w:wrap="none" w:vAnchor="page" w:hAnchor="page" w:x="949" w:y="5474"/>
        <w:pBdr>
          <w:bottom w:val="single" w:sz="4" w:space="0" w:color="auto"/>
        </w:pBdr>
        <w:shd w:val="clear" w:color="auto" w:fill="auto"/>
        <w:spacing w:after="60"/>
        <w:ind w:left="24" w:right="3293"/>
      </w:pPr>
      <w:proofErr w:type="spellStart"/>
      <w:r>
        <w:rPr>
          <w:b/>
          <w:bCs/>
        </w:rPr>
        <w:t>Termíny:</w:t>
      </w:r>
      <w:r>
        <w:t>Datum</w:t>
      </w:r>
      <w:proofErr w:type="spellEnd"/>
      <w:r>
        <w:t xml:space="preserve"> dodání nebo provedení prací do 22.08.2023 telefonicky</w:t>
      </w:r>
    </w:p>
    <w:p w14:paraId="3F98A26C" w14:textId="77777777" w:rsidR="001841B4" w:rsidRDefault="002E4339">
      <w:pPr>
        <w:pStyle w:val="Zkladntext20"/>
        <w:framePr w:w="10502" w:h="1195" w:hRule="exact" w:wrap="none" w:vAnchor="page" w:hAnchor="page" w:x="949" w:y="5474"/>
        <w:shd w:val="clear" w:color="auto" w:fill="auto"/>
        <w:ind w:left="24" w:right="3293"/>
      </w:pPr>
      <w:r>
        <w:t>Zhotovitel se zavazuje provést pro objednatele na své náklady, nebezpečí a riziko následující dílo: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2314"/>
      </w:tblGrid>
      <w:tr w:rsidR="001841B4" w14:paraId="61B62BCC" w14:textId="77777777">
        <w:trPr>
          <w:trHeight w:hRule="exact" w:val="917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9BD55C" w14:textId="77777777" w:rsidR="001841B4" w:rsidRDefault="002E4339">
            <w:pPr>
              <w:pStyle w:val="Jin0"/>
              <w:framePr w:w="6422" w:h="3490" w:wrap="none" w:vAnchor="page" w:hAnchor="page" w:x="997" w:y="665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Objednáváme u vás zapůjčení sypacího vozu na stavbu v termínu od 22.4.2023. do 22.8.2023.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5193E" w14:textId="77777777" w:rsidR="001841B4" w:rsidRDefault="002E4339">
            <w:pPr>
              <w:pStyle w:val="Jin0"/>
              <w:framePr w:w="6422" w:h="3490" w:wrap="none" w:vAnchor="page" w:hAnchor="page" w:x="997" w:y="665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"TT Liberec - Jablonec"</w:t>
            </w:r>
          </w:p>
        </w:tc>
      </w:tr>
      <w:tr w:rsidR="001841B4" w14:paraId="6A3F4DB7" w14:textId="77777777">
        <w:trPr>
          <w:trHeight w:hRule="exact" w:val="691"/>
        </w:trPr>
        <w:tc>
          <w:tcPr>
            <w:tcW w:w="4109" w:type="dxa"/>
            <w:shd w:val="clear" w:color="auto" w:fill="FFFFFF"/>
            <w:vAlign w:val="center"/>
          </w:tcPr>
          <w:p w14:paraId="24BB2DDE" w14:textId="454F4DAD" w:rsidR="001841B4" w:rsidRDefault="002E4339">
            <w:pPr>
              <w:pStyle w:val="Jin0"/>
              <w:framePr w:w="6422" w:h="3490" w:wrap="none" w:vAnchor="page" w:hAnchor="page" w:x="997" w:y="665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Cena: </w:t>
            </w:r>
            <w:r w:rsidR="00FD66AE">
              <w:rPr>
                <w:sz w:val="20"/>
                <w:szCs w:val="20"/>
              </w:rPr>
              <w:t>XXX</w:t>
            </w:r>
          </w:p>
        </w:tc>
        <w:tc>
          <w:tcPr>
            <w:tcW w:w="2314" w:type="dxa"/>
            <w:shd w:val="clear" w:color="auto" w:fill="FFFFFF"/>
          </w:tcPr>
          <w:p w14:paraId="3BDB61AF" w14:textId="77777777" w:rsidR="001841B4" w:rsidRDefault="001841B4">
            <w:pPr>
              <w:framePr w:w="6422" w:h="3490" w:wrap="none" w:vAnchor="page" w:hAnchor="page" w:x="997" w:y="6655"/>
              <w:rPr>
                <w:sz w:val="10"/>
                <w:szCs w:val="10"/>
              </w:rPr>
            </w:pPr>
          </w:p>
        </w:tc>
      </w:tr>
      <w:tr w:rsidR="001841B4" w14:paraId="28DF565F" w14:textId="77777777">
        <w:trPr>
          <w:trHeight w:hRule="exact" w:val="686"/>
        </w:trPr>
        <w:tc>
          <w:tcPr>
            <w:tcW w:w="4109" w:type="dxa"/>
            <w:shd w:val="clear" w:color="auto" w:fill="FFFFFF"/>
            <w:vAlign w:val="center"/>
          </w:tcPr>
          <w:p w14:paraId="199548D7" w14:textId="4C20559B" w:rsidR="001841B4" w:rsidRDefault="002E4339">
            <w:pPr>
              <w:pStyle w:val="Jin0"/>
              <w:framePr w:w="6422" w:h="3490" w:wrap="none" w:vAnchor="page" w:hAnchor="page" w:x="997" w:y="665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</w:t>
            </w:r>
            <w:r w:rsidR="00FD66AE">
              <w:rPr>
                <w:sz w:val="20"/>
                <w:szCs w:val="20"/>
              </w:rPr>
              <w:t>: XXX</w:t>
            </w:r>
          </w:p>
        </w:tc>
        <w:tc>
          <w:tcPr>
            <w:tcW w:w="2314" w:type="dxa"/>
            <w:shd w:val="clear" w:color="auto" w:fill="FFFFFF"/>
          </w:tcPr>
          <w:p w14:paraId="0F180E0A" w14:textId="77777777" w:rsidR="001841B4" w:rsidRDefault="001841B4">
            <w:pPr>
              <w:framePr w:w="6422" w:h="3490" w:wrap="none" w:vAnchor="page" w:hAnchor="page" w:x="997" w:y="6655"/>
              <w:rPr>
                <w:sz w:val="10"/>
                <w:szCs w:val="10"/>
              </w:rPr>
            </w:pPr>
          </w:p>
        </w:tc>
      </w:tr>
      <w:tr w:rsidR="001841B4" w14:paraId="1CB1D682" w14:textId="77777777">
        <w:trPr>
          <w:trHeight w:hRule="exact" w:val="1195"/>
        </w:trPr>
        <w:tc>
          <w:tcPr>
            <w:tcW w:w="6423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0151F5" w14:textId="77777777" w:rsidR="001841B4" w:rsidRDefault="002E4339">
            <w:pPr>
              <w:pStyle w:val="Jin0"/>
              <w:framePr w:w="6422" w:h="3490" w:wrap="none" w:vAnchor="page" w:hAnchor="page" w:x="997" w:y="6655"/>
              <w:shd w:val="clear" w:color="auto" w:fill="auto"/>
              <w:ind w:left="4100" w:hanging="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Fakturu zašlete na naši korespondenční adresu: SWIETELSKY </w:t>
            </w:r>
            <w:proofErr w:type="spellStart"/>
            <w:r>
              <w:rPr>
                <w:sz w:val="20"/>
                <w:szCs w:val="20"/>
              </w:rPr>
              <w:t>Rail</w:t>
            </w:r>
            <w:proofErr w:type="spellEnd"/>
            <w:r>
              <w:rPr>
                <w:sz w:val="20"/>
                <w:szCs w:val="20"/>
              </w:rPr>
              <w:t xml:space="preserve"> CZ s.r.o. Nagano Park U Nákladového nádraží 3146/6 130 00 Praha 3</w:t>
            </w:r>
          </w:p>
        </w:tc>
      </w:tr>
    </w:tbl>
    <w:p w14:paraId="6D7EFD09" w14:textId="77777777" w:rsidR="001841B4" w:rsidRDefault="002E4339">
      <w:pPr>
        <w:pStyle w:val="Zkladntext20"/>
        <w:framePr w:w="10502" w:h="2352" w:hRule="exact" w:wrap="none" w:vAnchor="page" w:hAnchor="page" w:x="949" w:y="10701"/>
        <w:pBdr>
          <w:bottom w:val="single" w:sz="4" w:space="0" w:color="auto"/>
        </w:pBdr>
        <w:shd w:val="clear" w:color="auto" w:fill="auto"/>
        <w:tabs>
          <w:tab w:val="left" w:pos="1714"/>
        </w:tabs>
        <w:spacing w:after="60"/>
      </w:pPr>
      <w:r>
        <w:rPr>
          <w:b/>
          <w:bCs/>
        </w:rPr>
        <w:t>Cena dodávky:</w:t>
      </w:r>
      <w:r>
        <w:rPr>
          <w:b/>
          <w:bCs/>
        </w:rPr>
        <w:tab/>
        <w:t>229 173,70 Kč bez DPH</w:t>
      </w:r>
    </w:p>
    <w:p w14:paraId="3BBE2ADF" w14:textId="77777777" w:rsidR="001841B4" w:rsidRDefault="002E4339">
      <w:pPr>
        <w:pStyle w:val="Zkladntext20"/>
        <w:framePr w:w="10502" w:h="2352" w:hRule="exact" w:wrap="none" w:vAnchor="page" w:hAnchor="page" w:x="949" w:y="10701"/>
        <w:pBdr>
          <w:bottom w:val="single" w:sz="4" w:space="0" w:color="auto"/>
        </w:pBdr>
        <w:shd w:val="clear" w:color="auto" w:fill="auto"/>
        <w:tabs>
          <w:tab w:val="left" w:leader="underscore" w:pos="9785"/>
        </w:tabs>
      </w:pPr>
      <w:r>
        <w:rPr>
          <w:b/>
          <w:bCs/>
          <w:u w:val="single"/>
        </w:rPr>
        <w:t xml:space="preserve">Záruční doba: </w:t>
      </w:r>
      <w:r>
        <w:rPr>
          <w:u w:val="single"/>
        </w:rPr>
        <w:t>nebude uplatněna</w:t>
      </w:r>
      <w:r>
        <w:tab/>
      </w:r>
    </w:p>
    <w:p w14:paraId="097F765F" w14:textId="77777777" w:rsidR="001841B4" w:rsidRDefault="002E4339">
      <w:pPr>
        <w:pStyle w:val="Zkladntext20"/>
        <w:framePr w:w="10502" w:h="2352" w:hRule="exact" w:wrap="none" w:vAnchor="page" w:hAnchor="page" w:x="949" w:y="10701"/>
        <w:pBdr>
          <w:bottom w:val="single" w:sz="4" w:space="0" w:color="auto"/>
        </w:pBdr>
        <w:shd w:val="clear" w:color="auto" w:fill="auto"/>
        <w:tabs>
          <w:tab w:val="left" w:leader="underscore" w:pos="9785"/>
        </w:tabs>
      </w:pPr>
      <w:r>
        <w:rPr>
          <w:b/>
          <w:bCs/>
          <w:u w:val="single"/>
        </w:rPr>
        <w:t xml:space="preserve">Splatnost: </w:t>
      </w:r>
      <w:r>
        <w:rPr>
          <w:u w:val="single"/>
        </w:rPr>
        <w:t>30 dnů od doručení faktury objednateli</w:t>
      </w:r>
      <w:r>
        <w:tab/>
      </w:r>
    </w:p>
    <w:p w14:paraId="79ECC751" w14:textId="77777777" w:rsidR="001841B4" w:rsidRDefault="002E4339">
      <w:pPr>
        <w:pStyle w:val="Zkladntext20"/>
        <w:framePr w:w="10502" w:h="2352" w:hRule="exact" w:wrap="none" w:vAnchor="page" w:hAnchor="page" w:x="949" w:y="10701"/>
        <w:pBdr>
          <w:bottom w:val="single" w:sz="4" w:space="0" w:color="auto"/>
        </w:pBdr>
        <w:shd w:val="clear" w:color="auto" w:fill="auto"/>
        <w:tabs>
          <w:tab w:val="left" w:leader="underscore" w:pos="9785"/>
        </w:tabs>
      </w:pPr>
      <w:r>
        <w:rPr>
          <w:b/>
          <w:bCs/>
          <w:u w:val="single"/>
        </w:rPr>
        <w:t xml:space="preserve">Způsob fakturace: </w:t>
      </w:r>
      <w:r>
        <w:rPr>
          <w:u w:val="single"/>
        </w:rPr>
        <w:t>Jednorázová</w:t>
      </w:r>
      <w:r>
        <w:tab/>
      </w:r>
    </w:p>
    <w:p w14:paraId="0BA76018" w14:textId="77777777" w:rsidR="001841B4" w:rsidRDefault="002E4339">
      <w:pPr>
        <w:pStyle w:val="Zkladntext20"/>
        <w:framePr w:w="10502" w:h="2352" w:hRule="exact" w:wrap="none" w:vAnchor="page" w:hAnchor="page" w:x="949" w:y="10701"/>
        <w:pBdr>
          <w:bottom w:val="single" w:sz="4" w:space="0" w:color="auto"/>
        </w:pBdr>
        <w:shd w:val="clear" w:color="auto" w:fill="auto"/>
        <w:tabs>
          <w:tab w:val="left" w:leader="underscore" w:pos="9785"/>
        </w:tabs>
      </w:pPr>
      <w:r>
        <w:rPr>
          <w:b/>
          <w:bCs/>
          <w:u w:val="single"/>
        </w:rPr>
        <w:t xml:space="preserve">Smluvní pokuta: </w:t>
      </w:r>
      <w:r>
        <w:rPr>
          <w:u w:val="single"/>
        </w:rPr>
        <w:t>Žádná</w:t>
      </w:r>
      <w:r>
        <w:tab/>
      </w:r>
    </w:p>
    <w:p w14:paraId="2F1E4153" w14:textId="77777777" w:rsidR="001841B4" w:rsidRDefault="002E4339">
      <w:pPr>
        <w:pStyle w:val="Zkladntext20"/>
        <w:framePr w:w="10502" w:h="2352" w:hRule="exact" w:wrap="none" w:vAnchor="page" w:hAnchor="page" w:x="949" w:y="10701"/>
        <w:shd w:val="clear" w:color="auto" w:fill="auto"/>
      </w:pPr>
      <w:r>
        <w:rPr>
          <w:b/>
          <w:bCs/>
        </w:rPr>
        <w:t xml:space="preserve">Zádržné: </w:t>
      </w:r>
      <w:r>
        <w:t>Nebude uplatněno</w:t>
      </w:r>
    </w:p>
    <w:p w14:paraId="36BCE75E" w14:textId="77777777" w:rsidR="001841B4" w:rsidRDefault="002E4339">
      <w:pPr>
        <w:pStyle w:val="Zkladntext1"/>
        <w:framePr w:w="10502" w:h="2352" w:hRule="exact" w:wrap="none" w:vAnchor="page" w:hAnchor="page" w:x="949" w:y="10701"/>
        <w:shd w:val="clear" w:color="auto" w:fill="auto"/>
      </w:pPr>
      <w:r>
        <w:t>Neuvedení čísla objednávky na faktuře může být důvodem jejího vrácení. Dnem splatnosti faktur se rozumí den odepsání platby z účtu objednatele. Zhotovitel není bez předchozího souhlasu objednatele oprávněn postoupit, zastavit, či jinak zatížit pohledávku vzniklou z tohoto smluvního vztahu na třetí osoby. V případě, že objednatel usoudí, že by se mohl dostat do pozice ručitele dle § 109a zákona o DPH, je oprávněn uhradit DPH za fakturované plnění správci daně místo zhotovitele. Touto úhradou se bez dalšího cena zdanitelného plnění včetně DPH snižuje o částku DPH.</w:t>
      </w:r>
    </w:p>
    <w:p w14:paraId="0804CF4D" w14:textId="77777777" w:rsidR="001841B4" w:rsidRDefault="002E4339">
      <w:pPr>
        <w:pStyle w:val="Zkladntext1"/>
        <w:framePr w:w="10502" w:h="600" w:hRule="exact" w:wrap="none" w:vAnchor="page" w:hAnchor="page" w:x="949" w:y="13183"/>
        <w:shd w:val="clear" w:color="auto" w:fill="auto"/>
      </w:pPr>
      <w:r>
        <w:t xml:space="preserve">Zhotovitel bere na vědomí, že Objednatel se řídí etickým kodexem, který je zveřejněn na jeho webových stránkách </w:t>
      </w:r>
      <w:hyperlink r:id="rId6" w:history="1">
        <w:r>
          <w:t>https://www.swietelsky.cz/transparentnost/eticky- kodex/</w:t>
        </w:r>
      </w:hyperlink>
      <w:r>
        <w:t>. Zhotovitel prohlašuje, že se s tímto etickým kodexem seznámil a zavazuje se při plnění závazku z této smlouvy postupovat v souladu s etickými principy, které jsou v něm zakotveny.</w:t>
      </w:r>
    </w:p>
    <w:p w14:paraId="3B9181C2" w14:textId="77777777" w:rsidR="001841B4" w:rsidRDefault="002E4339">
      <w:pPr>
        <w:pStyle w:val="Zkladntext1"/>
        <w:framePr w:wrap="none" w:vAnchor="page" w:hAnchor="page" w:x="9003" w:y="16264"/>
        <w:shd w:val="clear" w:color="auto" w:fill="auto"/>
      </w:pPr>
      <w:r>
        <w:t>Schvalovací kód:</w:t>
      </w:r>
    </w:p>
    <w:p w14:paraId="582BBF93" w14:textId="77777777" w:rsidR="001841B4" w:rsidRDefault="002E4339">
      <w:pPr>
        <w:pStyle w:val="Zkladntext1"/>
        <w:framePr w:wrap="none" w:vAnchor="page" w:hAnchor="page" w:x="10544" w:y="16264"/>
        <w:shd w:val="clear" w:color="auto" w:fill="auto"/>
      </w:pPr>
      <w:r>
        <w:t>6PC0SMCGG</w:t>
      </w:r>
    </w:p>
    <w:p w14:paraId="21614AEA" w14:textId="77777777" w:rsidR="001841B4" w:rsidRDefault="001841B4">
      <w:pPr>
        <w:spacing w:line="1" w:lineRule="exact"/>
        <w:sectPr w:rsidR="001841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83A4B0" w14:textId="77777777" w:rsidR="001841B4" w:rsidRDefault="001841B4">
      <w:pPr>
        <w:spacing w:line="1" w:lineRule="exact"/>
      </w:pPr>
    </w:p>
    <w:p w14:paraId="5151B7D2" w14:textId="77777777" w:rsidR="001841B4" w:rsidRDefault="002E4339">
      <w:pPr>
        <w:pStyle w:val="Nadpis20"/>
        <w:framePr w:wrap="none" w:vAnchor="page" w:hAnchor="page" w:x="1021" w:y="51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0000"/>
      </w:pPr>
      <w:bookmarkStart w:id="8" w:name="bookmark8"/>
      <w:bookmarkStart w:id="9" w:name="bookmark9"/>
      <w:r>
        <w:rPr>
          <w:rFonts w:ascii="Arial" w:eastAsia="Arial" w:hAnsi="Arial" w:cs="Arial"/>
          <w:color w:val="FFFFFF"/>
        </w:rPr>
        <w:t>Objednatel</w:t>
      </w:r>
      <w:bookmarkEnd w:id="8"/>
      <w:bookmarkEnd w:id="9"/>
    </w:p>
    <w:p w14:paraId="4705E2DB" w14:textId="77777777" w:rsidR="001841B4" w:rsidRDefault="002E4339">
      <w:pPr>
        <w:pStyle w:val="Zkladntext20"/>
        <w:framePr w:wrap="none" w:vAnchor="page" w:hAnchor="page" w:x="1078" w:y="899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SWIETELSKY </w:t>
      </w:r>
      <w:proofErr w:type="spellStart"/>
      <w:r>
        <w:rPr>
          <w:b/>
          <w:bCs/>
          <w:sz w:val="22"/>
          <w:szCs w:val="22"/>
        </w:rPr>
        <w:t>Rail</w:t>
      </w:r>
      <w:proofErr w:type="spellEnd"/>
      <w:r>
        <w:rPr>
          <w:b/>
          <w:bCs/>
          <w:sz w:val="22"/>
          <w:szCs w:val="22"/>
        </w:rPr>
        <w:t xml:space="preserve"> CZ s.r.o.</w:t>
      </w:r>
    </w:p>
    <w:p w14:paraId="47DCD728" w14:textId="77777777" w:rsidR="001841B4" w:rsidRDefault="002E4339">
      <w:pPr>
        <w:pStyle w:val="Nadpis10"/>
        <w:framePr w:w="4978" w:h="931" w:hRule="exact" w:wrap="none" w:vAnchor="page" w:hAnchor="page" w:x="6469" w:y="66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36"/>
          <w:szCs w:val="36"/>
        </w:rPr>
      </w:pPr>
      <w:bookmarkStart w:id="10" w:name="bookmark10"/>
      <w:bookmarkStart w:id="11" w:name="bookmark11"/>
      <w:r>
        <w:t xml:space="preserve">Objednávka č. </w:t>
      </w:r>
      <w:r>
        <w:rPr>
          <w:sz w:val="36"/>
          <w:szCs w:val="36"/>
        </w:rPr>
        <w:t>024-013-0106</w:t>
      </w:r>
      <w:bookmarkEnd w:id="10"/>
      <w:bookmarkEnd w:id="11"/>
    </w:p>
    <w:p w14:paraId="7E36ED13" w14:textId="77777777" w:rsidR="001841B4" w:rsidRDefault="002E4339">
      <w:pPr>
        <w:pStyle w:val="Nadpis30"/>
        <w:framePr w:w="4978" w:h="931" w:hRule="exact" w:wrap="none" w:vAnchor="page" w:hAnchor="page" w:x="6469" w:y="669"/>
        <w:shd w:val="clear" w:color="auto" w:fill="auto"/>
        <w:spacing w:line="240" w:lineRule="auto"/>
        <w:jc w:val="right"/>
      </w:pPr>
      <w:bookmarkStart w:id="12" w:name="bookmark12"/>
      <w:bookmarkStart w:id="13" w:name="bookmark13"/>
      <w:r>
        <w:t>Strana: 2/2</w:t>
      </w:r>
      <w:bookmarkEnd w:id="12"/>
      <w:bookmarkEnd w:id="13"/>
    </w:p>
    <w:p w14:paraId="1C31E00D" w14:textId="77777777" w:rsidR="001841B4" w:rsidRDefault="002E4339">
      <w:pPr>
        <w:pStyle w:val="Zkladntext1"/>
        <w:framePr w:w="9998" w:h="1334" w:hRule="exact" w:wrap="none" w:vAnchor="page" w:hAnchor="page" w:x="958" w:y="1840"/>
        <w:shd w:val="clear" w:color="auto" w:fill="auto"/>
      </w:pPr>
      <w:r>
        <w:t>Zhotovitele se dále zavazuje, že s etickým kodexem seznámí svoje případné subdodavatele a zaváže je k jeho dodržování při realizaci díla dle této smlouvy.</w:t>
      </w:r>
    </w:p>
    <w:p w14:paraId="406D06CC" w14:textId="77777777" w:rsidR="001841B4" w:rsidRDefault="002E4339">
      <w:pPr>
        <w:pStyle w:val="Zkladntext1"/>
        <w:framePr w:w="9998" w:h="1334" w:hRule="exact" w:wrap="none" w:vAnchor="page" w:hAnchor="page" w:x="958" w:y="1840"/>
        <w:shd w:val="clear" w:color="auto" w:fill="auto"/>
      </w:pPr>
      <w:r>
        <w:t>V případě porušení povinnosti Zhotovitelem nebo jeho subdodavatelem z etického kodexu je Objednatel oprávněn od této smlouvy okamžitě odstoupit a Zhotovitel je povinen zaplatit Objednateli smluvní pokutu ve výši 10 % z ceny za dílo (bez DPH), resp. z ceny dodávky, a to do 14 dnů ode dne doručení písemné výzvy Objednatele; uhrazením smluvní pokuty dle tohoto ustanovení není dotčen nárok Objednatele na náhradu škody. Zhotovitel se dále zavazuje uhradit Objednateli veškerou újmu, tj. majetkovou i nemajetkovou, která Objednateli v souvislosti s porušením povinnosti Zhotovitelem nebo jeho subdodavatelem uvedené v etickém kodexu vznikla, tzn. včetně uplatněných nároků na náhradu škody třetími osobami. K zajištění povinnosti Zhotovitele uhradit veškerou újmu způsobenou Objednateli porušením etického kodexu je Objednatel oprávněn zadržet jakoukoliv část ceny za dílo do výše předpokládané škody, a to do doby její úhrady.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888"/>
        <w:gridCol w:w="4627"/>
      </w:tblGrid>
      <w:tr w:rsidR="001841B4" w14:paraId="5F91B437" w14:textId="77777777">
        <w:trPr>
          <w:trHeight w:hRule="exact" w:val="250"/>
        </w:trPr>
        <w:tc>
          <w:tcPr>
            <w:tcW w:w="4637" w:type="dxa"/>
            <w:shd w:val="clear" w:color="auto" w:fill="FFFFFF"/>
            <w:vAlign w:val="bottom"/>
          </w:tcPr>
          <w:p w14:paraId="31AAA32A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Objednávka nabývá platnosti vrácením podepsaného </w:t>
            </w:r>
            <w:proofErr w:type="spellStart"/>
            <w:r>
              <w:rPr>
                <w:b/>
                <w:bCs/>
                <w:sz w:val="20"/>
                <w:szCs w:val="20"/>
              </w:rPr>
              <w:t>výtis</w:t>
            </w:r>
            <w:proofErr w:type="spellEnd"/>
          </w:p>
        </w:tc>
        <w:tc>
          <w:tcPr>
            <w:tcW w:w="55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42610A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 objednateli. Každá změna musí být písemně potvrzena.</w:t>
            </w:r>
          </w:p>
        </w:tc>
      </w:tr>
      <w:tr w:rsidR="001841B4" w14:paraId="64CE93CA" w14:textId="77777777">
        <w:trPr>
          <w:trHeight w:hRule="exact" w:val="336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B9E49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Objednatel: SWIETELSKY </w:t>
            </w:r>
            <w:proofErr w:type="spellStart"/>
            <w:r>
              <w:rPr>
                <w:sz w:val="20"/>
                <w:szCs w:val="20"/>
              </w:rPr>
              <w:t>Rail</w:t>
            </w:r>
            <w:proofErr w:type="spellEnd"/>
            <w:r>
              <w:rPr>
                <w:sz w:val="20"/>
                <w:szCs w:val="20"/>
              </w:rPr>
              <w:t xml:space="preserve"> CZ s.r.o.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14:paraId="7FB43D78" w14:textId="77777777" w:rsidR="001841B4" w:rsidRDefault="001841B4">
            <w:pPr>
              <w:framePr w:w="10152" w:h="1651" w:wrap="none" w:vAnchor="page" w:hAnchor="page" w:x="958" w:y="13850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7149D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Zhotovitel - razítko</w:t>
            </w:r>
          </w:p>
        </w:tc>
      </w:tr>
      <w:tr w:rsidR="001841B4" w14:paraId="361F3971" w14:textId="77777777">
        <w:trPr>
          <w:trHeight w:hRule="exact" w:val="590"/>
        </w:trPr>
        <w:tc>
          <w:tcPr>
            <w:tcW w:w="4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089488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Tato objednávka byla schválena v souladu s vnitrofiremními pravidly Objednatele.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14:paraId="383711AE" w14:textId="77777777" w:rsidR="001841B4" w:rsidRDefault="001841B4">
            <w:pPr>
              <w:framePr w:w="10152" w:h="1651" w:wrap="none" w:vAnchor="page" w:hAnchor="page" w:x="958" w:y="13850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E05BF" w14:textId="77777777" w:rsidR="001841B4" w:rsidRDefault="001841B4">
            <w:pPr>
              <w:framePr w:w="10152" w:h="1651" w:wrap="none" w:vAnchor="page" w:hAnchor="page" w:x="958" w:y="13850"/>
              <w:rPr>
                <w:sz w:val="10"/>
                <w:szCs w:val="10"/>
              </w:rPr>
            </w:pPr>
          </w:p>
        </w:tc>
      </w:tr>
      <w:tr w:rsidR="001841B4" w14:paraId="6E40CB64" w14:textId="77777777">
        <w:trPr>
          <w:trHeight w:hRule="exact" w:val="475"/>
        </w:trPr>
        <w:tc>
          <w:tcPr>
            <w:tcW w:w="4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B81B6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ind w:left="220"/>
            </w:pPr>
            <w:r>
              <w:t>Schvalovací kód: 6PC0SMCGG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14:paraId="73DBFEE7" w14:textId="77777777" w:rsidR="001841B4" w:rsidRDefault="001841B4">
            <w:pPr>
              <w:framePr w:w="10152" w:h="1651" w:wrap="none" w:vAnchor="page" w:hAnchor="page" w:x="958" w:y="13850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ED150" w14:textId="77777777" w:rsidR="001841B4" w:rsidRDefault="002E4339">
            <w:pPr>
              <w:pStyle w:val="Jin0"/>
              <w:framePr w:w="10152" w:h="1651" w:wrap="none" w:vAnchor="page" w:hAnchor="page" w:x="958" w:y="1385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</w:t>
            </w:r>
          </w:p>
        </w:tc>
      </w:tr>
    </w:tbl>
    <w:p w14:paraId="46C7B9A8" w14:textId="2AEC7035" w:rsidR="001841B4" w:rsidRDefault="002E4339">
      <w:pPr>
        <w:pStyle w:val="Nadpis30"/>
        <w:framePr w:w="1733" w:h="614" w:hRule="exact" w:wrap="none" w:vAnchor="page" w:hAnchor="page" w:x="1016" w:y="15616"/>
        <w:shd w:val="clear" w:color="auto" w:fill="auto"/>
        <w:spacing w:line="302" w:lineRule="auto"/>
      </w:pPr>
      <w:bookmarkStart w:id="14" w:name="bookmark14"/>
      <w:bookmarkStart w:id="15" w:name="bookmark15"/>
      <w:r>
        <w:t xml:space="preserve">Objednávku schválil(i): </w:t>
      </w:r>
      <w:bookmarkEnd w:id="14"/>
      <w:bookmarkEnd w:id="15"/>
    </w:p>
    <w:p w14:paraId="772A4575" w14:textId="4B9979F8" w:rsidR="001841B4" w:rsidRDefault="002E4339">
      <w:pPr>
        <w:pStyle w:val="Nadpis30"/>
        <w:framePr w:w="3192" w:h="600" w:hRule="exact" w:wrap="none" w:vAnchor="page" w:hAnchor="page" w:x="6473" w:y="15602"/>
        <w:shd w:val="clear" w:color="auto" w:fill="auto"/>
        <w:spacing w:after="40" w:line="240" w:lineRule="auto"/>
      </w:pPr>
      <w:bookmarkStart w:id="16" w:name="bookmark16"/>
      <w:bookmarkStart w:id="17" w:name="bookmark17"/>
      <w:r>
        <w:t xml:space="preserve">Jméno kontaktní osoby: </w:t>
      </w:r>
      <w:bookmarkEnd w:id="16"/>
      <w:bookmarkEnd w:id="17"/>
    </w:p>
    <w:p w14:paraId="3DC7241E" w14:textId="77777777" w:rsidR="001841B4" w:rsidRDefault="001841B4">
      <w:pPr>
        <w:spacing w:line="1" w:lineRule="exact"/>
      </w:pPr>
    </w:p>
    <w:sectPr w:rsidR="001841B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620F" w14:textId="77777777" w:rsidR="002A1F14" w:rsidRDefault="002A1F14">
      <w:r>
        <w:separator/>
      </w:r>
    </w:p>
  </w:endnote>
  <w:endnote w:type="continuationSeparator" w:id="0">
    <w:p w14:paraId="6A213C71" w14:textId="77777777" w:rsidR="002A1F14" w:rsidRDefault="002A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8C87" w14:textId="77777777" w:rsidR="002A1F14" w:rsidRDefault="002A1F14"/>
  </w:footnote>
  <w:footnote w:type="continuationSeparator" w:id="0">
    <w:p w14:paraId="134CB444" w14:textId="77777777" w:rsidR="002A1F14" w:rsidRDefault="002A1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4"/>
    <w:rsid w:val="001841B4"/>
    <w:rsid w:val="002A1F14"/>
    <w:rsid w:val="002E4339"/>
    <w:rsid w:val="00487EA4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3A34"/>
  <w15:docId w15:val="{ECBC1B13-08CF-40C0-9BBF-CCAAC368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EBEBEB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 w:line="372" w:lineRule="auto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ind w:left="4400"/>
    </w:pPr>
    <w:rPr>
      <w:rFonts w:ascii="Arial Narrow" w:eastAsia="Arial Narrow" w:hAnsi="Arial Narrow" w:cs="Arial Narrow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1" w:lineRule="auto"/>
      <w:outlineLvl w:val="2"/>
    </w:pPr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etelsky.cz/transparentnost/eticky-kode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Kateřina Ondráčková</cp:lastModifiedBy>
  <cp:revision>2</cp:revision>
  <dcterms:created xsi:type="dcterms:W3CDTF">2023-09-05T11:36:00Z</dcterms:created>
  <dcterms:modified xsi:type="dcterms:W3CDTF">2023-09-05T11:36:00Z</dcterms:modified>
</cp:coreProperties>
</file>