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9FA0" w14:textId="77777777" w:rsidR="0072202B" w:rsidRPr="00F55372" w:rsidRDefault="0072202B" w:rsidP="0072202B">
      <w:pPr>
        <w:jc w:val="center"/>
        <w:rPr>
          <w:rFonts w:ascii="Times New Roman" w:hAnsi="Times New Roman" w:cs="Times New Roman"/>
          <w:b/>
          <w:sz w:val="20"/>
          <w:szCs w:val="20"/>
        </w:rPr>
      </w:pPr>
      <w:r w:rsidRPr="00F55372">
        <w:rPr>
          <w:rFonts w:ascii="Times New Roman" w:hAnsi="Times New Roman" w:cs="Times New Roman"/>
          <w:b/>
          <w:sz w:val="20"/>
          <w:szCs w:val="20"/>
        </w:rPr>
        <w:t>SMLOUVA</w:t>
      </w:r>
    </w:p>
    <w:p w14:paraId="0F5F91A6" w14:textId="77777777" w:rsidR="0072202B" w:rsidRPr="00F55372" w:rsidRDefault="0072202B" w:rsidP="0072202B">
      <w:pPr>
        <w:jc w:val="center"/>
        <w:rPr>
          <w:rFonts w:ascii="Times New Roman" w:hAnsi="Times New Roman" w:cs="Times New Roman"/>
          <w:b/>
          <w:sz w:val="20"/>
          <w:szCs w:val="20"/>
        </w:rPr>
      </w:pPr>
      <w:r w:rsidRPr="00F55372">
        <w:rPr>
          <w:rFonts w:ascii="Times New Roman" w:hAnsi="Times New Roman" w:cs="Times New Roman"/>
          <w:b/>
          <w:sz w:val="20"/>
          <w:szCs w:val="20"/>
        </w:rPr>
        <w:t xml:space="preserve">O VYKONÁNÍ PŘEZKOUMÁNÍ HOSPODAŘENÍ </w:t>
      </w:r>
    </w:p>
    <w:p w14:paraId="60633C95" w14:textId="3507274C" w:rsidR="0072202B" w:rsidRPr="00F55372" w:rsidRDefault="0072202B" w:rsidP="0072202B">
      <w:pPr>
        <w:jc w:val="center"/>
        <w:rPr>
          <w:rFonts w:ascii="Times New Roman" w:hAnsi="Times New Roman" w:cs="Times New Roman"/>
          <w:bCs/>
          <w:sz w:val="20"/>
          <w:szCs w:val="20"/>
        </w:rPr>
      </w:pPr>
      <w:r w:rsidRPr="00F55372">
        <w:rPr>
          <w:rFonts w:ascii="Times New Roman" w:hAnsi="Times New Roman" w:cs="Times New Roman"/>
          <w:b/>
          <w:sz w:val="20"/>
          <w:szCs w:val="20"/>
        </w:rPr>
        <w:t>MĚST</w:t>
      </w:r>
      <w:r w:rsidR="00110E33">
        <w:rPr>
          <w:rFonts w:ascii="Times New Roman" w:hAnsi="Times New Roman" w:cs="Times New Roman"/>
          <w:b/>
          <w:sz w:val="20"/>
          <w:szCs w:val="20"/>
        </w:rPr>
        <w:t xml:space="preserve">A UNIČOV </w:t>
      </w:r>
      <w:r w:rsidRPr="00F55372">
        <w:rPr>
          <w:rFonts w:ascii="Times New Roman" w:hAnsi="Times New Roman" w:cs="Times New Roman"/>
          <w:b/>
          <w:sz w:val="20"/>
          <w:szCs w:val="20"/>
        </w:rPr>
        <w:br/>
      </w:r>
      <w:r w:rsidRPr="00F55372">
        <w:rPr>
          <w:rFonts w:ascii="Times New Roman" w:hAnsi="Times New Roman" w:cs="Times New Roman"/>
          <w:b/>
          <w:bCs/>
          <w:sz w:val="20"/>
          <w:szCs w:val="20"/>
        </w:rPr>
        <w:br/>
        <w:t xml:space="preserve">za rok </w:t>
      </w:r>
      <w:r w:rsidR="00897F5C">
        <w:rPr>
          <w:rFonts w:ascii="Times New Roman" w:hAnsi="Times New Roman" w:cs="Times New Roman"/>
          <w:b/>
          <w:bCs/>
          <w:sz w:val="20"/>
          <w:szCs w:val="20"/>
        </w:rPr>
        <w:t>2023</w:t>
      </w:r>
    </w:p>
    <w:p w14:paraId="5A181192" w14:textId="7CC4D833" w:rsidR="0072202B" w:rsidRDefault="0072202B" w:rsidP="0072202B">
      <w:pPr>
        <w:pStyle w:val="Zkladntext"/>
        <w:rPr>
          <w:szCs w:val="20"/>
        </w:rPr>
      </w:pPr>
      <w:r w:rsidRPr="00F55372">
        <w:rPr>
          <w:szCs w:val="20"/>
        </w:rPr>
        <w:t>Na základě § 4 odst. 7 zákona č. 420/2004 Sb., o přezkoumávání hospodaření územních samosprávných celků a dobrovolných svazků obcí, ve znění pozdějších předpisů (dále jen zákon o přezkoumávání hospodaření), a podle § 2 písm. c) zákona č. 93/2009 Sb., o auditorech a o změně některých zákonů, ve znění pozdějších předpisů (dále jen zákon o auditorech), uzavírají dále uvedené smluvní strany předmětnou smlouvu takto:</w:t>
      </w:r>
    </w:p>
    <w:p w14:paraId="26A72533" w14:textId="77777777" w:rsidR="00CB608D" w:rsidRPr="00F55372" w:rsidRDefault="00CB608D" w:rsidP="0072202B">
      <w:pPr>
        <w:pStyle w:val="Zkladntext"/>
        <w:rPr>
          <w:szCs w:val="20"/>
        </w:rPr>
      </w:pPr>
    </w:p>
    <w:p w14:paraId="4EE03427" w14:textId="77777777" w:rsidR="0072202B" w:rsidRPr="00110E33"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110E33">
        <w:rPr>
          <w:rFonts w:ascii="Times New Roman" w:eastAsia="Times New Roman" w:hAnsi="Times New Roman" w:cs="Times New Roman"/>
          <w:b/>
          <w:sz w:val="20"/>
          <w:szCs w:val="20"/>
          <w:lang w:eastAsia="cs-CZ"/>
        </w:rPr>
        <w:t>Čl. I</w:t>
      </w:r>
      <w:r w:rsidRPr="00110E33">
        <w:rPr>
          <w:rFonts w:ascii="Times New Roman" w:eastAsia="Times New Roman" w:hAnsi="Times New Roman" w:cs="Times New Roman"/>
          <w:b/>
          <w:sz w:val="20"/>
          <w:szCs w:val="20"/>
          <w:lang w:eastAsia="cs-CZ"/>
        </w:rPr>
        <w:br/>
        <w:t xml:space="preserve">Smluvní strany </w:t>
      </w:r>
    </w:p>
    <w:p w14:paraId="57B504C3" w14:textId="77777777" w:rsidR="00AF058D" w:rsidRDefault="00AF058D" w:rsidP="00AF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14:paraId="0A3D8D52" w14:textId="6B49FC67" w:rsidR="00110E33" w:rsidRPr="00AF058D" w:rsidRDefault="00110E33" w:rsidP="00AF058D">
      <w:pPr>
        <w:pStyle w:val="Odstavecseseznamem"/>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0"/>
          <w:szCs w:val="20"/>
        </w:rPr>
      </w:pPr>
      <w:r w:rsidRPr="00AF058D">
        <w:rPr>
          <w:rFonts w:ascii="Times New Roman" w:hAnsi="Times New Roman" w:cs="Times New Roman"/>
          <w:sz w:val="20"/>
          <w:szCs w:val="20"/>
        </w:rPr>
        <w:t>Město Uničov</w:t>
      </w:r>
    </w:p>
    <w:p w14:paraId="76632B66" w14:textId="77777777" w:rsidR="00110E33" w:rsidRPr="00110E33" w:rsidRDefault="00110E33" w:rsidP="00AF0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0"/>
          <w:szCs w:val="20"/>
        </w:rPr>
      </w:pPr>
      <w:r w:rsidRPr="00110E33">
        <w:rPr>
          <w:rFonts w:ascii="Times New Roman" w:hAnsi="Times New Roman" w:cs="Times New Roman"/>
          <w:sz w:val="20"/>
          <w:szCs w:val="20"/>
        </w:rPr>
        <w:t>Masarykovo nám. 1, 783 91 Uničov</w:t>
      </w:r>
    </w:p>
    <w:p w14:paraId="5584D320" w14:textId="77777777" w:rsidR="00110E33" w:rsidRPr="00110E33" w:rsidRDefault="00110E33" w:rsidP="0011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0"/>
          <w:szCs w:val="20"/>
        </w:rPr>
      </w:pPr>
      <w:r w:rsidRPr="00110E33">
        <w:rPr>
          <w:rFonts w:ascii="Times New Roman" w:hAnsi="Times New Roman" w:cs="Times New Roman"/>
          <w:sz w:val="20"/>
          <w:szCs w:val="20"/>
        </w:rPr>
        <w:t>Identifikační číslo: 00299634</w:t>
      </w:r>
    </w:p>
    <w:p w14:paraId="63A46231" w14:textId="77777777" w:rsidR="00110E33" w:rsidRPr="00110E33" w:rsidRDefault="00110E33" w:rsidP="00110E33">
      <w:pPr>
        <w:contextualSpacing/>
        <w:rPr>
          <w:rFonts w:ascii="Times New Roman" w:hAnsi="Times New Roman" w:cs="Times New Roman"/>
          <w:sz w:val="20"/>
          <w:szCs w:val="20"/>
        </w:rPr>
      </w:pPr>
      <w:r w:rsidRPr="00110E33">
        <w:rPr>
          <w:rFonts w:ascii="Times New Roman" w:hAnsi="Times New Roman" w:cs="Times New Roman"/>
          <w:sz w:val="20"/>
          <w:szCs w:val="20"/>
        </w:rPr>
        <w:t>DIČ: CZ00299634</w:t>
      </w:r>
    </w:p>
    <w:p w14:paraId="3457DD66" w14:textId="77777777" w:rsidR="00110E33" w:rsidRPr="00110E33" w:rsidRDefault="00110E33" w:rsidP="0011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0"/>
          <w:szCs w:val="20"/>
        </w:rPr>
      </w:pPr>
      <w:r w:rsidRPr="00110E33">
        <w:rPr>
          <w:rFonts w:ascii="Times New Roman" w:hAnsi="Times New Roman" w:cs="Times New Roman"/>
          <w:sz w:val="20"/>
          <w:szCs w:val="20"/>
        </w:rPr>
        <w:t>jako zadavatel přezkoumání svého hospodaření auditorovi podle</w:t>
      </w:r>
      <w:bookmarkStart w:id="0" w:name="O0049"/>
      <w:bookmarkEnd w:id="0"/>
      <w:r w:rsidRPr="00110E33">
        <w:rPr>
          <w:rFonts w:ascii="Times New Roman" w:hAnsi="Times New Roman" w:cs="Times New Roman"/>
          <w:sz w:val="20"/>
          <w:szCs w:val="20"/>
        </w:rPr>
        <w:fldChar w:fldCharType="begin"/>
      </w:r>
      <w:r w:rsidRPr="00110E33">
        <w:rPr>
          <w:rFonts w:ascii="Times New Roman" w:hAnsi="Times New Roman" w:cs="Times New Roman"/>
          <w:sz w:val="20"/>
          <w:szCs w:val="20"/>
        </w:rPr>
        <w:instrText xml:space="preserve"> HYPERLINK "qbref://Chapter/OBCA~%A74+420%7Bsl%7D04+V%7Bdot%7DZ%7Bdot%7D+199%7Bsl%7D10" </w:instrText>
      </w:r>
      <w:r w:rsidRPr="00110E33">
        <w:rPr>
          <w:rFonts w:ascii="Times New Roman" w:hAnsi="Times New Roman" w:cs="Times New Roman"/>
          <w:sz w:val="20"/>
          <w:szCs w:val="20"/>
        </w:rPr>
      </w:r>
      <w:r w:rsidRPr="00110E33">
        <w:rPr>
          <w:rFonts w:ascii="Times New Roman" w:hAnsi="Times New Roman" w:cs="Times New Roman"/>
          <w:sz w:val="20"/>
          <w:szCs w:val="20"/>
        </w:rPr>
        <w:fldChar w:fldCharType="separate"/>
      </w:r>
      <w:r w:rsidRPr="00110E33">
        <w:rPr>
          <w:rFonts w:ascii="Times New Roman" w:hAnsi="Times New Roman" w:cs="Times New Roman"/>
          <w:sz w:val="20"/>
          <w:szCs w:val="20"/>
        </w:rPr>
        <w:t xml:space="preserve"> §4 </w:t>
      </w:r>
      <w:r w:rsidRPr="00110E33">
        <w:rPr>
          <w:rFonts w:ascii="Times New Roman" w:hAnsi="Times New Roman" w:cs="Times New Roman"/>
          <w:sz w:val="20"/>
          <w:szCs w:val="20"/>
        </w:rPr>
        <w:fldChar w:fldCharType="end"/>
      </w:r>
      <w:r w:rsidRPr="00110E33">
        <w:rPr>
          <w:rFonts w:ascii="Times New Roman" w:hAnsi="Times New Roman" w:cs="Times New Roman"/>
          <w:sz w:val="20"/>
          <w:szCs w:val="20"/>
        </w:rPr>
        <w:t>odst.</w:t>
      </w:r>
      <w:bookmarkStart w:id="1" w:name="O0050"/>
      <w:bookmarkEnd w:id="1"/>
      <w:r w:rsidRPr="00110E33">
        <w:rPr>
          <w:rFonts w:ascii="Times New Roman" w:hAnsi="Times New Roman" w:cs="Times New Roman"/>
          <w:sz w:val="20"/>
          <w:szCs w:val="20"/>
        </w:rPr>
        <w:fldChar w:fldCharType="begin"/>
      </w:r>
      <w:r w:rsidRPr="00110E33">
        <w:rPr>
          <w:rFonts w:ascii="Times New Roman" w:hAnsi="Times New Roman" w:cs="Times New Roman"/>
          <w:sz w:val="20"/>
          <w:szCs w:val="20"/>
        </w:rPr>
        <w:instrText xml:space="preserve"> HYPERLINK "qbref://Chapter/OBCA~%A74+420%7Bsl%7D04+V%7Bdot%7DZ%7Bdot%7D+199%7Bsl%7D10" \l "1" </w:instrText>
      </w:r>
      <w:r w:rsidRPr="00110E33">
        <w:rPr>
          <w:rFonts w:ascii="Times New Roman" w:hAnsi="Times New Roman" w:cs="Times New Roman"/>
          <w:sz w:val="20"/>
          <w:szCs w:val="20"/>
        </w:rPr>
      </w:r>
      <w:r w:rsidRPr="00110E33">
        <w:rPr>
          <w:rFonts w:ascii="Times New Roman" w:hAnsi="Times New Roman" w:cs="Times New Roman"/>
          <w:sz w:val="20"/>
          <w:szCs w:val="20"/>
        </w:rPr>
        <w:fldChar w:fldCharType="separate"/>
      </w:r>
      <w:r w:rsidRPr="00110E33">
        <w:rPr>
          <w:rFonts w:ascii="Times New Roman" w:hAnsi="Times New Roman" w:cs="Times New Roman"/>
          <w:sz w:val="20"/>
          <w:szCs w:val="20"/>
        </w:rPr>
        <w:t xml:space="preserve"> 1 </w:t>
      </w:r>
      <w:r w:rsidRPr="00110E33">
        <w:rPr>
          <w:rFonts w:ascii="Times New Roman" w:hAnsi="Times New Roman" w:cs="Times New Roman"/>
          <w:sz w:val="20"/>
          <w:szCs w:val="20"/>
        </w:rPr>
        <w:fldChar w:fldCharType="end"/>
      </w:r>
      <w:r w:rsidRPr="00110E33">
        <w:rPr>
          <w:rFonts w:ascii="Times New Roman" w:hAnsi="Times New Roman" w:cs="Times New Roman"/>
          <w:sz w:val="20"/>
          <w:szCs w:val="20"/>
        </w:rPr>
        <w:t>a</w:t>
      </w:r>
      <w:bookmarkStart w:id="2" w:name="O0051"/>
      <w:bookmarkEnd w:id="2"/>
      <w:r w:rsidRPr="00110E33">
        <w:rPr>
          <w:rFonts w:ascii="Times New Roman" w:hAnsi="Times New Roman" w:cs="Times New Roman"/>
          <w:sz w:val="20"/>
          <w:szCs w:val="20"/>
        </w:rPr>
        <w:fldChar w:fldCharType="begin"/>
      </w:r>
      <w:r w:rsidRPr="00110E33">
        <w:rPr>
          <w:rFonts w:ascii="Times New Roman" w:hAnsi="Times New Roman" w:cs="Times New Roman"/>
          <w:sz w:val="20"/>
          <w:szCs w:val="20"/>
        </w:rPr>
        <w:instrText xml:space="preserve"> HYPERLINK "qbref://Chapter/OBCA~%A74+420%7Bsl%7D04+V%7Bdot%7DZ%7Bdot%7D+199%7Bsl%7D10" \l "7" </w:instrText>
      </w:r>
      <w:r w:rsidRPr="00110E33">
        <w:rPr>
          <w:rFonts w:ascii="Times New Roman" w:hAnsi="Times New Roman" w:cs="Times New Roman"/>
          <w:sz w:val="20"/>
          <w:szCs w:val="20"/>
        </w:rPr>
      </w:r>
      <w:r w:rsidRPr="00110E33">
        <w:rPr>
          <w:rFonts w:ascii="Times New Roman" w:hAnsi="Times New Roman" w:cs="Times New Roman"/>
          <w:sz w:val="20"/>
          <w:szCs w:val="20"/>
        </w:rPr>
        <w:fldChar w:fldCharType="separate"/>
      </w:r>
      <w:r w:rsidRPr="00110E33">
        <w:rPr>
          <w:rFonts w:ascii="Times New Roman" w:hAnsi="Times New Roman" w:cs="Times New Roman"/>
          <w:sz w:val="20"/>
          <w:szCs w:val="20"/>
        </w:rPr>
        <w:t xml:space="preserve"> 7 </w:t>
      </w:r>
      <w:r w:rsidRPr="00110E33">
        <w:rPr>
          <w:rFonts w:ascii="Times New Roman" w:hAnsi="Times New Roman" w:cs="Times New Roman"/>
          <w:sz w:val="20"/>
          <w:szCs w:val="20"/>
        </w:rPr>
        <w:fldChar w:fldCharType="end"/>
      </w:r>
      <w:r w:rsidRPr="00110E33">
        <w:rPr>
          <w:rFonts w:ascii="Times New Roman" w:hAnsi="Times New Roman" w:cs="Times New Roman"/>
          <w:sz w:val="20"/>
          <w:szCs w:val="20"/>
        </w:rPr>
        <w:t xml:space="preserve">zákona o přezkoumávání </w:t>
      </w:r>
    </w:p>
    <w:p w14:paraId="29D5659A" w14:textId="77777777" w:rsidR="00110E33" w:rsidRPr="00110E33" w:rsidRDefault="00110E33" w:rsidP="0011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0"/>
          <w:szCs w:val="20"/>
        </w:rPr>
      </w:pPr>
      <w:bookmarkStart w:id="3" w:name="O0052"/>
      <w:bookmarkEnd w:id="3"/>
      <w:r w:rsidRPr="00110E33">
        <w:rPr>
          <w:rFonts w:ascii="Times New Roman" w:hAnsi="Times New Roman" w:cs="Times New Roman"/>
          <w:sz w:val="20"/>
          <w:szCs w:val="20"/>
        </w:rPr>
        <w:t xml:space="preserve">zastoupené panem Mgr. Radkem Vincourem, starostou města </w:t>
      </w:r>
    </w:p>
    <w:p w14:paraId="7AA78CB9" w14:textId="77777777" w:rsidR="0072202B" w:rsidRPr="00110E33" w:rsidRDefault="00110E33" w:rsidP="00110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r w:rsidRPr="00110E33">
        <w:rPr>
          <w:rFonts w:ascii="Times New Roman" w:hAnsi="Times New Roman" w:cs="Times New Roman"/>
          <w:sz w:val="20"/>
          <w:szCs w:val="20"/>
        </w:rPr>
        <w:t xml:space="preserve"> (dále jen "zadavatel"),</w:t>
      </w:r>
    </w:p>
    <w:p w14:paraId="47134F5C" w14:textId="77777777" w:rsidR="004C5F1C" w:rsidRPr="00F55372" w:rsidRDefault="004C5F1C" w:rsidP="004C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bookmarkStart w:id="4" w:name="O0053"/>
      <w:bookmarkEnd w:id="4"/>
    </w:p>
    <w:p w14:paraId="4AD867DE" w14:textId="3EFFBA68" w:rsidR="004C5F1C" w:rsidRPr="004C5F1C" w:rsidRDefault="004C5F1C" w:rsidP="004C5F1C">
      <w:pPr>
        <w:pStyle w:val="Odstavecseseznamem"/>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eastAsia="Times New Roman" w:hAnsi="Times New Roman" w:cs="Times New Roman"/>
          <w:sz w:val="20"/>
          <w:szCs w:val="20"/>
          <w:lang w:eastAsia="cs-CZ"/>
        </w:rPr>
      </w:pPr>
      <w:r w:rsidRPr="004C5F1C">
        <w:rPr>
          <w:rFonts w:ascii="Times New Roman" w:eastAsia="Times New Roman" w:hAnsi="Times New Roman" w:cs="Times New Roman"/>
          <w:sz w:val="20"/>
          <w:szCs w:val="20"/>
          <w:lang w:eastAsia="cs-CZ"/>
        </w:rPr>
        <w:t>Auditor</w:t>
      </w:r>
    </w:p>
    <w:p w14:paraId="6B159B9E" w14:textId="77777777" w:rsidR="004C5F1C" w:rsidRPr="002101E4" w:rsidRDefault="004C5F1C" w:rsidP="004C5F1C">
      <w:pPr>
        <w:pStyle w:val="Bezmezer"/>
        <w:rPr>
          <w:rFonts w:ascii="Times New Roman" w:hAnsi="Times New Roman" w:cs="Times New Roman"/>
          <w:sz w:val="20"/>
          <w:szCs w:val="20"/>
        </w:rPr>
      </w:pPr>
      <w:r w:rsidRPr="00F55372">
        <w:rPr>
          <w:rFonts w:ascii="Times New Roman" w:hAnsi="Times New Roman" w:cs="Times New Roman"/>
          <w:sz w:val="20"/>
          <w:szCs w:val="20"/>
        </w:rPr>
        <w:t xml:space="preserve">Ing. Vladimíra </w:t>
      </w:r>
      <w:proofErr w:type="spellStart"/>
      <w:r w:rsidRPr="00F55372">
        <w:rPr>
          <w:rFonts w:ascii="Times New Roman" w:hAnsi="Times New Roman" w:cs="Times New Roman"/>
          <w:sz w:val="20"/>
          <w:szCs w:val="20"/>
        </w:rPr>
        <w:t>Jordová</w:t>
      </w:r>
      <w:proofErr w:type="spellEnd"/>
      <w:r w:rsidRPr="00F55372">
        <w:rPr>
          <w:rFonts w:ascii="Times New Roman" w:hAnsi="Times New Roman" w:cs="Times New Roman"/>
          <w:sz w:val="20"/>
          <w:szCs w:val="20"/>
        </w:rPr>
        <w:t>, auditorka zapsaná v seznamu auditorů vedeném Komorou auditorů ČR podle zákona 93/2009 Sb., evidenční číslo auditorského oprávnění 1398 a je oprávněna jako auditorka poskytovat auditorské služby v rozsahu stanoveném tímto zákonem jako vykonavatelka přezkoumání hospodaření</w:t>
      </w:r>
      <w:r>
        <w:rPr>
          <w:rFonts w:ascii="Times New Roman" w:hAnsi="Times New Roman" w:cs="Times New Roman"/>
          <w:sz w:val="20"/>
          <w:szCs w:val="20"/>
        </w:rPr>
        <w:t xml:space="preserve">. </w:t>
      </w:r>
      <w:r w:rsidRPr="00F55372">
        <w:rPr>
          <w:rFonts w:ascii="Times New Roman" w:hAnsi="Times New Roman" w:cs="Times New Roman"/>
          <w:sz w:val="20"/>
          <w:szCs w:val="20"/>
        </w:rPr>
        <w:br/>
      </w:r>
      <w:bookmarkStart w:id="5" w:name="_Hlk72071700"/>
      <w:r w:rsidRPr="002101E4">
        <w:rPr>
          <w:rFonts w:ascii="Times New Roman" w:hAnsi="Times New Roman" w:cs="Times New Roman"/>
          <w:sz w:val="20"/>
          <w:szCs w:val="20"/>
        </w:rPr>
        <w:t>Lhota nad Moravou 48, 783 32 Náklo</w:t>
      </w:r>
    </w:p>
    <w:p w14:paraId="36FFF2C9" w14:textId="77777777" w:rsidR="004C5F1C" w:rsidRPr="00F55372" w:rsidRDefault="004C5F1C" w:rsidP="004C5F1C">
      <w:pPr>
        <w:contextualSpacing/>
        <w:rPr>
          <w:rFonts w:ascii="Times New Roman" w:eastAsia="Times New Roman" w:hAnsi="Times New Roman" w:cs="Times New Roman"/>
          <w:sz w:val="20"/>
          <w:szCs w:val="20"/>
          <w:lang w:eastAsia="cs-CZ"/>
        </w:rPr>
      </w:pPr>
      <w:r w:rsidRPr="002101E4">
        <w:rPr>
          <w:rFonts w:ascii="Times New Roman" w:hAnsi="Times New Roman" w:cs="Times New Roman"/>
          <w:sz w:val="20"/>
          <w:szCs w:val="20"/>
        </w:rPr>
        <w:t>Korespondenční adresa: Božetěchova 945/5, 772 00 Olomouc</w:t>
      </w:r>
      <w:bookmarkEnd w:id="5"/>
      <w:r w:rsidRPr="00F55372">
        <w:rPr>
          <w:rFonts w:ascii="Times New Roman" w:hAnsi="Times New Roman" w:cs="Times New Roman"/>
          <w:sz w:val="20"/>
          <w:szCs w:val="20"/>
        </w:rPr>
        <w:t xml:space="preserve"> </w:t>
      </w:r>
      <w:r w:rsidRPr="00F55372">
        <w:rPr>
          <w:rFonts w:ascii="Times New Roman" w:hAnsi="Times New Roman" w:cs="Times New Roman"/>
          <w:sz w:val="20"/>
          <w:szCs w:val="20"/>
        </w:rPr>
        <w:br/>
        <w:t xml:space="preserve">Identifikační číslo: 42957338 </w:t>
      </w:r>
      <w:r w:rsidRPr="00F55372">
        <w:rPr>
          <w:rFonts w:ascii="Times New Roman" w:hAnsi="Times New Roman" w:cs="Times New Roman"/>
          <w:sz w:val="20"/>
          <w:szCs w:val="20"/>
        </w:rPr>
        <w:br/>
        <w:t>DIČ: CZ5851130109</w:t>
      </w:r>
    </w:p>
    <w:p w14:paraId="53CAE4D6" w14:textId="1411E290" w:rsidR="0072202B" w:rsidRDefault="004C5F1C" w:rsidP="004C5F1C">
      <w:pPr>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(dále jen "vykonavatel"),</w:t>
      </w:r>
      <w:r w:rsidR="0072202B" w:rsidRPr="00F55372">
        <w:rPr>
          <w:rFonts w:ascii="Times New Roman" w:eastAsia="Times New Roman" w:hAnsi="Times New Roman" w:cs="Times New Roman"/>
          <w:sz w:val="20"/>
          <w:szCs w:val="20"/>
          <w:lang w:eastAsia="cs-CZ"/>
        </w:rPr>
        <w:br/>
      </w:r>
      <w:bookmarkStart w:id="6" w:name="O0054"/>
      <w:bookmarkEnd w:id="6"/>
    </w:p>
    <w:p w14:paraId="10C8A73F" w14:textId="77777777" w:rsidR="00CB608D" w:rsidRPr="00F55372" w:rsidRDefault="00CB608D" w:rsidP="0072202B">
      <w:pPr>
        <w:contextualSpacing/>
        <w:rPr>
          <w:rFonts w:ascii="Times New Roman" w:eastAsia="Times New Roman" w:hAnsi="Times New Roman" w:cs="Times New Roman"/>
          <w:sz w:val="20"/>
          <w:szCs w:val="20"/>
          <w:lang w:eastAsia="cs-CZ"/>
        </w:rPr>
      </w:pPr>
    </w:p>
    <w:p w14:paraId="29B9CC2C"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II</w:t>
      </w:r>
      <w:r w:rsidRPr="00F55372">
        <w:rPr>
          <w:rFonts w:ascii="Times New Roman" w:eastAsia="Times New Roman" w:hAnsi="Times New Roman" w:cs="Times New Roman"/>
          <w:b/>
          <w:sz w:val="20"/>
          <w:szCs w:val="20"/>
          <w:lang w:eastAsia="cs-CZ"/>
        </w:rPr>
        <w:br/>
        <w:t xml:space="preserve">Předmět smlouvy </w:t>
      </w:r>
    </w:p>
    <w:p w14:paraId="57DA7313"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727D777E" w14:textId="77777777" w:rsidR="0072202B" w:rsidRPr="00F55372" w:rsidRDefault="0072202B" w:rsidP="0072202B">
      <w:pPr>
        <w:spacing w:after="0"/>
        <w:jc w:val="both"/>
        <w:rPr>
          <w:rFonts w:ascii="Times New Roman" w:hAnsi="Times New Roman" w:cs="Times New Roman"/>
          <w:sz w:val="20"/>
          <w:szCs w:val="20"/>
        </w:rPr>
      </w:pPr>
      <w:r w:rsidRPr="00F55372">
        <w:rPr>
          <w:rFonts w:ascii="Times New Roman" w:eastAsia="Times New Roman" w:hAnsi="Times New Roman" w:cs="Times New Roman"/>
          <w:sz w:val="20"/>
          <w:szCs w:val="20"/>
          <w:lang w:eastAsia="cs-CZ"/>
        </w:rPr>
        <w:t>Předmětem smlouvy je:</w:t>
      </w:r>
    </w:p>
    <w:p w14:paraId="525E0393" w14:textId="0FC4910E" w:rsidR="0072202B" w:rsidRPr="00F55372" w:rsidRDefault="0072202B" w:rsidP="0072202B">
      <w:pPr>
        <w:pStyle w:val="Bezmezer"/>
        <w:numPr>
          <w:ilvl w:val="0"/>
          <w:numId w:val="8"/>
        </w:numPr>
        <w:jc w:val="both"/>
        <w:rPr>
          <w:rFonts w:ascii="Times New Roman" w:hAnsi="Times New Roman" w:cs="Times New Roman"/>
          <w:sz w:val="20"/>
          <w:szCs w:val="20"/>
        </w:rPr>
      </w:pPr>
      <w:r w:rsidRPr="00F55372">
        <w:rPr>
          <w:rFonts w:ascii="Times New Roman" w:eastAsia="Times New Roman" w:hAnsi="Times New Roman" w:cs="Times New Roman"/>
          <w:sz w:val="20"/>
          <w:szCs w:val="20"/>
          <w:lang w:eastAsia="cs-CZ"/>
        </w:rPr>
        <w:t xml:space="preserve">vykonání </w:t>
      </w:r>
      <w:r w:rsidRPr="00F55372">
        <w:rPr>
          <w:rFonts w:ascii="Times New Roman" w:hAnsi="Times New Roman" w:cs="Times New Roman"/>
          <w:sz w:val="20"/>
          <w:szCs w:val="20"/>
        </w:rPr>
        <w:t xml:space="preserve">přezkoumání hospodaření územního samosprávného celku </w:t>
      </w:r>
      <w:r w:rsidR="00110E33">
        <w:rPr>
          <w:rFonts w:ascii="Times New Roman" w:hAnsi="Times New Roman" w:cs="Times New Roman"/>
          <w:sz w:val="20"/>
          <w:szCs w:val="20"/>
        </w:rPr>
        <w:t>Město Uničov</w:t>
      </w:r>
      <w:r w:rsidRPr="00F55372">
        <w:rPr>
          <w:rFonts w:ascii="Times New Roman" w:hAnsi="Times New Roman" w:cs="Times New Roman"/>
          <w:sz w:val="20"/>
          <w:szCs w:val="20"/>
        </w:rPr>
        <w:t xml:space="preserve"> (dále jen „územní celek“) a vydání zprávy o výsledku tohoto přezkoumání za rok končící 31. prosincem </w:t>
      </w:r>
      <w:r w:rsidR="00897F5C">
        <w:rPr>
          <w:rFonts w:ascii="Times New Roman" w:hAnsi="Times New Roman" w:cs="Times New Roman"/>
          <w:sz w:val="20"/>
          <w:szCs w:val="20"/>
        </w:rPr>
        <w:t>2023</w:t>
      </w:r>
      <w:r w:rsidRPr="00F55372">
        <w:rPr>
          <w:rFonts w:ascii="Times New Roman" w:hAnsi="Times New Roman" w:cs="Times New Roman"/>
          <w:sz w:val="20"/>
          <w:szCs w:val="20"/>
        </w:rPr>
        <w:t xml:space="preserve">, jako auditorská činnost k provádění přezkoumání hospodaření ve smyslu ustanovení § 2 písm. c) zákona o auditorech, v souladu s prováděním ověřovacích zakázek v pojetí rámce mezinárodních auditorských standardů, </w:t>
      </w:r>
      <w:r w:rsidRPr="00F55372">
        <w:rPr>
          <w:rFonts w:ascii="Times New Roman" w:eastAsia="Times New Roman" w:hAnsi="Times New Roman" w:cs="Times New Roman"/>
          <w:sz w:val="20"/>
          <w:szCs w:val="20"/>
          <w:lang w:eastAsia="cs-CZ"/>
        </w:rPr>
        <w:t xml:space="preserve">auditorského standardu č. 52 a dalších relevantních předpisů vydaných Komorou auditorů České republiky a ustanovení </w:t>
      </w:r>
      <w:bookmarkStart w:id="7" w:name="O0055"/>
      <w:bookmarkEnd w:id="7"/>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"qbref://Chapter/OBCA~%A710+420%7Bsl%7D04+V%7Bdot%7DZ%7Bdot%7D+199%7Bsl%7D10"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§10 </w:t>
      </w:r>
      <w:r w:rsidRPr="00F55372">
        <w:rPr>
          <w:rFonts w:ascii="Times New Roman" w:eastAsia="Times New Roman" w:hAnsi="Times New Roman" w:cs="Times New Roman"/>
          <w:sz w:val="20"/>
          <w:szCs w:val="20"/>
          <w:lang w:eastAsia="cs-CZ"/>
        </w:rPr>
        <w:fldChar w:fldCharType="end"/>
      </w:r>
      <w:r w:rsidRPr="00F55372">
        <w:rPr>
          <w:rFonts w:ascii="Times New Roman" w:hAnsi="Times New Roman" w:cs="Times New Roman"/>
          <w:sz w:val="20"/>
          <w:szCs w:val="20"/>
        </w:rPr>
        <w:t xml:space="preserve"> zákona 420/2004 Sb., o přezkoumávání hospodaření územních samosprávných celků a dobrovolných svazků obcí, ve smyslu ustanovení § 17, odst. 4) zákona 250/2000 Sb., o rozpočtových pravidlech územních rozpočtů a § 42 zákona 128/2000 Sb., o obcích.  </w:t>
      </w:r>
    </w:p>
    <w:p w14:paraId="7BBC0055" w14:textId="77777777" w:rsidR="0072202B" w:rsidRPr="00F55372" w:rsidRDefault="0072202B" w:rsidP="0072202B">
      <w:pPr>
        <w:pStyle w:val="Bezmezer"/>
        <w:ind w:left="360"/>
        <w:jc w:val="both"/>
        <w:rPr>
          <w:rFonts w:ascii="Times New Roman" w:hAnsi="Times New Roman" w:cs="Times New Roman"/>
          <w:sz w:val="20"/>
          <w:szCs w:val="20"/>
        </w:rPr>
      </w:pPr>
      <w:r w:rsidRPr="00F55372">
        <w:rPr>
          <w:rFonts w:ascii="Times New Roman" w:hAnsi="Times New Roman" w:cs="Times New Roman"/>
          <w:sz w:val="20"/>
          <w:szCs w:val="20"/>
        </w:rPr>
        <w:t xml:space="preserve">Náležitostmi smlouvy jsou podle § 4 odst. 7 zákona o přezkoumávání hospodaření předmět, hlediska přezkoumání a obsah zprávy o výsledku přezkoumání hospodaření ve smyslu § 2, </w:t>
      </w:r>
      <w:smartTag w:uri="urn:schemas-microsoft-com:office:smarttags" w:element="metricconverter">
        <w:smartTagPr>
          <w:attr w:name="ProductID" w:val="3 a"/>
        </w:smartTagPr>
        <w:r w:rsidRPr="00F55372">
          <w:rPr>
            <w:rFonts w:ascii="Times New Roman" w:hAnsi="Times New Roman" w:cs="Times New Roman"/>
            <w:sz w:val="20"/>
            <w:szCs w:val="20"/>
          </w:rPr>
          <w:t>3 a</w:t>
        </w:r>
      </w:smartTag>
      <w:r w:rsidRPr="00F55372">
        <w:rPr>
          <w:rFonts w:ascii="Times New Roman" w:hAnsi="Times New Roman" w:cs="Times New Roman"/>
          <w:sz w:val="20"/>
          <w:szCs w:val="20"/>
        </w:rPr>
        <w:t xml:space="preserve"> 10 zákona o přezkoumání hospodaření a dále lhůta předání této zprávy.</w:t>
      </w:r>
    </w:p>
    <w:p w14:paraId="7665A63A" w14:textId="77777777" w:rsidR="0072202B" w:rsidRPr="00F55372" w:rsidRDefault="0072202B" w:rsidP="0072202B">
      <w:pPr>
        <w:pStyle w:val="Odstavecseseznamem"/>
        <w:numPr>
          <w:ilvl w:val="0"/>
          <w:numId w:val="8"/>
        </w:numPr>
        <w:spacing w:after="0"/>
        <w:jc w:val="both"/>
        <w:rPr>
          <w:rFonts w:ascii="Times New Roman" w:hAnsi="Times New Roman" w:cs="Times New Roman"/>
          <w:sz w:val="20"/>
          <w:szCs w:val="20"/>
        </w:rPr>
      </w:pPr>
      <w:r w:rsidRPr="00F55372">
        <w:rPr>
          <w:rFonts w:ascii="Times New Roman" w:hAnsi="Times New Roman" w:cs="Times New Roman"/>
          <w:sz w:val="20"/>
          <w:szCs w:val="20"/>
        </w:rPr>
        <w:t xml:space="preserve">vypracování přílohy ke zprávě o výsledku přezkoumání hospodaření, která se stane nedílnou součástí zprávy o výsledku přezkoumání hospodaření s uvedením: </w:t>
      </w:r>
    </w:p>
    <w:p w14:paraId="34A6E7E5" w14:textId="77777777" w:rsidR="0072202B" w:rsidRPr="00F55372" w:rsidRDefault="0072202B" w:rsidP="0072202B">
      <w:pPr>
        <w:pStyle w:val="Odstavecseseznamem"/>
        <w:numPr>
          <w:ilvl w:val="0"/>
          <w:numId w:val="11"/>
        </w:numPr>
        <w:spacing w:after="0"/>
        <w:jc w:val="both"/>
        <w:rPr>
          <w:rFonts w:ascii="Times New Roman" w:hAnsi="Times New Roman" w:cs="Times New Roman"/>
          <w:sz w:val="20"/>
          <w:szCs w:val="20"/>
        </w:rPr>
      </w:pPr>
      <w:r w:rsidRPr="00F55372">
        <w:rPr>
          <w:rFonts w:ascii="Times New Roman" w:hAnsi="Times New Roman" w:cs="Times New Roman"/>
          <w:sz w:val="20"/>
          <w:szCs w:val="20"/>
        </w:rPr>
        <w:t xml:space="preserve">označení všech dokladů a jiných materiálů využitých při přezkoumání podle § 10, odst.2) </w:t>
      </w:r>
      <w:proofErr w:type="spellStart"/>
      <w:r w:rsidRPr="00F55372">
        <w:rPr>
          <w:rFonts w:ascii="Times New Roman" w:hAnsi="Times New Roman" w:cs="Times New Roman"/>
          <w:sz w:val="20"/>
          <w:szCs w:val="20"/>
        </w:rPr>
        <w:t>písm.c</w:t>
      </w:r>
      <w:proofErr w:type="spellEnd"/>
      <w:r w:rsidRPr="00F55372">
        <w:rPr>
          <w:rFonts w:ascii="Times New Roman" w:hAnsi="Times New Roman" w:cs="Times New Roman"/>
          <w:sz w:val="20"/>
          <w:szCs w:val="20"/>
        </w:rPr>
        <w:t xml:space="preserve">) zákona   </w:t>
      </w:r>
    </w:p>
    <w:p w14:paraId="021B1A88" w14:textId="77777777" w:rsidR="0072202B" w:rsidRPr="00F55372" w:rsidRDefault="0072202B" w:rsidP="0072202B">
      <w:pPr>
        <w:pStyle w:val="Odstavecseseznamem"/>
        <w:numPr>
          <w:ilvl w:val="0"/>
          <w:numId w:val="11"/>
        </w:numPr>
        <w:spacing w:after="0"/>
        <w:jc w:val="both"/>
        <w:rPr>
          <w:rFonts w:ascii="Times New Roman" w:hAnsi="Times New Roman" w:cs="Times New Roman"/>
          <w:sz w:val="20"/>
          <w:szCs w:val="20"/>
        </w:rPr>
      </w:pPr>
      <w:r w:rsidRPr="00F55372">
        <w:rPr>
          <w:rFonts w:ascii="Times New Roman" w:hAnsi="Times New Roman" w:cs="Times New Roman"/>
          <w:sz w:val="20"/>
          <w:szCs w:val="20"/>
        </w:rPr>
        <w:t xml:space="preserve">pokud bude přicházet v úvahu detailní popis zjištěných chyb a nedostatků včetně označení dokladů a jiných materiálů, ze kterých zjištění vycházejí podle ustanovení § 10, odst.2) </w:t>
      </w:r>
      <w:proofErr w:type="spellStart"/>
      <w:proofErr w:type="gramStart"/>
      <w:r w:rsidRPr="00F55372">
        <w:rPr>
          <w:rFonts w:ascii="Times New Roman" w:hAnsi="Times New Roman" w:cs="Times New Roman"/>
          <w:sz w:val="20"/>
          <w:szCs w:val="20"/>
        </w:rPr>
        <w:t>písm.b</w:t>
      </w:r>
      <w:proofErr w:type="spellEnd"/>
      <w:proofErr w:type="gramEnd"/>
      <w:r w:rsidRPr="00F55372">
        <w:rPr>
          <w:rFonts w:ascii="Times New Roman" w:hAnsi="Times New Roman" w:cs="Times New Roman"/>
          <w:sz w:val="20"/>
          <w:szCs w:val="20"/>
        </w:rPr>
        <w:t>) zákona</w:t>
      </w:r>
    </w:p>
    <w:p w14:paraId="64D57AD1" w14:textId="77777777" w:rsidR="0072202B" w:rsidRPr="00F55372" w:rsidRDefault="0072202B" w:rsidP="0072202B">
      <w:pPr>
        <w:pStyle w:val="Odstavecseseznamem"/>
        <w:numPr>
          <w:ilvl w:val="0"/>
          <w:numId w:val="11"/>
        </w:numPr>
        <w:spacing w:after="0"/>
        <w:jc w:val="both"/>
        <w:rPr>
          <w:rFonts w:ascii="Times New Roman" w:hAnsi="Times New Roman" w:cs="Times New Roman"/>
          <w:sz w:val="20"/>
          <w:szCs w:val="20"/>
        </w:rPr>
      </w:pPr>
      <w:r w:rsidRPr="00F55372">
        <w:rPr>
          <w:rFonts w:ascii="Times New Roman" w:hAnsi="Times New Roman" w:cs="Times New Roman"/>
          <w:sz w:val="20"/>
          <w:szCs w:val="20"/>
        </w:rPr>
        <w:t>upozornění na případná rizika, která lze dovodit ze zjištění podle § 10 odst. 2 písm. b) zákona a která mohou mít negativní dopad na hospodaření účetní jednotky</w:t>
      </w:r>
    </w:p>
    <w:p w14:paraId="6CD59298" w14:textId="42750464" w:rsidR="0072202B" w:rsidRPr="00F55372" w:rsidRDefault="0072202B" w:rsidP="0072202B">
      <w:pPr>
        <w:numPr>
          <w:ilvl w:val="0"/>
          <w:numId w:val="11"/>
        </w:numPr>
        <w:autoSpaceDE w:val="0"/>
        <w:autoSpaceDN w:val="0"/>
        <w:adjustRightInd w:val="0"/>
        <w:spacing w:after="0"/>
        <w:jc w:val="both"/>
        <w:rPr>
          <w:rFonts w:ascii="Times New Roman" w:hAnsi="Times New Roman" w:cs="Times New Roman"/>
          <w:sz w:val="20"/>
          <w:szCs w:val="20"/>
        </w:rPr>
      </w:pPr>
      <w:r w:rsidRPr="00F55372">
        <w:rPr>
          <w:rFonts w:ascii="Times New Roman" w:hAnsi="Times New Roman" w:cs="Times New Roman"/>
          <w:sz w:val="20"/>
          <w:szCs w:val="20"/>
        </w:rPr>
        <w:t xml:space="preserve">výrok o tom, že dluh územního celku nepřekročil 60 % průměru jeho příjmů za poslední 4 rozpočtové </w:t>
      </w:r>
      <w:proofErr w:type="gramStart"/>
      <w:r w:rsidRPr="00F55372">
        <w:rPr>
          <w:rFonts w:ascii="Times New Roman" w:hAnsi="Times New Roman" w:cs="Times New Roman"/>
          <w:sz w:val="20"/>
          <w:szCs w:val="20"/>
        </w:rPr>
        <w:t>roky;  v</w:t>
      </w:r>
      <w:proofErr w:type="gramEnd"/>
      <w:r w:rsidRPr="00F55372">
        <w:rPr>
          <w:rFonts w:ascii="Times New Roman" w:hAnsi="Times New Roman" w:cs="Times New Roman"/>
          <w:sz w:val="20"/>
          <w:szCs w:val="20"/>
        </w:rPr>
        <w:t xml:space="preserve"> opačném případě se uvede, o kolik jeho dluh překročil průměr jeho příjmů</w:t>
      </w:r>
    </w:p>
    <w:p w14:paraId="5865CCED" w14:textId="77777777" w:rsidR="0072202B" w:rsidRPr="00F55372" w:rsidRDefault="0072202B" w:rsidP="0072202B">
      <w:pPr>
        <w:pStyle w:val="Bezmezer"/>
        <w:numPr>
          <w:ilvl w:val="0"/>
          <w:numId w:val="8"/>
        </w:numPr>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případné vydání dopisu vedení, který bude obsahovat souhrn doporučení auditora v návaznosti na provedené přezkoumání hospodaření</w:t>
      </w:r>
      <w:bookmarkStart w:id="8" w:name="O0056"/>
      <w:bookmarkEnd w:id="8"/>
    </w:p>
    <w:p w14:paraId="4238C8E6" w14:textId="7961CC8C" w:rsidR="00213DF4" w:rsidRDefault="00213DF4" w:rsidP="0072202B">
      <w:pPr>
        <w:spacing w:after="0"/>
        <w:contextualSpacing/>
        <w:rPr>
          <w:rFonts w:ascii="Times New Roman" w:eastAsia="Times New Roman" w:hAnsi="Times New Roman" w:cs="Times New Roman"/>
          <w:b/>
          <w:sz w:val="20"/>
          <w:szCs w:val="20"/>
          <w:lang w:eastAsia="cs-CZ"/>
        </w:rPr>
      </w:pPr>
    </w:p>
    <w:p w14:paraId="37F10FA5" w14:textId="35F1FF4A" w:rsidR="00CB608D" w:rsidRDefault="00CB608D" w:rsidP="0072202B">
      <w:pPr>
        <w:spacing w:after="0"/>
        <w:contextualSpacing/>
        <w:rPr>
          <w:rFonts w:ascii="Times New Roman" w:eastAsia="Times New Roman" w:hAnsi="Times New Roman" w:cs="Times New Roman"/>
          <w:b/>
          <w:sz w:val="20"/>
          <w:szCs w:val="20"/>
          <w:lang w:eastAsia="cs-CZ"/>
        </w:rPr>
      </w:pPr>
    </w:p>
    <w:p w14:paraId="6C78C519" w14:textId="3CCAF430" w:rsidR="0072202B" w:rsidRPr="00F55372" w:rsidRDefault="0072202B" w:rsidP="0072202B">
      <w:pPr>
        <w:spacing w:after="0"/>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III</w:t>
      </w:r>
      <w:r w:rsidRPr="00F55372">
        <w:rPr>
          <w:rFonts w:ascii="Times New Roman" w:eastAsia="Times New Roman" w:hAnsi="Times New Roman" w:cs="Times New Roman"/>
          <w:b/>
          <w:sz w:val="20"/>
          <w:szCs w:val="20"/>
          <w:lang w:eastAsia="cs-CZ"/>
        </w:rPr>
        <w:br/>
        <w:t>Předmět přezkoumání hospodaření</w:t>
      </w:r>
    </w:p>
    <w:p w14:paraId="4B7E2EEB" w14:textId="01D7F79F"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lastRenderedPageBreak/>
        <w:t>Předmětem přezkoumání jsou údaje o ročním hospodaření zadavatele podle</w:t>
      </w:r>
      <w:bookmarkStart w:id="9" w:name="O0057"/>
      <w:bookmarkEnd w:id="9"/>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"qbref://Chapter/OBCA~%A72+420%7Bsl%7D04+V%7Bdot%7DZ%7Bdot%7D+281%7Bsl%7D09"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§2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 xml:space="preserve">odst. </w:t>
      </w:r>
      <w:bookmarkStart w:id="10" w:name="O0058"/>
      <w:bookmarkEnd w:id="10"/>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"qbref://Chapter/OBCA~%A72+420%7Bsl%7D04+V%7Bdot%7DZ%7Bdot%7D+281%7Bsl%7D09" \l "1"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1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a oblasti uvedené v odst.</w:t>
      </w:r>
      <w:bookmarkStart w:id="11" w:name="O0059"/>
      <w:bookmarkEnd w:id="11"/>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"qbref://Chapter/OBCA~%A72+420%7Bsl%7D04+V%7Bdot%7DZ%7Bdot%7D+281%7Bsl%7D09" \l "2"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2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zákona o přezkoumání - viz</w:t>
      </w:r>
      <w:bookmarkStart w:id="12" w:name="O0060"/>
      <w:bookmarkEnd w:id="12"/>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"qbref://Chapter/AUDIT~P%D8%CDLOHA+A+P1+AUDITORSK%DD+STANDARD+52+23%7Bsl%7D12%7Bsl%7D2010"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Příloha A</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 xml:space="preserve">, která je nedílnou součástí této smlouvy. </w:t>
      </w:r>
      <w:r w:rsidRPr="00F55372">
        <w:rPr>
          <w:rFonts w:ascii="Times New Roman" w:eastAsia="Times New Roman" w:hAnsi="Times New Roman" w:cs="Times New Roman"/>
          <w:sz w:val="20"/>
          <w:szCs w:val="20"/>
          <w:lang w:eastAsia="cs-CZ"/>
        </w:rPr>
        <w:br/>
      </w:r>
    </w:p>
    <w:p w14:paraId="42DABF31"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IV</w:t>
      </w:r>
    </w:p>
    <w:p w14:paraId="5CE5A220"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 xml:space="preserve">Hlediska přezkoumání hospodaření </w:t>
      </w:r>
    </w:p>
    <w:p w14:paraId="708991F8"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68B1C9F5"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Předmět přezkoumání hospodaření se ověřuje z hlediska: </w:t>
      </w:r>
    </w:p>
    <w:p w14:paraId="079DA761"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a) dodržování povinností stanovených zvláštními právními předpisy, </w:t>
      </w:r>
    </w:p>
    <w:p w14:paraId="462AF2E1"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b) souladu hospodaření s finančními prostředky ve srovnání s rozpočtem, </w:t>
      </w:r>
    </w:p>
    <w:p w14:paraId="78B475E1"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c) dodržení účelu poskytnuté dotace nebo návratné finanční výpomoci a podmínek jejich použití, </w:t>
      </w:r>
    </w:p>
    <w:p w14:paraId="3E1B3844"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d) věcné a formální správnosti dokladů o přezkoumávaných operacích. </w:t>
      </w:r>
    </w:p>
    <w:p w14:paraId="029935D3"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4AB2A243"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V</w:t>
      </w:r>
    </w:p>
    <w:p w14:paraId="4207D08A"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 xml:space="preserve">Způsob, místo a čas výkonu přezkoumání hospodaření </w:t>
      </w:r>
    </w:p>
    <w:p w14:paraId="40D813B4"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3C78A480" w14:textId="77777777"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Způsob výkonu přezkoumání hospodaření se řídí příslušnými ustanoveními zákona o auditorech, auditorským standardem č. 52 a dalšími relevantními předpisy vydanými Komorou auditorů České republiky a ustanoveními</w:t>
      </w:r>
      <w:bookmarkStart w:id="13" w:name="O0062"/>
      <w:bookmarkEnd w:id="13"/>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"qbref://Chapter/OBCA~%A72+420%7Bsl%7D04+V%7Bdot%7DZ%7Bdot%7D+281%7Bsl%7D09"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§2</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w:t>
      </w:r>
      <w:bookmarkStart w:id="14" w:name="O0063"/>
      <w:bookmarkEnd w:id="14"/>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"qbref://Chapter/OBCA~%A73+420%7Bsl%7D04+V%7Bdot%7DZ%7Bdot%7D+281%7Bsl%7D09"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§3</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w:t>
      </w:r>
      <w:bookmarkStart w:id="15" w:name="O0064"/>
      <w:bookmarkEnd w:id="15"/>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"qbref://Chapter/OBCA~%A710+420%7Bsl%7D04+V%7Bdot%7DZ%7Bdot%7D+199%7Bsl%7D10"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§10 </w:t>
      </w:r>
      <w:r w:rsidRPr="00F55372">
        <w:rPr>
          <w:rFonts w:ascii="Times New Roman" w:eastAsia="Times New Roman" w:hAnsi="Times New Roman" w:cs="Times New Roman"/>
          <w:sz w:val="20"/>
          <w:szCs w:val="20"/>
          <w:lang w:eastAsia="cs-CZ"/>
        </w:rPr>
        <w:fldChar w:fldCharType="end"/>
      </w:r>
      <w:bookmarkStart w:id="16" w:name="O0065"/>
      <w:bookmarkStart w:id="17" w:name="O0066"/>
      <w:bookmarkEnd w:id="16"/>
      <w:bookmarkEnd w:id="17"/>
      <w:r w:rsidRPr="00F55372">
        <w:rPr>
          <w:rFonts w:ascii="Times New Roman" w:eastAsia="Times New Roman" w:hAnsi="Times New Roman" w:cs="Times New Roman"/>
          <w:sz w:val="20"/>
          <w:szCs w:val="20"/>
          <w:lang w:eastAsia="cs-CZ"/>
        </w:rPr>
        <w:t xml:space="preserve">zákona o přezkoumání. </w:t>
      </w:r>
    </w:p>
    <w:p w14:paraId="7B4BA09B" w14:textId="77777777"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Přezkoumání hospodaření se vykonává na základě dokladů předložených zadavatelem podle požadavků vykonavatele a podle ověření skutečného stavu věci. Vykonavatel požádá   o předložení těchto dokladů zadavatele nejpozději 14 dnů před zahájením přezkoumání. </w:t>
      </w:r>
    </w:p>
    <w:p w14:paraId="1F5D5FE8" w14:textId="77777777"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Místem výkonu přezkoumání hospodaření je </w:t>
      </w:r>
      <w:proofErr w:type="spellStart"/>
      <w:r w:rsidR="00110E33">
        <w:rPr>
          <w:rFonts w:ascii="Times New Roman" w:eastAsia="Times New Roman" w:hAnsi="Times New Roman" w:cs="Times New Roman"/>
          <w:sz w:val="20"/>
          <w:szCs w:val="20"/>
          <w:lang w:eastAsia="cs-CZ"/>
        </w:rPr>
        <w:t>MěÚ</w:t>
      </w:r>
      <w:proofErr w:type="spellEnd"/>
      <w:r w:rsidR="00110E33">
        <w:rPr>
          <w:rFonts w:ascii="Times New Roman" w:eastAsia="Times New Roman" w:hAnsi="Times New Roman" w:cs="Times New Roman"/>
          <w:sz w:val="20"/>
          <w:szCs w:val="20"/>
          <w:lang w:eastAsia="cs-CZ"/>
        </w:rPr>
        <w:t xml:space="preserve"> Uničov. </w:t>
      </w:r>
    </w:p>
    <w:p w14:paraId="5C351C06" w14:textId="531BC4BD"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Vykonavatel zahájí a </w:t>
      </w:r>
      <w:proofErr w:type="gramStart"/>
      <w:r w:rsidRPr="00F55372">
        <w:rPr>
          <w:rFonts w:ascii="Times New Roman" w:eastAsia="Times New Roman" w:hAnsi="Times New Roman" w:cs="Times New Roman"/>
          <w:sz w:val="20"/>
          <w:szCs w:val="20"/>
          <w:lang w:eastAsia="cs-CZ"/>
        </w:rPr>
        <w:t>ukončí</w:t>
      </w:r>
      <w:proofErr w:type="gramEnd"/>
      <w:r w:rsidRPr="00F55372">
        <w:rPr>
          <w:rFonts w:ascii="Times New Roman" w:eastAsia="Times New Roman" w:hAnsi="Times New Roman" w:cs="Times New Roman"/>
          <w:sz w:val="20"/>
          <w:szCs w:val="20"/>
          <w:lang w:eastAsia="cs-CZ"/>
        </w:rPr>
        <w:t xml:space="preserve"> auditorské práce na přezkoumání hospodaření v prostorách zadavatele dle vzájemné dohody. Zadavatel poskytne vykonavateli všechny nezbytné materiály a podklady včetně účetní závěrky k 31. prosinci </w:t>
      </w:r>
      <w:r w:rsidR="00897F5C">
        <w:rPr>
          <w:rFonts w:ascii="Times New Roman" w:eastAsia="Times New Roman" w:hAnsi="Times New Roman" w:cs="Times New Roman"/>
          <w:sz w:val="20"/>
          <w:szCs w:val="20"/>
          <w:lang w:eastAsia="cs-CZ"/>
        </w:rPr>
        <w:t>2023</w:t>
      </w:r>
      <w:r w:rsidRPr="00F55372">
        <w:rPr>
          <w:rFonts w:ascii="Times New Roman" w:eastAsia="Times New Roman" w:hAnsi="Times New Roman" w:cs="Times New Roman"/>
          <w:sz w:val="20"/>
          <w:szCs w:val="20"/>
          <w:lang w:eastAsia="cs-CZ"/>
        </w:rPr>
        <w:t>, sestavené v souladu s právními předpisy České republiky.</w:t>
      </w:r>
    </w:p>
    <w:p w14:paraId="7B6C50A5"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055ECB7F"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VI</w:t>
      </w:r>
      <w:r w:rsidRPr="00F55372">
        <w:rPr>
          <w:rFonts w:ascii="Times New Roman" w:eastAsia="Times New Roman" w:hAnsi="Times New Roman" w:cs="Times New Roman"/>
          <w:b/>
          <w:sz w:val="20"/>
          <w:szCs w:val="20"/>
          <w:lang w:eastAsia="cs-CZ"/>
        </w:rPr>
        <w:br/>
        <w:t xml:space="preserve">Obsah zprávy o výsledku přezkoumání hospodaření </w:t>
      </w:r>
    </w:p>
    <w:p w14:paraId="20B17CDD"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540FE6D4" w14:textId="77777777"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Náležitosti zprávy o výsledku přezkoumání hospodaření se řídí požadavky § 10 </w:t>
      </w:r>
      <w:hyperlink r:id="rId8" w:history="1">
        <w:r w:rsidRPr="00F55372">
          <w:rPr>
            <w:rFonts w:ascii="Times New Roman" w:eastAsia="Times New Roman" w:hAnsi="Times New Roman" w:cs="Times New Roman"/>
            <w:sz w:val="20"/>
            <w:szCs w:val="20"/>
            <w:lang w:eastAsia="cs-CZ"/>
          </w:rPr>
          <w:t xml:space="preserve"> </w:t>
        </w:r>
      </w:hyperlink>
      <w:r w:rsidRPr="00F55372">
        <w:rPr>
          <w:rFonts w:ascii="Times New Roman" w:eastAsia="Times New Roman" w:hAnsi="Times New Roman" w:cs="Times New Roman"/>
          <w:sz w:val="20"/>
          <w:szCs w:val="20"/>
          <w:lang w:eastAsia="cs-CZ"/>
        </w:rPr>
        <w:t xml:space="preserve">zákona o přezkoumání, zákona o auditorech, auditorským standardem č. 52 a dalšími relevantními předpisy vydanými Komorou auditorů České </w:t>
      </w:r>
      <w:proofErr w:type="gramStart"/>
      <w:r w:rsidRPr="00F55372">
        <w:rPr>
          <w:rFonts w:ascii="Times New Roman" w:eastAsia="Times New Roman" w:hAnsi="Times New Roman" w:cs="Times New Roman"/>
          <w:sz w:val="20"/>
          <w:szCs w:val="20"/>
          <w:lang w:eastAsia="cs-CZ"/>
        </w:rPr>
        <w:t>republiky</w:t>
      </w:r>
      <w:bookmarkStart w:id="18" w:name="O0068"/>
      <w:bookmarkEnd w:id="18"/>
      <w:r w:rsidRPr="00F55372">
        <w:rPr>
          <w:rFonts w:ascii="Times New Roman" w:eastAsia="Times New Roman" w:hAnsi="Times New Roman" w:cs="Times New Roman"/>
          <w:sz w:val="20"/>
          <w:szCs w:val="20"/>
          <w:lang w:eastAsia="cs-CZ"/>
        </w:rPr>
        <w:t xml:space="preserve"> - viz</w:t>
      </w:r>
      <w:bookmarkStart w:id="19" w:name="O0069"/>
      <w:bookmarkEnd w:id="19"/>
      <w:proofErr w:type="gramEnd"/>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"qbref://Chapter/AUDIT~P%D8%CDLOHA+C+P1+AUDITORSK%DD+STANDARD+52+23%7Bsl%7D12%7Bsl%7D2010"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Příloha B</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 xml:space="preserve">, která je nedílnou součástí této smlouvy. </w:t>
      </w:r>
    </w:p>
    <w:p w14:paraId="011723DE"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0"/>
          <w:szCs w:val="20"/>
          <w:lang w:eastAsia="cs-CZ"/>
        </w:rPr>
      </w:pPr>
      <w:r w:rsidRPr="00F55372">
        <w:rPr>
          <w:rFonts w:ascii="Times New Roman" w:hAnsi="Times New Roman" w:cs="Times New Roman"/>
          <w:sz w:val="20"/>
          <w:szCs w:val="20"/>
        </w:rPr>
        <w:t>Vydání zprávy</w:t>
      </w:r>
      <w:r>
        <w:rPr>
          <w:rFonts w:ascii="Times New Roman" w:hAnsi="Times New Roman" w:cs="Times New Roman"/>
          <w:sz w:val="20"/>
          <w:szCs w:val="20"/>
        </w:rPr>
        <w:t xml:space="preserve"> </w:t>
      </w:r>
      <w:r w:rsidRPr="00F55372">
        <w:rPr>
          <w:rFonts w:ascii="Times New Roman" w:eastAsia="Times New Roman" w:hAnsi="Times New Roman" w:cs="Times New Roman"/>
          <w:sz w:val="20"/>
          <w:szCs w:val="20"/>
          <w:lang w:eastAsia="cs-CZ"/>
        </w:rPr>
        <w:t>o výsledku přezkoumání hospodaření</w:t>
      </w:r>
      <w:r w:rsidRPr="00F55372">
        <w:rPr>
          <w:rFonts w:ascii="Times New Roman" w:hAnsi="Times New Roman" w:cs="Times New Roman"/>
          <w:sz w:val="20"/>
          <w:szCs w:val="20"/>
        </w:rPr>
        <w:t xml:space="preserve"> </w:t>
      </w:r>
      <w:r>
        <w:rPr>
          <w:rFonts w:ascii="Times New Roman" w:hAnsi="Times New Roman" w:cs="Times New Roman"/>
          <w:sz w:val="20"/>
          <w:szCs w:val="20"/>
        </w:rPr>
        <w:t xml:space="preserve">nezbavuje </w:t>
      </w:r>
      <w:r w:rsidRPr="00F55372">
        <w:rPr>
          <w:rFonts w:ascii="Times New Roman" w:hAnsi="Times New Roman" w:cs="Times New Roman"/>
          <w:sz w:val="20"/>
          <w:szCs w:val="20"/>
        </w:rPr>
        <w:t xml:space="preserve">vedení účetní jednotky </w:t>
      </w:r>
      <w:r w:rsidR="00110E33">
        <w:rPr>
          <w:rFonts w:ascii="Times New Roman" w:hAnsi="Times New Roman" w:cs="Times New Roman"/>
          <w:sz w:val="20"/>
          <w:szCs w:val="20"/>
        </w:rPr>
        <w:t>Město Uničov</w:t>
      </w:r>
      <w:r w:rsidRPr="00F55372">
        <w:rPr>
          <w:rFonts w:ascii="Times New Roman" w:hAnsi="Times New Roman" w:cs="Times New Roman"/>
          <w:sz w:val="20"/>
          <w:szCs w:val="20"/>
        </w:rPr>
        <w:t xml:space="preserve"> odpovědnosti za důsledky kontrol, provedených kompetentními kontrolními orgány.</w:t>
      </w:r>
    </w:p>
    <w:p w14:paraId="5A87D0F1"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2767A729" w14:textId="77777777" w:rsidR="0072202B" w:rsidRPr="00F55372" w:rsidRDefault="0072202B" w:rsidP="0072202B">
      <w:pPr>
        <w:pStyle w:val="Bezmezer"/>
        <w:rPr>
          <w:rFonts w:ascii="Times New Roman" w:hAnsi="Times New Roman" w:cs="Times New Roman"/>
          <w:b/>
          <w:sz w:val="20"/>
          <w:szCs w:val="20"/>
          <w:lang w:eastAsia="cs-CZ"/>
        </w:rPr>
      </w:pPr>
      <w:r w:rsidRPr="00F55372">
        <w:rPr>
          <w:rFonts w:ascii="Times New Roman" w:hAnsi="Times New Roman" w:cs="Times New Roman"/>
          <w:b/>
          <w:sz w:val="20"/>
          <w:szCs w:val="20"/>
          <w:lang w:eastAsia="cs-CZ"/>
        </w:rPr>
        <w:t>Čl. VII</w:t>
      </w:r>
      <w:r w:rsidRPr="00F55372">
        <w:rPr>
          <w:rFonts w:ascii="Times New Roman" w:hAnsi="Times New Roman" w:cs="Times New Roman"/>
          <w:b/>
          <w:sz w:val="20"/>
          <w:szCs w:val="20"/>
          <w:lang w:eastAsia="cs-CZ"/>
        </w:rPr>
        <w:br/>
        <w:t>Cena za vykonání přezkoumání hospodaření</w:t>
      </w:r>
      <w:r>
        <w:rPr>
          <w:rFonts w:ascii="Times New Roman" w:hAnsi="Times New Roman" w:cs="Times New Roman"/>
          <w:b/>
          <w:sz w:val="20"/>
          <w:szCs w:val="20"/>
          <w:lang w:eastAsia="cs-CZ"/>
        </w:rPr>
        <w:t xml:space="preserve"> a </w:t>
      </w:r>
      <w:r w:rsidRPr="00F55372">
        <w:rPr>
          <w:rFonts w:ascii="Times New Roman" w:hAnsi="Times New Roman" w:cs="Times New Roman"/>
          <w:b/>
          <w:sz w:val="20"/>
          <w:szCs w:val="20"/>
          <w:lang w:eastAsia="cs-CZ"/>
        </w:rPr>
        <w:t xml:space="preserve">způsob jejího uhrazení </w:t>
      </w:r>
    </w:p>
    <w:p w14:paraId="4E84A22A" w14:textId="711711CB"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hAnsi="Times New Roman" w:cs="Times New Roman"/>
          <w:sz w:val="20"/>
          <w:szCs w:val="20"/>
        </w:rPr>
        <w:t>Cena za vykonání přezkoumání hospodaření se sjednává mezi stranami dohodou, a to</w:t>
      </w:r>
      <w:r>
        <w:rPr>
          <w:rFonts w:ascii="Times New Roman" w:hAnsi="Times New Roman" w:cs="Times New Roman"/>
          <w:sz w:val="20"/>
          <w:szCs w:val="20"/>
        </w:rPr>
        <w:t xml:space="preserve"> </w:t>
      </w:r>
      <w:r w:rsidR="00110E33">
        <w:rPr>
          <w:rFonts w:ascii="Times New Roman" w:hAnsi="Times New Roman" w:cs="Times New Roman"/>
          <w:sz w:val="20"/>
          <w:szCs w:val="20"/>
        </w:rPr>
        <w:t>50</w:t>
      </w:r>
      <w:r>
        <w:rPr>
          <w:rFonts w:ascii="Times New Roman" w:hAnsi="Times New Roman" w:cs="Times New Roman"/>
          <w:sz w:val="20"/>
          <w:szCs w:val="20"/>
        </w:rPr>
        <w:t> 000,00 Kč +</w:t>
      </w:r>
      <w:r w:rsidRPr="00F55372">
        <w:rPr>
          <w:rFonts w:ascii="Times New Roman" w:hAnsi="Times New Roman" w:cs="Times New Roman"/>
          <w:sz w:val="20"/>
          <w:szCs w:val="20"/>
        </w:rPr>
        <w:t xml:space="preserve"> 21 % DPH  </w:t>
      </w:r>
      <w:r w:rsidR="00110E33">
        <w:rPr>
          <w:rFonts w:ascii="Times New Roman" w:hAnsi="Times New Roman" w:cs="Times New Roman"/>
          <w:sz w:val="20"/>
          <w:szCs w:val="20"/>
        </w:rPr>
        <w:t>10 500</w:t>
      </w:r>
      <w:r>
        <w:rPr>
          <w:rFonts w:ascii="Times New Roman" w:hAnsi="Times New Roman" w:cs="Times New Roman"/>
          <w:sz w:val="20"/>
          <w:szCs w:val="20"/>
        </w:rPr>
        <w:t>,00</w:t>
      </w:r>
      <w:r w:rsidRPr="00F55372">
        <w:rPr>
          <w:rFonts w:ascii="Times New Roman" w:hAnsi="Times New Roman" w:cs="Times New Roman"/>
          <w:sz w:val="20"/>
          <w:szCs w:val="20"/>
        </w:rPr>
        <w:t xml:space="preserve"> Kč, cena vč.</w:t>
      </w:r>
      <w:r>
        <w:rPr>
          <w:rFonts w:ascii="Times New Roman" w:hAnsi="Times New Roman" w:cs="Times New Roman"/>
          <w:sz w:val="20"/>
          <w:szCs w:val="20"/>
        </w:rPr>
        <w:t xml:space="preserve"> </w:t>
      </w:r>
      <w:r w:rsidRPr="00F55372">
        <w:rPr>
          <w:rFonts w:ascii="Times New Roman" w:hAnsi="Times New Roman" w:cs="Times New Roman"/>
          <w:sz w:val="20"/>
          <w:szCs w:val="20"/>
        </w:rPr>
        <w:t xml:space="preserve">DPH  </w:t>
      </w:r>
      <w:r w:rsidR="00110E33">
        <w:rPr>
          <w:rFonts w:ascii="Times New Roman" w:hAnsi="Times New Roman" w:cs="Times New Roman"/>
          <w:sz w:val="20"/>
          <w:szCs w:val="20"/>
        </w:rPr>
        <w:t>60 500</w:t>
      </w:r>
      <w:r>
        <w:rPr>
          <w:rFonts w:ascii="Times New Roman" w:hAnsi="Times New Roman" w:cs="Times New Roman"/>
          <w:sz w:val="20"/>
          <w:szCs w:val="20"/>
        </w:rPr>
        <w:t>,00</w:t>
      </w:r>
      <w:r w:rsidRPr="00F55372">
        <w:rPr>
          <w:rFonts w:ascii="Times New Roman" w:hAnsi="Times New Roman" w:cs="Times New Roman"/>
          <w:sz w:val="20"/>
          <w:szCs w:val="20"/>
        </w:rPr>
        <w:t xml:space="preserve"> Kč, slovy </w:t>
      </w:r>
      <w:proofErr w:type="spellStart"/>
      <w:r w:rsidR="004127E9">
        <w:rPr>
          <w:rFonts w:ascii="Times New Roman" w:hAnsi="Times New Roman" w:cs="Times New Roman"/>
          <w:sz w:val="20"/>
          <w:szCs w:val="20"/>
        </w:rPr>
        <w:t>Š</w:t>
      </w:r>
      <w:r w:rsidR="00110E33">
        <w:rPr>
          <w:rFonts w:ascii="Times New Roman" w:hAnsi="Times New Roman" w:cs="Times New Roman"/>
          <w:sz w:val="20"/>
          <w:szCs w:val="20"/>
        </w:rPr>
        <w:t>edesáttisícpětset</w:t>
      </w:r>
      <w:proofErr w:type="spellEnd"/>
      <w:r w:rsidRPr="00F55372">
        <w:rPr>
          <w:rFonts w:ascii="Times New Roman" w:hAnsi="Times New Roman" w:cs="Times New Roman"/>
          <w:sz w:val="20"/>
          <w:szCs w:val="20"/>
        </w:rPr>
        <w:t xml:space="preserve"> korun českých. Za jízdní výdaje bude účtováno 8,</w:t>
      </w:r>
      <w:r>
        <w:rPr>
          <w:rFonts w:ascii="Times New Roman" w:hAnsi="Times New Roman" w:cs="Times New Roman"/>
          <w:sz w:val="20"/>
          <w:szCs w:val="20"/>
        </w:rPr>
        <w:t>00</w:t>
      </w:r>
      <w:r w:rsidRPr="00F55372">
        <w:rPr>
          <w:rFonts w:ascii="Times New Roman" w:hAnsi="Times New Roman" w:cs="Times New Roman"/>
          <w:sz w:val="20"/>
          <w:szCs w:val="20"/>
        </w:rPr>
        <w:t xml:space="preserve"> Kč / km + 21 % DPH. Pokud budou vyžadovány další nadstandardní služby, tj. poradenská a podobná činnost v oblasti účetnictví, bude účtováno 2 000,</w:t>
      </w:r>
      <w:r>
        <w:rPr>
          <w:rFonts w:ascii="Times New Roman" w:hAnsi="Times New Roman" w:cs="Times New Roman"/>
          <w:sz w:val="20"/>
          <w:szCs w:val="20"/>
        </w:rPr>
        <w:t>00</w:t>
      </w:r>
      <w:r w:rsidRPr="00F55372">
        <w:rPr>
          <w:rFonts w:ascii="Times New Roman" w:hAnsi="Times New Roman" w:cs="Times New Roman"/>
          <w:sz w:val="20"/>
          <w:szCs w:val="20"/>
        </w:rPr>
        <w:t xml:space="preserve"> Kč za hodinu. Faktura bude splatná do 10 dnů po předání zprávy o výsledku přezkoumání hospodaření</w:t>
      </w:r>
      <w:r>
        <w:rPr>
          <w:rFonts w:ascii="Times New Roman" w:hAnsi="Times New Roman" w:cs="Times New Roman"/>
          <w:sz w:val="20"/>
          <w:szCs w:val="20"/>
        </w:rPr>
        <w:t xml:space="preserve">. </w:t>
      </w:r>
      <w:r w:rsidRPr="00F55372">
        <w:rPr>
          <w:rFonts w:ascii="Times New Roman" w:hAnsi="Times New Roman" w:cs="Times New Roman"/>
          <w:sz w:val="20"/>
          <w:szCs w:val="20"/>
        </w:rPr>
        <w:t>Vykonavatel je oprávněn upravit sazbu DPH dle platné právní úpravy v den vystavení příslušné faktury.</w:t>
      </w:r>
    </w:p>
    <w:p w14:paraId="3AC9D687"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p>
    <w:p w14:paraId="6C37C7CA"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VIII</w:t>
      </w:r>
      <w:r w:rsidRPr="00F55372">
        <w:rPr>
          <w:rFonts w:ascii="Times New Roman" w:eastAsia="Times New Roman" w:hAnsi="Times New Roman" w:cs="Times New Roman"/>
          <w:b/>
          <w:sz w:val="20"/>
          <w:szCs w:val="20"/>
          <w:lang w:eastAsia="cs-CZ"/>
        </w:rPr>
        <w:br/>
        <w:t xml:space="preserve">Smluvní povinnosti zadavatele </w:t>
      </w:r>
    </w:p>
    <w:p w14:paraId="32F88CEA"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0442C2A8"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Zadavatel je odpovědný za všechny předložené dokumenty a zavazuje se předložit a poskytnout pro přezkoumání hospodaření následující: </w:t>
      </w:r>
    </w:p>
    <w:p w14:paraId="10324BC0"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1.  uzavřenou a vyhodnocenou inventarizaci majetku a závazků k rozvahovému dni</w:t>
      </w:r>
    </w:p>
    <w:p w14:paraId="7490B85F"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2.  zpracovanou účetní závěrku, kterou </w:t>
      </w:r>
      <w:proofErr w:type="gramStart"/>
      <w:r w:rsidRPr="00F55372">
        <w:rPr>
          <w:rFonts w:ascii="Times New Roman" w:eastAsia="Times New Roman" w:hAnsi="Times New Roman" w:cs="Times New Roman"/>
          <w:sz w:val="20"/>
          <w:szCs w:val="20"/>
          <w:lang w:eastAsia="cs-CZ"/>
        </w:rPr>
        <w:t>tvoří</w:t>
      </w:r>
      <w:proofErr w:type="gramEnd"/>
      <w:r w:rsidRPr="00F55372">
        <w:rPr>
          <w:rFonts w:ascii="Times New Roman" w:eastAsia="Times New Roman" w:hAnsi="Times New Roman" w:cs="Times New Roman"/>
          <w:sz w:val="20"/>
          <w:szCs w:val="20"/>
          <w:lang w:eastAsia="cs-CZ"/>
        </w:rPr>
        <w:t xml:space="preserve"> </w:t>
      </w:r>
      <w:r w:rsidRPr="00F55372">
        <w:rPr>
          <w:rFonts w:ascii="Times New Roman" w:hAnsi="Times New Roman" w:cs="Times New Roman"/>
          <w:sz w:val="20"/>
          <w:szCs w:val="20"/>
        </w:rPr>
        <w:t>rozvaha, výkaz zisku a ztráty, příloha</w:t>
      </w:r>
      <w:r w:rsidRPr="00F55372">
        <w:rPr>
          <w:rFonts w:ascii="Times New Roman" w:eastAsia="Times New Roman" w:hAnsi="Times New Roman" w:cs="Times New Roman"/>
          <w:sz w:val="20"/>
          <w:szCs w:val="20"/>
          <w:lang w:eastAsia="cs-CZ"/>
        </w:rPr>
        <w:t xml:space="preserve"> </w:t>
      </w:r>
    </w:p>
    <w:p w14:paraId="6EFE1A7B"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3.  finanční </w:t>
      </w:r>
      <w:proofErr w:type="gramStart"/>
      <w:r w:rsidRPr="00F55372">
        <w:rPr>
          <w:rFonts w:ascii="Times New Roman" w:eastAsia="Times New Roman" w:hAnsi="Times New Roman" w:cs="Times New Roman"/>
          <w:sz w:val="20"/>
          <w:szCs w:val="20"/>
          <w:lang w:eastAsia="cs-CZ"/>
        </w:rPr>
        <w:t>výkaz - výkaz</w:t>
      </w:r>
      <w:proofErr w:type="gramEnd"/>
      <w:r w:rsidRPr="00F55372">
        <w:rPr>
          <w:rFonts w:ascii="Times New Roman" w:eastAsia="Times New Roman" w:hAnsi="Times New Roman" w:cs="Times New Roman"/>
          <w:sz w:val="20"/>
          <w:szCs w:val="20"/>
          <w:lang w:eastAsia="cs-CZ"/>
        </w:rPr>
        <w:t xml:space="preserve"> pro hodnocení plnění rozpočtu</w:t>
      </w:r>
    </w:p>
    <w:p w14:paraId="254AD832"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4.  po dobu platnosti smlouvy vytvořit podmínky k naplnění jejího účelu a v jejich rámci vyhovět oprávněným požadavkům vykonavatele ve smyslu</w:t>
      </w:r>
      <w:bookmarkStart w:id="20" w:name="O0071"/>
      <w:bookmarkEnd w:id="20"/>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"qbref://Chapter/OBCA~%A721+93%7Bsl%7D09"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§21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odst.</w:t>
      </w:r>
      <w:bookmarkStart w:id="21" w:name="O0072"/>
      <w:bookmarkEnd w:id="21"/>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"qbref://Chapter/OBCA~%A721+93%7Bsl%7D09" \l "2"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2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zákona o auditorech (viz</w:t>
      </w:r>
      <w:bookmarkStart w:id="22" w:name="O0073"/>
      <w:bookmarkEnd w:id="22"/>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"qbref://Chapter/AUDIT~P%D8%CDLOHA+D+P1+AUDITORSK%DD+STANDARD+52+23%7Bsl%7D12%7Bsl%7D2010"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Příloha C</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 která je nedílnou součástí této smlouvy)</w:t>
      </w:r>
    </w:p>
    <w:p w14:paraId="4354C537"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5. další materiály a podklady na základě vzájemné dohody</w:t>
      </w:r>
    </w:p>
    <w:p w14:paraId="7F200A66" w14:textId="77777777" w:rsidR="0072202B"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p>
    <w:p w14:paraId="0B3BF66D"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IX</w:t>
      </w:r>
      <w:r w:rsidRPr="00F55372">
        <w:rPr>
          <w:rFonts w:ascii="Times New Roman" w:eastAsia="Times New Roman" w:hAnsi="Times New Roman" w:cs="Times New Roman"/>
          <w:b/>
          <w:sz w:val="20"/>
          <w:szCs w:val="20"/>
          <w:lang w:eastAsia="cs-CZ"/>
        </w:rPr>
        <w:br/>
        <w:t xml:space="preserve">Smluvní povinnosti vykonavatele </w:t>
      </w:r>
    </w:p>
    <w:p w14:paraId="16696162"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63C99F67"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Vykonavatel se zavazuje po dobu platnosti smlouvy vykonávat přezkoumání hospodaření. Podle příslušných právních předpisů a v souladu s jejími ustanoveními se vykonavatel dále zavazuje zejména: </w:t>
      </w:r>
    </w:p>
    <w:p w14:paraId="48F5121A"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a) konat sjednané práce odborně, kvalitně a přesně, a za předpokladu včasného dodání odůvodněně požadovaných podkladů ukončit tyto práce v dohodnutých lhůtách</w:t>
      </w:r>
    </w:p>
    <w:p w14:paraId="7CC4478F"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b) řídit se při výkonu sjednané práce příslušnými právními předpisy a auditorskými standardy vydanými Komorou auditorů České republiky</w:t>
      </w:r>
    </w:p>
    <w:p w14:paraId="10FA2A2B"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hAnsi="Times New Roman" w:cs="Times New Roman"/>
          <w:sz w:val="20"/>
          <w:szCs w:val="20"/>
        </w:rPr>
        <w:lastRenderedPageBreak/>
        <w:t>c) postupovat tak, aby při přezkoumání byl zjištěn skutečný stav věci, zejména na základě dokladů a jiných písemností o finančním hospodaření a o hospodaření a nakládání s dlouhodobým majetkem zadavatele na základě úplných a pravdivých informací; přitom je oprávněn vyžádat si písemné pověření k přístupu k informacím vedeným o zadavateli u bank, dlužníků a věřitelů</w:t>
      </w:r>
      <w:r w:rsidRPr="00F55372">
        <w:rPr>
          <w:rFonts w:ascii="Times New Roman" w:eastAsia="Times New Roman" w:hAnsi="Times New Roman" w:cs="Times New Roman"/>
          <w:sz w:val="20"/>
          <w:szCs w:val="20"/>
          <w:lang w:eastAsia="cs-CZ"/>
        </w:rPr>
        <w:t xml:space="preserve"> </w:t>
      </w:r>
    </w:p>
    <w:p w14:paraId="683078C7" w14:textId="77777777" w:rsidR="0072202B" w:rsidRPr="00F55372" w:rsidRDefault="0072202B" w:rsidP="0072202B">
      <w:pPr>
        <w:spacing w:after="0"/>
        <w:contextualSpacing/>
        <w:rPr>
          <w:rFonts w:ascii="Times New Roman" w:hAnsi="Times New Roman" w:cs="Times New Roman"/>
          <w:sz w:val="20"/>
          <w:szCs w:val="20"/>
        </w:rPr>
      </w:pPr>
      <w:r w:rsidRPr="00F55372">
        <w:rPr>
          <w:rFonts w:ascii="Times New Roman" w:eastAsia="Times New Roman" w:hAnsi="Times New Roman" w:cs="Times New Roman"/>
          <w:sz w:val="20"/>
          <w:szCs w:val="20"/>
          <w:lang w:eastAsia="cs-CZ"/>
        </w:rPr>
        <w:t xml:space="preserve">d) </w:t>
      </w:r>
      <w:r w:rsidRPr="00F55372">
        <w:rPr>
          <w:rFonts w:ascii="Times New Roman" w:hAnsi="Times New Roman" w:cs="Times New Roman"/>
          <w:sz w:val="20"/>
          <w:szCs w:val="20"/>
        </w:rPr>
        <w:t>zajistit, aby při výběrovém způsobu šetření byly použity metody zabezpečující reprezentativnost daného výběru</w:t>
      </w:r>
    </w:p>
    <w:p w14:paraId="26965D3C"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e) </w:t>
      </w:r>
      <w:r w:rsidRPr="00F55372">
        <w:rPr>
          <w:rFonts w:ascii="Times New Roman" w:hAnsi="Times New Roman" w:cs="Times New Roman"/>
          <w:sz w:val="20"/>
          <w:szCs w:val="20"/>
        </w:rPr>
        <w:t>vést o průběhu přezkoumání spisovou dokumentaci</w:t>
      </w:r>
    </w:p>
    <w:p w14:paraId="718392B2"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f) projednat konečné znění zprávy o výsledku přezkoumání hospodaření vypracované podle zákona o auditorech a podle ustanovení</w:t>
      </w:r>
      <w:bookmarkStart w:id="23" w:name="O0074"/>
      <w:bookmarkEnd w:id="23"/>
      <w:r w:rsidRPr="00F55372">
        <w:rPr>
          <w:rFonts w:ascii="Times New Roman" w:eastAsia="Times New Roman" w:hAnsi="Times New Roman" w:cs="Times New Roman"/>
          <w:sz w:val="20"/>
          <w:szCs w:val="20"/>
          <w:lang w:eastAsia="cs-CZ"/>
        </w:rPr>
        <w:fldChar w:fldCharType="begin"/>
      </w:r>
      <w:r w:rsidRPr="00F55372">
        <w:rPr>
          <w:rFonts w:ascii="Times New Roman" w:eastAsia="Times New Roman" w:hAnsi="Times New Roman" w:cs="Times New Roman"/>
          <w:sz w:val="20"/>
          <w:szCs w:val="20"/>
          <w:lang w:eastAsia="cs-CZ"/>
        </w:rPr>
        <w:instrText xml:space="preserve"> HYPERLINK "qbref://Chapter/OBCA~%A710+420%7Bsl%7D04+V%7Bdot%7DZ%7Bdot%7D+199%7Bsl%7D10" </w:instrText>
      </w:r>
      <w:r w:rsidRPr="00F55372">
        <w:rPr>
          <w:rFonts w:ascii="Times New Roman" w:eastAsia="Times New Roman" w:hAnsi="Times New Roman" w:cs="Times New Roman"/>
          <w:sz w:val="20"/>
          <w:szCs w:val="20"/>
          <w:lang w:eastAsia="cs-CZ"/>
        </w:rPr>
      </w:r>
      <w:r w:rsidRPr="00F55372">
        <w:rPr>
          <w:rFonts w:ascii="Times New Roman" w:eastAsia="Times New Roman" w:hAnsi="Times New Roman" w:cs="Times New Roman"/>
          <w:sz w:val="20"/>
          <w:szCs w:val="20"/>
          <w:lang w:eastAsia="cs-CZ"/>
        </w:rPr>
        <w:fldChar w:fldCharType="separate"/>
      </w:r>
      <w:r w:rsidRPr="00F55372">
        <w:rPr>
          <w:rFonts w:ascii="Times New Roman" w:eastAsia="Times New Roman" w:hAnsi="Times New Roman" w:cs="Times New Roman"/>
          <w:sz w:val="20"/>
          <w:szCs w:val="20"/>
          <w:lang w:eastAsia="cs-CZ"/>
        </w:rPr>
        <w:t xml:space="preserve"> §10 </w:t>
      </w:r>
      <w:r w:rsidRPr="00F55372">
        <w:rPr>
          <w:rFonts w:ascii="Times New Roman" w:eastAsia="Times New Roman" w:hAnsi="Times New Roman" w:cs="Times New Roman"/>
          <w:sz w:val="20"/>
          <w:szCs w:val="20"/>
          <w:lang w:eastAsia="cs-CZ"/>
        </w:rPr>
        <w:fldChar w:fldCharType="end"/>
      </w:r>
      <w:r w:rsidRPr="00F55372">
        <w:rPr>
          <w:rFonts w:ascii="Times New Roman" w:eastAsia="Times New Roman" w:hAnsi="Times New Roman" w:cs="Times New Roman"/>
          <w:sz w:val="20"/>
          <w:szCs w:val="20"/>
          <w:lang w:eastAsia="cs-CZ"/>
        </w:rPr>
        <w:t xml:space="preserve">zákona o přezkoumání s oprávněnou osobou </w:t>
      </w:r>
      <w:proofErr w:type="gramStart"/>
      <w:r w:rsidRPr="00F55372">
        <w:rPr>
          <w:rFonts w:ascii="Times New Roman" w:eastAsia="Times New Roman" w:hAnsi="Times New Roman" w:cs="Times New Roman"/>
          <w:sz w:val="20"/>
          <w:szCs w:val="20"/>
          <w:lang w:eastAsia="cs-CZ"/>
        </w:rPr>
        <w:t>zadavatele</w:t>
      </w:r>
      <w:proofErr w:type="gramEnd"/>
      <w:r w:rsidRPr="00F55372">
        <w:rPr>
          <w:rFonts w:ascii="Times New Roman" w:eastAsia="Times New Roman" w:hAnsi="Times New Roman" w:cs="Times New Roman"/>
          <w:sz w:val="20"/>
          <w:szCs w:val="20"/>
          <w:lang w:eastAsia="cs-CZ"/>
        </w:rPr>
        <w:t xml:space="preserve"> popř. s finančním výborem zastupitelstva zadavatele a předat ji v dohodnuté lhůtě </w:t>
      </w:r>
    </w:p>
    <w:p w14:paraId="5F9FB6F1" w14:textId="77777777" w:rsidR="0072202B" w:rsidRPr="00F55372" w:rsidRDefault="0072202B" w:rsidP="0072202B">
      <w:pPr>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g) zachovávat mlčenlivost o všech skutečnostech, o kterých se dozvěděl v souvislosti s výkonem přezkoumání hospodaření; mlčenlivost se vztahuje i na osoby, které se s ním na přezkoumání podílely</w:t>
      </w:r>
    </w:p>
    <w:p w14:paraId="08257113"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1F6F8E24"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X</w:t>
      </w:r>
      <w:r w:rsidRPr="00F55372">
        <w:rPr>
          <w:rFonts w:ascii="Times New Roman" w:eastAsia="Times New Roman" w:hAnsi="Times New Roman" w:cs="Times New Roman"/>
          <w:b/>
          <w:sz w:val="20"/>
          <w:szCs w:val="20"/>
          <w:lang w:eastAsia="cs-CZ"/>
        </w:rPr>
        <w:br/>
        <w:t>Termín předání zprávy o výsledcích přezkoumání hospodaření</w:t>
      </w:r>
    </w:p>
    <w:p w14:paraId="15ACC350"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p>
    <w:p w14:paraId="1FCD8B70" w14:textId="64047F9E" w:rsidR="0072202B" w:rsidRPr="00F55372" w:rsidRDefault="0072202B" w:rsidP="0072202B">
      <w:pPr>
        <w:spacing w:before="100" w:beforeAutospacing="1" w:after="100" w:afterAutospacing="1"/>
        <w:contextualSpacing/>
        <w:jc w:val="both"/>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Nejpozdějším termínem pro předání zprávy vykonavatele o výsledcích přezkoumání hospodaření se po dohodě smluvních stran stanovuje na</w:t>
      </w:r>
      <w:r w:rsidR="00AC47D6">
        <w:rPr>
          <w:rFonts w:ascii="Times New Roman" w:eastAsia="Times New Roman" w:hAnsi="Times New Roman" w:cs="Times New Roman"/>
          <w:sz w:val="20"/>
          <w:szCs w:val="20"/>
          <w:lang w:eastAsia="cs-CZ"/>
        </w:rPr>
        <w:t xml:space="preserve"> 01.06.2024. </w:t>
      </w:r>
    </w:p>
    <w:p w14:paraId="2B6B0415"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Předpokladem dodržení termínu předání zprávy o výsledcích přezkoumání hospodaření je předání všech požadovaných podkladů před smluvně sjednaným termínem předání zprávy o výsledcích přezkoumání hospodaření</w:t>
      </w:r>
      <w:r>
        <w:rPr>
          <w:rFonts w:ascii="Times New Roman" w:eastAsia="Times New Roman" w:hAnsi="Times New Roman" w:cs="Times New Roman"/>
          <w:sz w:val="20"/>
          <w:szCs w:val="20"/>
          <w:lang w:eastAsia="cs-CZ"/>
        </w:rPr>
        <w:t xml:space="preserve">. </w:t>
      </w:r>
    </w:p>
    <w:p w14:paraId="6152FBD6" w14:textId="77777777" w:rsidR="0072202B" w:rsidRPr="0072202B"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47943B8D" w14:textId="77777777" w:rsidR="0072202B" w:rsidRPr="0072202B" w:rsidRDefault="0072202B" w:rsidP="0072202B">
      <w:pPr>
        <w:pStyle w:val="Bezmezer"/>
        <w:rPr>
          <w:rFonts w:ascii="Times New Roman" w:hAnsi="Times New Roman" w:cs="Times New Roman"/>
          <w:b/>
          <w:bCs/>
          <w:sz w:val="20"/>
          <w:szCs w:val="20"/>
        </w:rPr>
      </w:pPr>
      <w:r w:rsidRPr="0072202B">
        <w:rPr>
          <w:rFonts w:ascii="Times New Roman" w:hAnsi="Times New Roman" w:cs="Times New Roman"/>
          <w:b/>
          <w:bCs/>
          <w:sz w:val="20"/>
          <w:szCs w:val="20"/>
        </w:rPr>
        <w:t>Čl. XI</w:t>
      </w:r>
      <w:r w:rsidRPr="0072202B">
        <w:rPr>
          <w:rFonts w:ascii="Times New Roman" w:hAnsi="Times New Roman" w:cs="Times New Roman"/>
          <w:b/>
          <w:bCs/>
          <w:sz w:val="20"/>
          <w:szCs w:val="20"/>
        </w:rPr>
        <w:br/>
        <w:t>Zveřejnění smlouvy v registru smluv</w:t>
      </w:r>
    </w:p>
    <w:p w14:paraId="1CBD5EE6" w14:textId="77777777" w:rsidR="0072202B" w:rsidRPr="0072202B" w:rsidRDefault="0072202B" w:rsidP="0072202B">
      <w:pPr>
        <w:pStyle w:val="Bezmezer"/>
        <w:rPr>
          <w:rFonts w:ascii="Times New Roman" w:hAnsi="Times New Roman" w:cs="Times New Roman"/>
          <w:b/>
          <w:bCs/>
          <w:sz w:val="20"/>
          <w:szCs w:val="20"/>
        </w:rPr>
      </w:pPr>
    </w:p>
    <w:p w14:paraId="27EE6CC1" w14:textId="77777777" w:rsidR="0072202B" w:rsidRPr="0072202B" w:rsidRDefault="0072202B" w:rsidP="00213DF4">
      <w:pPr>
        <w:pStyle w:val="Bezmezer"/>
        <w:jc w:val="both"/>
        <w:rPr>
          <w:rFonts w:ascii="Times New Roman" w:hAnsi="Times New Roman" w:cs="Times New Roman"/>
          <w:sz w:val="20"/>
          <w:szCs w:val="20"/>
        </w:rPr>
      </w:pPr>
      <w:r w:rsidRPr="0072202B">
        <w:rPr>
          <w:rFonts w:ascii="Times New Roman" w:hAnsi="Times New Roman" w:cs="Times New Roman"/>
          <w:sz w:val="20"/>
          <w:szCs w:val="20"/>
        </w:rPr>
        <w:t xml:space="preserve">Tato smlouva podléhá uveřejnění v registru smluv podle zákona č. 340/2015 Sb., o zvláštních podmínkách účinnosti některých smluv, uveřejňování těchto smluv a o registru smluv (o registru smluv), ve znění pozdějších předpisů. Smluvní strany se dohodly, že uveřejnění smlouvy a všech případných dodatků podléhajících uveřejnění </w:t>
      </w:r>
      <w:proofErr w:type="gramStart"/>
      <w:r w:rsidRPr="0072202B">
        <w:rPr>
          <w:rFonts w:ascii="Times New Roman" w:hAnsi="Times New Roman" w:cs="Times New Roman"/>
          <w:sz w:val="20"/>
          <w:szCs w:val="20"/>
        </w:rPr>
        <w:t>zabezpečí</w:t>
      </w:r>
      <w:proofErr w:type="gramEnd"/>
      <w:r w:rsidRPr="0072202B">
        <w:rPr>
          <w:rFonts w:ascii="Times New Roman" w:hAnsi="Times New Roman" w:cs="Times New Roman"/>
          <w:sz w:val="20"/>
          <w:szCs w:val="20"/>
        </w:rPr>
        <w:t xml:space="preserve"> zadavatel. Do metadat v registru smluv uvede zadavatel identifikátor datové schránky vykonavatele </w:t>
      </w:r>
      <w:r w:rsidRPr="0072202B">
        <w:rPr>
          <w:rFonts w:ascii="Times New Roman" w:hAnsi="Times New Roman" w:cs="Times New Roman"/>
          <w:spacing w:val="17"/>
          <w:sz w:val="20"/>
          <w:szCs w:val="20"/>
        </w:rPr>
        <w:t xml:space="preserve">x9zr8md. </w:t>
      </w:r>
    </w:p>
    <w:p w14:paraId="3B06FBC8"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15F60043" w14:textId="518F74F8" w:rsidR="0072202B" w:rsidRPr="00F55372" w:rsidRDefault="0072202B" w:rsidP="0072202B">
      <w:pPr>
        <w:spacing w:before="100" w:beforeAutospacing="1" w:after="100" w:afterAutospacing="1"/>
        <w:contextualSpacing/>
        <w:rPr>
          <w:rFonts w:ascii="Times New Roman" w:eastAsia="Times New Roman" w:hAnsi="Times New Roman" w:cs="Times New Roman"/>
          <w:b/>
          <w:sz w:val="20"/>
          <w:szCs w:val="20"/>
          <w:lang w:eastAsia="cs-CZ"/>
        </w:rPr>
      </w:pPr>
      <w:r w:rsidRPr="00F55372">
        <w:rPr>
          <w:rFonts w:ascii="Times New Roman" w:eastAsia="Times New Roman" w:hAnsi="Times New Roman" w:cs="Times New Roman"/>
          <w:b/>
          <w:sz w:val="20"/>
          <w:szCs w:val="20"/>
          <w:lang w:eastAsia="cs-CZ"/>
        </w:rPr>
        <w:t>Čl. XI</w:t>
      </w:r>
      <w:r w:rsidR="00980DA7">
        <w:rPr>
          <w:rFonts w:ascii="Times New Roman" w:eastAsia="Times New Roman" w:hAnsi="Times New Roman" w:cs="Times New Roman"/>
          <w:b/>
          <w:sz w:val="20"/>
          <w:szCs w:val="20"/>
          <w:lang w:eastAsia="cs-CZ"/>
        </w:rPr>
        <w:t>I</w:t>
      </w:r>
      <w:r w:rsidRPr="00F55372">
        <w:rPr>
          <w:rFonts w:ascii="Times New Roman" w:eastAsia="Times New Roman" w:hAnsi="Times New Roman" w:cs="Times New Roman"/>
          <w:b/>
          <w:sz w:val="20"/>
          <w:szCs w:val="20"/>
          <w:lang w:eastAsia="cs-CZ"/>
        </w:rPr>
        <w:br/>
        <w:t xml:space="preserve">Závěrečná ustanovení </w:t>
      </w:r>
    </w:p>
    <w:p w14:paraId="1974C8FC"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br/>
        <w:t xml:space="preserve">Smlouva je uzavřena okamžikem připojení podpisu druhé smluvní strany nebo okamžikem, kdy návrh smlouvy opatřený podpisem druhé smluvní strany </w:t>
      </w:r>
      <w:proofErr w:type="gramStart"/>
      <w:r w:rsidRPr="00F55372">
        <w:rPr>
          <w:rFonts w:ascii="Times New Roman" w:eastAsia="Times New Roman" w:hAnsi="Times New Roman" w:cs="Times New Roman"/>
          <w:sz w:val="20"/>
          <w:szCs w:val="20"/>
          <w:lang w:eastAsia="cs-CZ"/>
        </w:rPr>
        <w:t>obdrží</w:t>
      </w:r>
      <w:proofErr w:type="gramEnd"/>
      <w:r w:rsidRPr="00F55372">
        <w:rPr>
          <w:rFonts w:ascii="Times New Roman" w:eastAsia="Times New Roman" w:hAnsi="Times New Roman" w:cs="Times New Roman"/>
          <w:sz w:val="20"/>
          <w:szCs w:val="20"/>
          <w:lang w:eastAsia="cs-CZ"/>
        </w:rPr>
        <w:t xml:space="preserve"> navrhovatel smlouvy. Uzavřením smlouvy nabývá smlouva platnosti. </w:t>
      </w:r>
    </w:p>
    <w:p w14:paraId="304F1954"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Smlouva může být měněna a doplňována jen písemně a musí být potvrzena souhlasnými podpisy oprávněných orgánů smluvních stran. Tyto dodatky </w:t>
      </w:r>
      <w:proofErr w:type="gramStart"/>
      <w:r w:rsidRPr="00F55372">
        <w:rPr>
          <w:rFonts w:ascii="Times New Roman" w:eastAsia="Times New Roman" w:hAnsi="Times New Roman" w:cs="Times New Roman"/>
          <w:sz w:val="20"/>
          <w:szCs w:val="20"/>
          <w:lang w:eastAsia="cs-CZ"/>
        </w:rPr>
        <w:t>tvoří</w:t>
      </w:r>
      <w:proofErr w:type="gramEnd"/>
      <w:r w:rsidRPr="00F55372">
        <w:rPr>
          <w:rFonts w:ascii="Times New Roman" w:eastAsia="Times New Roman" w:hAnsi="Times New Roman" w:cs="Times New Roman"/>
          <w:sz w:val="20"/>
          <w:szCs w:val="20"/>
          <w:lang w:eastAsia="cs-CZ"/>
        </w:rPr>
        <w:t xml:space="preserve"> nedílnou součást smlouvy. </w:t>
      </w:r>
    </w:p>
    <w:p w14:paraId="658B84AE" w14:textId="77777777" w:rsidR="0072202B" w:rsidRPr="00F55372" w:rsidRDefault="0072202B" w:rsidP="0072202B">
      <w:pPr>
        <w:spacing w:before="100" w:beforeAutospacing="1" w:after="100" w:afterAutospacing="1"/>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 xml:space="preserve">Odstoupit od smlouvy může smluvní strana, pokud druhá smluvní strana nebude plnit smluvní povinnosti, a to ani po marném uplynutí lhůty dohodnuté k dodatečnému splnění těchto povinností. </w:t>
      </w:r>
    </w:p>
    <w:p w14:paraId="346DE6E5" w14:textId="77777777"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cs="Times New Roman"/>
          <w:sz w:val="20"/>
          <w:szCs w:val="20"/>
        </w:rPr>
      </w:pPr>
      <w:r w:rsidRPr="00F55372">
        <w:rPr>
          <w:rFonts w:ascii="Times New Roman" w:hAnsi="Times New Roman" w:cs="Times New Roman"/>
          <w:sz w:val="20"/>
          <w:szCs w:val="20"/>
        </w:rPr>
        <w:t xml:space="preserve">Smlouva je vyhotovena ve dvou vyhotoveních, po jednom vyhotovení pro každou smluvní stranu.  </w:t>
      </w:r>
    </w:p>
    <w:p w14:paraId="3253B85C" w14:textId="3AAE7B00" w:rsidR="00213DF4" w:rsidRDefault="0072202B" w:rsidP="0072202B">
      <w:pPr>
        <w:autoSpaceDE w:val="0"/>
        <w:autoSpaceDN w:val="0"/>
        <w:adjustRightInd w:val="0"/>
        <w:jc w:val="both"/>
        <w:rPr>
          <w:rFonts w:ascii="Times New Roman" w:hAnsi="Times New Roman" w:cs="Times New Roman"/>
          <w:color w:val="000000"/>
          <w:sz w:val="20"/>
          <w:szCs w:val="20"/>
        </w:rPr>
      </w:pPr>
      <w:r w:rsidRPr="00F55372">
        <w:rPr>
          <w:rFonts w:ascii="Times New Roman" w:hAnsi="Times New Roman" w:cs="Times New Roman"/>
          <w:sz w:val="20"/>
          <w:szCs w:val="20"/>
        </w:rPr>
        <w:t>Smluvní strany se zavazují zachovat mlčenlivost o všech skutečnostech, týkajících se druhé smluvní strany, s výjimkou informací, které jsou obecně známy a případů, kdy statutární orgán účetní jednotky zprostí auditora zachovat mlčenlivost.</w:t>
      </w:r>
      <w:r w:rsidR="00213DF4">
        <w:rPr>
          <w:rFonts w:ascii="Times New Roman" w:hAnsi="Times New Roman" w:cs="Times New Roman"/>
          <w:sz w:val="20"/>
          <w:szCs w:val="20"/>
        </w:rPr>
        <w:t xml:space="preserve"> </w:t>
      </w:r>
      <w:r w:rsidR="00213DF4">
        <w:rPr>
          <w:rFonts w:ascii="Times New Roman" w:hAnsi="Times New Roman" w:cs="Times New Roman"/>
          <w:sz w:val="20"/>
          <w:szCs w:val="20"/>
        </w:rPr>
        <w:br/>
      </w:r>
      <w:r w:rsidRPr="00F55372">
        <w:rPr>
          <w:rFonts w:ascii="Times New Roman" w:hAnsi="Times New Roman" w:cs="Times New Roman"/>
          <w:color w:val="000000"/>
          <w:sz w:val="20"/>
          <w:szCs w:val="20"/>
        </w:rPr>
        <w:t>Práva a povinnosti stran, které nejsou stanoveny v této smlouvě, se řídí zákonem 89/2012 Sb., Občanský zákoník a ostatními právními předpisy České republiky. Jestliže je některé ustanovení této smlouvy neplatné nebo nevymahatelné, neovlivní to platnost nebo vymahatelnost ostatních ustanovení této smlouvy, pokud je neplatné nebo nevymahatelné ustanovení od ostatního obsahu oddělitelné v souladu s §576 zákona 89/2012 Sb., Občanský zákoník.</w:t>
      </w:r>
      <w:r w:rsidR="00213DF4">
        <w:rPr>
          <w:rFonts w:ascii="Times New Roman" w:hAnsi="Times New Roman" w:cs="Times New Roman"/>
          <w:color w:val="000000"/>
          <w:sz w:val="20"/>
          <w:szCs w:val="20"/>
        </w:rPr>
        <w:t xml:space="preserve"> </w:t>
      </w:r>
      <w:r w:rsidR="00213DF4" w:rsidRPr="00F55372">
        <w:rPr>
          <w:rFonts w:ascii="Times New Roman" w:hAnsi="Times New Roman" w:cs="Times New Roman"/>
          <w:color w:val="000000"/>
          <w:sz w:val="20"/>
          <w:szCs w:val="20"/>
        </w:rPr>
        <w:t xml:space="preserve">Strany se zavazují neprodleně zahájit jednání v dobré víře s cílem nahradit neplatné nebo nevymahatelné ustanovení jiným ustanovením se stejným nebo obdobným hospodářským účelem. Jakékoliv změny nebo dodatky této smlouvy musí být vypracovány písemně ve stejném počtu vyhotovení jako vlastní smlouva. </w:t>
      </w:r>
      <w:r w:rsidR="00213DF4">
        <w:rPr>
          <w:rFonts w:ascii="Times New Roman" w:hAnsi="Times New Roman" w:cs="Times New Roman"/>
          <w:color w:val="000000"/>
          <w:sz w:val="20"/>
          <w:szCs w:val="20"/>
        </w:rPr>
        <w:br/>
      </w:r>
      <w:r w:rsidR="00213DF4" w:rsidRPr="00F55372">
        <w:rPr>
          <w:rFonts w:ascii="Times New Roman" w:hAnsi="Times New Roman" w:cs="Times New Roman"/>
          <w:color w:val="000000"/>
          <w:sz w:val="20"/>
          <w:szCs w:val="20"/>
        </w:rPr>
        <w:t>Tato smlouva nabývá platnosti podpisem oběma smluvními stranami.</w:t>
      </w:r>
    </w:p>
    <w:p w14:paraId="47C0FD43" w14:textId="77777777" w:rsidR="00484B7D" w:rsidRDefault="00484B7D"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p>
    <w:p w14:paraId="51C0BB92" w14:textId="7C1B9014" w:rsidR="0072202B" w:rsidRPr="00F55372"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20"/>
          <w:szCs w:val="20"/>
          <w:lang w:eastAsia="cs-CZ"/>
        </w:rPr>
      </w:pPr>
      <w:r w:rsidRPr="00F55372">
        <w:rPr>
          <w:rFonts w:ascii="Times New Roman" w:eastAsia="Times New Roman" w:hAnsi="Times New Roman" w:cs="Times New Roman"/>
          <w:sz w:val="20"/>
          <w:szCs w:val="20"/>
          <w:lang w:eastAsia="cs-CZ"/>
        </w:rPr>
        <w:t>V Olomouci dne</w:t>
      </w:r>
      <w:r w:rsidR="00956F0A">
        <w:rPr>
          <w:rFonts w:ascii="Times New Roman" w:eastAsia="Times New Roman" w:hAnsi="Times New Roman" w:cs="Times New Roman"/>
          <w:sz w:val="20"/>
          <w:szCs w:val="20"/>
          <w:lang w:eastAsia="cs-CZ"/>
        </w:rPr>
        <w:t xml:space="preserve"> 29.03.2023</w:t>
      </w:r>
      <w:r w:rsidRPr="00F55372">
        <w:rPr>
          <w:rFonts w:ascii="Times New Roman" w:eastAsia="Times New Roman" w:hAnsi="Times New Roman" w:cs="Times New Roman"/>
          <w:sz w:val="20"/>
          <w:szCs w:val="20"/>
          <w:lang w:eastAsia="cs-CZ"/>
        </w:rPr>
        <w:tab/>
      </w:r>
      <w:r w:rsidRPr="00F55372">
        <w:rPr>
          <w:rFonts w:ascii="Times New Roman" w:eastAsia="Times New Roman" w:hAnsi="Times New Roman" w:cs="Times New Roman"/>
          <w:sz w:val="20"/>
          <w:szCs w:val="20"/>
          <w:lang w:eastAsia="cs-CZ"/>
        </w:rPr>
        <w:tab/>
        <w:t xml:space="preserve">                    </w:t>
      </w:r>
      <w:r w:rsidRPr="00F55372">
        <w:rPr>
          <w:rFonts w:ascii="Times New Roman" w:eastAsia="Times New Roman" w:hAnsi="Times New Roman" w:cs="Times New Roman"/>
          <w:sz w:val="20"/>
          <w:szCs w:val="20"/>
          <w:lang w:eastAsia="cs-CZ"/>
        </w:rPr>
        <w:tab/>
        <w:t xml:space="preserve">             V</w:t>
      </w:r>
      <w:r w:rsidR="00F60027">
        <w:rPr>
          <w:rFonts w:ascii="Times New Roman" w:eastAsia="Times New Roman" w:hAnsi="Times New Roman" w:cs="Times New Roman"/>
          <w:sz w:val="20"/>
          <w:szCs w:val="20"/>
          <w:lang w:eastAsia="cs-CZ"/>
        </w:rPr>
        <w:t xml:space="preserve"> Uničově dne </w:t>
      </w:r>
    </w:p>
    <w:p w14:paraId="69E8ADC6" w14:textId="77777777" w:rsidR="0072202B" w:rsidRDefault="0072202B" w:rsidP="0072202B">
      <w:pPr>
        <w:rPr>
          <w:rFonts w:ascii="Times New Roman" w:hAnsi="Times New Roman" w:cs="Times New Roman"/>
          <w:sz w:val="20"/>
          <w:szCs w:val="20"/>
        </w:rPr>
      </w:pPr>
    </w:p>
    <w:p w14:paraId="1E5F67B0" w14:textId="77777777" w:rsidR="0072202B" w:rsidRDefault="0072202B" w:rsidP="0072202B">
      <w:pPr>
        <w:rPr>
          <w:rFonts w:ascii="Times New Roman" w:hAnsi="Times New Roman" w:cs="Times New Roman"/>
          <w:sz w:val="20"/>
          <w:szCs w:val="20"/>
        </w:rPr>
      </w:pPr>
    </w:p>
    <w:p w14:paraId="4D198DD9" w14:textId="77777777" w:rsidR="0072202B" w:rsidRDefault="0072202B" w:rsidP="0072202B">
      <w:pPr>
        <w:rPr>
          <w:rFonts w:ascii="Times New Roman" w:hAnsi="Times New Roman" w:cs="Times New Roman"/>
          <w:sz w:val="20"/>
          <w:szCs w:val="20"/>
        </w:rPr>
      </w:pPr>
    </w:p>
    <w:p w14:paraId="67C27EBF" w14:textId="2C0CC605" w:rsidR="00A727C5" w:rsidRDefault="00A727C5" w:rsidP="0072202B">
      <w:pPr>
        <w:rPr>
          <w:rFonts w:ascii="Times New Roman" w:hAnsi="Times New Roman" w:cs="Times New Roman"/>
          <w:sz w:val="20"/>
          <w:szCs w:val="20"/>
        </w:rPr>
      </w:pPr>
    </w:p>
    <w:p w14:paraId="3F61DA38" w14:textId="77777777" w:rsidR="002768EF" w:rsidRDefault="002768EF" w:rsidP="0072202B">
      <w:pPr>
        <w:rPr>
          <w:rFonts w:ascii="Times New Roman" w:hAnsi="Times New Roman" w:cs="Times New Roman"/>
          <w:sz w:val="20"/>
          <w:szCs w:val="20"/>
        </w:rPr>
      </w:pPr>
    </w:p>
    <w:tbl>
      <w:tblPr>
        <w:tblW w:w="9212" w:type="dxa"/>
        <w:tblLayout w:type="fixed"/>
        <w:tblCellMar>
          <w:left w:w="70" w:type="dxa"/>
          <w:right w:w="70" w:type="dxa"/>
        </w:tblCellMar>
        <w:tblLook w:val="0000" w:firstRow="0" w:lastRow="0" w:firstColumn="0" w:lastColumn="0" w:noHBand="0" w:noVBand="0"/>
      </w:tblPr>
      <w:tblGrid>
        <w:gridCol w:w="4570"/>
        <w:gridCol w:w="4642"/>
      </w:tblGrid>
      <w:tr w:rsidR="0072202B" w:rsidRPr="00F55372" w14:paraId="0F586195" w14:textId="77777777" w:rsidTr="004F2D63">
        <w:tc>
          <w:tcPr>
            <w:tcW w:w="4570" w:type="dxa"/>
          </w:tcPr>
          <w:p w14:paraId="1BAE7741" w14:textId="77777777" w:rsidR="0072202B" w:rsidRPr="00F55372" w:rsidRDefault="0072202B" w:rsidP="004F2D63">
            <w:pPr>
              <w:pStyle w:val="Bezmezer"/>
              <w:jc w:val="center"/>
              <w:rPr>
                <w:rFonts w:ascii="Times New Roman" w:hAnsi="Times New Roman" w:cs="Times New Roman"/>
                <w:sz w:val="20"/>
                <w:szCs w:val="20"/>
              </w:rPr>
            </w:pPr>
          </w:p>
          <w:p w14:paraId="0F21ABDE" w14:textId="77777777" w:rsidR="0072202B" w:rsidRPr="00F55372" w:rsidRDefault="0072202B" w:rsidP="004F2D63">
            <w:pPr>
              <w:pStyle w:val="Bezmezer"/>
              <w:jc w:val="center"/>
              <w:rPr>
                <w:rFonts w:ascii="Times New Roman" w:hAnsi="Times New Roman" w:cs="Times New Roman"/>
                <w:sz w:val="20"/>
                <w:szCs w:val="20"/>
              </w:rPr>
            </w:pPr>
          </w:p>
          <w:p w14:paraId="19CB206B" w14:textId="77777777" w:rsidR="0072202B" w:rsidRPr="00F55372" w:rsidRDefault="0072202B" w:rsidP="004F2D63">
            <w:pPr>
              <w:pStyle w:val="Bezmezer"/>
              <w:jc w:val="center"/>
              <w:rPr>
                <w:rFonts w:ascii="Times New Roman" w:hAnsi="Times New Roman" w:cs="Times New Roman"/>
                <w:sz w:val="20"/>
                <w:szCs w:val="20"/>
              </w:rPr>
            </w:pPr>
            <w:r w:rsidRPr="00F55372">
              <w:rPr>
                <w:rFonts w:ascii="Times New Roman" w:hAnsi="Times New Roman" w:cs="Times New Roman"/>
                <w:sz w:val="20"/>
                <w:szCs w:val="20"/>
              </w:rPr>
              <w:t>…….………………………….</w:t>
            </w:r>
          </w:p>
        </w:tc>
        <w:tc>
          <w:tcPr>
            <w:tcW w:w="4642" w:type="dxa"/>
          </w:tcPr>
          <w:p w14:paraId="20A76843" w14:textId="77777777" w:rsidR="0072202B" w:rsidRPr="00F55372" w:rsidRDefault="0072202B" w:rsidP="004F2D63">
            <w:pPr>
              <w:pStyle w:val="Bezmezer"/>
              <w:jc w:val="center"/>
              <w:rPr>
                <w:rFonts w:ascii="Times New Roman" w:hAnsi="Times New Roman" w:cs="Times New Roman"/>
                <w:sz w:val="20"/>
                <w:szCs w:val="20"/>
              </w:rPr>
            </w:pPr>
          </w:p>
          <w:p w14:paraId="51579F71" w14:textId="77777777" w:rsidR="0072202B" w:rsidRPr="00F55372" w:rsidRDefault="0072202B" w:rsidP="004F2D63">
            <w:pPr>
              <w:pStyle w:val="Bezmezer"/>
              <w:jc w:val="center"/>
              <w:rPr>
                <w:rFonts w:ascii="Times New Roman" w:hAnsi="Times New Roman" w:cs="Times New Roman"/>
                <w:sz w:val="20"/>
                <w:szCs w:val="20"/>
              </w:rPr>
            </w:pPr>
          </w:p>
          <w:p w14:paraId="298C885F" w14:textId="6AECF812" w:rsidR="0072202B" w:rsidRPr="00F55372" w:rsidRDefault="00213DF4" w:rsidP="004F2D63">
            <w:pPr>
              <w:pStyle w:val="Bezmezer"/>
              <w:jc w:val="center"/>
              <w:rPr>
                <w:rFonts w:ascii="Times New Roman" w:hAnsi="Times New Roman" w:cs="Times New Roman"/>
                <w:sz w:val="20"/>
                <w:szCs w:val="20"/>
              </w:rPr>
            </w:pPr>
            <w:r>
              <w:rPr>
                <w:rFonts w:ascii="Times New Roman" w:hAnsi="Times New Roman" w:cs="Times New Roman"/>
                <w:sz w:val="20"/>
                <w:szCs w:val="20"/>
              </w:rPr>
              <w:t xml:space="preserve">                  </w:t>
            </w:r>
            <w:r w:rsidR="0072202B" w:rsidRPr="00F55372">
              <w:rPr>
                <w:rFonts w:ascii="Times New Roman" w:hAnsi="Times New Roman" w:cs="Times New Roman"/>
                <w:sz w:val="20"/>
                <w:szCs w:val="20"/>
              </w:rPr>
              <w:t>…….………………………….</w:t>
            </w:r>
          </w:p>
        </w:tc>
      </w:tr>
      <w:tr w:rsidR="0072202B" w:rsidRPr="00F55372" w14:paraId="6AACEE51" w14:textId="77777777" w:rsidTr="004F2D63">
        <w:tc>
          <w:tcPr>
            <w:tcW w:w="4570" w:type="dxa"/>
          </w:tcPr>
          <w:p w14:paraId="4CA44607" w14:textId="77777777" w:rsidR="0072202B" w:rsidRPr="00F55372" w:rsidRDefault="0072202B" w:rsidP="004F2D63">
            <w:pPr>
              <w:pStyle w:val="Bezmezer"/>
              <w:jc w:val="center"/>
              <w:rPr>
                <w:rFonts w:ascii="Times New Roman" w:hAnsi="Times New Roman" w:cs="Times New Roman"/>
                <w:sz w:val="20"/>
                <w:szCs w:val="20"/>
              </w:rPr>
            </w:pPr>
          </w:p>
          <w:p w14:paraId="551F5D86" w14:textId="77777777" w:rsidR="0072202B" w:rsidRPr="00F55372" w:rsidRDefault="0072202B" w:rsidP="004F2D63">
            <w:pPr>
              <w:pStyle w:val="Bezmezer"/>
              <w:jc w:val="center"/>
              <w:rPr>
                <w:rFonts w:ascii="Times New Roman" w:hAnsi="Times New Roman" w:cs="Times New Roman"/>
                <w:sz w:val="20"/>
                <w:szCs w:val="20"/>
              </w:rPr>
            </w:pPr>
            <w:r w:rsidRPr="00F55372">
              <w:rPr>
                <w:rFonts w:ascii="Times New Roman" w:hAnsi="Times New Roman" w:cs="Times New Roman"/>
                <w:sz w:val="20"/>
                <w:szCs w:val="20"/>
              </w:rPr>
              <w:t xml:space="preserve">Ing. Vladimíra </w:t>
            </w:r>
            <w:proofErr w:type="spellStart"/>
            <w:r w:rsidRPr="00F55372">
              <w:rPr>
                <w:rFonts w:ascii="Times New Roman" w:hAnsi="Times New Roman" w:cs="Times New Roman"/>
                <w:sz w:val="20"/>
                <w:szCs w:val="20"/>
              </w:rPr>
              <w:t>Jordová</w:t>
            </w:r>
            <w:proofErr w:type="spellEnd"/>
          </w:p>
          <w:p w14:paraId="2F53B57F" w14:textId="4A3E343D" w:rsidR="0072202B" w:rsidRPr="00F55372" w:rsidRDefault="00434046" w:rsidP="004F2D63">
            <w:pPr>
              <w:pStyle w:val="Bezmezer"/>
              <w:jc w:val="center"/>
              <w:rPr>
                <w:rFonts w:ascii="Times New Roman" w:hAnsi="Times New Roman" w:cs="Times New Roman"/>
                <w:sz w:val="20"/>
                <w:szCs w:val="20"/>
              </w:rPr>
            </w:pPr>
            <w:r>
              <w:rPr>
                <w:rFonts w:ascii="Times New Roman" w:hAnsi="Times New Roman" w:cs="Times New Roman"/>
                <w:sz w:val="20"/>
                <w:szCs w:val="20"/>
              </w:rPr>
              <w:t xml:space="preserve">statutární </w:t>
            </w:r>
            <w:r w:rsidR="0072202B" w:rsidRPr="00F55372">
              <w:rPr>
                <w:rFonts w:ascii="Times New Roman" w:hAnsi="Times New Roman" w:cs="Times New Roman"/>
                <w:sz w:val="20"/>
                <w:szCs w:val="20"/>
              </w:rPr>
              <w:t xml:space="preserve">auditorka, </w:t>
            </w:r>
            <w:proofErr w:type="spellStart"/>
            <w:r w:rsidR="0072202B" w:rsidRPr="00F55372">
              <w:rPr>
                <w:rFonts w:ascii="Times New Roman" w:hAnsi="Times New Roman" w:cs="Times New Roman"/>
                <w:sz w:val="20"/>
                <w:szCs w:val="20"/>
              </w:rPr>
              <w:t>ev.č</w:t>
            </w:r>
            <w:proofErr w:type="spellEnd"/>
            <w:r w:rsidR="0072202B" w:rsidRPr="00F55372">
              <w:rPr>
                <w:rFonts w:ascii="Times New Roman" w:hAnsi="Times New Roman" w:cs="Times New Roman"/>
                <w:sz w:val="20"/>
                <w:szCs w:val="20"/>
              </w:rPr>
              <w:t>. oprávnění 1398</w:t>
            </w:r>
          </w:p>
        </w:tc>
        <w:tc>
          <w:tcPr>
            <w:tcW w:w="4642" w:type="dxa"/>
          </w:tcPr>
          <w:p w14:paraId="39669E7B" w14:textId="77777777" w:rsidR="0072202B" w:rsidRPr="00F55372" w:rsidRDefault="0072202B" w:rsidP="004F2D63">
            <w:pPr>
              <w:pStyle w:val="Bezmezer"/>
              <w:jc w:val="center"/>
              <w:rPr>
                <w:rFonts w:ascii="Times New Roman" w:hAnsi="Times New Roman" w:cs="Times New Roman"/>
                <w:sz w:val="20"/>
                <w:szCs w:val="20"/>
              </w:rPr>
            </w:pPr>
          </w:p>
          <w:p w14:paraId="30DAAA41" w14:textId="5BAD6446" w:rsidR="0072202B" w:rsidRPr="00F55372" w:rsidRDefault="00213DF4" w:rsidP="004F2D63">
            <w:pPr>
              <w:pStyle w:val="Bezmezer"/>
              <w:jc w:val="center"/>
              <w:rPr>
                <w:rFonts w:ascii="Times New Roman" w:hAnsi="Times New Roman" w:cs="Times New Roman"/>
                <w:sz w:val="20"/>
                <w:szCs w:val="20"/>
              </w:rPr>
            </w:pPr>
            <w:r>
              <w:rPr>
                <w:rFonts w:ascii="Times New Roman" w:hAnsi="Times New Roman" w:cs="Times New Roman"/>
                <w:sz w:val="20"/>
                <w:szCs w:val="20"/>
              </w:rPr>
              <w:t xml:space="preserve">                  </w:t>
            </w:r>
            <w:r w:rsidR="0072202B" w:rsidRPr="00F55372">
              <w:rPr>
                <w:rFonts w:ascii="Times New Roman" w:hAnsi="Times New Roman" w:cs="Times New Roman"/>
                <w:sz w:val="20"/>
                <w:szCs w:val="20"/>
              </w:rPr>
              <w:t xml:space="preserve">Mgr. </w:t>
            </w:r>
            <w:r w:rsidR="00F60027">
              <w:rPr>
                <w:rFonts w:ascii="Times New Roman" w:hAnsi="Times New Roman" w:cs="Times New Roman"/>
                <w:sz w:val="20"/>
                <w:szCs w:val="20"/>
              </w:rPr>
              <w:t xml:space="preserve">Radek Vincour </w:t>
            </w:r>
          </w:p>
          <w:p w14:paraId="4FC243B9" w14:textId="073A9B11" w:rsidR="0072202B" w:rsidRPr="00F55372" w:rsidRDefault="00213DF4" w:rsidP="004F2D63">
            <w:pPr>
              <w:pStyle w:val="Bezmezer"/>
              <w:jc w:val="center"/>
              <w:rPr>
                <w:rFonts w:ascii="Times New Roman" w:hAnsi="Times New Roman" w:cs="Times New Roman"/>
                <w:sz w:val="20"/>
                <w:szCs w:val="20"/>
              </w:rPr>
            </w:pPr>
            <w:r>
              <w:rPr>
                <w:rFonts w:ascii="Times New Roman" w:hAnsi="Times New Roman" w:cs="Times New Roman"/>
                <w:sz w:val="20"/>
                <w:szCs w:val="20"/>
              </w:rPr>
              <w:t xml:space="preserve">                    s</w:t>
            </w:r>
            <w:r w:rsidR="0072202B" w:rsidRPr="00F55372">
              <w:rPr>
                <w:rFonts w:ascii="Times New Roman" w:hAnsi="Times New Roman" w:cs="Times New Roman"/>
                <w:sz w:val="20"/>
                <w:szCs w:val="20"/>
              </w:rPr>
              <w:t>taros</w:t>
            </w:r>
            <w:r w:rsidR="00484B7D">
              <w:rPr>
                <w:rFonts w:ascii="Times New Roman" w:hAnsi="Times New Roman" w:cs="Times New Roman"/>
                <w:sz w:val="20"/>
                <w:szCs w:val="20"/>
              </w:rPr>
              <w:t xml:space="preserve">ta Města Uničov </w:t>
            </w:r>
          </w:p>
        </w:tc>
      </w:tr>
    </w:tbl>
    <w:p w14:paraId="0B08E123" w14:textId="77777777" w:rsidR="0072202B" w:rsidRDefault="0072202B" w:rsidP="0072202B">
      <w:pPr>
        <w:rPr>
          <w:rFonts w:ascii="Times New Roman" w:hAnsi="Times New Roman" w:cs="Times New Roman"/>
          <w:sz w:val="20"/>
          <w:szCs w:val="20"/>
        </w:rPr>
      </w:pPr>
    </w:p>
    <w:p w14:paraId="5186663B" w14:textId="77777777" w:rsidR="002768EF" w:rsidRDefault="002768EF" w:rsidP="0072202B">
      <w:pPr>
        <w:spacing w:line="360" w:lineRule="auto"/>
        <w:ind w:left="7080" w:firstLine="708"/>
        <w:jc w:val="right"/>
        <w:rPr>
          <w:rFonts w:ascii="Times New Roman" w:hAnsi="Times New Roman" w:cs="Times New Roman"/>
          <w:i/>
          <w:sz w:val="18"/>
          <w:szCs w:val="18"/>
        </w:rPr>
      </w:pPr>
    </w:p>
    <w:p w14:paraId="6EB19FE7" w14:textId="3603F979" w:rsidR="0072202B" w:rsidRPr="00434046" w:rsidRDefault="0072202B" w:rsidP="0072202B">
      <w:pPr>
        <w:spacing w:line="360" w:lineRule="auto"/>
        <w:ind w:left="7080" w:firstLine="708"/>
        <w:jc w:val="right"/>
        <w:rPr>
          <w:rFonts w:ascii="Times New Roman" w:hAnsi="Times New Roman" w:cs="Times New Roman"/>
          <w:i/>
          <w:sz w:val="18"/>
          <w:szCs w:val="18"/>
        </w:rPr>
      </w:pPr>
      <w:r w:rsidRPr="00434046">
        <w:rPr>
          <w:rFonts w:ascii="Times New Roman" w:hAnsi="Times New Roman" w:cs="Times New Roman"/>
          <w:i/>
          <w:sz w:val="18"/>
          <w:szCs w:val="18"/>
        </w:rPr>
        <w:t>Příloha A</w:t>
      </w:r>
    </w:p>
    <w:p w14:paraId="2F5056DB" w14:textId="6B6E3E8E" w:rsidR="0072202B" w:rsidRPr="00434046" w:rsidRDefault="0072202B" w:rsidP="00114A54">
      <w:pPr>
        <w:rPr>
          <w:rFonts w:ascii="Times New Roman" w:hAnsi="Times New Roman" w:cs="Times New Roman"/>
          <w:sz w:val="18"/>
          <w:szCs w:val="18"/>
        </w:rPr>
      </w:pPr>
      <w:r w:rsidRPr="00434046">
        <w:rPr>
          <w:rFonts w:ascii="Times New Roman" w:hAnsi="Times New Roman" w:cs="Times New Roman"/>
          <w:sz w:val="18"/>
          <w:szCs w:val="18"/>
        </w:rPr>
        <w:t xml:space="preserve">Údaje o ročním hospodaření obce podle § 2 odst. </w:t>
      </w:r>
      <w:smartTag w:uri="urn:schemas-microsoft-com:office:smarttags" w:element="metricconverter">
        <w:smartTagPr>
          <w:attr w:name="ProductID" w:val="1 a"/>
        </w:smartTagPr>
        <w:r w:rsidRPr="00434046">
          <w:rPr>
            <w:rFonts w:ascii="Times New Roman" w:hAnsi="Times New Roman" w:cs="Times New Roman"/>
            <w:sz w:val="18"/>
            <w:szCs w:val="18"/>
          </w:rPr>
          <w:t>1 a</w:t>
        </w:r>
      </w:smartTag>
      <w:r w:rsidRPr="00434046">
        <w:rPr>
          <w:rFonts w:ascii="Times New Roman" w:hAnsi="Times New Roman" w:cs="Times New Roman"/>
          <w:sz w:val="18"/>
          <w:szCs w:val="18"/>
        </w:rPr>
        <w:t xml:space="preserve"> oblasti podle odst. 2 zákona</w:t>
      </w:r>
      <w:r w:rsidR="00114A54">
        <w:rPr>
          <w:rFonts w:ascii="Times New Roman" w:hAnsi="Times New Roman" w:cs="Times New Roman"/>
          <w:sz w:val="18"/>
          <w:szCs w:val="18"/>
        </w:rPr>
        <w:t xml:space="preserve"> </w:t>
      </w:r>
      <w:r w:rsidRPr="00434046">
        <w:rPr>
          <w:rFonts w:ascii="Times New Roman" w:hAnsi="Times New Roman" w:cs="Times New Roman"/>
          <w:sz w:val="18"/>
          <w:szCs w:val="18"/>
        </w:rPr>
        <w:t>o přezkoumávání</w:t>
      </w:r>
    </w:p>
    <w:p w14:paraId="3820E5CD" w14:textId="77777777" w:rsidR="0072202B" w:rsidRPr="00434046" w:rsidRDefault="0072202B" w:rsidP="0072202B">
      <w:pPr>
        <w:jc w:val="both"/>
        <w:rPr>
          <w:rFonts w:ascii="Times New Roman" w:hAnsi="Times New Roman" w:cs="Times New Roman"/>
          <w:sz w:val="18"/>
          <w:szCs w:val="18"/>
        </w:rPr>
      </w:pPr>
      <w:r w:rsidRPr="00434046">
        <w:rPr>
          <w:rFonts w:ascii="Times New Roman" w:hAnsi="Times New Roman" w:cs="Times New Roman"/>
          <w:sz w:val="18"/>
          <w:szCs w:val="18"/>
        </w:rPr>
        <w:t xml:space="preserve">Předmětem přezkoumání jsou následující údaje: </w:t>
      </w:r>
    </w:p>
    <w:p w14:paraId="611CC5EF"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plnění příjmů a výdajů rozpočtu včetně peněžních operací, týkajících se rozpočtových prostředků;</w:t>
      </w:r>
    </w:p>
    <w:p w14:paraId="27E24136"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finanční operace, týkající se tvorby a použití peněžních fondů;</w:t>
      </w:r>
    </w:p>
    <w:p w14:paraId="2DEC70DC"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náklady a výnosy podnikatelské činnosti územního celku;</w:t>
      </w:r>
    </w:p>
    <w:p w14:paraId="62B28342"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peněžní operace, týkající se sdružených prostředků vynakládaných na základě smlouvy mezi dvěma nebo více územními celky, anebo na základě smlouvy s jinými právnickými nebo fyzickými osobami;</w:t>
      </w:r>
    </w:p>
    <w:p w14:paraId="756264EC"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finanční operace, týkající se cizích zdrojů ve smyslu právních předpisů o účetnictví;</w:t>
      </w:r>
    </w:p>
    <w:p w14:paraId="5AC6ABCB"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hospodaření a nakládání s prostředky poskytnutými z Národního fondu a dalšími prostředky ze zahraničí poskytnutými na základě mezinárodních smluv;</w:t>
      </w:r>
    </w:p>
    <w:p w14:paraId="12B9608B" w14:textId="77777777" w:rsidR="0072202B" w:rsidRPr="00434046" w:rsidRDefault="0072202B" w:rsidP="0072202B">
      <w:pPr>
        <w:numPr>
          <w:ilvl w:val="0"/>
          <w:numId w:val="13"/>
        </w:numPr>
        <w:spacing w:after="0"/>
        <w:jc w:val="both"/>
        <w:rPr>
          <w:rFonts w:ascii="Times New Roman" w:hAnsi="Times New Roman" w:cs="Times New Roman"/>
          <w:sz w:val="18"/>
          <w:szCs w:val="18"/>
        </w:rPr>
      </w:pPr>
      <w:r w:rsidRPr="00434046">
        <w:rPr>
          <w:rFonts w:ascii="Times New Roman" w:hAnsi="Times New Roman" w:cs="Times New Roman"/>
          <w:sz w:val="18"/>
          <w:szCs w:val="18"/>
        </w:rPr>
        <w:t>vyúčtování a vypořádání finančních vztahů ke státnímu rozpočtu, k rozpočtům krajů, k rozpočtům obcí, ke státním fondům a k dalším osobám.</w:t>
      </w:r>
    </w:p>
    <w:p w14:paraId="6CB96725" w14:textId="77777777" w:rsidR="0072202B" w:rsidRPr="00434046" w:rsidRDefault="0072202B" w:rsidP="0072202B">
      <w:pPr>
        <w:jc w:val="both"/>
        <w:rPr>
          <w:rFonts w:ascii="Times New Roman" w:hAnsi="Times New Roman" w:cs="Times New Roman"/>
          <w:sz w:val="18"/>
          <w:szCs w:val="18"/>
        </w:rPr>
      </w:pPr>
      <w:r w:rsidRPr="00434046">
        <w:rPr>
          <w:rFonts w:ascii="Times New Roman" w:hAnsi="Times New Roman" w:cs="Times New Roman"/>
          <w:sz w:val="18"/>
          <w:szCs w:val="18"/>
        </w:rPr>
        <w:br/>
        <w:t>Předmětem přezkoumání jsou dále oblasti:</w:t>
      </w:r>
    </w:p>
    <w:p w14:paraId="1FB6EE8E"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nakládání a hospodaření s majetkem ve vlastnictví územního celku;</w:t>
      </w:r>
    </w:p>
    <w:p w14:paraId="47EA77A8"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 xml:space="preserve">nakládání a hospodaření s majetkem státu, s nímž </w:t>
      </w:r>
      <w:proofErr w:type="gramStart"/>
      <w:r w:rsidRPr="00434046">
        <w:rPr>
          <w:rFonts w:ascii="Times New Roman" w:hAnsi="Times New Roman" w:cs="Times New Roman"/>
          <w:sz w:val="18"/>
          <w:szCs w:val="18"/>
        </w:rPr>
        <w:t>hospodaří</w:t>
      </w:r>
      <w:proofErr w:type="gramEnd"/>
      <w:r w:rsidRPr="00434046">
        <w:rPr>
          <w:rFonts w:ascii="Times New Roman" w:hAnsi="Times New Roman" w:cs="Times New Roman"/>
          <w:sz w:val="18"/>
          <w:szCs w:val="18"/>
        </w:rPr>
        <w:t xml:space="preserve"> územní celek;</w:t>
      </w:r>
    </w:p>
    <w:p w14:paraId="08FD391B"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zadávání a uskutečňování veřejných zakázek, s výjimkou úkonů a postupů přezkoumaných orgánem dohledu podle zvláštního právního předpisu;</w:t>
      </w:r>
    </w:p>
    <w:p w14:paraId="758488D0"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stav pohledávek a závazků a nakládání s nimi;</w:t>
      </w:r>
    </w:p>
    <w:p w14:paraId="788182C1"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ručení za závazky fyzických a právnických osob;</w:t>
      </w:r>
    </w:p>
    <w:p w14:paraId="1B82153C"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zastavování movitých a nemovitých věcí ve prospěch třetích osob;</w:t>
      </w:r>
    </w:p>
    <w:p w14:paraId="687560A8"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zřizování věcných břemen k majetku územního celku;</w:t>
      </w:r>
    </w:p>
    <w:p w14:paraId="7A0A0045"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účetnictví vedené územním celkem;</w:t>
      </w:r>
    </w:p>
    <w:p w14:paraId="6CB93ED7" w14:textId="77777777" w:rsidR="0072202B" w:rsidRPr="00434046" w:rsidRDefault="0072202B" w:rsidP="0072202B">
      <w:pPr>
        <w:numPr>
          <w:ilvl w:val="0"/>
          <w:numId w:val="14"/>
        </w:numPr>
        <w:spacing w:after="0"/>
        <w:jc w:val="both"/>
        <w:rPr>
          <w:rFonts w:ascii="Times New Roman" w:hAnsi="Times New Roman" w:cs="Times New Roman"/>
          <w:sz w:val="18"/>
          <w:szCs w:val="18"/>
        </w:rPr>
      </w:pPr>
      <w:r w:rsidRPr="00434046">
        <w:rPr>
          <w:rFonts w:ascii="Times New Roman" w:hAnsi="Times New Roman" w:cs="Times New Roman"/>
          <w:sz w:val="18"/>
          <w:szCs w:val="18"/>
        </w:rPr>
        <w:t>ověření poměru dluhu územního celku k průměru jeho příjmů za poslední čtyři rozpočtové roky podle právních předpisů upravujících rozpočtovou odpovědnost.</w:t>
      </w:r>
    </w:p>
    <w:p w14:paraId="19ACADFA" w14:textId="77777777" w:rsidR="0072202B" w:rsidRPr="00434046" w:rsidRDefault="0072202B" w:rsidP="0072202B">
      <w:pPr>
        <w:spacing w:line="360" w:lineRule="auto"/>
        <w:ind w:left="360"/>
        <w:jc w:val="both"/>
        <w:rPr>
          <w:rFonts w:ascii="Times New Roman" w:hAnsi="Times New Roman" w:cs="Times New Roman"/>
          <w:sz w:val="18"/>
          <w:szCs w:val="18"/>
        </w:rPr>
      </w:pPr>
    </w:p>
    <w:p w14:paraId="109B0AA4" w14:textId="77777777" w:rsidR="0072202B" w:rsidRPr="00434046" w:rsidRDefault="0072202B" w:rsidP="0072202B">
      <w:pPr>
        <w:spacing w:line="360" w:lineRule="auto"/>
        <w:jc w:val="right"/>
        <w:rPr>
          <w:rFonts w:ascii="Times New Roman" w:hAnsi="Times New Roman" w:cs="Times New Roman"/>
          <w:sz w:val="18"/>
          <w:szCs w:val="18"/>
        </w:rPr>
      </w:pPr>
    </w:p>
    <w:p w14:paraId="26F3FF9C" w14:textId="77777777" w:rsidR="0072202B" w:rsidRPr="00434046" w:rsidRDefault="0072202B" w:rsidP="0072202B">
      <w:pPr>
        <w:spacing w:line="360" w:lineRule="auto"/>
        <w:jc w:val="right"/>
        <w:rPr>
          <w:rFonts w:ascii="Times New Roman" w:hAnsi="Times New Roman" w:cs="Times New Roman"/>
          <w:i/>
          <w:sz w:val="18"/>
          <w:szCs w:val="18"/>
        </w:rPr>
      </w:pPr>
    </w:p>
    <w:p w14:paraId="79A1C8D4" w14:textId="77777777" w:rsidR="0072202B" w:rsidRPr="00434046" w:rsidRDefault="0072202B" w:rsidP="0072202B">
      <w:pPr>
        <w:spacing w:line="360" w:lineRule="auto"/>
        <w:jc w:val="right"/>
        <w:rPr>
          <w:rFonts w:ascii="Times New Roman" w:hAnsi="Times New Roman" w:cs="Times New Roman"/>
          <w:i/>
          <w:sz w:val="18"/>
          <w:szCs w:val="18"/>
        </w:rPr>
      </w:pPr>
      <w:r w:rsidRPr="00434046">
        <w:rPr>
          <w:rFonts w:ascii="Times New Roman" w:hAnsi="Times New Roman" w:cs="Times New Roman"/>
          <w:i/>
          <w:sz w:val="18"/>
          <w:szCs w:val="18"/>
        </w:rPr>
        <w:t>Příloha B</w:t>
      </w:r>
    </w:p>
    <w:p w14:paraId="4EA25FF4" w14:textId="77777777" w:rsidR="0072202B" w:rsidRPr="00434046" w:rsidRDefault="0072202B" w:rsidP="0072202B">
      <w:pPr>
        <w:jc w:val="both"/>
        <w:rPr>
          <w:rFonts w:ascii="Times New Roman" w:hAnsi="Times New Roman" w:cs="Times New Roman"/>
          <w:sz w:val="18"/>
          <w:szCs w:val="18"/>
        </w:rPr>
      </w:pPr>
      <w:r w:rsidRPr="00434046">
        <w:rPr>
          <w:rFonts w:ascii="Times New Roman" w:hAnsi="Times New Roman" w:cs="Times New Roman"/>
          <w:sz w:val="18"/>
          <w:szCs w:val="18"/>
        </w:rPr>
        <w:t xml:space="preserve">Obsahové náležitosti zprávy o výsledku přezkoumání hospodaření podle auditorského standardu č. </w:t>
      </w:r>
      <w:smartTag w:uri="urn:schemas-microsoft-com:office:smarttags" w:element="metricconverter">
        <w:smartTagPr>
          <w:attr w:name="ProductID" w:val="52 a"/>
        </w:smartTagPr>
        <w:r w:rsidRPr="00434046">
          <w:rPr>
            <w:rFonts w:ascii="Times New Roman" w:hAnsi="Times New Roman" w:cs="Times New Roman"/>
            <w:sz w:val="18"/>
            <w:szCs w:val="18"/>
          </w:rPr>
          <w:t>52 a</w:t>
        </w:r>
      </w:smartTag>
      <w:r w:rsidRPr="00434046">
        <w:rPr>
          <w:rFonts w:ascii="Times New Roman" w:hAnsi="Times New Roman" w:cs="Times New Roman"/>
          <w:sz w:val="18"/>
          <w:szCs w:val="18"/>
        </w:rPr>
        <w:t xml:space="preserve"> ustanovení § 10 odst. 2 až 5 zákona o přezkoumávání</w:t>
      </w:r>
    </w:p>
    <w:p w14:paraId="4648060E" w14:textId="77777777" w:rsidR="0072202B" w:rsidRPr="00434046" w:rsidRDefault="0072202B" w:rsidP="00114A54">
      <w:pPr>
        <w:rPr>
          <w:rFonts w:ascii="Times New Roman" w:hAnsi="Times New Roman" w:cs="Times New Roman"/>
          <w:sz w:val="18"/>
          <w:szCs w:val="18"/>
        </w:rPr>
      </w:pPr>
      <w:r w:rsidRPr="00434046">
        <w:rPr>
          <w:rFonts w:ascii="Times New Roman" w:hAnsi="Times New Roman" w:cs="Times New Roman"/>
          <w:sz w:val="18"/>
          <w:szCs w:val="18"/>
        </w:rPr>
        <w:t>Jedná se zejména o:</w:t>
      </w:r>
    </w:p>
    <w:p w14:paraId="541D2EF0"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název zprávy o výsledku přezkoumání hospodaření,</w:t>
      </w:r>
    </w:p>
    <w:p w14:paraId="7E9E7D95"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příjemce, </w:t>
      </w:r>
    </w:p>
    <w:p w14:paraId="2144B983"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název přezkoumávaného územního celku,</w:t>
      </w:r>
    </w:p>
    <w:p w14:paraId="648D9E25"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rok, za který bylo přezkoumání hospodaření provedeno,</w:t>
      </w:r>
    </w:p>
    <w:p w14:paraId="27F8DD31"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označení osob provádějících přezkoumání hospodaření (jména a funkce auditorů zúčastněných na přezkoumání a přibraných osob) a ustanovení právního předpisu vymezujícího pravomoc auditora k provedení přezkoumání hospodaření,</w:t>
      </w:r>
    </w:p>
    <w:p w14:paraId="114A5BEC"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místo přezkoumání hospodaření,</w:t>
      </w:r>
    </w:p>
    <w:p w14:paraId="6CB52C45" w14:textId="77777777" w:rsidR="0072202B" w:rsidRPr="00434046" w:rsidRDefault="0072202B" w:rsidP="00114A54">
      <w:pPr>
        <w:numPr>
          <w:ilvl w:val="0"/>
          <w:numId w:val="15"/>
        </w:numPr>
        <w:spacing w:after="0"/>
        <w:ind w:left="709"/>
        <w:rPr>
          <w:rFonts w:ascii="Times New Roman" w:hAnsi="Times New Roman" w:cs="Times New Roman"/>
          <w:sz w:val="18"/>
          <w:szCs w:val="18"/>
        </w:rPr>
      </w:pPr>
      <w:r w:rsidRPr="00434046">
        <w:rPr>
          <w:rFonts w:ascii="Times New Roman" w:hAnsi="Times New Roman" w:cs="Times New Roman"/>
          <w:sz w:val="18"/>
          <w:szCs w:val="18"/>
        </w:rPr>
        <w:t>období, ve kterém přezkoumání hospodaření probíhalo,</w:t>
      </w:r>
    </w:p>
    <w:p w14:paraId="7D705477"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popis míry jistoty, kterou auditor získal,</w:t>
      </w:r>
    </w:p>
    <w:p w14:paraId="59654DBE"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popis předmětu přezkoumání hospodaření,</w:t>
      </w:r>
    </w:p>
    <w:p w14:paraId="1E645D40"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popis hledisek přezkoumání hospodaření,</w:t>
      </w:r>
    </w:p>
    <w:p w14:paraId="0B5A10F5"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výčet právních předpisů použitých auditorem pro posouzení souladu hospodaření s těmito předpisy, </w:t>
      </w:r>
    </w:p>
    <w:p w14:paraId="19493D08"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definování odpovědnosti územního celku,</w:t>
      </w:r>
    </w:p>
    <w:p w14:paraId="29B70DF6"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definování odpovědnosti auditora, včetně prohlášení, že přezkoumání hospodaření bylo provedeno v souladu s tímto standardem, a že auditor se řídí mezinárodním standardem pro řízení kvality ISQC 1 a že splňuje požadavky týkající se nezávislosti </w:t>
      </w:r>
      <w:r w:rsidRPr="00434046">
        <w:rPr>
          <w:rFonts w:ascii="Times New Roman" w:hAnsi="Times New Roman" w:cs="Times New Roman"/>
          <w:sz w:val="18"/>
          <w:szCs w:val="18"/>
        </w:rPr>
        <w:br/>
        <w:t>a další etické požadavky stanovené Etickým kodexem přijatým Komorou auditorů České republiky,</w:t>
      </w:r>
    </w:p>
    <w:p w14:paraId="6E9F56BA"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rámcový rozsah prací, z nichž auditor vyšel při vyjádření svého závěru, včetně informace o tom, že postupy prováděné u přezkoumání hospodaření, které je zakázkou poskytující omezenou jistotu, se svým charakterem a načasováním </w:t>
      </w:r>
      <w:proofErr w:type="gramStart"/>
      <w:r w:rsidRPr="00434046">
        <w:rPr>
          <w:rFonts w:ascii="Times New Roman" w:hAnsi="Times New Roman" w:cs="Times New Roman"/>
          <w:sz w:val="18"/>
          <w:szCs w:val="18"/>
        </w:rPr>
        <w:t>liší</w:t>
      </w:r>
      <w:proofErr w:type="gramEnd"/>
      <w:r w:rsidRPr="00434046">
        <w:rPr>
          <w:rFonts w:ascii="Times New Roman" w:hAnsi="Times New Roman" w:cs="Times New Roman"/>
          <w:sz w:val="18"/>
          <w:szCs w:val="18"/>
        </w:rPr>
        <w:t xml:space="preserve"> od postupů prováděných u zakázky poskytující přiměřenou jistotu a mají menší rozsah, a že míra jistoty získaná u zakázky poskytující omezenou jistotu je tudíž významně nižší než jistota, která by byla získána provedením zakázky poskytující přiměřenou jistotu, </w:t>
      </w:r>
    </w:p>
    <w:p w14:paraId="71CF1EE5"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závěr z přezkoumání hospodaření podle ISAE 3000,</w:t>
      </w:r>
    </w:p>
    <w:p w14:paraId="31E124D0"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závěr z přezkoumání hospodaření podle zákona o přezkoumání musí obsahovat vyjádření, zda při přezkoumání hospodaření: </w:t>
      </w:r>
    </w:p>
    <w:p w14:paraId="254E0F83" w14:textId="77777777" w:rsidR="0072202B" w:rsidRPr="00434046" w:rsidRDefault="0072202B" w:rsidP="00114A54">
      <w:pPr>
        <w:numPr>
          <w:ilvl w:val="0"/>
          <w:numId w:val="17"/>
        </w:numPr>
        <w:tabs>
          <w:tab w:val="clear" w:pos="723"/>
          <w:tab w:val="num" w:pos="993"/>
        </w:tabs>
        <w:spacing w:after="0"/>
        <w:ind w:left="993"/>
        <w:rPr>
          <w:rFonts w:ascii="Times New Roman" w:hAnsi="Times New Roman" w:cs="Times New Roman"/>
          <w:sz w:val="18"/>
          <w:szCs w:val="18"/>
        </w:rPr>
      </w:pPr>
      <w:r w:rsidRPr="00434046">
        <w:rPr>
          <w:rFonts w:ascii="Times New Roman" w:hAnsi="Times New Roman" w:cs="Times New Roman"/>
          <w:sz w:val="18"/>
          <w:szCs w:val="18"/>
        </w:rPr>
        <w:t>nebyly zjištěny chyby a nedostatky, nebo</w:t>
      </w:r>
    </w:p>
    <w:p w14:paraId="3EB5E729" w14:textId="77777777" w:rsidR="0072202B" w:rsidRPr="00434046" w:rsidRDefault="0072202B" w:rsidP="00114A54">
      <w:pPr>
        <w:numPr>
          <w:ilvl w:val="0"/>
          <w:numId w:val="17"/>
        </w:numPr>
        <w:tabs>
          <w:tab w:val="clear" w:pos="723"/>
          <w:tab w:val="num" w:pos="993"/>
        </w:tabs>
        <w:spacing w:after="0"/>
        <w:ind w:left="993"/>
        <w:rPr>
          <w:rFonts w:ascii="Times New Roman" w:hAnsi="Times New Roman" w:cs="Times New Roman"/>
          <w:sz w:val="18"/>
          <w:szCs w:val="18"/>
        </w:rPr>
      </w:pPr>
      <w:r w:rsidRPr="00434046">
        <w:rPr>
          <w:rFonts w:ascii="Times New Roman" w:hAnsi="Times New Roman" w:cs="Times New Roman"/>
          <w:sz w:val="18"/>
          <w:szCs w:val="18"/>
        </w:rPr>
        <w:t xml:space="preserve">byly zjištěny chyby a nedostatky podle ustanovení § 10 odst. 3 písm. b) zákona </w:t>
      </w:r>
      <w:r w:rsidRPr="00434046">
        <w:rPr>
          <w:rFonts w:ascii="Times New Roman" w:hAnsi="Times New Roman" w:cs="Times New Roman"/>
          <w:sz w:val="18"/>
          <w:szCs w:val="18"/>
        </w:rPr>
        <w:br/>
        <w:t>o přezkoumávání, anebo</w:t>
      </w:r>
    </w:p>
    <w:p w14:paraId="6371F02D" w14:textId="77777777" w:rsidR="0072202B" w:rsidRPr="00434046" w:rsidRDefault="0072202B" w:rsidP="00114A54">
      <w:pPr>
        <w:numPr>
          <w:ilvl w:val="0"/>
          <w:numId w:val="17"/>
        </w:numPr>
        <w:tabs>
          <w:tab w:val="clear" w:pos="723"/>
          <w:tab w:val="num" w:pos="993"/>
        </w:tabs>
        <w:spacing w:after="0"/>
        <w:ind w:left="993"/>
        <w:rPr>
          <w:rFonts w:ascii="Times New Roman" w:hAnsi="Times New Roman" w:cs="Times New Roman"/>
          <w:sz w:val="18"/>
          <w:szCs w:val="18"/>
        </w:rPr>
      </w:pPr>
      <w:r w:rsidRPr="00434046">
        <w:rPr>
          <w:rFonts w:ascii="Times New Roman" w:hAnsi="Times New Roman" w:cs="Times New Roman"/>
          <w:sz w:val="18"/>
          <w:szCs w:val="18"/>
        </w:rPr>
        <w:lastRenderedPageBreak/>
        <w:t xml:space="preserve">byly zjištěny nedostatky podle ustanovení § 10 odst. 3 písm. c) zákona </w:t>
      </w:r>
      <w:r w:rsidRPr="00434046">
        <w:rPr>
          <w:rFonts w:ascii="Times New Roman" w:hAnsi="Times New Roman" w:cs="Times New Roman"/>
          <w:sz w:val="18"/>
          <w:szCs w:val="18"/>
        </w:rPr>
        <w:br/>
        <w:t>o přezkoumávání, spočívající:</w:t>
      </w:r>
    </w:p>
    <w:p w14:paraId="2517D7D9"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v porušení rozpočtové kázně nebo ve spáchání přestupku podle zákona upravujícího rozpočtová pravidla územních rozpočtů,</w:t>
      </w:r>
    </w:p>
    <w:p w14:paraId="1EC07015"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v neúplnosti, nesprávnosti nebo neprůkaznosti vedení účetnictví,</w:t>
      </w:r>
    </w:p>
    <w:p w14:paraId="57989DB5"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v pozměňování záznamů nebo dokladů v rozporu se zvláštními právními předpisy,</w:t>
      </w:r>
    </w:p>
    <w:p w14:paraId="14E71EEB"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v porušení povinností nebo překročení působnosti územního celku stanovených zvláštními právními předpisy,</w:t>
      </w:r>
    </w:p>
    <w:p w14:paraId="0199E202"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v neodstranění nedostatků zjištěných při dílčím přezkoumání hospodaření nebo při přezkoumání hospodaření za předcházející roky, nebo</w:t>
      </w:r>
    </w:p>
    <w:p w14:paraId="078028E4"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 xml:space="preserve">v nevytvoření podmínek pro přezkoumání hospodaření podle zákona </w:t>
      </w:r>
      <w:r w:rsidRPr="00434046">
        <w:rPr>
          <w:rFonts w:ascii="Times New Roman" w:hAnsi="Times New Roman" w:cs="Times New Roman"/>
          <w:sz w:val="18"/>
          <w:szCs w:val="18"/>
        </w:rPr>
        <w:br/>
        <w:t xml:space="preserve">o auditorech a uzavřené smlouvy znemožňující splnit požadavky stanovené </w:t>
      </w:r>
      <w:r w:rsidRPr="00434046">
        <w:rPr>
          <w:rFonts w:ascii="Times New Roman" w:hAnsi="Times New Roman" w:cs="Times New Roman"/>
          <w:sz w:val="18"/>
          <w:szCs w:val="18"/>
        </w:rPr>
        <w:br/>
        <w:t xml:space="preserve">v § </w:t>
      </w:r>
      <w:smartTag w:uri="urn:schemas-microsoft-com:office:smarttags" w:element="metricconverter">
        <w:smartTagPr>
          <w:attr w:name="ProductID" w:val="2 a"/>
        </w:smartTagPr>
        <w:r w:rsidRPr="00434046">
          <w:rPr>
            <w:rFonts w:ascii="Times New Roman" w:hAnsi="Times New Roman" w:cs="Times New Roman"/>
            <w:sz w:val="18"/>
            <w:szCs w:val="18"/>
          </w:rPr>
          <w:t>2 a</w:t>
        </w:r>
      </w:smartTag>
      <w:r w:rsidRPr="00434046">
        <w:rPr>
          <w:rFonts w:ascii="Times New Roman" w:hAnsi="Times New Roman" w:cs="Times New Roman"/>
          <w:sz w:val="18"/>
          <w:szCs w:val="18"/>
        </w:rPr>
        <w:t xml:space="preserve"> 3 zákona o přezkoumávání,</w:t>
      </w:r>
    </w:p>
    <w:p w14:paraId="5AAD7537" w14:textId="77777777" w:rsidR="0072202B" w:rsidRPr="00434046" w:rsidRDefault="0072202B" w:rsidP="00114A54">
      <w:pPr>
        <w:numPr>
          <w:ilvl w:val="0"/>
          <w:numId w:val="17"/>
        </w:numPr>
        <w:tabs>
          <w:tab w:val="clear" w:pos="723"/>
          <w:tab w:val="num" w:pos="993"/>
        </w:tabs>
        <w:spacing w:after="0"/>
        <w:ind w:hanging="14"/>
        <w:rPr>
          <w:rFonts w:ascii="Times New Roman" w:hAnsi="Times New Roman" w:cs="Times New Roman"/>
          <w:sz w:val="18"/>
          <w:szCs w:val="18"/>
        </w:rPr>
      </w:pPr>
      <w:r w:rsidRPr="00434046">
        <w:rPr>
          <w:rFonts w:ascii="Times New Roman" w:hAnsi="Times New Roman" w:cs="Times New Roman"/>
          <w:sz w:val="18"/>
          <w:szCs w:val="18"/>
        </w:rPr>
        <w:t>další povinné náležitosti podle zákona o přezkoumávání:</w:t>
      </w:r>
    </w:p>
    <w:p w14:paraId="4B76A1C6"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 xml:space="preserve">upozornění na případná rizika, která lze dovodit ze zjištění podle písmene p) </w:t>
      </w:r>
      <w:r w:rsidRPr="00434046">
        <w:rPr>
          <w:rFonts w:ascii="Times New Roman" w:hAnsi="Times New Roman" w:cs="Times New Roman"/>
          <w:sz w:val="18"/>
          <w:szCs w:val="18"/>
        </w:rPr>
        <w:br/>
        <w:t>a která mohou mít negativní dopad na hospodaření územního celku v budoucnosti;</w:t>
      </w:r>
    </w:p>
    <w:p w14:paraId="2129028C"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uvedení podílu pohledávek a závazků na rozpočtu územního celku a podílu zastaveného majetku na celkovém majetku územního celku;</w:t>
      </w:r>
    </w:p>
    <w:p w14:paraId="3D5371A0" w14:textId="77777777" w:rsidR="0072202B" w:rsidRPr="00434046" w:rsidRDefault="0072202B" w:rsidP="00114A54">
      <w:pPr>
        <w:numPr>
          <w:ilvl w:val="0"/>
          <w:numId w:val="17"/>
        </w:numPr>
        <w:tabs>
          <w:tab w:val="clear" w:pos="723"/>
          <w:tab w:val="num" w:pos="1418"/>
        </w:tabs>
        <w:spacing w:after="0"/>
        <w:ind w:left="1418" w:hanging="425"/>
        <w:rPr>
          <w:rFonts w:ascii="Times New Roman" w:hAnsi="Times New Roman" w:cs="Times New Roman"/>
          <w:sz w:val="18"/>
          <w:szCs w:val="18"/>
        </w:rPr>
      </w:pPr>
      <w:r w:rsidRPr="00434046">
        <w:rPr>
          <w:rFonts w:ascii="Times New Roman" w:hAnsi="Times New Roman" w:cs="Times New Roman"/>
          <w:sz w:val="18"/>
          <w:szCs w:val="18"/>
        </w:rPr>
        <w:t xml:space="preserve">výrok (vyjádření) o tom, že dluh územního celku nepřekročil 60 % průměru jeho příjmů za poslední čtyři rozpočtové roky; v opačném případě se uvede, </w:t>
      </w:r>
      <w:r w:rsidRPr="00434046">
        <w:rPr>
          <w:rFonts w:ascii="Times New Roman" w:hAnsi="Times New Roman" w:cs="Times New Roman"/>
          <w:sz w:val="18"/>
          <w:szCs w:val="18"/>
        </w:rPr>
        <w:br/>
        <w:t>o kolik jeho dluh překročil průměr jeho příjmů.</w:t>
      </w:r>
    </w:p>
    <w:p w14:paraId="453AECE1"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popis zjištěných chyb a nedostatků včetně uvedení povinností, stanovených zvláštními právními předpisy, nebo jiných hledisek přezkoumání hospodaření, která nebyla dodržena,</w:t>
      </w:r>
    </w:p>
    <w:p w14:paraId="009E40D8"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označení všech dokladů a jiných materiálů využitých při přezkoumání hospodaření,</w:t>
      </w:r>
    </w:p>
    <w:p w14:paraId="522A4E6C"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označení první činnosti auditora, kterou byla ověřovací zakázka zahájena a den provedení,</w:t>
      </w:r>
    </w:p>
    <w:p w14:paraId="3C0F68AA"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označení poslední činnosti auditora na ověřovací zakázce předcházející vyhotovení zprávy a den provedení,</w:t>
      </w:r>
    </w:p>
    <w:p w14:paraId="362F287C"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další povinné náležitosti dle zákona o přezkoumávání, </w:t>
      </w:r>
    </w:p>
    <w:p w14:paraId="4A30F802"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datum vyhotovení zprávy o výsledku přezkoumání hospodaření,</w:t>
      </w:r>
    </w:p>
    <w:p w14:paraId="53A75232"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jméno a evidenční číslo auditora odpovědného za předložení zprávy o výsledku přezkoumání hospodaření,</w:t>
      </w:r>
    </w:p>
    <w:p w14:paraId="55093077"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sídlo auditora,</w:t>
      </w:r>
    </w:p>
    <w:p w14:paraId="5C951913"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 xml:space="preserve">podpis auditora, </w:t>
      </w:r>
    </w:p>
    <w:p w14:paraId="5EEFD18E" w14:textId="77777777" w:rsidR="0072202B" w:rsidRPr="00434046" w:rsidRDefault="0072202B" w:rsidP="00114A54">
      <w:pPr>
        <w:numPr>
          <w:ilvl w:val="0"/>
          <w:numId w:val="15"/>
        </w:numPr>
        <w:spacing w:after="0"/>
        <w:rPr>
          <w:rFonts w:ascii="Times New Roman" w:hAnsi="Times New Roman" w:cs="Times New Roman"/>
          <w:sz w:val="18"/>
          <w:szCs w:val="18"/>
        </w:rPr>
      </w:pPr>
      <w:r w:rsidRPr="00434046">
        <w:rPr>
          <w:rFonts w:ascii="Times New Roman" w:hAnsi="Times New Roman" w:cs="Times New Roman"/>
          <w:sz w:val="18"/>
          <w:szCs w:val="18"/>
        </w:rPr>
        <w:t>datum projednání zprávy s odpovědnou stranou,</w:t>
      </w:r>
    </w:p>
    <w:p w14:paraId="314724C1" w14:textId="77777777" w:rsidR="0072202B" w:rsidRPr="00434046" w:rsidRDefault="0072202B" w:rsidP="00114A54">
      <w:pPr>
        <w:numPr>
          <w:ilvl w:val="1"/>
          <w:numId w:val="15"/>
        </w:numPr>
        <w:spacing w:after="0"/>
        <w:rPr>
          <w:rFonts w:ascii="Times New Roman" w:hAnsi="Times New Roman" w:cs="Times New Roman"/>
          <w:sz w:val="18"/>
          <w:szCs w:val="18"/>
        </w:rPr>
      </w:pPr>
      <w:r w:rsidRPr="00434046">
        <w:rPr>
          <w:rFonts w:ascii="Times New Roman" w:hAnsi="Times New Roman" w:cs="Times New Roman"/>
          <w:sz w:val="18"/>
          <w:szCs w:val="18"/>
        </w:rPr>
        <w:t>datum předání zprávy o přezkoumání hospodaření územnímu celku,</w:t>
      </w:r>
    </w:p>
    <w:p w14:paraId="1159D6BC" w14:textId="77777777" w:rsidR="0072202B" w:rsidRPr="00434046" w:rsidRDefault="0072202B" w:rsidP="00114A54">
      <w:pPr>
        <w:numPr>
          <w:ilvl w:val="1"/>
          <w:numId w:val="15"/>
        </w:numPr>
        <w:spacing w:after="0"/>
        <w:rPr>
          <w:rFonts w:ascii="Times New Roman" w:hAnsi="Times New Roman" w:cs="Times New Roman"/>
          <w:sz w:val="18"/>
          <w:szCs w:val="18"/>
        </w:rPr>
      </w:pPr>
      <w:r w:rsidRPr="00434046">
        <w:rPr>
          <w:rFonts w:ascii="Times New Roman" w:hAnsi="Times New Roman" w:cs="Times New Roman"/>
          <w:sz w:val="18"/>
          <w:szCs w:val="18"/>
        </w:rPr>
        <w:t>povinnou přílohou zprávy o výsledku přezkoumání hospodaření je i stanovisko podle § 7 písm. c) zákona o přezkoumávání, pokud bylo příslušnému auditorovi doručeno.</w:t>
      </w:r>
    </w:p>
    <w:p w14:paraId="3E8F9CE0" w14:textId="77777777" w:rsidR="0072202B" w:rsidRPr="00434046" w:rsidRDefault="0072202B" w:rsidP="00114A54">
      <w:pPr>
        <w:ind w:left="7080" w:firstLine="708"/>
        <w:rPr>
          <w:rFonts w:ascii="Times New Roman" w:hAnsi="Times New Roman" w:cs="Times New Roman"/>
          <w:sz w:val="18"/>
          <w:szCs w:val="18"/>
        </w:rPr>
      </w:pPr>
      <w:r w:rsidRPr="00434046">
        <w:rPr>
          <w:rFonts w:ascii="Times New Roman" w:hAnsi="Times New Roman" w:cs="Times New Roman"/>
          <w:sz w:val="18"/>
          <w:szCs w:val="18"/>
        </w:rPr>
        <w:br/>
      </w:r>
    </w:p>
    <w:p w14:paraId="26820828" w14:textId="77777777" w:rsidR="0072202B" w:rsidRPr="00434046" w:rsidRDefault="0072202B" w:rsidP="00004176">
      <w:pPr>
        <w:spacing w:line="360" w:lineRule="auto"/>
        <w:ind w:left="9204" w:firstLine="708"/>
        <w:jc w:val="both"/>
        <w:rPr>
          <w:rFonts w:ascii="Times New Roman" w:hAnsi="Times New Roman" w:cs="Times New Roman"/>
          <w:i/>
          <w:sz w:val="18"/>
          <w:szCs w:val="18"/>
        </w:rPr>
      </w:pPr>
      <w:r w:rsidRPr="00434046">
        <w:rPr>
          <w:rFonts w:ascii="Times New Roman" w:hAnsi="Times New Roman" w:cs="Times New Roman"/>
          <w:i/>
          <w:sz w:val="18"/>
          <w:szCs w:val="18"/>
        </w:rPr>
        <w:t>Příloha C</w:t>
      </w:r>
    </w:p>
    <w:p w14:paraId="657FA4A5" w14:textId="77777777" w:rsidR="0072202B" w:rsidRPr="00434046" w:rsidRDefault="0072202B" w:rsidP="0072202B">
      <w:pPr>
        <w:pStyle w:val="Nadpis1"/>
        <w:jc w:val="both"/>
        <w:rPr>
          <w:rFonts w:ascii="Times New Roman" w:hAnsi="Times New Roman" w:cs="Times New Roman"/>
          <w:b w:val="0"/>
          <w:bCs w:val="0"/>
          <w:sz w:val="18"/>
          <w:szCs w:val="18"/>
        </w:rPr>
      </w:pPr>
      <w:r w:rsidRPr="00434046">
        <w:rPr>
          <w:rFonts w:ascii="Times New Roman" w:hAnsi="Times New Roman" w:cs="Times New Roman"/>
          <w:b w:val="0"/>
          <w:bCs w:val="0"/>
          <w:sz w:val="18"/>
          <w:szCs w:val="18"/>
        </w:rPr>
        <w:t>Oprávněné požadavky auditora</w:t>
      </w:r>
    </w:p>
    <w:p w14:paraId="6CDC3E08" w14:textId="77777777" w:rsidR="0072202B" w:rsidRPr="00434046" w:rsidRDefault="0072202B" w:rsidP="0072202B">
      <w:pPr>
        <w:jc w:val="both"/>
        <w:rPr>
          <w:rFonts w:ascii="Times New Roman" w:hAnsi="Times New Roman" w:cs="Times New Roman"/>
          <w:sz w:val="18"/>
          <w:szCs w:val="18"/>
        </w:rPr>
      </w:pPr>
      <w:r w:rsidRPr="00434046">
        <w:rPr>
          <w:rFonts w:ascii="Times New Roman" w:hAnsi="Times New Roman" w:cs="Times New Roman"/>
          <w:sz w:val="18"/>
          <w:szCs w:val="18"/>
        </w:rPr>
        <w:br/>
        <w:t xml:space="preserve">Podle ustanovení § 21 odst. 2 zákona o auditorech má auditor právo, aby mu zadavatel poskytl veškeré jím požadované doklady a jiné písemnosti, dále informace a vysvětlení potřebná k řádnému poskytnutí auditorských služeb. </w:t>
      </w:r>
    </w:p>
    <w:p w14:paraId="5844AEEB" w14:textId="77777777" w:rsidR="0072202B" w:rsidRPr="00434046" w:rsidRDefault="0072202B" w:rsidP="0072202B">
      <w:pPr>
        <w:jc w:val="both"/>
        <w:rPr>
          <w:rFonts w:ascii="Times New Roman" w:hAnsi="Times New Roman" w:cs="Times New Roman"/>
          <w:sz w:val="18"/>
          <w:szCs w:val="18"/>
        </w:rPr>
      </w:pPr>
      <w:r w:rsidRPr="00434046">
        <w:rPr>
          <w:rFonts w:ascii="Times New Roman" w:hAnsi="Times New Roman" w:cs="Times New Roman"/>
          <w:sz w:val="18"/>
          <w:szCs w:val="18"/>
        </w:rPr>
        <w:t>Jedná se zejména o:</w:t>
      </w:r>
    </w:p>
    <w:p w14:paraId="5DF74A81"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předložení účetní závěrky sestavené podle českých předpisů v originálním exempláři v českém jazyce, podepsané orgánem územního celku oprávněným jednat jeho jménem, resp. statutárním orgánem dobrovolného svazku obcí,</w:t>
      </w:r>
    </w:p>
    <w:p w14:paraId="72F22E99"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 xml:space="preserve">předložení finančního výkazu (výkaz pro hodnocení plnění rozpočtů územních samosprávných celků, dobrovolných svazků obcí a regionálních rad FIN </w:t>
      </w:r>
      <w:proofErr w:type="gramStart"/>
      <w:r w:rsidRPr="00434046">
        <w:rPr>
          <w:rFonts w:ascii="Times New Roman" w:hAnsi="Times New Roman" w:cs="Times New Roman"/>
          <w:sz w:val="18"/>
          <w:szCs w:val="18"/>
        </w:rPr>
        <w:t>2-12M</w:t>
      </w:r>
      <w:proofErr w:type="gramEnd"/>
      <w:r w:rsidRPr="00434046">
        <w:rPr>
          <w:rFonts w:ascii="Times New Roman" w:hAnsi="Times New Roman" w:cs="Times New Roman"/>
          <w:sz w:val="18"/>
          <w:szCs w:val="18"/>
        </w:rPr>
        <w:t>),</w:t>
      </w:r>
    </w:p>
    <w:p w14:paraId="4FF28776" w14:textId="77777777" w:rsidR="0072202B" w:rsidRPr="00434046" w:rsidRDefault="0072202B" w:rsidP="00114A54">
      <w:pPr>
        <w:numPr>
          <w:ilvl w:val="0"/>
          <w:numId w:val="16"/>
        </w:numPr>
        <w:spacing w:after="0"/>
        <w:rPr>
          <w:rFonts w:ascii="Times New Roman" w:hAnsi="Times New Roman" w:cs="Times New Roman"/>
          <w:sz w:val="18"/>
          <w:szCs w:val="18"/>
        </w:rPr>
      </w:pPr>
      <w:r w:rsidRPr="00434046">
        <w:rPr>
          <w:rFonts w:ascii="Times New Roman" w:hAnsi="Times New Roman" w:cs="Times New Roman"/>
          <w:sz w:val="18"/>
          <w:szCs w:val="18"/>
        </w:rPr>
        <w:t xml:space="preserve">zajištění přístupu k účetním knihám, účetním písemnostem a dokumentům zadavatele, včetně mzdové evidence, k zápisům z jednání a usnesením volených orgánů </w:t>
      </w:r>
      <w:r w:rsidRPr="00434046">
        <w:rPr>
          <w:rFonts w:ascii="Times New Roman" w:hAnsi="Times New Roman" w:cs="Times New Roman"/>
          <w:sz w:val="18"/>
          <w:szCs w:val="18"/>
        </w:rPr>
        <w:br/>
        <w:t>(tj. zastupitelstva a rady územního celku), k zápisům výborů zastupitelstva a komisí rady za jakékoli časové období a v požadovaném čase, rozsahu a podrobnosti, a to současně s informacemi a vysvětleními od odpovědných pracovníků zadavatele. Vykonavatel je oprávněn si vyžádat písemné pověření o přístupu k informacím vedeným o zadavateli u bank, právníků, finančních a celních úřadů,</w:t>
      </w:r>
    </w:p>
    <w:p w14:paraId="264398A7"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umožnění přístupu do veškerých prostor a k veškerému majetku zadavatele,</w:t>
      </w:r>
    </w:p>
    <w:p w14:paraId="0A440FE5"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umožnění účasti vykonavatele při inventarizaci majetku a závazků zadavatele. Zadavatel oznámí vykonavateli termíny konání těchto inventur nejméně jeden měsíc před jejich konáním, pokud není dohodnuto jinak,</w:t>
      </w:r>
    </w:p>
    <w:p w14:paraId="702273C5"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poskytnutí „Prohlášení vedení“ na žádost vykonavatele, potvrzující důležitá ústní vysvětlení a prohlášení učiněná pracovníky zadavatele, podepsané orgánem oprávněným jednat za zadavatele,</w:t>
      </w:r>
    </w:p>
    <w:p w14:paraId="74C03384"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informování vykonavatele o výsledcích svého posouzení rizika vztahujícího se k možné existenci podvodu a o všech významných (materiálních) zjištěných podvodech týkajících se zadavatele, s možným dopadem na předmět přezkoumání hospodaření, či podezřeních na takové podvody,</w:t>
      </w:r>
    </w:p>
    <w:p w14:paraId="0C853EF9" w14:textId="77777777" w:rsidR="0072202B" w:rsidRPr="00434046" w:rsidRDefault="0072202B" w:rsidP="0072202B">
      <w:pPr>
        <w:numPr>
          <w:ilvl w:val="0"/>
          <w:numId w:val="16"/>
        </w:numPr>
        <w:spacing w:after="0"/>
        <w:jc w:val="both"/>
        <w:rPr>
          <w:rFonts w:ascii="Times New Roman" w:hAnsi="Times New Roman" w:cs="Times New Roman"/>
          <w:sz w:val="18"/>
          <w:szCs w:val="18"/>
        </w:rPr>
      </w:pPr>
      <w:r w:rsidRPr="00434046">
        <w:rPr>
          <w:rFonts w:ascii="Times New Roman" w:hAnsi="Times New Roman" w:cs="Times New Roman"/>
          <w:sz w:val="18"/>
          <w:szCs w:val="18"/>
        </w:rPr>
        <w:t>ujištění o nezveřejnění informací ze strany zadavatele, které předtím nebyly ověřeny vykonavatelem, způsobem, který by mohl jejich uživatele uvést v omyl, že vykonavatelem ověřeny byly.</w:t>
      </w:r>
    </w:p>
    <w:p w14:paraId="6ECD9F36" w14:textId="77777777" w:rsidR="0072202B" w:rsidRPr="00434046" w:rsidRDefault="0072202B" w:rsidP="0072202B">
      <w:pPr>
        <w:jc w:val="right"/>
        <w:rPr>
          <w:rFonts w:ascii="Times New Roman" w:hAnsi="Times New Roman" w:cs="Times New Roman"/>
          <w:sz w:val="18"/>
          <w:szCs w:val="18"/>
        </w:rPr>
      </w:pP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r w:rsidRPr="00434046">
        <w:rPr>
          <w:rFonts w:ascii="Times New Roman" w:hAnsi="Times New Roman" w:cs="Times New Roman"/>
          <w:i/>
          <w:sz w:val="18"/>
          <w:szCs w:val="18"/>
        </w:rPr>
        <w:tab/>
      </w:r>
    </w:p>
    <w:p w14:paraId="6161C2C4" w14:textId="77777777" w:rsidR="0072202B" w:rsidRPr="00434046" w:rsidRDefault="0072202B" w:rsidP="0072202B">
      <w:pPr>
        <w:jc w:val="both"/>
        <w:rPr>
          <w:rFonts w:ascii="Times New Roman" w:hAnsi="Times New Roman" w:cs="Times New Roman"/>
          <w:sz w:val="18"/>
          <w:szCs w:val="18"/>
        </w:rPr>
      </w:pPr>
    </w:p>
    <w:p w14:paraId="7E79C59F" w14:textId="77777777" w:rsidR="0072202B" w:rsidRPr="00434046"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18"/>
          <w:szCs w:val="18"/>
          <w:lang w:eastAsia="cs-CZ"/>
        </w:rPr>
      </w:pPr>
    </w:p>
    <w:p w14:paraId="209F5E99" w14:textId="77777777" w:rsidR="0072202B" w:rsidRPr="00434046" w:rsidRDefault="0072202B" w:rsidP="0072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sz w:val="18"/>
          <w:szCs w:val="18"/>
          <w:lang w:eastAsia="cs-CZ"/>
        </w:rPr>
      </w:pPr>
    </w:p>
    <w:sectPr w:rsidR="0072202B" w:rsidRPr="00434046" w:rsidSect="00AF058D">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F376" w14:textId="77777777" w:rsidR="001407CC" w:rsidRDefault="001407CC" w:rsidP="005634CD">
      <w:pPr>
        <w:spacing w:after="0"/>
      </w:pPr>
      <w:r>
        <w:separator/>
      </w:r>
    </w:p>
  </w:endnote>
  <w:endnote w:type="continuationSeparator" w:id="0">
    <w:p w14:paraId="31582EC6" w14:textId="77777777" w:rsidR="001407CC" w:rsidRDefault="001407CC" w:rsidP="00563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FC42" w14:textId="77777777" w:rsidR="005634CD" w:rsidRDefault="005634CD" w:rsidP="00213DF4">
    <w:pPr>
      <w:pStyle w:val="Zpat"/>
      <w:jc w:val="right"/>
    </w:pPr>
    <w:r>
      <w:rPr>
        <w:rStyle w:val="slostrnky"/>
        <w:sz w:val="16"/>
        <w:szCs w:val="16"/>
      </w:rPr>
      <w:tab/>
    </w:r>
    <w:r>
      <w:rPr>
        <w:rStyle w:val="slostrnky"/>
        <w:sz w:val="16"/>
        <w:szCs w:val="16"/>
      </w:rPr>
      <w:tab/>
    </w:r>
    <w:r>
      <w:rPr>
        <w:rStyle w:val="slostrnky"/>
        <w:sz w:val="16"/>
        <w:szCs w:val="16"/>
      </w:rPr>
      <w:tab/>
    </w:r>
    <w:r>
      <w:rPr>
        <w:rStyle w:val="slostrnky"/>
        <w:sz w:val="16"/>
        <w:szCs w:val="16"/>
      </w:rPr>
      <w:tab/>
    </w:r>
    <w:r>
      <w:rPr>
        <w:rStyle w:val="slostrnky"/>
        <w:sz w:val="16"/>
        <w:szCs w:val="16"/>
      </w:rPr>
      <w:tab/>
    </w:r>
    <w:r>
      <w:rPr>
        <w:rStyle w:val="slostrnky"/>
        <w:sz w:val="16"/>
        <w:szCs w:val="16"/>
      </w:rPr>
      <w:tab/>
    </w:r>
    <w:r w:rsidR="00161DBC" w:rsidRPr="00C6207C">
      <w:rPr>
        <w:rStyle w:val="slostrnky"/>
        <w:sz w:val="16"/>
        <w:szCs w:val="16"/>
      </w:rPr>
      <w:fldChar w:fldCharType="begin"/>
    </w:r>
    <w:r w:rsidRPr="00C6207C">
      <w:rPr>
        <w:rStyle w:val="slostrnky"/>
        <w:sz w:val="16"/>
        <w:szCs w:val="16"/>
      </w:rPr>
      <w:instrText xml:space="preserve"> PAGE  \* Arabic </w:instrText>
    </w:r>
    <w:r w:rsidR="00161DBC" w:rsidRPr="00C6207C">
      <w:rPr>
        <w:rStyle w:val="slostrnky"/>
        <w:sz w:val="16"/>
        <w:szCs w:val="16"/>
      </w:rPr>
      <w:fldChar w:fldCharType="separate"/>
    </w:r>
    <w:r w:rsidR="0023699A">
      <w:rPr>
        <w:rStyle w:val="slostrnky"/>
        <w:noProof/>
        <w:sz w:val="16"/>
        <w:szCs w:val="16"/>
      </w:rPr>
      <w:t>1</w:t>
    </w:r>
    <w:r w:rsidR="00161DBC" w:rsidRPr="00C6207C">
      <w:rPr>
        <w:rStyle w:val="slostrnky"/>
        <w:sz w:val="16"/>
        <w:szCs w:val="16"/>
      </w:rPr>
      <w:fldChar w:fldCharType="end"/>
    </w:r>
    <w:r w:rsidRPr="00C6207C">
      <w:rPr>
        <w:rStyle w:val="slostrnky"/>
        <w:sz w:val="16"/>
        <w:szCs w:val="16"/>
      </w:rPr>
      <w:t>/</w:t>
    </w:r>
    <w:r w:rsidR="00161DBC" w:rsidRPr="00C6207C">
      <w:rPr>
        <w:rStyle w:val="slostrnky"/>
        <w:sz w:val="16"/>
        <w:szCs w:val="16"/>
      </w:rPr>
      <w:fldChar w:fldCharType="begin"/>
    </w:r>
    <w:r w:rsidRPr="00C6207C">
      <w:rPr>
        <w:rStyle w:val="slostrnky"/>
        <w:sz w:val="16"/>
        <w:szCs w:val="16"/>
      </w:rPr>
      <w:instrText xml:space="preserve"> NUMPAGES </w:instrText>
    </w:r>
    <w:r w:rsidR="00161DBC" w:rsidRPr="00C6207C">
      <w:rPr>
        <w:rStyle w:val="slostrnky"/>
        <w:sz w:val="16"/>
        <w:szCs w:val="16"/>
      </w:rPr>
      <w:fldChar w:fldCharType="separate"/>
    </w:r>
    <w:r w:rsidR="0023699A">
      <w:rPr>
        <w:rStyle w:val="slostrnky"/>
        <w:noProof/>
        <w:sz w:val="16"/>
        <w:szCs w:val="16"/>
      </w:rPr>
      <w:t>8</w:t>
    </w:r>
    <w:r w:rsidR="00161DBC" w:rsidRPr="00C6207C">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6A79" w14:textId="77777777" w:rsidR="001407CC" w:rsidRDefault="001407CC" w:rsidP="005634CD">
      <w:pPr>
        <w:spacing w:after="0"/>
      </w:pPr>
      <w:r>
        <w:separator/>
      </w:r>
    </w:p>
  </w:footnote>
  <w:footnote w:type="continuationSeparator" w:id="0">
    <w:p w14:paraId="644E3689" w14:textId="77777777" w:rsidR="001407CC" w:rsidRDefault="001407CC" w:rsidP="005634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115E"/>
    <w:multiLevelType w:val="hybridMultilevel"/>
    <w:tmpl w:val="339C3F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A20BB"/>
    <w:multiLevelType w:val="multilevel"/>
    <w:tmpl w:val="D1DA1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6407E2"/>
    <w:multiLevelType w:val="hybridMultilevel"/>
    <w:tmpl w:val="A4F84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6470E1"/>
    <w:multiLevelType w:val="hybridMultilevel"/>
    <w:tmpl w:val="F752984C"/>
    <w:lvl w:ilvl="0" w:tplc="F16412EA">
      <w:start w:val="1"/>
      <w:numFmt w:val="lowerLetter"/>
      <w:lvlText w:val="%1)"/>
      <w:lvlJc w:val="left"/>
      <w:pPr>
        <w:tabs>
          <w:tab w:val="num" w:pos="720"/>
        </w:tabs>
        <w:ind w:left="720" w:hanging="360"/>
      </w:pPr>
      <w:rPr>
        <w:rFonts w:hint="default"/>
      </w:rPr>
    </w:lvl>
    <w:lvl w:ilvl="1" w:tplc="71FA0354">
      <w:start w:val="1"/>
      <w:numFmt w:val="lowerLetter"/>
      <w:lvlText w:val="z%2)"/>
      <w:lvlJc w:val="left"/>
      <w:pPr>
        <w:tabs>
          <w:tab w:val="num" w:pos="1440"/>
        </w:tabs>
        <w:ind w:left="1440" w:hanging="360"/>
      </w:pPr>
      <w:rPr>
        <w:rFonts w:hint="default"/>
      </w:rPr>
    </w:lvl>
    <w:lvl w:ilvl="2" w:tplc="C8CE01F8">
      <w:start w:val="1"/>
      <w:numFmt w:val="decimal"/>
      <w:lvlText w:val="%3."/>
      <w:lvlJc w:val="left"/>
      <w:pPr>
        <w:tabs>
          <w:tab w:val="num" w:pos="2157"/>
        </w:tabs>
        <w:ind w:left="2140" w:hanging="34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CC76BA"/>
    <w:multiLevelType w:val="multilevel"/>
    <w:tmpl w:val="27C03D3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24144BF1"/>
    <w:multiLevelType w:val="hybridMultilevel"/>
    <w:tmpl w:val="C2B2C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AF7626"/>
    <w:multiLevelType w:val="hybridMultilevel"/>
    <w:tmpl w:val="888857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1241D"/>
    <w:multiLevelType w:val="multilevel"/>
    <w:tmpl w:val="D6588C9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06B29F6"/>
    <w:multiLevelType w:val="hybridMultilevel"/>
    <w:tmpl w:val="013E2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F3389E"/>
    <w:multiLevelType w:val="hybridMultilevel"/>
    <w:tmpl w:val="A0B0064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A3761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C503C4"/>
    <w:multiLevelType w:val="hybridMultilevel"/>
    <w:tmpl w:val="1F90439A"/>
    <w:lvl w:ilvl="0" w:tplc="04050017">
      <w:start w:val="1"/>
      <w:numFmt w:val="lowerLetter"/>
      <w:lvlText w:val="%1)"/>
      <w:lvlJc w:val="left"/>
      <w:pPr>
        <w:ind w:left="360" w:hanging="360"/>
      </w:pPr>
      <w:rPr>
        <w:rFonts w:ascii="Times New Roman" w:eastAsia="Times New Roman" w:hAnsi="Times New Roman" w:cs="Times New Roman" w:hint="default"/>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1BE7385"/>
    <w:multiLevelType w:val="hybridMultilevel"/>
    <w:tmpl w:val="70FAB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013146"/>
    <w:multiLevelType w:val="hybridMultilevel"/>
    <w:tmpl w:val="E92CE21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5D44EB4"/>
    <w:multiLevelType w:val="hybridMultilevel"/>
    <w:tmpl w:val="2C6C9F90"/>
    <w:lvl w:ilvl="0" w:tplc="D1B216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FE3043"/>
    <w:multiLevelType w:val="hybridMultilevel"/>
    <w:tmpl w:val="8A845466"/>
    <w:lvl w:ilvl="0" w:tplc="F16412E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A7723A1"/>
    <w:multiLevelType w:val="hybridMultilevel"/>
    <w:tmpl w:val="33BAAF52"/>
    <w:lvl w:ilvl="0" w:tplc="47EA6ED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DBB6397"/>
    <w:multiLevelType w:val="hybridMultilevel"/>
    <w:tmpl w:val="994C63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2F578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331601"/>
    <w:multiLevelType w:val="hybridMultilevel"/>
    <w:tmpl w:val="C0B20C3E"/>
    <w:lvl w:ilvl="0" w:tplc="65C6FC24">
      <w:start w:val="1"/>
      <w:numFmt w:val="bullet"/>
      <w:lvlText w:val="-"/>
      <w:lvlJc w:val="left"/>
      <w:pPr>
        <w:tabs>
          <w:tab w:val="num" w:pos="723"/>
        </w:tabs>
        <w:ind w:left="723" w:hanging="360"/>
      </w:pPr>
      <w:rPr>
        <w:rFonts w:ascii="Courier New" w:hAnsi="Courier New"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CD53D1D"/>
    <w:multiLevelType w:val="hybridMultilevel"/>
    <w:tmpl w:val="2C82E746"/>
    <w:lvl w:ilvl="0" w:tplc="44EC87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5556700">
    <w:abstractNumId w:val="5"/>
  </w:num>
  <w:num w:numId="2" w16cid:durableId="457845801">
    <w:abstractNumId w:val="7"/>
  </w:num>
  <w:num w:numId="3" w16cid:durableId="1091466929">
    <w:abstractNumId w:val="0"/>
  </w:num>
  <w:num w:numId="4" w16cid:durableId="1048991336">
    <w:abstractNumId w:val="4"/>
  </w:num>
  <w:num w:numId="5" w16cid:durableId="1829007297">
    <w:abstractNumId w:val="18"/>
  </w:num>
  <w:num w:numId="6" w16cid:durableId="1288312667">
    <w:abstractNumId w:val="1"/>
  </w:num>
  <w:num w:numId="7" w16cid:durableId="1385562956">
    <w:abstractNumId w:val="6"/>
  </w:num>
  <w:num w:numId="8" w16cid:durableId="1333099877">
    <w:abstractNumId w:val="11"/>
  </w:num>
  <w:num w:numId="9" w16cid:durableId="685862224">
    <w:abstractNumId w:val="10"/>
  </w:num>
  <w:num w:numId="10" w16cid:durableId="909386579">
    <w:abstractNumId w:val="16"/>
  </w:num>
  <w:num w:numId="11" w16cid:durableId="1766346204">
    <w:abstractNumId w:val="8"/>
  </w:num>
  <w:num w:numId="12" w16cid:durableId="1307663181">
    <w:abstractNumId w:val="12"/>
  </w:num>
  <w:num w:numId="13" w16cid:durableId="1908300679">
    <w:abstractNumId w:val="13"/>
  </w:num>
  <w:num w:numId="14" w16cid:durableId="868955312">
    <w:abstractNumId w:val="17"/>
  </w:num>
  <w:num w:numId="15" w16cid:durableId="2118720675">
    <w:abstractNumId w:val="3"/>
  </w:num>
  <w:num w:numId="16" w16cid:durableId="1183668916">
    <w:abstractNumId w:val="15"/>
  </w:num>
  <w:num w:numId="17" w16cid:durableId="2132044538">
    <w:abstractNumId w:val="19"/>
  </w:num>
  <w:num w:numId="18" w16cid:durableId="326829296">
    <w:abstractNumId w:val="9"/>
  </w:num>
  <w:num w:numId="19" w16cid:durableId="598300161">
    <w:abstractNumId w:val="20"/>
  </w:num>
  <w:num w:numId="20" w16cid:durableId="335306256">
    <w:abstractNumId w:val="2"/>
  </w:num>
  <w:num w:numId="21" w16cid:durableId="11157120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25F"/>
    <w:rsid w:val="00004176"/>
    <w:rsid w:val="00004E9F"/>
    <w:rsid w:val="000138EA"/>
    <w:rsid w:val="00015BA4"/>
    <w:rsid w:val="000253BB"/>
    <w:rsid w:val="00036B86"/>
    <w:rsid w:val="00037251"/>
    <w:rsid w:val="00043C81"/>
    <w:rsid w:val="00047C6D"/>
    <w:rsid w:val="000511D8"/>
    <w:rsid w:val="00054648"/>
    <w:rsid w:val="00056B25"/>
    <w:rsid w:val="00065E0E"/>
    <w:rsid w:val="00077ABE"/>
    <w:rsid w:val="0008137F"/>
    <w:rsid w:val="0008338A"/>
    <w:rsid w:val="000846B1"/>
    <w:rsid w:val="000872D9"/>
    <w:rsid w:val="00092F15"/>
    <w:rsid w:val="000A5E7B"/>
    <w:rsid w:val="000B22B8"/>
    <w:rsid w:val="000B5B14"/>
    <w:rsid w:val="000B798D"/>
    <w:rsid w:val="000C381A"/>
    <w:rsid w:val="000C613A"/>
    <w:rsid w:val="000D13D8"/>
    <w:rsid w:val="000D1EB8"/>
    <w:rsid w:val="000E5B07"/>
    <w:rsid w:val="00104983"/>
    <w:rsid w:val="0010657F"/>
    <w:rsid w:val="00110E33"/>
    <w:rsid w:val="00114A54"/>
    <w:rsid w:val="001407CC"/>
    <w:rsid w:val="001415F3"/>
    <w:rsid w:val="0015343C"/>
    <w:rsid w:val="0015732F"/>
    <w:rsid w:val="00160620"/>
    <w:rsid w:val="00161DBC"/>
    <w:rsid w:val="00167562"/>
    <w:rsid w:val="00182E9D"/>
    <w:rsid w:val="00183F04"/>
    <w:rsid w:val="00190AD8"/>
    <w:rsid w:val="001A7FC8"/>
    <w:rsid w:val="001C319F"/>
    <w:rsid w:val="00211EE2"/>
    <w:rsid w:val="00211EF0"/>
    <w:rsid w:val="00213DF4"/>
    <w:rsid w:val="0022043C"/>
    <w:rsid w:val="0022545D"/>
    <w:rsid w:val="00232094"/>
    <w:rsid w:val="00233A7E"/>
    <w:rsid w:val="0023699A"/>
    <w:rsid w:val="002409EE"/>
    <w:rsid w:val="002462EE"/>
    <w:rsid w:val="00255B28"/>
    <w:rsid w:val="00262C58"/>
    <w:rsid w:val="002640C2"/>
    <w:rsid w:val="00275EBA"/>
    <w:rsid w:val="002768EF"/>
    <w:rsid w:val="00281C13"/>
    <w:rsid w:val="00281C7B"/>
    <w:rsid w:val="0029600F"/>
    <w:rsid w:val="002A4852"/>
    <w:rsid w:val="002B1721"/>
    <w:rsid w:val="002B35D1"/>
    <w:rsid w:val="002E20D9"/>
    <w:rsid w:val="002F1928"/>
    <w:rsid w:val="002F32A7"/>
    <w:rsid w:val="002F4337"/>
    <w:rsid w:val="00320A7E"/>
    <w:rsid w:val="00333DDD"/>
    <w:rsid w:val="00341F50"/>
    <w:rsid w:val="003448EB"/>
    <w:rsid w:val="00351A8F"/>
    <w:rsid w:val="003528C4"/>
    <w:rsid w:val="00367D88"/>
    <w:rsid w:val="00382A6F"/>
    <w:rsid w:val="0038425F"/>
    <w:rsid w:val="003941F6"/>
    <w:rsid w:val="003A5088"/>
    <w:rsid w:val="003B57A0"/>
    <w:rsid w:val="003D10A4"/>
    <w:rsid w:val="003D2961"/>
    <w:rsid w:val="003E1BEA"/>
    <w:rsid w:val="003E6A8E"/>
    <w:rsid w:val="003F06D1"/>
    <w:rsid w:val="003F1826"/>
    <w:rsid w:val="003F2058"/>
    <w:rsid w:val="003F7B03"/>
    <w:rsid w:val="004127E9"/>
    <w:rsid w:val="00412F87"/>
    <w:rsid w:val="00421D73"/>
    <w:rsid w:val="00423639"/>
    <w:rsid w:val="00434046"/>
    <w:rsid w:val="00434B63"/>
    <w:rsid w:val="004533F5"/>
    <w:rsid w:val="00454109"/>
    <w:rsid w:val="004542AD"/>
    <w:rsid w:val="004624A8"/>
    <w:rsid w:val="00462F26"/>
    <w:rsid w:val="00467EEA"/>
    <w:rsid w:val="00484B7D"/>
    <w:rsid w:val="00490829"/>
    <w:rsid w:val="00491B33"/>
    <w:rsid w:val="00493C2E"/>
    <w:rsid w:val="00497AB3"/>
    <w:rsid w:val="004C230A"/>
    <w:rsid w:val="004C2C39"/>
    <w:rsid w:val="004C5F1C"/>
    <w:rsid w:val="004C6090"/>
    <w:rsid w:val="004E1A32"/>
    <w:rsid w:val="004E5003"/>
    <w:rsid w:val="004E5CC1"/>
    <w:rsid w:val="00504E30"/>
    <w:rsid w:val="00507692"/>
    <w:rsid w:val="00510A1C"/>
    <w:rsid w:val="00510F7F"/>
    <w:rsid w:val="00512D6F"/>
    <w:rsid w:val="005161B3"/>
    <w:rsid w:val="00530ABC"/>
    <w:rsid w:val="00530D63"/>
    <w:rsid w:val="0053214E"/>
    <w:rsid w:val="005357FF"/>
    <w:rsid w:val="005362B0"/>
    <w:rsid w:val="00541C60"/>
    <w:rsid w:val="005432A0"/>
    <w:rsid w:val="00547BE8"/>
    <w:rsid w:val="0055171D"/>
    <w:rsid w:val="00555A9F"/>
    <w:rsid w:val="00557E97"/>
    <w:rsid w:val="005634CD"/>
    <w:rsid w:val="00575021"/>
    <w:rsid w:val="005964E6"/>
    <w:rsid w:val="005A0590"/>
    <w:rsid w:val="005A4E94"/>
    <w:rsid w:val="005C01CF"/>
    <w:rsid w:val="005C656F"/>
    <w:rsid w:val="005D1AF2"/>
    <w:rsid w:val="005D2C53"/>
    <w:rsid w:val="005D69DE"/>
    <w:rsid w:val="005D6BBC"/>
    <w:rsid w:val="005E050B"/>
    <w:rsid w:val="005E0FAF"/>
    <w:rsid w:val="006278CE"/>
    <w:rsid w:val="00651C80"/>
    <w:rsid w:val="006619A3"/>
    <w:rsid w:val="006767DF"/>
    <w:rsid w:val="00687675"/>
    <w:rsid w:val="00694E11"/>
    <w:rsid w:val="006A1789"/>
    <w:rsid w:val="006B085C"/>
    <w:rsid w:val="006B116D"/>
    <w:rsid w:val="006B37C4"/>
    <w:rsid w:val="006C7A2B"/>
    <w:rsid w:val="006D01FC"/>
    <w:rsid w:val="006D17B5"/>
    <w:rsid w:val="006D2B36"/>
    <w:rsid w:val="006E2811"/>
    <w:rsid w:val="006E5B7A"/>
    <w:rsid w:val="00710D9C"/>
    <w:rsid w:val="007122B5"/>
    <w:rsid w:val="00713AB9"/>
    <w:rsid w:val="0072202B"/>
    <w:rsid w:val="00722619"/>
    <w:rsid w:val="0073080B"/>
    <w:rsid w:val="0073100D"/>
    <w:rsid w:val="00747AD6"/>
    <w:rsid w:val="007650EC"/>
    <w:rsid w:val="00770234"/>
    <w:rsid w:val="00776356"/>
    <w:rsid w:val="00786D9E"/>
    <w:rsid w:val="007960D2"/>
    <w:rsid w:val="007A4FEB"/>
    <w:rsid w:val="007B18BB"/>
    <w:rsid w:val="007C48A4"/>
    <w:rsid w:val="007C5A9C"/>
    <w:rsid w:val="007D290D"/>
    <w:rsid w:val="007D47FB"/>
    <w:rsid w:val="007D681E"/>
    <w:rsid w:val="007E3E3E"/>
    <w:rsid w:val="007F5EB9"/>
    <w:rsid w:val="0080284E"/>
    <w:rsid w:val="00806F0E"/>
    <w:rsid w:val="008204C1"/>
    <w:rsid w:val="008270E7"/>
    <w:rsid w:val="00832011"/>
    <w:rsid w:val="008331FE"/>
    <w:rsid w:val="0084200C"/>
    <w:rsid w:val="00851822"/>
    <w:rsid w:val="00852345"/>
    <w:rsid w:val="00862138"/>
    <w:rsid w:val="00865037"/>
    <w:rsid w:val="0087714D"/>
    <w:rsid w:val="00881D20"/>
    <w:rsid w:val="0088285B"/>
    <w:rsid w:val="0089127C"/>
    <w:rsid w:val="00895685"/>
    <w:rsid w:val="00895F95"/>
    <w:rsid w:val="00897F5C"/>
    <w:rsid w:val="008A26B7"/>
    <w:rsid w:val="008A5778"/>
    <w:rsid w:val="008A7DCF"/>
    <w:rsid w:val="008C34D2"/>
    <w:rsid w:val="008C3E23"/>
    <w:rsid w:val="008C7918"/>
    <w:rsid w:val="008D1594"/>
    <w:rsid w:val="008D3843"/>
    <w:rsid w:val="008D4074"/>
    <w:rsid w:val="008D4893"/>
    <w:rsid w:val="008E00AF"/>
    <w:rsid w:val="008F5212"/>
    <w:rsid w:val="008F7A7A"/>
    <w:rsid w:val="0090466F"/>
    <w:rsid w:val="00904A81"/>
    <w:rsid w:val="009161B9"/>
    <w:rsid w:val="009345FC"/>
    <w:rsid w:val="00945E5C"/>
    <w:rsid w:val="00947F41"/>
    <w:rsid w:val="00954489"/>
    <w:rsid w:val="00954D9F"/>
    <w:rsid w:val="00956F0A"/>
    <w:rsid w:val="009806D9"/>
    <w:rsid w:val="00980DA7"/>
    <w:rsid w:val="00986C81"/>
    <w:rsid w:val="00990C6D"/>
    <w:rsid w:val="0099741D"/>
    <w:rsid w:val="009A0154"/>
    <w:rsid w:val="009B2F1D"/>
    <w:rsid w:val="009C62AC"/>
    <w:rsid w:val="009E0BE6"/>
    <w:rsid w:val="009F3317"/>
    <w:rsid w:val="009F6AF1"/>
    <w:rsid w:val="00A23861"/>
    <w:rsid w:val="00A27AAF"/>
    <w:rsid w:val="00A3192F"/>
    <w:rsid w:val="00A31937"/>
    <w:rsid w:val="00A33B3E"/>
    <w:rsid w:val="00A438F2"/>
    <w:rsid w:val="00A60971"/>
    <w:rsid w:val="00A60FF8"/>
    <w:rsid w:val="00A65EDC"/>
    <w:rsid w:val="00A727C5"/>
    <w:rsid w:val="00A77844"/>
    <w:rsid w:val="00A77FC8"/>
    <w:rsid w:val="00A915CE"/>
    <w:rsid w:val="00AB0A72"/>
    <w:rsid w:val="00AB25AE"/>
    <w:rsid w:val="00AC0D2A"/>
    <w:rsid w:val="00AC47D6"/>
    <w:rsid w:val="00AC5CB7"/>
    <w:rsid w:val="00AC7A43"/>
    <w:rsid w:val="00AE1301"/>
    <w:rsid w:val="00AE59C7"/>
    <w:rsid w:val="00AF058D"/>
    <w:rsid w:val="00AF0F6F"/>
    <w:rsid w:val="00B005B7"/>
    <w:rsid w:val="00B01803"/>
    <w:rsid w:val="00B278A8"/>
    <w:rsid w:val="00B31F67"/>
    <w:rsid w:val="00B32B69"/>
    <w:rsid w:val="00B379A4"/>
    <w:rsid w:val="00B43719"/>
    <w:rsid w:val="00B51FCD"/>
    <w:rsid w:val="00B65132"/>
    <w:rsid w:val="00B80D91"/>
    <w:rsid w:val="00B8386D"/>
    <w:rsid w:val="00B97BDB"/>
    <w:rsid w:val="00B97ECE"/>
    <w:rsid w:val="00BA1236"/>
    <w:rsid w:val="00BA35B5"/>
    <w:rsid w:val="00BC49A4"/>
    <w:rsid w:val="00BD23BD"/>
    <w:rsid w:val="00BD3C04"/>
    <w:rsid w:val="00BD4122"/>
    <w:rsid w:val="00BF2FAF"/>
    <w:rsid w:val="00BF3D04"/>
    <w:rsid w:val="00C05562"/>
    <w:rsid w:val="00C11550"/>
    <w:rsid w:val="00C23DB1"/>
    <w:rsid w:val="00C36C04"/>
    <w:rsid w:val="00C36F46"/>
    <w:rsid w:val="00C46BB8"/>
    <w:rsid w:val="00C52C91"/>
    <w:rsid w:val="00C60F85"/>
    <w:rsid w:val="00C76861"/>
    <w:rsid w:val="00C769EF"/>
    <w:rsid w:val="00C9155E"/>
    <w:rsid w:val="00C91F38"/>
    <w:rsid w:val="00CA0EBC"/>
    <w:rsid w:val="00CA1C55"/>
    <w:rsid w:val="00CA2822"/>
    <w:rsid w:val="00CA7759"/>
    <w:rsid w:val="00CB608D"/>
    <w:rsid w:val="00CE43EB"/>
    <w:rsid w:val="00CF070F"/>
    <w:rsid w:val="00CF17C9"/>
    <w:rsid w:val="00D13EA4"/>
    <w:rsid w:val="00D204BE"/>
    <w:rsid w:val="00D23038"/>
    <w:rsid w:val="00D26973"/>
    <w:rsid w:val="00D32DA5"/>
    <w:rsid w:val="00D33888"/>
    <w:rsid w:val="00D61DD6"/>
    <w:rsid w:val="00D6513C"/>
    <w:rsid w:val="00D7444D"/>
    <w:rsid w:val="00D81358"/>
    <w:rsid w:val="00D968D0"/>
    <w:rsid w:val="00D97C91"/>
    <w:rsid w:val="00DA12A1"/>
    <w:rsid w:val="00DA16D3"/>
    <w:rsid w:val="00DA20E5"/>
    <w:rsid w:val="00DA6B08"/>
    <w:rsid w:val="00DA77D0"/>
    <w:rsid w:val="00DB053A"/>
    <w:rsid w:val="00DC1D17"/>
    <w:rsid w:val="00DC6F11"/>
    <w:rsid w:val="00DD30AE"/>
    <w:rsid w:val="00DD4B24"/>
    <w:rsid w:val="00DD5E6C"/>
    <w:rsid w:val="00DE2608"/>
    <w:rsid w:val="00DF22DA"/>
    <w:rsid w:val="00E03613"/>
    <w:rsid w:val="00E07821"/>
    <w:rsid w:val="00E14FEF"/>
    <w:rsid w:val="00E2086A"/>
    <w:rsid w:val="00E273EF"/>
    <w:rsid w:val="00E27CC9"/>
    <w:rsid w:val="00E313BF"/>
    <w:rsid w:val="00E3596F"/>
    <w:rsid w:val="00E40231"/>
    <w:rsid w:val="00E40324"/>
    <w:rsid w:val="00E46154"/>
    <w:rsid w:val="00E52EF4"/>
    <w:rsid w:val="00E5359C"/>
    <w:rsid w:val="00E56470"/>
    <w:rsid w:val="00E572B8"/>
    <w:rsid w:val="00E60D31"/>
    <w:rsid w:val="00E7364F"/>
    <w:rsid w:val="00E82DEB"/>
    <w:rsid w:val="00E916D1"/>
    <w:rsid w:val="00EA0788"/>
    <w:rsid w:val="00EB030A"/>
    <w:rsid w:val="00EB2FB2"/>
    <w:rsid w:val="00EB397F"/>
    <w:rsid w:val="00EC0373"/>
    <w:rsid w:val="00EC134A"/>
    <w:rsid w:val="00EC3130"/>
    <w:rsid w:val="00EC5A18"/>
    <w:rsid w:val="00ED458D"/>
    <w:rsid w:val="00EE40C8"/>
    <w:rsid w:val="00F034E8"/>
    <w:rsid w:val="00F07702"/>
    <w:rsid w:val="00F10F7F"/>
    <w:rsid w:val="00F234D4"/>
    <w:rsid w:val="00F50EB5"/>
    <w:rsid w:val="00F54C00"/>
    <w:rsid w:val="00F54EB8"/>
    <w:rsid w:val="00F55372"/>
    <w:rsid w:val="00F60027"/>
    <w:rsid w:val="00F65465"/>
    <w:rsid w:val="00F656DD"/>
    <w:rsid w:val="00F71413"/>
    <w:rsid w:val="00F93136"/>
    <w:rsid w:val="00FA2081"/>
    <w:rsid w:val="00FB1CE9"/>
    <w:rsid w:val="00FB726E"/>
    <w:rsid w:val="00FC1787"/>
    <w:rsid w:val="00FD0F75"/>
    <w:rsid w:val="00FD52E2"/>
    <w:rsid w:val="00FE0595"/>
    <w:rsid w:val="00FF0130"/>
    <w:rsid w:val="00FF0986"/>
    <w:rsid w:val="00FF3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CEEE709"/>
  <w15:docId w15:val="{FA84E603-3010-4983-9F9E-BB380E5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26B7"/>
  </w:style>
  <w:style w:type="paragraph" w:styleId="Nadpis1">
    <w:name w:val="heading 1"/>
    <w:basedOn w:val="Normln"/>
    <w:next w:val="Normln"/>
    <w:link w:val="Nadpis1Char"/>
    <w:qFormat/>
    <w:rsid w:val="00747AD6"/>
    <w:pPr>
      <w:keepNext/>
      <w:spacing w:before="240" w:after="60"/>
      <w:outlineLvl w:val="0"/>
    </w:pPr>
    <w:rPr>
      <w:rFonts w:ascii="Arial" w:eastAsia="Times New Roman"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2">
    <w:name w:val="s2"/>
    <w:basedOn w:val="Normln"/>
    <w:rsid w:val="0038425F"/>
    <w:pPr>
      <w:spacing w:before="100" w:beforeAutospacing="1" w:after="100" w:afterAutospacing="1"/>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semiHidden/>
    <w:unhideWhenUsed/>
    <w:rsid w:val="0038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8425F"/>
    <w:rPr>
      <w:rFonts w:ascii="Courier New" w:eastAsia="Times New Roman" w:hAnsi="Courier New" w:cs="Courier New"/>
      <w:sz w:val="20"/>
      <w:szCs w:val="20"/>
      <w:lang w:eastAsia="cs-CZ"/>
    </w:rPr>
  </w:style>
  <w:style w:type="character" w:styleId="KdHTML">
    <w:name w:val="HTML Code"/>
    <w:basedOn w:val="Standardnpsmoodstavce"/>
    <w:uiPriority w:val="99"/>
    <w:semiHidden/>
    <w:unhideWhenUsed/>
    <w:rsid w:val="0038425F"/>
    <w:rPr>
      <w:rFonts w:ascii="Courier New" w:eastAsia="Times New Roman" w:hAnsi="Courier New" w:cs="Courier New"/>
      <w:sz w:val="20"/>
      <w:szCs w:val="20"/>
    </w:rPr>
  </w:style>
  <w:style w:type="character" w:styleId="Hypertextovodkaz">
    <w:name w:val="Hyperlink"/>
    <w:basedOn w:val="Standardnpsmoodstavce"/>
    <w:uiPriority w:val="99"/>
    <w:semiHidden/>
    <w:unhideWhenUsed/>
    <w:rsid w:val="0038425F"/>
    <w:rPr>
      <w:color w:val="0000FF"/>
      <w:u w:val="single"/>
    </w:rPr>
  </w:style>
  <w:style w:type="paragraph" w:customStyle="1" w:styleId="p1">
    <w:name w:val="p1"/>
    <w:basedOn w:val="Normln"/>
    <w:rsid w:val="0038425F"/>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0">
    <w:name w:val="p0"/>
    <w:basedOn w:val="Normln"/>
    <w:rsid w:val="0038425F"/>
    <w:pPr>
      <w:spacing w:before="100" w:beforeAutospacing="1" w:after="100" w:afterAutospacing="1"/>
    </w:pPr>
    <w:rPr>
      <w:rFonts w:ascii="Times New Roman" w:eastAsia="Times New Roman" w:hAnsi="Times New Roman" w:cs="Times New Roman"/>
      <w:sz w:val="24"/>
      <w:szCs w:val="24"/>
      <w:lang w:eastAsia="cs-CZ"/>
    </w:rPr>
  </w:style>
  <w:style w:type="paragraph" w:styleId="Nzev">
    <w:name w:val="Title"/>
    <w:basedOn w:val="Normln"/>
    <w:link w:val="NzevChar"/>
    <w:qFormat/>
    <w:rsid w:val="00320A7E"/>
    <w:pPr>
      <w:spacing w:after="0" w:line="360" w:lineRule="auto"/>
      <w:jc w:val="center"/>
    </w:pPr>
    <w:rPr>
      <w:rFonts w:ascii="Times New Roman" w:eastAsia="Times New Roman" w:hAnsi="Times New Roman" w:cs="Times New Roman"/>
      <w:b/>
      <w:sz w:val="20"/>
      <w:szCs w:val="24"/>
      <w:lang w:eastAsia="cs-CZ"/>
    </w:rPr>
  </w:style>
  <w:style w:type="character" w:customStyle="1" w:styleId="NzevChar">
    <w:name w:val="Název Char"/>
    <w:basedOn w:val="Standardnpsmoodstavce"/>
    <w:link w:val="Nzev"/>
    <w:rsid w:val="00320A7E"/>
    <w:rPr>
      <w:rFonts w:ascii="Times New Roman" w:eastAsia="Times New Roman" w:hAnsi="Times New Roman" w:cs="Times New Roman"/>
      <w:b/>
      <w:sz w:val="20"/>
      <w:szCs w:val="24"/>
      <w:lang w:eastAsia="cs-CZ"/>
    </w:rPr>
  </w:style>
  <w:style w:type="paragraph" w:styleId="Odstavecseseznamem">
    <w:name w:val="List Paragraph"/>
    <w:basedOn w:val="Normln"/>
    <w:uiPriority w:val="34"/>
    <w:qFormat/>
    <w:rsid w:val="00862138"/>
    <w:pPr>
      <w:ind w:left="720"/>
      <w:contextualSpacing/>
    </w:pPr>
  </w:style>
  <w:style w:type="paragraph" w:styleId="Zkladntext">
    <w:name w:val="Body Text"/>
    <w:basedOn w:val="Normln"/>
    <w:link w:val="ZkladntextChar"/>
    <w:rsid w:val="00493C2E"/>
    <w:pPr>
      <w:spacing w:after="0"/>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rsid w:val="00493C2E"/>
    <w:rPr>
      <w:rFonts w:ascii="Times New Roman" w:eastAsia="Times New Roman" w:hAnsi="Times New Roman" w:cs="Times New Roman"/>
      <w:sz w:val="20"/>
      <w:szCs w:val="24"/>
      <w:lang w:eastAsia="cs-CZ"/>
    </w:rPr>
  </w:style>
  <w:style w:type="paragraph" w:styleId="Zkladntextodsazen3">
    <w:name w:val="Body Text Indent 3"/>
    <w:basedOn w:val="Normln"/>
    <w:link w:val="Zkladntextodsazen3Char"/>
    <w:rsid w:val="00493C2E"/>
    <w:pPr>
      <w:spacing w:after="0"/>
      <w:ind w:hanging="142"/>
      <w:jc w:val="both"/>
    </w:pPr>
    <w:rPr>
      <w:rFonts w:ascii="Times New Roman" w:eastAsia="Times New Roman" w:hAnsi="Times New Roman" w:cs="Times New Roman"/>
      <w:sz w:val="20"/>
      <w:szCs w:val="24"/>
      <w:lang w:eastAsia="cs-CZ"/>
    </w:rPr>
  </w:style>
  <w:style w:type="character" w:customStyle="1" w:styleId="Zkladntextodsazen3Char">
    <w:name w:val="Základní text odsazený 3 Char"/>
    <w:basedOn w:val="Standardnpsmoodstavce"/>
    <w:link w:val="Zkladntextodsazen3"/>
    <w:rsid w:val="00493C2E"/>
    <w:rPr>
      <w:rFonts w:ascii="Times New Roman" w:eastAsia="Times New Roman" w:hAnsi="Times New Roman" w:cs="Times New Roman"/>
      <w:sz w:val="20"/>
      <w:szCs w:val="24"/>
      <w:lang w:eastAsia="cs-CZ"/>
    </w:rPr>
  </w:style>
  <w:style w:type="paragraph" w:customStyle="1" w:styleId="normalodsazene">
    <w:name w:val="normalodsazene"/>
    <w:basedOn w:val="Normln"/>
    <w:rsid w:val="00262C58"/>
    <w:pPr>
      <w:spacing w:before="100" w:beforeAutospacing="1" w:after="100" w:afterAutospacing="1"/>
      <w:ind w:firstLine="480"/>
      <w:jc w:val="both"/>
    </w:pPr>
    <w:rPr>
      <w:rFonts w:ascii="Arial" w:eastAsia="Times New Roman" w:hAnsi="Arial" w:cs="Arial"/>
      <w:sz w:val="20"/>
      <w:szCs w:val="20"/>
      <w:lang w:eastAsia="cs-CZ"/>
    </w:rPr>
  </w:style>
  <w:style w:type="paragraph" w:styleId="Bezmezer">
    <w:name w:val="No Spacing"/>
    <w:link w:val="BezmezerChar"/>
    <w:uiPriority w:val="1"/>
    <w:qFormat/>
    <w:rsid w:val="00E7364F"/>
    <w:pPr>
      <w:spacing w:after="0"/>
    </w:pPr>
  </w:style>
  <w:style w:type="paragraph" w:customStyle="1" w:styleId="zkladntext0">
    <w:name w:val="základní text"/>
    <w:basedOn w:val="Bezmezer"/>
    <w:link w:val="zkladntextChar0"/>
    <w:autoRedefine/>
    <w:qFormat/>
    <w:rsid w:val="007D47FB"/>
    <w:pPr>
      <w:ind w:left="357" w:hanging="357"/>
      <w:contextualSpacing/>
    </w:pPr>
    <w:rPr>
      <w:rFonts w:ascii="Times New Roman" w:eastAsia="Times New Roman" w:hAnsi="Times New Roman" w:cs="Calibri"/>
      <w:sz w:val="20"/>
    </w:rPr>
  </w:style>
  <w:style w:type="character" w:customStyle="1" w:styleId="zkladntextChar0">
    <w:name w:val="základní text Char"/>
    <w:basedOn w:val="Standardnpsmoodstavce"/>
    <w:link w:val="zkladntext0"/>
    <w:rsid w:val="007D47FB"/>
    <w:rPr>
      <w:rFonts w:ascii="Times New Roman" w:eastAsia="Times New Roman" w:hAnsi="Times New Roman" w:cs="Calibri"/>
      <w:sz w:val="20"/>
    </w:rPr>
  </w:style>
  <w:style w:type="character" w:customStyle="1" w:styleId="BezmezerChar">
    <w:name w:val="Bez mezer Char"/>
    <w:basedOn w:val="Standardnpsmoodstavce"/>
    <w:link w:val="Bezmezer"/>
    <w:uiPriority w:val="1"/>
    <w:rsid w:val="007D47FB"/>
  </w:style>
  <w:style w:type="paragraph" w:styleId="Textbubliny">
    <w:name w:val="Balloon Text"/>
    <w:basedOn w:val="Normln"/>
    <w:link w:val="TextbublinyChar"/>
    <w:uiPriority w:val="99"/>
    <w:semiHidden/>
    <w:unhideWhenUsed/>
    <w:rsid w:val="0073080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080B"/>
    <w:rPr>
      <w:rFonts w:ascii="Tahoma" w:hAnsi="Tahoma" w:cs="Tahoma"/>
      <w:sz w:val="16"/>
      <w:szCs w:val="16"/>
    </w:rPr>
  </w:style>
  <w:style w:type="paragraph" w:styleId="Zhlav">
    <w:name w:val="header"/>
    <w:basedOn w:val="Normln"/>
    <w:link w:val="ZhlavChar"/>
    <w:uiPriority w:val="99"/>
    <w:unhideWhenUsed/>
    <w:rsid w:val="005634CD"/>
    <w:pPr>
      <w:tabs>
        <w:tab w:val="center" w:pos="4536"/>
        <w:tab w:val="right" w:pos="9072"/>
      </w:tabs>
      <w:spacing w:after="0"/>
    </w:pPr>
  </w:style>
  <w:style w:type="character" w:customStyle="1" w:styleId="ZhlavChar">
    <w:name w:val="Záhlaví Char"/>
    <w:basedOn w:val="Standardnpsmoodstavce"/>
    <w:link w:val="Zhlav"/>
    <w:uiPriority w:val="99"/>
    <w:rsid w:val="005634CD"/>
  </w:style>
  <w:style w:type="paragraph" w:styleId="Zpat">
    <w:name w:val="footer"/>
    <w:basedOn w:val="Normln"/>
    <w:link w:val="ZpatChar"/>
    <w:uiPriority w:val="99"/>
    <w:unhideWhenUsed/>
    <w:rsid w:val="005634CD"/>
    <w:pPr>
      <w:tabs>
        <w:tab w:val="center" w:pos="4536"/>
        <w:tab w:val="right" w:pos="9072"/>
      </w:tabs>
      <w:spacing w:after="0"/>
    </w:pPr>
  </w:style>
  <w:style w:type="character" w:customStyle="1" w:styleId="ZpatChar">
    <w:name w:val="Zápatí Char"/>
    <w:basedOn w:val="Standardnpsmoodstavce"/>
    <w:link w:val="Zpat"/>
    <w:uiPriority w:val="99"/>
    <w:rsid w:val="005634CD"/>
  </w:style>
  <w:style w:type="character" w:styleId="slostrnky">
    <w:name w:val="page number"/>
    <w:basedOn w:val="Standardnpsmoodstavce"/>
    <w:rsid w:val="005634CD"/>
  </w:style>
  <w:style w:type="character" w:customStyle="1" w:styleId="Nadpis1Char">
    <w:name w:val="Nadpis 1 Char"/>
    <w:basedOn w:val="Standardnpsmoodstavce"/>
    <w:link w:val="Nadpis1"/>
    <w:rsid w:val="00747AD6"/>
    <w:rPr>
      <w:rFonts w:ascii="Arial" w:eastAsia="Times New Roman" w:hAnsi="Arial" w:cs="Arial"/>
      <w:b/>
      <w:bCs/>
      <w:kern w:val="32"/>
      <w:sz w:val="32"/>
      <w:szCs w:val="32"/>
      <w:lang w:eastAsia="cs-CZ"/>
    </w:rPr>
  </w:style>
  <w:style w:type="paragraph" w:styleId="Zkladntext2">
    <w:name w:val="Body Text 2"/>
    <w:basedOn w:val="Normln"/>
    <w:link w:val="Zkladntext2Char"/>
    <w:uiPriority w:val="99"/>
    <w:semiHidden/>
    <w:unhideWhenUsed/>
    <w:rsid w:val="00110E33"/>
    <w:pPr>
      <w:spacing w:after="120" w:line="480" w:lineRule="auto"/>
    </w:pPr>
  </w:style>
  <w:style w:type="character" w:customStyle="1" w:styleId="Zkladntext2Char">
    <w:name w:val="Základní text 2 Char"/>
    <w:basedOn w:val="Standardnpsmoodstavce"/>
    <w:link w:val="Zkladntext2"/>
    <w:uiPriority w:val="99"/>
    <w:semiHidden/>
    <w:rsid w:val="0011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bref://Chapter/OBCA~%A710+420%7Bsl%7D04+V%7Bdot%7DZ%7Bdot%7D+199%7Bsl%7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39962-53CC-4711-AD16-74745A9E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4749</TotalTime>
  <Pages>5</Pages>
  <Words>3013</Words>
  <Characters>17777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Rašner</dc:creator>
  <cp:lastModifiedBy>Tomáš Rašner</cp:lastModifiedBy>
  <cp:revision>312</cp:revision>
  <cp:lastPrinted>2021-06-02T07:09:00Z</cp:lastPrinted>
  <dcterms:created xsi:type="dcterms:W3CDTF">2011-03-16T09:05:00Z</dcterms:created>
  <dcterms:modified xsi:type="dcterms:W3CDTF">2023-03-29T13:22:00Z</dcterms:modified>
</cp:coreProperties>
</file>