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C387" w14:textId="77777777" w:rsidR="00C76A91" w:rsidRPr="00653DC1" w:rsidRDefault="00EB1993" w:rsidP="0075517E">
      <w:pPr>
        <w:spacing w:before="120" w:after="360"/>
        <w:rPr>
          <w:b/>
          <w:sz w:val="32"/>
          <w:szCs w:val="32"/>
        </w:rPr>
      </w:pPr>
      <w:r w:rsidRPr="00653DC1">
        <w:rPr>
          <w:b/>
          <w:sz w:val="32"/>
          <w:szCs w:val="32"/>
        </w:rPr>
        <w:t xml:space="preserve">Souhrn </w:t>
      </w:r>
      <w:r w:rsidR="00C76A91" w:rsidRPr="00653DC1">
        <w:rPr>
          <w:b/>
          <w:sz w:val="32"/>
          <w:szCs w:val="32"/>
        </w:rPr>
        <w:t xml:space="preserve">pracovní náplně balíkového doručovatele </w:t>
      </w:r>
      <w:r w:rsidR="00850DD7" w:rsidRPr="00653DC1">
        <w:rPr>
          <w:b/>
          <w:sz w:val="32"/>
          <w:szCs w:val="32"/>
        </w:rPr>
        <w:t xml:space="preserve">řídící se poštovními </w:t>
      </w:r>
      <w:r w:rsidR="000413F1" w:rsidRPr="00653DC1">
        <w:rPr>
          <w:b/>
          <w:sz w:val="32"/>
          <w:szCs w:val="32"/>
        </w:rPr>
        <w:t>podmínkami</w:t>
      </w:r>
      <w:r w:rsidRPr="00653DC1">
        <w:rPr>
          <w:b/>
          <w:sz w:val="32"/>
          <w:szCs w:val="32"/>
        </w:rPr>
        <w:t xml:space="preserve">, </w:t>
      </w:r>
      <w:r w:rsidR="00850DD7" w:rsidRPr="00653DC1">
        <w:rPr>
          <w:b/>
          <w:sz w:val="32"/>
          <w:szCs w:val="32"/>
        </w:rPr>
        <w:t xml:space="preserve">technologickými </w:t>
      </w:r>
      <w:r w:rsidR="0075517E">
        <w:rPr>
          <w:b/>
          <w:sz w:val="32"/>
          <w:szCs w:val="32"/>
        </w:rPr>
        <w:t>postupy a povinnostmi</w:t>
      </w:r>
    </w:p>
    <w:sdt>
      <w:sdtPr>
        <w:rPr>
          <w:rFonts w:ascii="Times New Roman" w:eastAsia="Calibri" w:hAnsi="Times New Roman"/>
          <w:b w:val="0"/>
          <w:bCs w:val="0"/>
          <w:color w:val="auto"/>
          <w:sz w:val="22"/>
          <w:szCs w:val="22"/>
          <w:lang w:val="cs-CZ"/>
        </w:rPr>
        <w:id w:val="1715993623"/>
        <w:docPartObj>
          <w:docPartGallery w:val="Table of Contents"/>
          <w:docPartUnique/>
        </w:docPartObj>
      </w:sdtPr>
      <w:sdtEndPr/>
      <w:sdtContent>
        <w:p w14:paraId="23CCD39B" w14:textId="77777777" w:rsidR="00F97FE1" w:rsidRPr="00653DC1" w:rsidRDefault="00F97FE1">
          <w:pPr>
            <w:pStyle w:val="Nadpisobsahu"/>
            <w:rPr>
              <w:rFonts w:ascii="Times New Roman" w:hAnsi="Times New Roman"/>
            </w:rPr>
          </w:pPr>
          <w:r w:rsidRPr="00653DC1">
            <w:rPr>
              <w:rFonts w:ascii="Times New Roman" w:hAnsi="Times New Roman"/>
              <w:lang w:val="cs-CZ"/>
            </w:rPr>
            <w:t>Obsah</w:t>
          </w:r>
        </w:p>
        <w:p w14:paraId="03DEB8AE" w14:textId="77777777" w:rsidR="003114B5" w:rsidRDefault="003114B5">
          <w:pPr>
            <w:pStyle w:val="Obsah1"/>
          </w:pPr>
        </w:p>
        <w:p w14:paraId="09FCE6E4" w14:textId="4AD07044" w:rsidR="00E74F37" w:rsidRDefault="00F97FE1">
          <w:pPr>
            <w:pStyle w:val="Obsah1"/>
            <w:rPr>
              <w:rFonts w:asciiTheme="minorHAnsi" w:eastAsiaTheme="minorEastAsia" w:hAnsiTheme="minorHAnsi" w:cstheme="minorBidi"/>
              <w:b w:val="0"/>
              <w:noProof/>
              <w:lang w:eastAsia="cs-CZ"/>
            </w:rPr>
          </w:pPr>
          <w:r w:rsidRPr="00653DC1">
            <w:fldChar w:fldCharType="begin"/>
          </w:r>
          <w:r w:rsidRPr="00653DC1">
            <w:instrText xml:space="preserve"> TOC \o "1-3" \h \z \u </w:instrText>
          </w:r>
          <w:r w:rsidRPr="00653DC1">
            <w:fldChar w:fldCharType="separate"/>
          </w:r>
          <w:hyperlink w:anchor="_Toc141863213" w:history="1">
            <w:r w:rsidR="00E74F37" w:rsidRPr="00381444">
              <w:rPr>
                <w:rStyle w:val="Hypertextovodkaz"/>
                <w:noProof/>
              </w:rPr>
              <w:t>1.</w:t>
            </w:r>
            <w:r w:rsidR="00E74F37">
              <w:rPr>
                <w:rFonts w:asciiTheme="minorHAnsi" w:eastAsiaTheme="minorEastAsia" w:hAnsiTheme="minorHAnsi" w:cstheme="minorBidi"/>
                <w:b w:val="0"/>
                <w:noProof/>
                <w:lang w:eastAsia="cs-CZ"/>
              </w:rPr>
              <w:tab/>
            </w:r>
            <w:r w:rsidR="00E74F37" w:rsidRPr="00381444">
              <w:rPr>
                <w:rStyle w:val="Hypertextovodkaz"/>
                <w:noProof/>
              </w:rPr>
              <w:t>Vysvětlení zkratek a pojmů</w:t>
            </w:r>
            <w:r w:rsidR="00E74F37">
              <w:rPr>
                <w:noProof/>
                <w:webHidden/>
              </w:rPr>
              <w:tab/>
            </w:r>
            <w:r w:rsidR="00E74F37">
              <w:rPr>
                <w:noProof/>
                <w:webHidden/>
              </w:rPr>
              <w:fldChar w:fldCharType="begin"/>
            </w:r>
            <w:r w:rsidR="00E74F37">
              <w:rPr>
                <w:noProof/>
                <w:webHidden/>
              </w:rPr>
              <w:instrText xml:space="preserve"> PAGEREF _Toc141863213 \h </w:instrText>
            </w:r>
            <w:r w:rsidR="00E74F37">
              <w:rPr>
                <w:noProof/>
                <w:webHidden/>
              </w:rPr>
            </w:r>
            <w:r w:rsidR="00E74F37">
              <w:rPr>
                <w:noProof/>
                <w:webHidden/>
              </w:rPr>
              <w:fldChar w:fldCharType="separate"/>
            </w:r>
            <w:r w:rsidR="00E74F37">
              <w:rPr>
                <w:noProof/>
                <w:webHidden/>
              </w:rPr>
              <w:t>2</w:t>
            </w:r>
            <w:r w:rsidR="00E74F37">
              <w:rPr>
                <w:noProof/>
                <w:webHidden/>
              </w:rPr>
              <w:fldChar w:fldCharType="end"/>
            </w:r>
          </w:hyperlink>
        </w:p>
        <w:p w14:paraId="46327D63" w14:textId="60D393A3" w:rsidR="00E74F37" w:rsidRDefault="00E274B0">
          <w:pPr>
            <w:pStyle w:val="Obsah1"/>
            <w:rPr>
              <w:rFonts w:asciiTheme="minorHAnsi" w:eastAsiaTheme="minorEastAsia" w:hAnsiTheme="minorHAnsi" w:cstheme="minorBidi"/>
              <w:b w:val="0"/>
              <w:noProof/>
              <w:lang w:eastAsia="cs-CZ"/>
            </w:rPr>
          </w:pPr>
          <w:hyperlink w:anchor="_Toc141863214" w:history="1">
            <w:r w:rsidR="00E74F37" w:rsidRPr="00381444">
              <w:rPr>
                <w:rStyle w:val="Hypertextovodkaz"/>
                <w:noProof/>
              </w:rPr>
              <w:t>2.</w:t>
            </w:r>
            <w:r w:rsidR="00E74F37">
              <w:rPr>
                <w:rFonts w:asciiTheme="minorHAnsi" w:eastAsiaTheme="minorEastAsia" w:hAnsiTheme="minorHAnsi" w:cstheme="minorBidi"/>
                <w:b w:val="0"/>
                <w:noProof/>
                <w:lang w:eastAsia="cs-CZ"/>
              </w:rPr>
              <w:tab/>
            </w:r>
            <w:r w:rsidR="00E74F37" w:rsidRPr="00381444">
              <w:rPr>
                <w:rStyle w:val="Hypertextovodkaz"/>
                <w:noProof/>
              </w:rPr>
              <w:t>Všeobecné povinnosti</w:t>
            </w:r>
            <w:r w:rsidR="00E74F37">
              <w:rPr>
                <w:noProof/>
                <w:webHidden/>
              </w:rPr>
              <w:tab/>
            </w:r>
            <w:r w:rsidR="00E74F37">
              <w:rPr>
                <w:noProof/>
                <w:webHidden/>
              </w:rPr>
              <w:fldChar w:fldCharType="begin"/>
            </w:r>
            <w:r w:rsidR="00E74F37">
              <w:rPr>
                <w:noProof/>
                <w:webHidden/>
              </w:rPr>
              <w:instrText xml:space="preserve"> PAGEREF _Toc141863214 \h </w:instrText>
            </w:r>
            <w:r w:rsidR="00E74F37">
              <w:rPr>
                <w:noProof/>
                <w:webHidden/>
              </w:rPr>
            </w:r>
            <w:r w:rsidR="00E74F37">
              <w:rPr>
                <w:noProof/>
                <w:webHidden/>
              </w:rPr>
              <w:fldChar w:fldCharType="separate"/>
            </w:r>
            <w:r w:rsidR="00E74F37">
              <w:rPr>
                <w:noProof/>
                <w:webHidden/>
              </w:rPr>
              <w:t>2</w:t>
            </w:r>
            <w:r w:rsidR="00E74F37">
              <w:rPr>
                <w:noProof/>
                <w:webHidden/>
              </w:rPr>
              <w:fldChar w:fldCharType="end"/>
            </w:r>
          </w:hyperlink>
        </w:p>
        <w:p w14:paraId="1A012086" w14:textId="19E60F5A" w:rsidR="00E74F37" w:rsidRDefault="00E274B0">
          <w:pPr>
            <w:pStyle w:val="Obsah1"/>
            <w:rPr>
              <w:rFonts w:asciiTheme="minorHAnsi" w:eastAsiaTheme="minorEastAsia" w:hAnsiTheme="minorHAnsi" w:cstheme="minorBidi"/>
              <w:b w:val="0"/>
              <w:noProof/>
              <w:lang w:eastAsia="cs-CZ"/>
            </w:rPr>
          </w:pPr>
          <w:hyperlink w:anchor="_Toc141863215" w:history="1">
            <w:r w:rsidR="00E74F37" w:rsidRPr="00381444">
              <w:rPr>
                <w:rStyle w:val="Hypertextovodkaz"/>
                <w:noProof/>
              </w:rPr>
              <w:t>3.</w:t>
            </w:r>
            <w:r w:rsidR="00E74F37">
              <w:rPr>
                <w:rFonts w:asciiTheme="minorHAnsi" w:eastAsiaTheme="minorEastAsia" w:hAnsiTheme="minorHAnsi" w:cstheme="minorBidi"/>
                <w:b w:val="0"/>
                <w:noProof/>
                <w:lang w:eastAsia="cs-CZ"/>
              </w:rPr>
              <w:tab/>
            </w:r>
            <w:r w:rsidR="00E74F37" w:rsidRPr="00381444">
              <w:rPr>
                <w:rStyle w:val="Hypertextovodkaz"/>
                <w:noProof/>
              </w:rPr>
              <w:t>Náplň pracovní činnosti</w:t>
            </w:r>
            <w:r w:rsidR="00E74F37">
              <w:rPr>
                <w:noProof/>
                <w:webHidden/>
              </w:rPr>
              <w:tab/>
            </w:r>
            <w:r w:rsidR="00E74F37">
              <w:rPr>
                <w:noProof/>
                <w:webHidden/>
              </w:rPr>
              <w:fldChar w:fldCharType="begin"/>
            </w:r>
            <w:r w:rsidR="00E74F37">
              <w:rPr>
                <w:noProof/>
                <w:webHidden/>
              </w:rPr>
              <w:instrText xml:space="preserve"> PAGEREF _Toc141863215 \h </w:instrText>
            </w:r>
            <w:r w:rsidR="00E74F37">
              <w:rPr>
                <w:noProof/>
                <w:webHidden/>
              </w:rPr>
            </w:r>
            <w:r w:rsidR="00E74F37">
              <w:rPr>
                <w:noProof/>
                <w:webHidden/>
              </w:rPr>
              <w:fldChar w:fldCharType="separate"/>
            </w:r>
            <w:r w:rsidR="00E74F37">
              <w:rPr>
                <w:noProof/>
                <w:webHidden/>
              </w:rPr>
              <w:t>2</w:t>
            </w:r>
            <w:r w:rsidR="00E74F37">
              <w:rPr>
                <w:noProof/>
                <w:webHidden/>
              </w:rPr>
              <w:fldChar w:fldCharType="end"/>
            </w:r>
          </w:hyperlink>
        </w:p>
        <w:p w14:paraId="38497B30" w14:textId="51110E3C" w:rsidR="00E74F37" w:rsidRDefault="00E274B0">
          <w:pPr>
            <w:pStyle w:val="Obsah1"/>
            <w:rPr>
              <w:rFonts w:asciiTheme="minorHAnsi" w:eastAsiaTheme="minorEastAsia" w:hAnsiTheme="minorHAnsi" w:cstheme="minorBidi"/>
              <w:b w:val="0"/>
              <w:noProof/>
              <w:lang w:eastAsia="cs-CZ"/>
            </w:rPr>
          </w:pPr>
          <w:hyperlink w:anchor="_Toc141863216" w:history="1">
            <w:r w:rsidR="00E74F37" w:rsidRPr="00381444">
              <w:rPr>
                <w:rStyle w:val="Hypertextovodkaz"/>
                <w:noProof/>
              </w:rPr>
              <w:t>4.</w:t>
            </w:r>
            <w:r w:rsidR="00E74F37">
              <w:rPr>
                <w:rFonts w:asciiTheme="minorHAnsi" w:eastAsiaTheme="minorEastAsia" w:hAnsiTheme="minorHAnsi" w:cstheme="minorBidi"/>
                <w:b w:val="0"/>
                <w:noProof/>
                <w:lang w:eastAsia="cs-CZ"/>
              </w:rPr>
              <w:tab/>
            </w:r>
            <w:r w:rsidR="00E74F37" w:rsidRPr="00381444">
              <w:rPr>
                <w:rStyle w:val="Hypertextovodkaz"/>
                <w:noProof/>
              </w:rPr>
              <w:t>Odchylné postupy při dodávání zásilek</w:t>
            </w:r>
            <w:r w:rsidR="00E74F37">
              <w:rPr>
                <w:noProof/>
                <w:webHidden/>
              </w:rPr>
              <w:tab/>
            </w:r>
            <w:r w:rsidR="00E74F37">
              <w:rPr>
                <w:noProof/>
                <w:webHidden/>
              </w:rPr>
              <w:fldChar w:fldCharType="begin"/>
            </w:r>
            <w:r w:rsidR="00E74F37">
              <w:rPr>
                <w:noProof/>
                <w:webHidden/>
              </w:rPr>
              <w:instrText xml:space="preserve"> PAGEREF _Toc141863216 \h </w:instrText>
            </w:r>
            <w:r w:rsidR="00E74F37">
              <w:rPr>
                <w:noProof/>
                <w:webHidden/>
              </w:rPr>
            </w:r>
            <w:r w:rsidR="00E74F37">
              <w:rPr>
                <w:noProof/>
                <w:webHidden/>
              </w:rPr>
              <w:fldChar w:fldCharType="separate"/>
            </w:r>
            <w:r w:rsidR="00E74F37">
              <w:rPr>
                <w:noProof/>
                <w:webHidden/>
              </w:rPr>
              <w:t>4</w:t>
            </w:r>
            <w:r w:rsidR="00E74F37">
              <w:rPr>
                <w:noProof/>
                <w:webHidden/>
              </w:rPr>
              <w:fldChar w:fldCharType="end"/>
            </w:r>
          </w:hyperlink>
        </w:p>
        <w:p w14:paraId="7607B75A" w14:textId="56E16329" w:rsidR="00E74F37" w:rsidRDefault="00E274B0">
          <w:pPr>
            <w:pStyle w:val="Obsah1"/>
            <w:rPr>
              <w:rFonts w:asciiTheme="minorHAnsi" w:eastAsiaTheme="minorEastAsia" w:hAnsiTheme="minorHAnsi" w:cstheme="minorBidi"/>
              <w:b w:val="0"/>
              <w:noProof/>
              <w:lang w:eastAsia="cs-CZ"/>
            </w:rPr>
          </w:pPr>
          <w:hyperlink w:anchor="_Toc141863217" w:history="1">
            <w:r w:rsidR="00E74F37" w:rsidRPr="00381444">
              <w:rPr>
                <w:rStyle w:val="Hypertextovodkaz"/>
                <w:noProof/>
              </w:rPr>
              <w:t>5.</w:t>
            </w:r>
            <w:r w:rsidR="00E74F37">
              <w:rPr>
                <w:rFonts w:asciiTheme="minorHAnsi" w:eastAsiaTheme="minorEastAsia" w:hAnsiTheme="minorHAnsi" w:cstheme="minorBidi"/>
                <w:b w:val="0"/>
                <w:noProof/>
                <w:lang w:eastAsia="cs-CZ"/>
              </w:rPr>
              <w:tab/>
            </w:r>
            <w:r w:rsidR="00E74F37" w:rsidRPr="00381444">
              <w:rPr>
                <w:rStyle w:val="Hypertextovodkaz"/>
                <w:noProof/>
              </w:rPr>
              <w:t>Druhy vnitrostátních poštovních zásilek</w:t>
            </w:r>
            <w:r w:rsidR="00E74F37">
              <w:rPr>
                <w:noProof/>
                <w:webHidden/>
              </w:rPr>
              <w:tab/>
            </w:r>
            <w:r w:rsidR="00E74F37">
              <w:rPr>
                <w:noProof/>
                <w:webHidden/>
              </w:rPr>
              <w:fldChar w:fldCharType="begin"/>
            </w:r>
            <w:r w:rsidR="00E74F37">
              <w:rPr>
                <w:noProof/>
                <w:webHidden/>
              </w:rPr>
              <w:instrText xml:space="preserve"> PAGEREF _Toc141863217 \h </w:instrText>
            </w:r>
            <w:r w:rsidR="00E74F37">
              <w:rPr>
                <w:noProof/>
                <w:webHidden/>
              </w:rPr>
            </w:r>
            <w:r w:rsidR="00E74F37">
              <w:rPr>
                <w:noProof/>
                <w:webHidden/>
              </w:rPr>
              <w:fldChar w:fldCharType="separate"/>
            </w:r>
            <w:r w:rsidR="00E74F37">
              <w:rPr>
                <w:noProof/>
                <w:webHidden/>
              </w:rPr>
              <w:t>5</w:t>
            </w:r>
            <w:r w:rsidR="00E74F37">
              <w:rPr>
                <w:noProof/>
                <w:webHidden/>
              </w:rPr>
              <w:fldChar w:fldCharType="end"/>
            </w:r>
          </w:hyperlink>
        </w:p>
        <w:p w14:paraId="2111EC83" w14:textId="2E48EEE8" w:rsidR="00E74F37" w:rsidRDefault="00E274B0">
          <w:pPr>
            <w:pStyle w:val="Obsah1"/>
            <w:rPr>
              <w:rFonts w:asciiTheme="minorHAnsi" w:eastAsiaTheme="minorEastAsia" w:hAnsiTheme="minorHAnsi" w:cstheme="minorBidi"/>
              <w:b w:val="0"/>
              <w:noProof/>
              <w:lang w:eastAsia="cs-CZ"/>
            </w:rPr>
          </w:pPr>
          <w:hyperlink w:anchor="_Toc141863218" w:history="1">
            <w:r w:rsidR="00E74F37" w:rsidRPr="00381444">
              <w:rPr>
                <w:rStyle w:val="Hypertextovodkaz"/>
                <w:noProof/>
              </w:rPr>
              <w:t>6.</w:t>
            </w:r>
            <w:r w:rsidR="00E74F37">
              <w:rPr>
                <w:rFonts w:asciiTheme="minorHAnsi" w:eastAsiaTheme="minorEastAsia" w:hAnsiTheme="minorHAnsi" w:cstheme="minorBidi"/>
                <w:b w:val="0"/>
                <w:noProof/>
                <w:lang w:eastAsia="cs-CZ"/>
              </w:rPr>
              <w:tab/>
            </w:r>
            <w:r w:rsidR="00E74F37" w:rsidRPr="00381444">
              <w:rPr>
                <w:rStyle w:val="Hypertextovodkaz"/>
                <w:noProof/>
              </w:rPr>
              <w:t>Specifické služby zásilek a způsob jejich dodání</w:t>
            </w:r>
            <w:r w:rsidR="00E74F37">
              <w:rPr>
                <w:noProof/>
                <w:webHidden/>
              </w:rPr>
              <w:tab/>
            </w:r>
            <w:r w:rsidR="00E74F37">
              <w:rPr>
                <w:noProof/>
                <w:webHidden/>
              </w:rPr>
              <w:fldChar w:fldCharType="begin"/>
            </w:r>
            <w:r w:rsidR="00E74F37">
              <w:rPr>
                <w:noProof/>
                <w:webHidden/>
              </w:rPr>
              <w:instrText xml:space="preserve"> PAGEREF _Toc141863218 \h </w:instrText>
            </w:r>
            <w:r w:rsidR="00E74F37">
              <w:rPr>
                <w:noProof/>
                <w:webHidden/>
              </w:rPr>
            </w:r>
            <w:r w:rsidR="00E74F37">
              <w:rPr>
                <w:noProof/>
                <w:webHidden/>
              </w:rPr>
              <w:fldChar w:fldCharType="separate"/>
            </w:r>
            <w:r w:rsidR="00E74F37">
              <w:rPr>
                <w:noProof/>
                <w:webHidden/>
              </w:rPr>
              <w:t>5</w:t>
            </w:r>
            <w:r w:rsidR="00E74F37">
              <w:rPr>
                <w:noProof/>
                <w:webHidden/>
              </w:rPr>
              <w:fldChar w:fldCharType="end"/>
            </w:r>
          </w:hyperlink>
        </w:p>
        <w:p w14:paraId="47AB17F5" w14:textId="46A97553" w:rsidR="00E74F37" w:rsidRDefault="00E274B0">
          <w:pPr>
            <w:pStyle w:val="Obsah1"/>
            <w:rPr>
              <w:rFonts w:asciiTheme="minorHAnsi" w:eastAsiaTheme="minorEastAsia" w:hAnsiTheme="minorHAnsi" w:cstheme="minorBidi"/>
              <w:b w:val="0"/>
              <w:noProof/>
              <w:lang w:eastAsia="cs-CZ"/>
            </w:rPr>
          </w:pPr>
          <w:hyperlink w:anchor="_Toc141863219" w:history="1">
            <w:r w:rsidR="00E74F37" w:rsidRPr="00381444">
              <w:rPr>
                <w:rStyle w:val="Hypertextovodkaz"/>
                <w:noProof/>
              </w:rPr>
              <w:t>7.</w:t>
            </w:r>
            <w:r w:rsidR="00E74F37">
              <w:rPr>
                <w:rFonts w:asciiTheme="minorHAnsi" w:eastAsiaTheme="minorEastAsia" w:hAnsiTheme="minorHAnsi" w:cstheme="minorBidi"/>
                <w:b w:val="0"/>
                <w:noProof/>
                <w:lang w:eastAsia="cs-CZ"/>
              </w:rPr>
              <w:tab/>
            </w:r>
            <w:r w:rsidR="00E74F37" w:rsidRPr="00381444">
              <w:rPr>
                <w:rStyle w:val="Hypertextovodkaz"/>
                <w:noProof/>
              </w:rPr>
              <w:t>Příjemce zásilek a jeho prokazování při doručování</w:t>
            </w:r>
            <w:r w:rsidR="00E74F37">
              <w:rPr>
                <w:noProof/>
                <w:webHidden/>
              </w:rPr>
              <w:tab/>
            </w:r>
            <w:r w:rsidR="00E74F37">
              <w:rPr>
                <w:noProof/>
                <w:webHidden/>
              </w:rPr>
              <w:fldChar w:fldCharType="begin"/>
            </w:r>
            <w:r w:rsidR="00E74F37">
              <w:rPr>
                <w:noProof/>
                <w:webHidden/>
              </w:rPr>
              <w:instrText xml:space="preserve"> PAGEREF _Toc141863219 \h </w:instrText>
            </w:r>
            <w:r w:rsidR="00E74F37">
              <w:rPr>
                <w:noProof/>
                <w:webHidden/>
              </w:rPr>
            </w:r>
            <w:r w:rsidR="00E74F37">
              <w:rPr>
                <w:noProof/>
                <w:webHidden/>
              </w:rPr>
              <w:fldChar w:fldCharType="separate"/>
            </w:r>
            <w:r w:rsidR="00E74F37">
              <w:rPr>
                <w:noProof/>
                <w:webHidden/>
              </w:rPr>
              <w:t>7</w:t>
            </w:r>
            <w:r w:rsidR="00E74F37">
              <w:rPr>
                <w:noProof/>
                <w:webHidden/>
              </w:rPr>
              <w:fldChar w:fldCharType="end"/>
            </w:r>
          </w:hyperlink>
        </w:p>
        <w:p w14:paraId="09C2FEF4" w14:textId="21763AB6" w:rsidR="00E74F37" w:rsidRDefault="00E274B0">
          <w:pPr>
            <w:pStyle w:val="Obsah1"/>
            <w:rPr>
              <w:rFonts w:asciiTheme="minorHAnsi" w:eastAsiaTheme="minorEastAsia" w:hAnsiTheme="minorHAnsi" w:cstheme="minorBidi"/>
              <w:b w:val="0"/>
              <w:noProof/>
              <w:lang w:eastAsia="cs-CZ"/>
            </w:rPr>
          </w:pPr>
          <w:hyperlink w:anchor="_Toc141863220" w:history="1">
            <w:r w:rsidR="00E74F37" w:rsidRPr="00381444">
              <w:rPr>
                <w:rStyle w:val="Hypertextovodkaz"/>
                <w:noProof/>
              </w:rPr>
              <w:t>8.</w:t>
            </w:r>
            <w:r w:rsidR="00E74F37">
              <w:rPr>
                <w:rFonts w:asciiTheme="minorHAnsi" w:eastAsiaTheme="minorEastAsia" w:hAnsiTheme="minorHAnsi" w:cstheme="minorBidi"/>
                <w:b w:val="0"/>
                <w:noProof/>
                <w:lang w:eastAsia="cs-CZ"/>
              </w:rPr>
              <w:tab/>
            </w:r>
            <w:r w:rsidR="00E74F37" w:rsidRPr="00381444">
              <w:rPr>
                <w:rStyle w:val="Hypertextovodkaz"/>
                <w:noProof/>
              </w:rPr>
              <w:t>Nepravidelnost - po zaplacení doručované zásilky kartou dojde k restartu PDA (před potvrzením předání zásilky)</w:t>
            </w:r>
            <w:r w:rsidR="00E74F37">
              <w:rPr>
                <w:noProof/>
                <w:webHidden/>
              </w:rPr>
              <w:tab/>
            </w:r>
            <w:r w:rsidR="00E74F37">
              <w:rPr>
                <w:noProof/>
                <w:webHidden/>
              </w:rPr>
              <w:fldChar w:fldCharType="begin"/>
            </w:r>
            <w:r w:rsidR="00E74F37">
              <w:rPr>
                <w:noProof/>
                <w:webHidden/>
              </w:rPr>
              <w:instrText xml:space="preserve"> PAGEREF _Toc141863220 \h </w:instrText>
            </w:r>
            <w:r w:rsidR="00E74F37">
              <w:rPr>
                <w:noProof/>
                <w:webHidden/>
              </w:rPr>
            </w:r>
            <w:r w:rsidR="00E74F37">
              <w:rPr>
                <w:noProof/>
                <w:webHidden/>
              </w:rPr>
              <w:fldChar w:fldCharType="separate"/>
            </w:r>
            <w:r w:rsidR="00E74F37">
              <w:rPr>
                <w:noProof/>
                <w:webHidden/>
              </w:rPr>
              <w:t>9</w:t>
            </w:r>
            <w:r w:rsidR="00E74F37">
              <w:rPr>
                <w:noProof/>
                <w:webHidden/>
              </w:rPr>
              <w:fldChar w:fldCharType="end"/>
            </w:r>
          </w:hyperlink>
        </w:p>
        <w:p w14:paraId="18BB8E2A" w14:textId="2C5B6C6A" w:rsidR="00E74F37" w:rsidRDefault="00E274B0">
          <w:pPr>
            <w:pStyle w:val="Obsah2"/>
            <w:rPr>
              <w:rFonts w:asciiTheme="minorHAnsi" w:eastAsiaTheme="minorEastAsia" w:hAnsiTheme="minorHAnsi" w:cstheme="minorBidi"/>
              <w:noProof/>
              <w:lang w:eastAsia="cs-CZ"/>
            </w:rPr>
          </w:pPr>
          <w:hyperlink w:anchor="_Toc141863221" w:history="1">
            <w:r w:rsidR="00E74F37" w:rsidRPr="00381444">
              <w:rPr>
                <w:rStyle w:val="Hypertextovodkaz"/>
                <w:noProof/>
              </w:rPr>
              <w:t>8.1.</w:t>
            </w:r>
            <w:r w:rsidR="00E74F37">
              <w:rPr>
                <w:rFonts w:asciiTheme="minorHAnsi" w:eastAsiaTheme="minorEastAsia" w:hAnsiTheme="minorHAnsi" w:cstheme="minorBidi"/>
                <w:noProof/>
                <w:lang w:eastAsia="cs-CZ"/>
              </w:rPr>
              <w:tab/>
            </w:r>
            <w:r w:rsidR="00E74F37" w:rsidRPr="00381444">
              <w:rPr>
                <w:rStyle w:val="Hypertextovodkaz"/>
                <w:noProof/>
              </w:rPr>
              <w:t>Úvod</w:t>
            </w:r>
            <w:r w:rsidR="00E74F37">
              <w:rPr>
                <w:noProof/>
                <w:webHidden/>
              </w:rPr>
              <w:tab/>
            </w:r>
            <w:r w:rsidR="00E74F37">
              <w:rPr>
                <w:noProof/>
                <w:webHidden/>
              </w:rPr>
              <w:fldChar w:fldCharType="begin"/>
            </w:r>
            <w:r w:rsidR="00E74F37">
              <w:rPr>
                <w:noProof/>
                <w:webHidden/>
              </w:rPr>
              <w:instrText xml:space="preserve"> PAGEREF _Toc141863221 \h </w:instrText>
            </w:r>
            <w:r w:rsidR="00E74F37">
              <w:rPr>
                <w:noProof/>
                <w:webHidden/>
              </w:rPr>
            </w:r>
            <w:r w:rsidR="00E74F37">
              <w:rPr>
                <w:noProof/>
                <w:webHidden/>
              </w:rPr>
              <w:fldChar w:fldCharType="separate"/>
            </w:r>
            <w:r w:rsidR="00E74F37">
              <w:rPr>
                <w:noProof/>
                <w:webHidden/>
              </w:rPr>
              <w:t>9</w:t>
            </w:r>
            <w:r w:rsidR="00E74F37">
              <w:rPr>
                <w:noProof/>
                <w:webHidden/>
              </w:rPr>
              <w:fldChar w:fldCharType="end"/>
            </w:r>
          </w:hyperlink>
        </w:p>
        <w:p w14:paraId="6E49AB96" w14:textId="374BA170" w:rsidR="00E74F37" w:rsidRDefault="00E274B0">
          <w:pPr>
            <w:pStyle w:val="Obsah2"/>
            <w:rPr>
              <w:rFonts w:asciiTheme="minorHAnsi" w:eastAsiaTheme="minorEastAsia" w:hAnsiTheme="minorHAnsi" w:cstheme="minorBidi"/>
              <w:noProof/>
              <w:lang w:eastAsia="cs-CZ"/>
            </w:rPr>
          </w:pPr>
          <w:hyperlink w:anchor="_Toc141863222" w:history="1">
            <w:r w:rsidR="00E74F37" w:rsidRPr="00381444">
              <w:rPr>
                <w:rStyle w:val="Hypertextovodkaz"/>
                <w:noProof/>
              </w:rPr>
              <w:t>8.2.</w:t>
            </w:r>
            <w:r w:rsidR="00E74F37">
              <w:rPr>
                <w:rFonts w:asciiTheme="minorHAnsi" w:eastAsiaTheme="minorEastAsia" w:hAnsiTheme="minorHAnsi" w:cstheme="minorBidi"/>
                <w:noProof/>
                <w:lang w:eastAsia="cs-CZ"/>
              </w:rPr>
              <w:tab/>
            </w:r>
            <w:r w:rsidR="00E74F37" w:rsidRPr="00381444">
              <w:rPr>
                <w:rStyle w:val="Hypertextovodkaz"/>
                <w:noProof/>
              </w:rPr>
              <w:t>Stávající možnosti aplikace WM PDA</w:t>
            </w:r>
            <w:r w:rsidR="00E74F37">
              <w:rPr>
                <w:noProof/>
                <w:webHidden/>
              </w:rPr>
              <w:tab/>
            </w:r>
            <w:r w:rsidR="00E74F37">
              <w:rPr>
                <w:noProof/>
                <w:webHidden/>
              </w:rPr>
              <w:fldChar w:fldCharType="begin"/>
            </w:r>
            <w:r w:rsidR="00E74F37">
              <w:rPr>
                <w:noProof/>
                <w:webHidden/>
              </w:rPr>
              <w:instrText xml:space="preserve"> PAGEREF _Toc141863222 \h </w:instrText>
            </w:r>
            <w:r w:rsidR="00E74F37">
              <w:rPr>
                <w:noProof/>
                <w:webHidden/>
              </w:rPr>
            </w:r>
            <w:r w:rsidR="00E74F37">
              <w:rPr>
                <w:noProof/>
                <w:webHidden/>
              </w:rPr>
              <w:fldChar w:fldCharType="separate"/>
            </w:r>
            <w:r w:rsidR="00E74F37">
              <w:rPr>
                <w:noProof/>
                <w:webHidden/>
              </w:rPr>
              <w:t>9</w:t>
            </w:r>
            <w:r w:rsidR="00E74F37">
              <w:rPr>
                <w:noProof/>
                <w:webHidden/>
              </w:rPr>
              <w:fldChar w:fldCharType="end"/>
            </w:r>
          </w:hyperlink>
        </w:p>
        <w:p w14:paraId="1B487A87" w14:textId="0AE26994" w:rsidR="00E74F37" w:rsidRDefault="00E274B0">
          <w:pPr>
            <w:pStyle w:val="Obsah2"/>
            <w:rPr>
              <w:rFonts w:asciiTheme="minorHAnsi" w:eastAsiaTheme="minorEastAsia" w:hAnsiTheme="minorHAnsi" w:cstheme="minorBidi"/>
              <w:noProof/>
              <w:lang w:eastAsia="cs-CZ"/>
            </w:rPr>
          </w:pPr>
          <w:hyperlink w:anchor="_Toc141863223" w:history="1">
            <w:r w:rsidR="00E74F37" w:rsidRPr="00381444">
              <w:rPr>
                <w:rStyle w:val="Hypertextovodkaz"/>
                <w:noProof/>
              </w:rPr>
              <w:t>8.3.</w:t>
            </w:r>
            <w:r w:rsidR="00E74F37">
              <w:rPr>
                <w:rFonts w:asciiTheme="minorHAnsi" w:eastAsiaTheme="minorEastAsia" w:hAnsiTheme="minorHAnsi" w:cstheme="minorBidi"/>
                <w:noProof/>
                <w:lang w:eastAsia="cs-CZ"/>
              </w:rPr>
              <w:tab/>
            </w:r>
            <w:r w:rsidR="00E74F37" w:rsidRPr="00381444">
              <w:rPr>
                <w:rStyle w:val="Hypertextovodkaz"/>
                <w:noProof/>
              </w:rPr>
              <w:t>Popis situace</w:t>
            </w:r>
            <w:r w:rsidR="00E74F37">
              <w:rPr>
                <w:noProof/>
                <w:webHidden/>
              </w:rPr>
              <w:tab/>
            </w:r>
            <w:r w:rsidR="00E74F37">
              <w:rPr>
                <w:noProof/>
                <w:webHidden/>
              </w:rPr>
              <w:fldChar w:fldCharType="begin"/>
            </w:r>
            <w:r w:rsidR="00E74F37">
              <w:rPr>
                <w:noProof/>
                <w:webHidden/>
              </w:rPr>
              <w:instrText xml:space="preserve"> PAGEREF _Toc141863223 \h </w:instrText>
            </w:r>
            <w:r w:rsidR="00E74F37">
              <w:rPr>
                <w:noProof/>
                <w:webHidden/>
              </w:rPr>
            </w:r>
            <w:r w:rsidR="00E74F37">
              <w:rPr>
                <w:noProof/>
                <w:webHidden/>
              </w:rPr>
              <w:fldChar w:fldCharType="separate"/>
            </w:r>
            <w:r w:rsidR="00E74F37">
              <w:rPr>
                <w:noProof/>
                <w:webHidden/>
              </w:rPr>
              <w:t>9</w:t>
            </w:r>
            <w:r w:rsidR="00E74F37">
              <w:rPr>
                <w:noProof/>
                <w:webHidden/>
              </w:rPr>
              <w:fldChar w:fldCharType="end"/>
            </w:r>
          </w:hyperlink>
        </w:p>
        <w:p w14:paraId="46914936" w14:textId="12B3AE92" w:rsidR="00E74F37" w:rsidRDefault="00E274B0">
          <w:pPr>
            <w:pStyle w:val="Obsah3"/>
            <w:rPr>
              <w:rFonts w:asciiTheme="minorHAnsi" w:eastAsiaTheme="minorEastAsia" w:hAnsiTheme="minorHAnsi" w:cstheme="minorBidi"/>
              <w:noProof/>
              <w:lang w:eastAsia="cs-CZ"/>
            </w:rPr>
          </w:pPr>
          <w:hyperlink w:anchor="_Toc141863224" w:history="1">
            <w:r w:rsidR="00E74F37" w:rsidRPr="00381444">
              <w:rPr>
                <w:rStyle w:val="Hypertextovodkaz"/>
                <w:noProof/>
              </w:rPr>
              <w:t>8.3.1.</w:t>
            </w:r>
            <w:r w:rsidR="00E74F37">
              <w:rPr>
                <w:rFonts w:asciiTheme="minorHAnsi" w:eastAsiaTheme="minorEastAsia" w:hAnsiTheme="minorHAnsi" w:cstheme="minorBidi"/>
                <w:noProof/>
                <w:lang w:eastAsia="cs-CZ"/>
              </w:rPr>
              <w:tab/>
            </w:r>
            <w:r w:rsidR="00E74F37" w:rsidRPr="00381444">
              <w:rPr>
                <w:rStyle w:val="Hypertextovodkaz"/>
                <w:noProof/>
              </w:rPr>
              <w:t>Doručení zásilky</w:t>
            </w:r>
            <w:r w:rsidR="00E74F37">
              <w:rPr>
                <w:noProof/>
                <w:webHidden/>
              </w:rPr>
              <w:tab/>
            </w:r>
            <w:r w:rsidR="00E74F37">
              <w:rPr>
                <w:noProof/>
                <w:webHidden/>
              </w:rPr>
              <w:fldChar w:fldCharType="begin"/>
            </w:r>
            <w:r w:rsidR="00E74F37">
              <w:rPr>
                <w:noProof/>
                <w:webHidden/>
              </w:rPr>
              <w:instrText xml:space="preserve"> PAGEREF _Toc141863224 \h </w:instrText>
            </w:r>
            <w:r w:rsidR="00E74F37">
              <w:rPr>
                <w:noProof/>
                <w:webHidden/>
              </w:rPr>
            </w:r>
            <w:r w:rsidR="00E74F37">
              <w:rPr>
                <w:noProof/>
                <w:webHidden/>
              </w:rPr>
              <w:fldChar w:fldCharType="separate"/>
            </w:r>
            <w:r w:rsidR="00E74F37">
              <w:rPr>
                <w:noProof/>
                <w:webHidden/>
              </w:rPr>
              <w:t>9</w:t>
            </w:r>
            <w:r w:rsidR="00E74F37">
              <w:rPr>
                <w:noProof/>
                <w:webHidden/>
              </w:rPr>
              <w:fldChar w:fldCharType="end"/>
            </w:r>
          </w:hyperlink>
        </w:p>
        <w:p w14:paraId="4EB270FC" w14:textId="4A119937" w:rsidR="00E74F37" w:rsidRDefault="00E274B0">
          <w:pPr>
            <w:pStyle w:val="Obsah3"/>
            <w:rPr>
              <w:rFonts w:asciiTheme="minorHAnsi" w:eastAsiaTheme="minorEastAsia" w:hAnsiTheme="minorHAnsi" w:cstheme="minorBidi"/>
              <w:noProof/>
              <w:lang w:eastAsia="cs-CZ"/>
            </w:rPr>
          </w:pPr>
          <w:hyperlink w:anchor="_Toc141863225" w:history="1">
            <w:r w:rsidR="00E74F37" w:rsidRPr="00381444">
              <w:rPr>
                <w:rStyle w:val="Hypertextovodkaz"/>
                <w:noProof/>
              </w:rPr>
              <w:t>8.3.2.</w:t>
            </w:r>
            <w:r w:rsidR="00E74F37">
              <w:rPr>
                <w:rFonts w:asciiTheme="minorHAnsi" w:eastAsiaTheme="minorEastAsia" w:hAnsiTheme="minorHAnsi" w:cstheme="minorBidi"/>
                <w:noProof/>
                <w:lang w:eastAsia="cs-CZ"/>
              </w:rPr>
              <w:tab/>
            </w:r>
            <w:r w:rsidR="00E74F37" w:rsidRPr="00381444">
              <w:rPr>
                <w:rStyle w:val="Hypertextovodkaz"/>
                <w:noProof/>
              </w:rPr>
              <w:t>Doporučené řešení:</w:t>
            </w:r>
            <w:r w:rsidR="00E74F37">
              <w:rPr>
                <w:noProof/>
                <w:webHidden/>
              </w:rPr>
              <w:tab/>
            </w:r>
            <w:r w:rsidR="00E74F37">
              <w:rPr>
                <w:noProof/>
                <w:webHidden/>
              </w:rPr>
              <w:fldChar w:fldCharType="begin"/>
            </w:r>
            <w:r w:rsidR="00E74F37">
              <w:rPr>
                <w:noProof/>
                <w:webHidden/>
              </w:rPr>
              <w:instrText xml:space="preserve"> PAGEREF _Toc141863225 \h </w:instrText>
            </w:r>
            <w:r w:rsidR="00E74F37">
              <w:rPr>
                <w:noProof/>
                <w:webHidden/>
              </w:rPr>
            </w:r>
            <w:r w:rsidR="00E74F37">
              <w:rPr>
                <w:noProof/>
                <w:webHidden/>
              </w:rPr>
              <w:fldChar w:fldCharType="separate"/>
            </w:r>
            <w:r w:rsidR="00E74F37">
              <w:rPr>
                <w:noProof/>
                <w:webHidden/>
              </w:rPr>
              <w:t>9</w:t>
            </w:r>
            <w:r w:rsidR="00E74F37">
              <w:rPr>
                <w:noProof/>
                <w:webHidden/>
              </w:rPr>
              <w:fldChar w:fldCharType="end"/>
            </w:r>
          </w:hyperlink>
        </w:p>
        <w:p w14:paraId="2EA5619E" w14:textId="7E0F9F17" w:rsidR="00E74F37" w:rsidRDefault="00E274B0">
          <w:pPr>
            <w:pStyle w:val="Obsah3"/>
            <w:rPr>
              <w:rFonts w:asciiTheme="minorHAnsi" w:eastAsiaTheme="minorEastAsia" w:hAnsiTheme="minorHAnsi" w:cstheme="minorBidi"/>
              <w:noProof/>
              <w:lang w:eastAsia="cs-CZ"/>
            </w:rPr>
          </w:pPr>
          <w:hyperlink w:anchor="_Toc141863226" w:history="1">
            <w:r w:rsidR="00E74F37" w:rsidRPr="00381444">
              <w:rPr>
                <w:rStyle w:val="Hypertextovodkaz"/>
                <w:noProof/>
              </w:rPr>
              <w:t>8.3.3.</w:t>
            </w:r>
            <w:r w:rsidR="00E74F37">
              <w:rPr>
                <w:rFonts w:asciiTheme="minorHAnsi" w:eastAsiaTheme="minorEastAsia" w:hAnsiTheme="minorHAnsi" w:cstheme="minorBidi"/>
                <w:noProof/>
                <w:lang w:eastAsia="cs-CZ"/>
              </w:rPr>
              <w:tab/>
            </w:r>
            <w:r w:rsidR="00E74F37" w:rsidRPr="00381444">
              <w:rPr>
                <w:rStyle w:val="Hypertextovodkaz"/>
                <w:noProof/>
              </w:rPr>
              <w:t>Odblokování POS terminálu</w:t>
            </w:r>
            <w:r w:rsidR="00E74F37">
              <w:rPr>
                <w:noProof/>
                <w:webHidden/>
              </w:rPr>
              <w:tab/>
            </w:r>
            <w:r w:rsidR="00E74F37">
              <w:rPr>
                <w:noProof/>
                <w:webHidden/>
              </w:rPr>
              <w:fldChar w:fldCharType="begin"/>
            </w:r>
            <w:r w:rsidR="00E74F37">
              <w:rPr>
                <w:noProof/>
                <w:webHidden/>
              </w:rPr>
              <w:instrText xml:space="preserve"> PAGEREF _Toc141863226 \h </w:instrText>
            </w:r>
            <w:r w:rsidR="00E74F37">
              <w:rPr>
                <w:noProof/>
                <w:webHidden/>
              </w:rPr>
            </w:r>
            <w:r w:rsidR="00E74F37">
              <w:rPr>
                <w:noProof/>
                <w:webHidden/>
              </w:rPr>
              <w:fldChar w:fldCharType="separate"/>
            </w:r>
            <w:r w:rsidR="00E74F37">
              <w:rPr>
                <w:noProof/>
                <w:webHidden/>
              </w:rPr>
              <w:t>9</w:t>
            </w:r>
            <w:r w:rsidR="00E74F37">
              <w:rPr>
                <w:noProof/>
                <w:webHidden/>
              </w:rPr>
              <w:fldChar w:fldCharType="end"/>
            </w:r>
          </w:hyperlink>
        </w:p>
        <w:p w14:paraId="199EBDB9" w14:textId="25FF6B6D" w:rsidR="00E74F37" w:rsidRDefault="00E274B0">
          <w:pPr>
            <w:pStyle w:val="Obsah1"/>
            <w:rPr>
              <w:rFonts w:asciiTheme="minorHAnsi" w:eastAsiaTheme="minorEastAsia" w:hAnsiTheme="minorHAnsi" w:cstheme="minorBidi"/>
              <w:b w:val="0"/>
              <w:noProof/>
              <w:lang w:eastAsia="cs-CZ"/>
            </w:rPr>
          </w:pPr>
          <w:hyperlink w:anchor="_Toc141863227" w:history="1">
            <w:r w:rsidR="00E74F37" w:rsidRPr="00381444">
              <w:rPr>
                <w:rStyle w:val="Hypertextovodkaz"/>
                <w:noProof/>
              </w:rPr>
              <w:t>9.</w:t>
            </w:r>
            <w:r w:rsidR="00E74F37">
              <w:rPr>
                <w:rFonts w:asciiTheme="minorHAnsi" w:eastAsiaTheme="minorEastAsia" w:hAnsiTheme="minorHAnsi" w:cstheme="minorBidi"/>
                <w:b w:val="0"/>
                <w:noProof/>
                <w:lang w:eastAsia="cs-CZ"/>
              </w:rPr>
              <w:tab/>
            </w:r>
            <w:r w:rsidR="00E74F37" w:rsidRPr="00381444">
              <w:rPr>
                <w:rStyle w:val="Hypertextovodkaz"/>
                <w:noProof/>
              </w:rPr>
              <w:t>Doplňkové a služební nálepky</w:t>
            </w:r>
            <w:r w:rsidR="00E74F37">
              <w:rPr>
                <w:noProof/>
                <w:webHidden/>
              </w:rPr>
              <w:tab/>
            </w:r>
            <w:r w:rsidR="00E74F37">
              <w:rPr>
                <w:noProof/>
                <w:webHidden/>
              </w:rPr>
              <w:fldChar w:fldCharType="begin"/>
            </w:r>
            <w:r w:rsidR="00E74F37">
              <w:rPr>
                <w:noProof/>
                <w:webHidden/>
              </w:rPr>
              <w:instrText xml:space="preserve"> PAGEREF _Toc141863227 \h </w:instrText>
            </w:r>
            <w:r w:rsidR="00E74F37">
              <w:rPr>
                <w:noProof/>
                <w:webHidden/>
              </w:rPr>
            </w:r>
            <w:r w:rsidR="00E74F37">
              <w:rPr>
                <w:noProof/>
                <w:webHidden/>
              </w:rPr>
              <w:fldChar w:fldCharType="separate"/>
            </w:r>
            <w:r w:rsidR="00E74F37">
              <w:rPr>
                <w:noProof/>
                <w:webHidden/>
              </w:rPr>
              <w:t>10</w:t>
            </w:r>
            <w:r w:rsidR="00E74F37">
              <w:rPr>
                <w:noProof/>
                <w:webHidden/>
              </w:rPr>
              <w:fldChar w:fldCharType="end"/>
            </w:r>
          </w:hyperlink>
        </w:p>
        <w:p w14:paraId="79E11515" w14:textId="7BE00D4B" w:rsidR="00E74F37" w:rsidRDefault="00E274B0">
          <w:pPr>
            <w:pStyle w:val="Obsah1"/>
            <w:rPr>
              <w:rFonts w:asciiTheme="minorHAnsi" w:eastAsiaTheme="minorEastAsia" w:hAnsiTheme="minorHAnsi" w:cstheme="minorBidi"/>
              <w:b w:val="0"/>
              <w:noProof/>
              <w:lang w:eastAsia="cs-CZ"/>
            </w:rPr>
          </w:pPr>
          <w:hyperlink w:anchor="_Toc141863228" w:history="1">
            <w:r w:rsidR="00E74F37" w:rsidRPr="00381444">
              <w:rPr>
                <w:rStyle w:val="Hypertextovodkaz"/>
                <w:noProof/>
              </w:rPr>
              <w:t>10.</w:t>
            </w:r>
            <w:r w:rsidR="00E74F37">
              <w:rPr>
                <w:rFonts w:asciiTheme="minorHAnsi" w:eastAsiaTheme="minorEastAsia" w:hAnsiTheme="minorHAnsi" w:cstheme="minorBidi"/>
                <w:b w:val="0"/>
                <w:noProof/>
                <w:lang w:eastAsia="cs-CZ"/>
              </w:rPr>
              <w:tab/>
            </w:r>
            <w:r w:rsidR="00E74F37" w:rsidRPr="00381444">
              <w:rPr>
                <w:rStyle w:val="Hypertextovodkaz"/>
                <w:noProof/>
              </w:rPr>
              <w:t>Vzory</w:t>
            </w:r>
            <w:r w:rsidR="00E74F37">
              <w:rPr>
                <w:noProof/>
                <w:webHidden/>
              </w:rPr>
              <w:tab/>
            </w:r>
            <w:r w:rsidR="00E74F37">
              <w:rPr>
                <w:noProof/>
                <w:webHidden/>
              </w:rPr>
              <w:fldChar w:fldCharType="begin"/>
            </w:r>
            <w:r w:rsidR="00E74F37">
              <w:rPr>
                <w:noProof/>
                <w:webHidden/>
              </w:rPr>
              <w:instrText xml:space="preserve"> PAGEREF _Toc141863228 \h </w:instrText>
            </w:r>
            <w:r w:rsidR="00E74F37">
              <w:rPr>
                <w:noProof/>
                <w:webHidden/>
              </w:rPr>
            </w:r>
            <w:r w:rsidR="00E74F37">
              <w:rPr>
                <w:noProof/>
                <w:webHidden/>
              </w:rPr>
              <w:fldChar w:fldCharType="separate"/>
            </w:r>
            <w:r w:rsidR="00E74F37">
              <w:rPr>
                <w:noProof/>
                <w:webHidden/>
              </w:rPr>
              <w:t>11</w:t>
            </w:r>
            <w:r w:rsidR="00E74F37">
              <w:rPr>
                <w:noProof/>
                <w:webHidden/>
              </w:rPr>
              <w:fldChar w:fldCharType="end"/>
            </w:r>
          </w:hyperlink>
        </w:p>
        <w:p w14:paraId="2D6EC11F" w14:textId="4AF2AD48" w:rsidR="00F97FE1" w:rsidRPr="00653DC1" w:rsidRDefault="00F97FE1">
          <w:r w:rsidRPr="00653DC1">
            <w:rPr>
              <w:b/>
              <w:bCs/>
            </w:rPr>
            <w:fldChar w:fldCharType="end"/>
          </w:r>
        </w:p>
      </w:sdtContent>
    </w:sdt>
    <w:p w14:paraId="0CF39D74" w14:textId="77777777" w:rsidR="0013799E" w:rsidRPr="00653DC1" w:rsidRDefault="00F97FE1" w:rsidP="00B01F80">
      <w:pPr>
        <w:pStyle w:val="Nadpis1"/>
        <w:pageBreakBefore/>
        <w:rPr>
          <w:rFonts w:ascii="Times New Roman" w:hAnsi="Times New Roman"/>
        </w:rPr>
      </w:pPr>
      <w:bookmarkStart w:id="0" w:name="_Toc46746594"/>
      <w:bookmarkStart w:id="1" w:name="_Toc47526652"/>
      <w:bookmarkStart w:id="2" w:name="_Toc141863213"/>
      <w:r w:rsidRPr="00653DC1">
        <w:rPr>
          <w:rFonts w:ascii="Times New Roman" w:hAnsi="Times New Roman"/>
        </w:rPr>
        <w:lastRenderedPageBreak/>
        <w:t>Vysvětlení zkratek a pojmů</w:t>
      </w:r>
      <w:bookmarkEnd w:id="0"/>
      <w:bookmarkEnd w:id="1"/>
      <w:bookmarkEnd w:id="2"/>
    </w:p>
    <w:tbl>
      <w:tblPr>
        <w:tblStyle w:val="Mkatabulky1"/>
        <w:tblW w:w="9634" w:type="dxa"/>
        <w:tblLook w:val="04A0" w:firstRow="1" w:lastRow="0" w:firstColumn="1" w:lastColumn="0" w:noHBand="0" w:noVBand="1"/>
      </w:tblPr>
      <w:tblGrid>
        <w:gridCol w:w="1980"/>
        <w:gridCol w:w="7654"/>
      </w:tblGrid>
      <w:tr w:rsidR="00F97FE1" w:rsidRPr="00653DC1" w14:paraId="05AF3BD6" w14:textId="77777777" w:rsidTr="00442843">
        <w:tc>
          <w:tcPr>
            <w:tcW w:w="1980" w:type="dxa"/>
            <w:shd w:val="clear" w:color="auto" w:fill="5B9BD5" w:themeFill="accent1"/>
          </w:tcPr>
          <w:p w14:paraId="78EC20C9" w14:textId="77777777" w:rsidR="00F97FE1" w:rsidRPr="00061DF4" w:rsidRDefault="00F97FE1" w:rsidP="00F97FE1">
            <w:pPr>
              <w:spacing w:line="240" w:lineRule="auto"/>
              <w:rPr>
                <w:rFonts w:cs="Times New Roman"/>
                <w:b/>
              </w:rPr>
            </w:pPr>
            <w:r w:rsidRPr="00061DF4">
              <w:rPr>
                <w:rFonts w:cs="Times New Roman"/>
                <w:b/>
              </w:rPr>
              <w:t>Zkratka/pojem</w:t>
            </w:r>
          </w:p>
        </w:tc>
        <w:tc>
          <w:tcPr>
            <w:tcW w:w="7654" w:type="dxa"/>
            <w:shd w:val="clear" w:color="auto" w:fill="5B9BD5" w:themeFill="accent1"/>
          </w:tcPr>
          <w:p w14:paraId="15B2C153" w14:textId="77777777" w:rsidR="00F97FE1" w:rsidRPr="00442843" w:rsidRDefault="00F97FE1" w:rsidP="00F97FE1">
            <w:pPr>
              <w:spacing w:line="240" w:lineRule="auto"/>
              <w:rPr>
                <w:rFonts w:cs="Times New Roman"/>
                <w:b/>
                <w:sz w:val="20"/>
              </w:rPr>
            </w:pPr>
            <w:r w:rsidRPr="00442843">
              <w:rPr>
                <w:rFonts w:cs="Times New Roman"/>
                <w:b/>
                <w:sz w:val="20"/>
              </w:rPr>
              <w:t>Popis</w:t>
            </w:r>
          </w:p>
        </w:tc>
      </w:tr>
      <w:tr w:rsidR="00B65B77" w:rsidRPr="00653DC1" w14:paraId="5AB639C4" w14:textId="77777777" w:rsidTr="00AC6B32">
        <w:tc>
          <w:tcPr>
            <w:tcW w:w="1980" w:type="dxa"/>
            <w:shd w:val="clear" w:color="auto" w:fill="auto"/>
          </w:tcPr>
          <w:p w14:paraId="2E973A70" w14:textId="77777777" w:rsidR="00B65B77" w:rsidRPr="00061DF4" w:rsidRDefault="00B65B77" w:rsidP="00F97FE1">
            <w:pPr>
              <w:spacing w:line="240" w:lineRule="auto"/>
              <w:rPr>
                <w:rFonts w:cs="Times New Roman"/>
                <w:b/>
              </w:rPr>
            </w:pPr>
            <w:r w:rsidRPr="00061DF4">
              <w:rPr>
                <w:rFonts w:cs="Times New Roman"/>
                <w:b/>
              </w:rPr>
              <w:t>Dodavatel</w:t>
            </w:r>
          </w:p>
        </w:tc>
        <w:tc>
          <w:tcPr>
            <w:tcW w:w="7654" w:type="dxa"/>
            <w:shd w:val="clear" w:color="auto" w:fill="auto"/>
          </w:tcPr>
          <w:p w14:paraId="7AA9AF47" w14:textId="77777777" w:rsidR="00B65B77" w:rsidRPr="00247A83" w:rsidRDefault="00B65B77" w:rsidP="00B65B77">
            <w:pPr>
              <w:spacing w:line="240" w:lineRule="auto"/>
              <w:rPr>
                <w:b/>
                <w:bCs/>
              </w:rPr>
            </w:pPr>
            <w:r w:rsidRPr="00247A83">
              <w:rPr>
                <w:b/>
                <w:bCs/>
              </w:rPr>
              <w:t>Externí obchodní firma nebo právnická osoba, která se zavázala k plnění dle Smlouvy</w:t>
            </w:r>
          </w:p>
        </w:tc>
      </w:tr>
      <w:tr w:rsidR="00B65B77" w:rsidRPr="00653DC1" w14:paraId="38E81E15" w14:textId="77777777" w:rsidTr="00AC6B32">
        <w:tc>
          <w:tcPr>
            <w:tcW w:w="1980" w:type="dxa"/>
            <w:shd w:val="clear" w:color="auto" w:fill="auto"/>
          </w:tcPr>
          <w:p w14:paraId="1BD30187" w14:textId="77777777" w:rsidR="00B65B77" w:rsidRPr="00247A83" w:rsidRDefault="00B65B77" w:rsidP="00F97FE1">
            <w:pPr>
              <w:spacing w:line="240" w:lineRule="auto"/>
              <w:rPr>
                <w:b/>
                <w:bCs/>
              </w:rPr>
            </w:pPr>
            <w:r w:rsidRPr="00247A83">
              <w:rPr>
                <w:b/>
                <w:bCs/>
              </w:rPr>
              <w:t>Objednatel</w:t>
            </w:r>
          </w:p>
        </w:tc>
        <w:tc>
          <w:tcPr>
            <w:tcW w:w="7654" w:type="dxa"/>
            <w:shd w:val="clear" w:color="auto" w:fill="auto"/>
          </w:tcPr>
          <w:p w14:paraId="08EE4C0C" w14:textId="77777777" w:rsidR="00B65B77" w:rsidRPr="00247A83" w:rsidRDefault="00B65B77" w:rsidP="0032241E">
            <w:pPr>
              <w:spacing w:line="240" w:lineRule="auto"/>
              <w:rPr>
                <w:b/>
                <w:bCs/>
              </w:rPr>
            </w:pPr>
            <w:r w:rsidRPr="00247A83">
              <w:rPr>
                <w:b/>
                <w:bCs/>
              </w:rPr>
              <w:t>Česká pošta, s.</w:t>
            </w:r>
            <w:r w:rsidR="0032241E" w:rsidRPr="00247A83">
              <w:rPr>
                <w:b/>
                <w:bCs/>
              </w:rPr>
              <w:t xml:space="preserve"> </w:t>
            </w:r>
            <w:r w:rsidRPr="00247A83">
              <w:rPr>
                <w:b/>
                <w:bCs/>
              </w:rPr>
              <w:t>p.</w:t>
            </w:r>
          </w:p>
        </w:tc>
      </w:tr>
      <w:tr w:rsidR="00F97FE1" w:rsidRPr="00653DC1" w14:paraId="24C85CDD" w14:textId="77777777" w:rsidTr="00050749">
        <w:tc>
          <w:tcPr>
            <w:tcW w:w="1980" w:type="dxa"/>
          </w:tcPr>
          <w:p w14:paraId="3BD6EE89" w14:textId="77777777" w:rsidR="00F97FE1" w:rsidRPr="00061DF4" w:rsidRDefault="00F97FE1" w:rsidP="00F97FE1">
            <w:pPr>
              <w:spacing w:line="240" w:lineRule="auto"/>
              <w:rPr>
                <w:rFonts w:cs="Times New Roman"/>
                <w:b/>
              </w:rPr>
            </w:pPr>
            <w:r w:rsidRPr="00061DF4">
              <w:rPr>
                <w:rFonts w:cs="Times New Roman"/>
                <w:b/>
              </w:rPr>
              <w:t>AO</w:t>
            </w:r>
          </w:p>
        </w:tc>
        <w:tc>
          <w:tcPr>
            <w:tcW w:w="7654" w:type="dxa"/>
          </w:tcPr>
          <w:p w14:paraId="3F89CE9E" w14:textId="77777777" w:rsidR="00F97FE1" w:rsidRPr="00061DF4" w:rsidRDefault="00F97FE1" w:rsidP="00F97FE1">
            <w:pPr>
              <w:spacing w:line="240" w:lineRule="auto"/>
              <w:rPr>
                <w:rFonts w:cs="Times New Roman"/>
                <w:b/>
              </w:rPr>
            </w:pPr>
            <w:r w:rsidRPr="00061DF4">
              <w:rPr>
                <w:rFonts w:cs="Times New Roman"/>
                <w:b/>
              </w:rPr>
              <w:t>Atrakční obvod depa</w:t>
            </w:r>
          </w:p>
        </w:tc>
      </w:tr>
      <w:tr w:rsidR="00F97FE1" w:rsidRPr="00653DC1" w14:paraId="3BB824C7" w14:textId="77777777" w:rsidTr="00050749">
        <w:tc>
          <w:tcPr>
            <w:tcW w:w="1980" w:type="dxa"/>
          </w:tcPr>
          <w:p w14:paraId="359F5F7B" w14:textId="77777777" w:rsidR="00F97FE1" w:rsidRPr="00061DF4" w:rsidRDefault="00F97FE1" w:rsidP="00F97FE1">
            <w:pPr>
              <w:spacing w:line="240" w:lineRule="auto"/>
              <w:rPr>
                <w:rFonts w:cs="Times New Roman"/>
                <w:b/>
              </w:rPr>
            </w:pPr>
            <w:r w:rsidRPr="00061DF4">
              <w:rPr>
                <w:rFonts w:cs="Times New Roman"/>
                <w:b/>
              </w:rPr>
              <w:t>APOST</w:t>
            </w:r>
          </w:p>
        </w:tc>
        <w:tc>
          <w:tcPr>
            <w:tcW w:w="7654" w:type="dxa"/>
          </w:tcPr>
          <w:p w14:paraId="3E1EB951" w14:textId="77777777" w:rsidR="00F97FE1" w:rsidRPr="00061DF4" w:rsidRDefault="00264FEF" w:rsidP="00264FEF">
            <w:pPr>
              <w:spacing w:line="240" w:lineRule="auto"/>
              <w:rPr>
                <w:rFonts w:cs="Times New Roman"/>
                <w:b/>
              </w:rPr>
            </w:pPr>
            <w:r w:rsidRPr="00061DF4">
              <w:rPr>
                <w:rFonts w:cs="Times New Roman"/>
                <w:b/>
              </w:rPr>
              <w:t>Automatizovaný proces, který se zabývá zpracováním zásilek (podání, dodání, ukládání, historie, apod.)</w:t>
            </w:r>
          </w:p>
        </w:tc>
      </w:tr>
      <w:tr w:rsidR="00823171" w:rsidRPr="00653DC1" w:rsidDel="00823171" w14:paraId="346EF26E" w14:textId="77777777" w:rsidTr="0032241E">
        <w:tc>
          <w:tcPr>
            <w:tcW w:w="1980" w:type="dxa"/>
            <w:shd w:val="clear" w:color="auto" w:fill="auto"/>
          </w:tcPr>
          <w:p w14:paraId="2267C3A8" w14:textId="77777777" w:rsidR="00823171" w:rsidRPr="00061DF4" w:rsidDel="00823171" w:rsidRDefault="00BD7B23" w:rsidP="00BD7B23">
            <w:pPr>
              <w:spacing w:line="240" w:lineRule="auto"/>
              <w:rPr>
                <w:rFonts w:cs="Times New Roman"/>
                <w:b/>
              </w:rPr>
            </w:pPr>
            <w:r w:rsidRPr="00061DF4">
              <w:rPr>
                <w:rFonts w:cs="Times New Roman"/>
                <w:b/>
              </w:rPr>
              <w:t>D</w:t>
            </w:r>
            <w:r w:rsidR="00823171" w:rsidRPr="00061DF4">
              <w:rPr>
                <w:rFonts w:cs="Times New Roman"/>
                <w:b/>
              </w:rPr>
              <w:t>oručovatel</w:t>
            </w:r>
          </w:p>
        </w:tc>
        <w:tc>
          <w:tcPr>
            <w:tcW w:w="7654" w:type="dxa"/>
            <w:shd w:val="clear" w:color="auto" w:fill="auto"/>
          </w:tcPr>
          <w:p w14:paraId="01C9C3F3" w14:textId="79E5947C" w:rsidR="00823171" w:rsidRPr="00061DF4" w:rsidDel="00823171" w:rsidRDefault="00B15000" w:rsidP="00F97FE1">
            <w:pPr>
              <w:spacing w:line="240" w:lineRule="auto"/>
              <w:rPr>
                <w:rFonts w:cs="Times New Roman"/>
                <w:b/>
              </w:rPr>
            </w:pPr>
            <w:r>
              <w:rPr>
                <w:rFonts w:cs="Times New Roman"/>
                <w:b/>
              </w:rPr>
              <w:t>P</w:t>
            </w:r>
            <w:r w:rsidR="00823171" w:rsidRPr="00061DF4">
              <w:rPr>
                <w:rFonts w:cs="Times New Roman"/>
                <w:b/>
              </w:rPr>
              <w:t>ověřená osoba Dodavatele, která se podílí na poskytování Plnění dle Smlouvy</w:t>
            </w:r>
          </w:p>
        </w:tc>
      </w:tr>
      <w:tr w:rsidR="00F36A94" w:rsidRPr="00653DC1" w:rsidDel="00823171" w14:paraId="6FD68D61" w14:textId="77777777" w:rsidTr="00050749">
        <w:tc>
          <w:tcPr>
            <w:tcW w:w="1980" w:type="dxa"/>
          </w:tcPr>
          <w:p w14:paraId="1F5745CD" w14:textId="77777777" w:rsidR="00F36A94" w:rsidRPr="00061DF4" w:rsidRDefault="00BD7B23" w:rsidP="00BD7B23">
            <w:pPr>
              <w:spacing w:line="240" w:lineRule="auto"/>
              <w:rPr>
                <w:rFonts w:cs="Times New Roman"/>
                <w:b/>
              </w:rPr>
            </w:pPr>
            <w:r w:rsidRPr="00061DF4">
              <w:rPr>
                <w:rFonts w:cs="Times New Roman"/>
                <w:b/>
              </w:rPr>
              <w:t>P</w:t>
            </w:r>
            <w:r w:rsidR="00F36A94" w:rsidRPr="00061DF4">
              <w:rPr>
                <w:rFonts w:cs="Times New Roman"/>
                <w:b/>
              </w:rPr>
              <w:t>rovozovna</w:t>
            </w:r>
          </w:p>
        </w:tc>
        <w:tc>
          <w:tcPr>
            <w:tcW w:w="7654" w:type="dxa"/>
          </w:tcPr>
          <w:p w14:paraId="721D79CC" w14:textId="33592128" w:rsidR="00F36A94" w:rsidRPr="00061DF4" w:rsidRDefault="00B15000" w:rsidP="003114B5">
            <w:pPr>
              <w:spacing w:line="240" w:lineRule="auto"/>
              <w:rPr>
                <w:rFonts w:cs="Times New Roman"/>
                <w:b/>
              </w:rPr>
            </w:pPr>
            <w:r>
              <w:rPr>
                <w:rFonts w:cs="Times New Roman"/>
                <w:b/>
              </w:rPr>
              <w:t>D</w:t>
            </w:r>
            <w:r w:rsidR="007D05B3">
              <w:rPr>
                <w:rFonts w:cs="Times New Roman"/>
                <w:b/>
              </w:rPr>
              <w:t>epo</w:t>
            </w:r>
          </w:p>
        </w:tc>
      </w:tr>
      <w:tr w:rsidR="00F97FE1" w:rsidRPr="00653DC1" w14:paraId="712CA074" w14:textId="77777777" w:rsidTr="00050749">
        <w:tc>
          <w:tcPr>
            <w:tcW w:w="1980" w:type="dxa"/>
          </w:tcPr>
          <w:p w14:paraId="14FAAF43" w14:textId="77777777" w:rsidR="00F97FE1" w:rsidRPr="00061DF4" w:rsidRDefault="00F97FE1" w:rsidP="00F97FE1">
            <w:pPr>
              <w:spacing w:line="240" w:lineRule="auto"/>
              <w:rPr>
                <w:rFonts w:cs="Times New Roman"/>
                <w:b/>
              </w:rPr>
            </w:pPr>
            <w:r w:rsidRPr="00061DF4">
              <w:rPr>
                <w:rFonts w:cs="Times New Roman"/>
                <w:b/>
              </w:rPr>
              <w:t>PDA</w:t>
            </w:r>
          </w:p>
        </w:tc>
        <w:tc>
          <w:tcPr>
            <w:tcW w:w="7654" w:type="dxa"/>
          </w:tcPr>
          <w:p w14:paraId="70225BE7" w14:textId="77777777" w:rsidR="00F97FE1" w:rsidRPr="00061DF4" w:rsidRDefault="00F97FE1" w:rsidP="00F97FE1">
            <w:pPr>
              <w:spacing w:line="240" w:lineRule="auto"/>
              <w:rPr>
                <w:rFonts w:cs="Times New Roman"/>
                <w:b/>
              </w:rPr>
            </w:pPr>
            <w:r w:rsidRPr="00061DF4">
              <w:rPr>
                <w:rFonts w:cs="Times New Roman"/>
                <w:b/>
              </w:rPr>
              <w:t>Zařízení pro doručovatele, které se používá pro doručování zásilek s OS Android</w:t>
            </w:r>
            <w:r w:rsidR="007C7993" w:rsidRPr="00061DF4">
              <w:rPr>
                <w:rFonts w:cs="Times New Roman"/>
                <w:b/>
              </w:rPr>
              <w:t xml:space="preserve"> (personal digital assistant)</w:t>
            </w:r>
          </w:p>
        </w:tc>
      </w:tr>
      <w:tr w:rsidR="00F97FE1" w:rsidRPr="00653DC1" w14:paraId="47089697" w14:textId="77777777" w:rsidTr="00050749">
        <w:tc>
          <w:tcPr>
            <w:tcW w:w="1980" w:type="dxa"/>
          </w:tcPr>
          <w:p w14:paraId="581485F0" w14:textId="77777777" w:rsidR="00F97FE1" w:rsidRPr="00061DF4" w:rsidRDefault="00F97FE1" w:rsidP="00F97FE1">
            <w:pPr>
              <w:spacing w:line="240" w:lineRule="auto"/>
              <w:rPr>
                <w:rFonts w:cs="Times New Roman"/>
                <w:b/>
              </w:rPr>
            </w:pPr>
            <w:r w:rsidRPr="00061DF4">
              <w:rPr>
                <w:rFonts w:cs="Times New Roman"/>
                <w:b/>
              </w:rPr>
              <w:t>POS</w:t>
            </w:r>
          </w:p>
        </w:tc>
        <w:tc>
          <w:tcPr>
            <w:tcW w:w="7654" w:type="dxa"/>
          </w:tcPr>
          <w:p w14:paraId="26633582" w14:textId="77777777" w:rsidR="00F97FE1" w:rsidRPr="00061DF4" w:rsidRDefault="00F97FE1" w:rsidP="008A23DF">
            <w:pPr>
              <w:spacing w:line="240" w:lineRule="auto"/>
              <w:rPr>
                <w:rFonts w:cs="Times New Roman"/>
                <w:b/>
              </w:rPr>
            </w:pPr>
            <w:r w:rsidRPr="00061DF4">
              <w:rPr>
                <w:rFonts w:cs="Times New Roman"/>
                <w:b/>
              </w:rPr>
              <w:t xml:space="preserve">Pokladní obchodní systémy (Point of </w:t>
            </w:r>
            <w:r w:rsidR="008A23DF" w:rsidRPr="00061DF4">
              <w:rPr>
                <w:rFonts w:cs="Times New Roman"/>
                <w:b/>
              </w:rPr>
              <w:t>sales</w:t>
            </w:r>
            <w:r w:rsidRPr="00061DF4">
              <w:rPr>
                <w:rFonts w:cs="Times New Roman"/>
                <w:b/>
              </w:rPr>
              <w:t>)</w:t>
            </w:r>
          </w:p>
        </w:tc>
      </w:tr>
      <w:tr w:rsidR="001E300F" w:rsidRPr="00653DC1" w14:paraId="2E71384C" w14:textId="77777777" w:rsidTr="00050749">
        <w:tc>
          <w:tcPr>
            <w:tcW w:w="1980" w:type="dxa"/>
          </w:tcPr>
          <w:p w14:paraId="2653EE90" w14:textId="77777777" w:rsidR="001E300F" w:rsidRPr="00061DF4" w:rsidRDefault="00264FEF" w:rsidP="00264FEF">
            <w:pPr>
              <w:spacing w:line="240" w:lineRule="auto"/>
              <w:rPr>
                <w:rFonts w:cs="Times New Roman"/>
                <w:b/>
              </w:rPr>
            </w:pPr>
            <w:r w:rsidRPr="00061DF4">
              <w:rPr>
                <w:rFonts w:cs="Times New Roman"/>
                <w:b/>
              </w:rPr>
              <w:t>N</w:t>
            </w:r>
            <w:r w:rsidR="001E300F" w:rsidRPr="00061DF4">
              <w:rPr>
                <w:rFonts w:cs="Times New Roman"/>
                <w:b/>
              </w:rPr>
              <w:t>áhradní příjemce</w:t>
            </w:r>
          </w:p>
        </w:tc>
        <w:tc>
          <w:tcPr>
            <w:tcW w:w="7654" w:type="dxa"/>
          </w:tcPr>
          <w:p w14:paraId="7CF3C248" w14:textId="77777777" w:rsidR="001E300F" w:rsidRPr="00061DF4" w:rsidRDefault="001E300F" w:rsidP="00DA58E0">
            <w:pPr>
              <w:spacing w:line="240" w:lineRule="auto"/>
              <w:rPr>
                <w:rFonts w:cs="Times New Roman"/>
                <w:b/>
              </w:rPr>
            </w:pPr>
            <w:r w:rsidRPr="00061DF4">
              <w:rPr>
                <w:rFonts w:cs="Times New Roman"/>
                <w:b/>
              </w:rPr>
              <w:t>Zásilku lze předat pouze osobám zdržujícím se v bytě adresáta</w:t>
            </w:r>
            <w:r w:rsidR="00DA58E0" w:rsidRPr="00061DF4">
              <w:rPr>
                <w:rFonts w:cs="Times New Roman"/>
                <w:b/>
              </w:rPr>
              <w:t xml:space="preserve"> nebo sousedovi adresáta</w:t>
            </w:r>
          </w:p>
        </w:tc>
      </w:tr>
      <w:tr w:rsidR="001E300F" w:rsidRPr="00653DC1" w14:paraId="2D2DD489" w14:textId="77777777" w:rsidTr="00050749">
        <w:trPr>
          <w:trHeight w:val="70"/>
        </w:trPr>
        <w:tc>
          <w:tcPr>
            <w:tcW w:w="1980" w:type="dxa"/>
          </w:tcPr>
          <w:p w14:paraId="48898411" w14:textId="77777777" w:rsidR="001E300F" w:rsidRPr="00061DF4" w:rsidRDefault="001E300F" w:rsidP="00F97FE1">
            <w:pPr>
              <w:spacing w:line="240" w:lineRule="auto"/>
              <w:rPr>
                <w:rFonts w:cs="Times New Roman"/>
                <w:b/>
              </w:rPr>
            </w:pPr>
            <w:r w:rsidRPr="00061DF4">
              <w:rPr>
                <w:rFonts w:cs="Times New Roman"/>
                <w:b/>
              </w:rPr>
              <w:t>ZDO</w:t>
            </w:r>
          </w:p>
        </w:tc>
        <w:tc>
          <w:tcPr>
            <w:tcW w:w="7654" w:type="dxa"/>
          </w:tcPr>
          <w:p w14:paraId="5E9C4C74" w14:textId="77777777" w:rsidR="001E300F" w:rsidRPr="00061DF4" w:rsidRDefault="001E300F" w:rsidP="001E300F">
            <w:pPr>
              <w:spacing w:line="240" w:lineRule="auto"/>
              <w:rPr>
                <w:rFonts w:cs="Times New Roman"/>
                <w:b/>
              </w:rPr>
            </w:pPr>
            <w:r w:rsidRPr="00061DF4">
              <w:rPr>
                <w:rFonts w:cs="Times New Roman"/>
                <w:b/>
              </w:rPr>
              <w:t>Změna doručení on-line</w:t>
            </w:r>
          </w:p>
        </w:tc>
      </w:tr>
    </w:tbl>
    <w:p w14:paraId="523F4FCE" w14:textId="77777777" w:rsidR="000E7A8F" w:rsidRPr="00653DC1" w:rsidRDefault="00F601BE" w:rsidP="00BD7B23">
      <w:pPr>
        <w:pStyle w:val="Nadpis1"/>
        <w:rPr>
          <w:rFonts w:ascii="Times New Roman" w:hAnsi="Times New Roman"/>
        </w:rPr>
      </w:pPr>
      <w:bookmarkStart w:id="3" w:name="_Toc46746595"/>
      <w:bookmarkStart w:id="4" w:name="_Toc47526653"/>
      <w:bookmarkStart w:id="5" w:name="_Toc141863214"/>
      <w:r w:rsidRPr="00653DC1">
        <w:rPr>
          <w:rFonts w:ascii="Times New Roman" w:hAnsi="Times New Roman"/>
        </w:rPr>
        <w:t>Všeobecné po</w:t>
      </w:r>
      <w:r w:rsidR="00B91387" w:rsidRPr="00653DC1">
        <w:rPr>
          <w:rFonts w:ascii="Times New Roman" w:hAnsi="Times New Roman"/>
        </w:rPr>
        <w:t>vinnosti</w:t>
      </w:r>
      <w:bookmarkEnd w:id="3"/>
      <w:bookmarkEnd w:id="4"/>
      <w:bookmarkEnd w:id="5"/>
    </w:p>
    <w:p w14:paraId="61E568FA" w14:textId="77777777" w:rsidR="000E7A8F" w:rsidRPr="00653DC1" w:rsidRDefault="000E7A8F" w:rsidP="00E32C1D">
      <w:pPr>
        <w:numPr>
          <w:ilvl w:val="0"/>
          <w:numId w:val="18"/>
        </w:numPr>
        <w:ind w:left="425" w:hanging="425"/>
        <w:jc w:val="both"/>
      </w:pPr>
      <w:r w:rsidRPr="00653DC1">
        <w:t xml:space="preserve">Na pochůzku a k doručování balíkových zásilek budou </w:t>
      </w:r>
      <w:r w:rsidR="00BF665B" w:rsidRPr="00653DC1">
        <w:t>p</w:t>
      </w:r>
      <w:r w:rsidR="00367CD8" w:rsidRPr="00653DC1">
        <w:t xml:space="preserve">ověřené osobě </w:t>
      </w:r>
      <w:r w:rsidR="00BF665B" w:rsidRPr="00653DC1">
        <w:t xml:space="preserve">Dodavatele (dále jen „doručovatel“) </w:t>
      </w:r>
      <w:r w:rsidRPr="00653DC1">
        <w:t xml:space="preserve">přiděleny </w:t>
      </w:r>
      <w:r w:rsidR="00BF665B" w:rsidRPr="00653DC1">
        <w:t xml:space="preserve">Objednatelem </w:t>
      </w:r>
      <w:r w:rsidR="00F36A94" w:rsidRPr="00653DC1">
        <w:t>prostředky dle Smlouvy</w:t>
      </w:r>
      <w:r w:rsidRPr="00653DC1">
        <w:t>.</w:t>
      </w:r>
    </w:p>
    <w:p w14:paraId="38F9222D" w14:textId="77777777" w:rsidR="000E7A8F" w:rsidRPr="00653DC1" w:rsidRDefault="00BF665B" w:rsidP="00E32C1D">
      <w:pPr>
        <w:numPr>
          <w:ilvl w:val="0"/>
          <w:numId w:val="18"/>
        </w:numPr>
        <w:ind w:left="425" w:hanging="425"/>
        <w:jc w:val="both"/>
      </w:pPr>
      <w:r w:rsidRPr="00653DC1">
        <w:t>Doručovatelé jsou povinni</w:t>
      </w:r>
      <w:r w:rsidR="000E7A8F" w:rsidRPr="00653DC1">
        <w:t xml:space="preserve"> db</w:t>
      </w:r>
      <w:r w:rsidRPr="00653DC1">
        <w:t>át</w:t>
      </w:r>
      <w:r w:rsidR="000E7A8F" w:rsidRPr="00653DC1">
        <w:t xml:space="preserve"> o bezpečnost nejen svoji, ale i </w:t>
      </w:r>
      <w:r w:rsidRPr="00653DC1">
        <w:t xml:space="preserve">jim </w:t>
      </w:r>
      <w:r w:rsidR="000E7A8F" w:rsidRPr="00653DC1">
        <w:t>přidělených zásilek</w:t>
      </w:r>
      <w:r w:rsidR="008A21FC" w:rsidRPr="00653DC1">
        <w:t xml:space="preserve"> a prostředků</w:t>
      </w:r>
      <w:r w:rsidRPr="00653DC1">
        <w:t>,</w:t>
      </w:r>
      <w:r w:rsidR="000E7A8F" w:rsidRPr="00653DC1">
        <w:t xml:space="preserve"> </w:t>
      </w:r>
      <w:r w:rsidRPr="00653DC1">
        <w:t>vždy u</w:t>
      </w:r>
      <w:r w:rsidR="000E7A8F" w:rsidRPr="00653DC1">
        <w:t>zamyk</w:t>
      </w:r>
      <w:r w:rsidRPr="00653DC1">
        <w:t>at</w:t>
      </w:r>
      <w:r w:rsidR="000E7A8F" w:rsidRPr="00653DC1">
        <w:t xml:space="preserve"> vozidlo</w:t>
      </w:r>
      <w:r w:rsidRPr="00653DC1">
        <w:t xml:space="preserve"> v případě jejich nepřítomnosti a</w:t>
      </w:r>
      <w:r w:rsidR="000E7A8F" w:rsidRPr="00653DC1">
        <w:t xml:space="preserve"> </w:t>
      </w:r>
      <w:r w:rsidRPr="00653DC1">
        <w:t>d</w:t>
      </w:r>
      <w:r w:rsidR="008A21FC" w:rsidRPr="00653DC1">
        <w:t>održ</w:t>
      </w:r>
      <w:r w:rsidRPr="00653DC1">
        <w:t>ovat</w:t>
      </w:r>
      <w:r w:rsidR="008A21FC" w:rsidRPr="00653DC1">
        <w:t xml:space="preserve"> poštovní tajemství.</w:t>
      </w:r>
    </w:p>
    <w:p w14:paraId="48A0ECA4" w14:textId="77777777" w:rsidR="000E7A8F" w:rsidRPr="00653DC1" w:rsidRDefault="00F36A94" w:rsidP="00E32C1D">
      <w:pPr>
        <w:numPr>
          <w:ilvl w:val="0"/>
          <w:numId w:val="18"/>
        </w:numPr>
        <w:ind w:left="425" w:hanging="425"/>
        <w:jc w:val="both"/>
      </w:pPr>
      <w:r w:rsidRPr="00653DC1">
        <w:t xml:space="preserve">Dodavatel </w:t>
      </w:r>
      <w:r w:rsidR="00AF58B8" w:rsidRPr="00653DC1">
        <w:t xml:space="preserve">plně odpovídá </w:t>
      </w:r>
      <w:r w:rsidR="000413F1" w:rsidRPr="00653DC1">
        <w:t>za svěřené zásilky a vybranou hotovost během pochůzky</w:t>
      </w:r>
      <w:r w:rsidR="00AF58B8" w:rsidRPr="00653DC1">
        <w:t xml:space="preserve"> do doby vyúčtování na </w:t>
      </w:r>
      <w:r w:rsidRPr="00653DC1">
        <w:t>provozovně</w:t>
      </w:r>
      <w:r w:rsidR="00AF58B8" w:rsidRPr="00653DC1">
        <w:t xml:space="preserve">. </w:t>
      </w:r>
    </w:p>
    <w:p w14:paraId="60A336AE" w14:textId="77777777" w:rsidR="00AB6DB7" w:rsidRPr="00653DC1" w:rsidRDefault="006701FC" w:rsidP="00E32C1D">
      <w:pPr>
        <w:numPr>
          <w:ilvl w:val="0"/>
          <w:numId w:val="18"/>
        </w:numPr>
        <w:ind w:left="425" w:hanging="425"/>
        <w:jc w:val="both"/>
      </w:pPr>
      <w:r w:rsidRPr="00653DC1">
        <w:t>D</w:t>
      </w:r>
      <w:r w:rsidR="00C979EE" w:rsidRPr="00653DC1">
        <w:t xml:space="preserve">oručovatel </w:t>
      </w:r>
      <w:r w:rsidRPr="00653DC1">
        <w:t>je povinen zachovávat dobrou pověst Objednatele tím, že bude před klienty Objednatele vystupovat</w:t>
      </w:r>
      <w:r w:rsidR="0068566D" w:rsidRPr="00653DC1">
        <w:t xml:space="preserve"> zdvořil</w:t>
      </w:r>
      <w:r w:rsidRPr="00653DC1">
        <w:t>e</w:t>
      </w:r>
      <w:r w:rsidR="0003243B" w:rsidRPr="00653DC1">
        <w:t>,</w:t>
      </w:r>
      <w:r w:rsidR="00C979EE" w:rsidRPr="00653DC1">
        <w:t xml:space="preserve"> </w:t>
      </w:r>
      <w:r w:rsidR="00D7247A" w:rsidRPr="00653DC1">
        <w:t>slušn</w:t>
      </w:r>
      <w:r w:rsidRPr="00653DC1">
        <w:t>ě</w:t>
      </w:r>
      <w:r w:rsidR="00D7247A" w:rsidRPr="00653DC1">
        <w:t xml:space="preserve"> a profesionáln</w:t>
      </w:r>
      <w:r w:rsidRPr="00653DC1">
        <w:t>ě</w:t>
      </w:r>
      <w:r w:rsidR="00F601BE" w:rsidRPr="00653DC1">
        <w:t>.</w:t>
      </w:r>
    </w:p>
    <w:p w14:paraId="707588A6" w14:textId="77777777" w:rsidR="00E221BD" w:rsidRPr="00653DC1" w:rsidRDefault="00B13D06" w:rsidP="00D7247A">
      <w:pPr>
        <w:pStyle w:val="Nadpis1"/>
        <w:rPr>
          <w:rFonts w:ascii="Times New Roman" w:hAnsi="Times New Roman"/>
        </w:rPr>
      </w:pPr>
      <w:bookmarkStart w:id="6" w:name="_Toc46746596"/>
      <w:bookmarkStart w:id="7" w:name="_Toc47526654"/>
      <w:bookmarkStart w:id="8" w:name="_Toc141863215"/>
      <w:r w:rsidRPr="00653DC1">
        <w:rPr>
          <w:rFonts w:ascii="Times New Roman" w:hAnsi="Times New Roman"/>
        </w:rPr>
        <w:t>Náplň pracovní činnosti</w:t>
      </w:r>
      <w:bookmarkEnd w:id="6"/>
      <w:bookmarkEnd w:id="7"/>
      <w:bookmarkEnd w:id="8"/>
    </w:p>
    <w:p w14:paraId="68084788" w14:textId="77777777" w:rsidR="00EC039D" w:rsidRDefault="00E221BD" w:rsidP="00E32C1D">
      <w:pPr>
        <w:pStyle w:val="Odstavecseseznamem"/>
        <w:numPr>
          <w:ilvl w:val="0"/>
          <w:numId w:val="14"/>
        </w:numPr>
        <w:spacing w:after="0" w:line="260" w:lineRule="exact"/>
        <w:ind w:left="425" w:hanging="425"/>
        <w:contextualSpacing w:val="0"/>
        <w:jc w:val="both"/>
        <w:rPr>
          <w:rFonts w:ascii="Times New Roman" w:hAnsi="Times New Roman"/>
        </w:rPr>
      </w:pPr>
      <w:r w:rsidRPr="00EC039D">
        <w:rPr>
          <w:rFonts w:ascii="Times New Roman" w:hAnsi="Times New Roman"/>
          <w:b/>
        </w:rPr>
        <w:t>Při</w:t>
      </w:r>
      <w:r w:rsidR="00B7043E" w:rsidRPr="00EC039D">
        <w:rPr>
          <w:rFonts w:ascii="Times New Roman" w:hAnsi="Times New Roman"/>
          <w:b/>
        </w:rPr>
        <w:t xml:space="preserve"> příchodu</w:t>
      </w:r>
      <w:r w:rsidR="00B7043E" w:rsidRPr="00EC039D">
        <w:rPr>
          <w:rFonts w:ascii="Times New Roman" w:hAnsi="Times New Roman"/>
        </w:rPr>
        <w:t xml:space="preserve"> na provozovnu </w:t>
      </w:r>
      <w:r w:rsidR="00FC128A" w:rsidRPr="00EC039D">
        <w:rPr>
          <w:rFonts w:ascii="Times New Roman" w:hAnsi="Times New Roman"/>
        </w:rPr>
        <w:t xml:space="preserve">(depo) </w:t>
      </w:r>
      <w:r w:rsidR="00B7043E" w:rsidRPr="00EC039D">
        <w:rPr>
          <w:rFonts w:ascii="Times New Roman" w:hAnsi="Times New Roman"/>
        </w:rPr>
        <w:t>se doručovatel</w:t>
      </w:r>
      <w:r w:rsidRPr="00EC039D">
        <w:rPr>
          <w:rFonts w:ascii="Times New Roman" w:hAnsi="Times New Roman"/>
        </w:rPr>
        <w:t xml:space="preserve"> přihlásí u pověřeného pracovníka</w:t>
      </w:r>
      <w:r w:rsidR="00F36A94" w:rsidRPr="00EC039D">
        <w:rPr>
          <w:rFonts w:ascii="Times New Roman" w:hAnsi="Times New Roman"/>
        </w:rPr>
        <w:t xml:space="preserve"> Objednatele</w:t>
      </w:r>
      <w:r w:rsidRPr="00EC039D">
        <w:rPr>
          <w:rFonts w:ascii="Times New Roman" w:hAnsi="Times New Roman"/>
        </w:rPr>
        <w:t xml:space="preserve"> </w:t>
      </w:r>
      <w:r w:rsidR="00F36A94" w:rsidRPr="00EC039D">
        <w:rPr>
          <w:rFonts w:ascii="Times New Roman" w:hAnsi="Times New Roman"/>
        </w:rPr>
        <w:t>(</w:t>
      </w:r>
      <w:r w:rsidR="001059F4" w:rsidRPr="00EC039D">
        <w:rPr>
          <w:rFonts w:ascii="Times New Roman" w:hAnsi="Times New Roman"/>
        </w:rPr>
        <w:t>směnař, dispečer</w:t>
      </w:r>
      <w:r w:rsidR="00F36A94" w:rsidRPr="00EC039D">
        <w:rPr>
          <w:rFonts w:ascii="Times New Roman" w:hAnsi="Times New Roman"/>
        </w:rPr>
        <w:t xml:space="preserve">) </w:t>
      </w:r>
      <w:r w:rsidR="001059F4" w:rsidRPr="00EC039D">
        <w:rPr>
          <w:rFonts w:ascii="Times New Roman" w:hAnsi="Times New Roman"/>
        </w:rPr>
        <w:t>k výkonu práce</w:t>
      </w:r>
      <w:r w:rsidR="008A7B1E" w:rsidRPr="00EC039D">
        <w:rPr>
          <w:rFonts w:ascii="Times New Roman" w:hAnsi="Times New Roman"/>
        </w:rPr>
        <w:t>.</w:t>
      </w:r>
      <w:r w:rsidR="001059F4" w:rsidRPr="00EC039D">
        <w:rPr>
          <w:rFonts w:ascii="Times New Roman" w:hAnsi="Times New Roman"/>
        </w:rPr>
        <w:t xml:space="preserve"> </w:t>
      </w:r>
    </w:p>
    <w:p w14:paraId="20AD16BB" w14:textId="77777777" w:rsidR="00EC039D" w:rsidRDefault="00EC039D" w:rsidP="00E32C1D">
      <w:pPr>
        <w:pStyle w:val="Odstavecseseznamem"/>
        <w:numPr>
          <w:ilvl w:val="0"/>
          <w:numId w:val="14"/>
        </w:numPr>
        <w:spacing w:after="0" w:line="260" w:lineRule="exact"/>
        <w:ind w:left="425" w:hanging="425"/>
        <w:contextualSpacing w:val="0"/>
        <w:jc w:val="both"/>
        <w:rPr>
          <w:rFonts w:ascii="Times New Roman" w:hAnsi="Times New Roman"/>
        </w:rPr>
      </w:pPr>
      <w:r>
        <w:rPr>
          <w:rFonts w:ascii="Times New Roman" w:hAnsi="Times New Roman"/>
        </w:rPr>
        <w:t xml:space="preserve">Pověřená osoba na provozovně (depu) ověří v Apost oprávnění </w:t>
      </w:r>
      <w:r w:rsidR="00BD7B23">
        <w:rPr>
          <w:rFonts w:ascii="Times New Roman" w:hAnsi="Times New Roman"/>
        </w:rPr>
        <w:t>doručovatele</w:t>
      </w:r>
      <w:r>
        <w:rPr>
          <w:rFonts w:ascii="Times New Roman" w:hAnsi="Times New Roman"/>
        </w:rPr>
        <w:t xml:space="preserve"> ke vstupu na depo – ověří ID </w:t>
      </w:r>
      <w:r w:rsidR="00BD7B23">
        <w:rPr>
          <w:rFonts w:ascii="Times New Roman" w:hAnsi="Times New Roman"/>
        </w:rPr>
        <w:t xml:space="preserve">(osobní číslo doručovatele) </w:t>
      </w:r>
      <w:r>
        <w:rPr>
          <w:rFonts w:ascii="Times New Roman" w:hAnsi="Times New Roman"/>
        </w:rPr>
        <w:t xml:space="preserve">a povolenku ke vstupu (probíhá každý den).  </w:t>
      </w:r>
    </w:p>
    <w:p w14:paraId="2B4DD41C" w14:textId="77777777" w:rsidR="00EC039D" w:rsidRDefault="00EC039D" w:rsidP="00E32C1D">
      <w:pPr>
        <w:pStyle w:val="Odstavecseseznamem"/>
        <w:numPr>
          <w:ilvl w:val="0"/>
          <w:numId w:val="14"/>
        </w:numPr>
        <w:spacing w:after="0" w:line="260" w:lineRule="exact"/>
        <w:ind w:left="425" w:hanging="425"/>
        <w:contextualSpacing w:val="0"/>
        <w:jc w:val="both"/>
        <w:rPr>
          <w:rFonts w:ascii="Times New Roman" w:hAnsi="Times New Roman"/>
        </w:rPr>
      </w:pPr>
      <w:r>
        <w:rPr>
          <w:rFonts w:ascii="Times New Roman" w:hAnsi="Times New Roman"/>
        </w:rPr>
        <w:t xml:space="preserve">Pověřená osoba na depu přiřadí </w:t>
      </w:r>
      <w:r w:rsidR="00BD7B23">
        <w:rPr>
          <w:rFonts w:ascii="Times New Roman" w:hAnsi="Times New Roman"/>
        </w:rPr>
        <w:t xml:space="preserve">doručovatele </w:t>
      </w:r>
      <w:r>
        <w:rPr>
          <w:rFonts w:ascii="Times New Roman" w:hAnsi="Times New Roman"/>
        </w:rPr>
        <w:t xml:space="preserve">k okrsku </w:t>
      </w:r>
      <w:r w:rsidR="00D13BCB">
        <w:rPr>
          <w:rFonts w:ascii="Times New Roman" w:hAnsi="Times New Roman"/>
        </w:rPr>
        <w:t>smluvního doručovatele</w:t>
      </w:r>
      <w:r>
        <w:rPr>
          <w:rFonts w:ascii="Times New Roman" w:hAnsi="Times New Roman"/>
        </w:rPr>
        <w:t xml:space="preserve">. Zobrazí se údaje o </w:t>
      </w:r>
      <w:r w:rsidR="00D13BCB">
        <w:rPr>
          <w:rFonts w:ascii="Times New Roman" w:hAnsi="Times New Roman"/>
        </w:rPr>
        <w:t>doručovateli</w:t>
      </w:r>
      <w:r>
        <w:rPr>
          <w:rFonts w:ascii="Times New Roman" w:hAnsi="Times New Roman"/>
        </w:rPr>
        <w:t xml:space="preserve"> (jméno, příjmení, tf. číslo)</w:t>
      </w:r>
    </w:p>
    <w:p w14:paraId="63CEF748" w14:textId="77777777" w:rsidR="00EC039D" w:rsidRPr="00EC039D" w:rsidRDefault="00EC039D" w:rsidP="00E32C1D">
      <w:pPr>
        <w:pStyle w:val="Odstavecseseznamem"/>
        <w:numPr>
          <w:ilvl w:val="0"/>
          <w:numId w:val="14"/>
        </w:numPr>
        <w:spacing w:after="0" w:line="260" w:lineRule="exact"/>
        <w:ind w:left="425" w:hanging="425"/>
        <w:contextualSpacing w:val="0"/>
        <w:jc w:val="both"/>
        <w:rPr>
          <w:rFonts w:ascii="Times New Roman" w:hAnsi="Times New Roman"/>
        </w:rPr>
      </w:pPr>
      <w:r w:rsidRPr="00EC039D">
        <w:rPr>
          <w:rFonts w:ascii="Times New Roman" w:hAnsi="Times New Roman"/>
        </w:rPr>
        <w:t>Apost vygeneruje QR kód pro přihlášení do PDA</w:t>
      </w:r>
      <w:r w:rsidR="00D13BCB">
        <w:rPr>
          <w:rFonts w:ascii="Times New Roman" w:hAnsi="Times New Roman"/>
        </w:rPr>
        <w:t>.</w:t>
      </w:r>
    </w:p>
    <w:p w14:paraId="15F17F71" w14:textId="77777777" w:rsidR="00E221BD" w:rsidRDefault="00EC039D" w:rsidP="00E32C1D">
      <w:pPr>
        <w:pStyle w:val="Odstavecseseznamem"/>
        <w:numPr>
          <w:ilvl w:val="0"/>
          <w:numId w:val="14"/>
        </w:numPr>
        <w:spacing w:after="0" w:line="260" w:lineRule="exact"/>
        <w:ind w:left="425" w:hanging="425"/>
        <w:contextualSpacing w:val="0"/>
        <w:jc w:val="both"/>
        <w:rPr>
          <w:rFonts w:ascii="Times New Roman" w:hAnsi="Times New Roman"/>
        </w:rPr>
      </w:pPr>
      <w:r>
        <w:rPr>
          <w:rFonts w:ascii="Times New Roman" w:hAnsi="Times New Roman"/>
        </w:rPr>
        <w:t>Smluvní d</w:t>
      </w:r>
      <w:r w:rsidR="00B7043E" w:rsidRPr="00EC039D">
        <w:rPr>
          <w:rFonts w:ascii="Times New Roman" w:hAnsi="Times New Roman"/>
        </w:rPr>
        <w:t>oručovatel</w:t>
      </w:r>
      <w:r w:rsidR="00E221BD" w:rsidRPr="00EC039D">
        <w:rPr>
          <w:rFonts w:ascii="Times New Roman" w:hAnsi="Times New Roman"/>
        </w:rPr>
        <w:t xml:space="preserve"> si </w:t>
      </w:r>
      <w:r w:rsidR="00E221BD" w:rsidRPr="00EC039D">
        <w:rPr>
          <w:rFonts w:ascii="Times New Roman" w:hAnsi="Times New Roman"/>
          <w:b/>
        </w:rPr>
        <w:t>převezme</w:t>
      </w:r>
      <w:r w:rsidR="00E221BD" w:rsidRPr="00EC039D">
        <w:rPr>
          <w:rFonts w:ascii="Times New Roman" w:hAnsi="Times New Roman"/>
        </w:rPr>
        <w:t xml:space="preserve"> terminály PDA a POS</w:t>
      </w:r>
      <w:r w:rsidR="00B91387" w:rsidRPr="00EC039D">
        <w:rPr>
          <w:rFonts w:ascii="Times New Roman" w:hAnsi="Times New Roman"/>
        </w:rPr>
        <w:t xml:space="preserve"> a </w:t>
      </w:r>
      <w:r w:rsidR="00E221BD" w:rsidRPr="00EC039D">
        <w:rPr>
          <w:rFonts w:ascii="Times New Roman" w:hAnsi="Times New Roman"/>
        </w:rPr>
        <w:t xml:space="preserve">potřebné tiskopisy </w:t>
      </w:r>
      <w:r w:rsidR="00E221BD" w:rsidRPr="00DE1128">
        <w:rPr>
          <w:rFonts w:ascii="Times New Roman" w:hAnsi="Times New Roman"/>
        </w:rPr>
        <w:t>(</w:t>
      </w:r>
      <w:r w:rsidR="00C333BE" w:rsidRPr="00DE1128">
        <w:rPr>
          <w:rFonts w:ascii="Times New Roman" w:hAnsi="Times New Roman"/>
        </w:rPr>
        <w:t>bianko Výzva,</w:t>
      </w:r>
      <w:r w:rsidR="00C333BE">
        <w:rPr>
          <w:rFonts w:ascii="Times New Roman" w:hAnsi="Times New Roman"/>
        </w:rPr>
        <w:t xml:space="preserve"> </w:t>
      </w:r>
      <w:r w:rsidR="00E221BD" w:rsidRPr="00EC039D">
        <w:rPr>
          <w:rFonts w:ascii="Times New Roman" w:hAnsi="Times New Roman"/>
        </w:rPr>
        <w:t>Potvrzení, Stvrzenka, Oznámení o náhradním doručení</w:t>
      </w:r>
      <w:r w:rsidR="00B7043E" w:rsidRPr="00EC039D">
        <w:rPr>
          <w:rFonts w:ascii="Times New Roman" w:hAnsi="Times New Roman"/>
        </w:rPr>
        <w:t>)</w:t>
      </w:r>
      <w:r w:rsidR="00E221BD" w:rsidRPr="00EC039D">
        <w:rPr>
          <w:rFonts w:ascii="Times New Roman" w:hAnsi="Times New Roman"/>
        </w:rPr>
        <w:t>.</w:t>
      </w:r>
    </w:p>
    <w:p w14:paraId="6CB2D64F" w14:textId="77777777" w:rsidR="00EC039D" w:rsidRPr="00EC039D" w:rsidRDefault="00EC039D" w:rsidP="00E32C1D">
      <w:pPr>
        <w:pStyle w:val="Odstavecseseznamem"/>
        <w:numPr>
          <w:ilvl w:val="0"/>
          <w:numId w:val="14"/>
        </w:numPr>
        <w:spacing w:after="0" w:line="260" w:lineRule="exact"/>
        <w:ind w:left="425" w:hanging="425"/>
        <w:contextualSpacing w:val="0"/>
        <w:jc w:val="both"/>
        <w:rPr>
          <w:rFonts w:ascii="Times New Roman" w:hAnsi="Times New Roman"/>
        </w:rPr>
      </w:pPr>
      <w:r w:rsidRPr="00EC039D">
        <w:rPr>
          <w:rFonts w:ascii="Times New Roman" w:hAnsi="Times New Roman"/>
        </w:rPr>
        <w:t xml:space="preserve">Smluvní doručovatel nasnímá QR kód do PDA a </w:t>
      </w:r>
      <w:r w:rsidR="00E221BD" w:rsidRPr="00EC039D">
        <w:rPr>
          <w:rFonts w:ascii="Times New Roman" w:hAnsi="Times New Roman"/>
        </w:rPr>
        <w:t xml:space="preserve">provede </w:t>
      </w:r>
      <w:r w:rsidR="00E221BD" w:rsidRPr="00EC039D">
        <w:rPr>
          <w:rFonts w:ascii="Times New Roman" w:hAnsi="Times New Roman"/>
          <w:b/>
        </w:rPr>
        <w:t>přihlášení do PDA</w:t>
      </w:r>
      <w:r>
        <w:rPr>
          <w:rFonts w:ascii="Times New Roman" w:hAnsi="Times New Roman"/>
          <w:b/>
        </w:rPr>
        <w:t xml:space="preserve"> okrskem a osobním číslem.</w:t>
      </w:r>
    </w:p>
    <w:p w14:paraId="23D480BF" w14:textId="77777777" w:rsidR="00EC039D" w:rsidRPr="00EC039D" w:rsidRDefault="00D13BCB" w:rsidP="00E32C1D">
      <w:pPr>
        <w:pStyle w:val="Odstavecseseznamem"/>
        <w:numPr>
          <w:ilvl w:val="0"/>
          <w:numId w:val="14"/>
        </w:numPr>
        <w:spacing w:after="0" w:line="260" w:lineRule="exact"/>
        <w:ind w:left="425" w:hanging="425"/>
        <w:contextualSpacing w:val="0"/>
        <w:jc w:val="both"/>
        <w:rPr>
          <w:rFonts w:ascii="Times New Roman" w:hAnsi="Times New Roman"/>
        </w:rPr>
      </w:pPr>
      <w:r>
        <w:rPr>
          <w:rFonts w:ascii="Times New Roman" w:hAnsi="Times New Roman"/>
        </w:rPr>
        <w:t>Doručovatel</w:t>
      </w:r>
      <w:r w:rsidR="00EC039D">
        <w:rPr>
          <w:rFonts w:ascii="Times New Roman" w:hAnsi="Times New Roman"/>
        </w:rPr>
        <w:t xml:space="preserve"> vytvoří PIN pro odemykání aplikace pro doručování v PDA s určitou dobou platnosti.</w:t>
      </w:r>
    </w:p>
    <w:p w14:paraId="2A5BF688" w14:textId="77777777" w:rsidR="00E221BD" w:rsidRDefault="00E4504A" w:rsidP="00E32C1D">
      <w:pPr>
        <w:pStyle w:val="Odstavecseseznamem"/>
        <w:numPr>
          <w:ilvl w:val="0"/>
          <w:numId w:val="14"/>
        </w:numPr>
        <w:spacing w:after="0" w:line="260" w:lineRule="exact"/>
        <w:ind w:left="425" w:hanging="425"/>
        <w:contextualSpacing w:val="0"/>
        <w:jc w:val="both"/>
        <w:rPr>
          <w:rFonts w:ascii="Times New Roman" w:hAnsi="Times New Roman"/>
        </w:rPr>
      </w:pPr>
      <w:r>
        <w:rPr>
          <w:rFonts w:ascii="Times New Roman" w:hAnsi="Times New Roman"/>
        </w:rPr>
        <w:t xml:space="preserve">Do PDA je </w:t>
      </w:r>
      <w:r w:rsidR="00E221BD" w:rsidRPr="00EC039D">
        <w:rPr>
          <w:rFonts w:ascii="Times New Roman" w:hAnsi="Times New Roman"/>
        </w:rPr>
        <w:t>zaslána trasa doručovací pochůzky, která obsahuje všechny pořízené zásilky na daný okrsek.</w:t>
      </w:r>
    </w:p>
    <w:p w14:paraId="250D7C66" w14:textId="77777777" w:rsidR="00E221BD" w:rsidRPr="00653DC1" w:rsidRDefault="00E221BD" w:rsidP="00E32C1D">
      <w:pPr>
        <w:pStyle w:val="Odstavecseseznamem"/>
        <w:numPr>
          <w:ilvl w:val="0"/>
          <w:numId w:val="14"/>
        </w:numPr>
        <w:spacing w:after="0" w:line="260" w:lineRule="exact"/>
        <w:ind w:left="425" w:hanging="425"/>
        <w:contextualSpacing w:val="0"/>
        <w:jc w:val="both"/>
        <w:rPr>
          <w:rFonts w:ascii="Times New Roman" w:hAnsi="Times New Roman"/>
        </w:rPr>
      </w:pPr>
      <w:r w:rsidRPr="00653DC1">
        <w:rPr>
          <w:rFonts w:ascii="Times New Roman" w:hAnsi="Times New Roman"/>
        </w:rPr>
        <w:t xml:space="preserve">Po </w:t>
      </w:r>
      <w:r w:rsidR="00A30B03" w:rsidRPr="00653DC1">
        <w:rPr>
          <w:rFonts w:ascii="Times New Roman" w:hAnsi="Times New Roman"/>
        </w:rPr>
        <w:t>odeslání</w:t>
      </w:r>
      <w:r w:rsidRPr="00653DC1">
        <w:rPr>
          <w:rFonts w:ascii="Times New Roman" w:hAnsi="Times New Roman"/>
        </w:rPr>
        <w:t xml:space="preserve"> trasy do PDA </w:t>
      </w:r>
      <w:r w:rsidRPr="00FC3CF4">
        <w:rPr>
          <w:rFonts w:ascii="Times New Roman" w:hAnsi="Times New Roman"/>
          <w:b/>
        </w:rPr>
        <w:t>převezme pořízené zásilky a zahájí nakládku do vozidla</w:t>
      </w:r>
      <w:r w:rsidRPr="00653DC1">
        <w:rPr>
          <w:rFonts w:ascii="Times New Roman" w:hAnsi="Times New Roman"/>
        </w:rPr>
        <w:t>.</w:t>
      </w:r>
      <w:r w:rsidR="001613CF" w:rsidRPr="00653DC1">
        <w:rPr>
          <w:rFonts w:ascii="Times New Roman" w:hAnsi="Times New Roman"/>
        </w:rPr>
        <w:t xml:space="preserve"> </w:t>
      </w:r>
      <w:r w:rsidRPr="00653DC1">
        <w:rPr>
          <w:rFonts w:ascii="Times New Roman" w:hAnsi="Times New Roman"/>
        </w:rPr>
        <w:t>Během nakládky</w:t>
      </w:r>
      <w:r w:rsidR="007F0612" w:rsidRPr="00653DC1">
        <w:rPr>
          <w:rFonts w:ascii="Times New Roman" w:hAnsi="Times New Roman"/>
        </w:rPr>
        <w:t xml:space="preserve"> doručovatel</w:t>
      </w:r>
      <w:r w:rsidRPr="00653DC1">
        <w:rPr>
          <w:rFonts w:ascii="Times New Roman" w:hAnsi="Times New Roman"/>
        </w:rPr>
        <w:t xml:space="preserve"> provádí snímání zásilek (čárové kódy) pomocí terminálu PDA, který kontroluje spárování přiřazených zásilek. Při nakládce si zásilky rovná na pozice dle trasy pochůzky. Nespárované zásilky odevzdá pověřenému pracovníkovi, se kterým bude řešit i ostat</w:t>
      </w:r>
      <w:r w:rsidR="007F0612" w:rsidRPr="00653DC1">
        <w:rPr>
          <w:rFonts w:ascii="Times New Roman" w:hAnsi="Times New Roman"/>
        </w:rPr>
        <w:t>ní nepravidelnosti</w:t>
      </w:r>
      <w:r w:rsidR="00BB446D" w:rsidRPr="00653DC1">
        <w:rPr>
          <w:rFonts w:ascii="Times New Roman" w:hAnsi="Times New Roman"/>
        </w:rPr>
        <w:t xml:space="preserve"> </w:t>
      </w:r>
      <w:r w:rsidR="007F0612" w:rsidRPr="00653DC1">
        <w:rPr>
          <w:rFonts w:ascii="Times New Roman" w:hAnsi="Times New Roman"/>
        </w:rPr>
        <w:t>(chybějící, poškozené zásilky apod</w:t>
      </w:r>
      <w:r w:rsidR="00BB446D" w:rsidRPr="00653DC1">
        <w:rPr>
          <w:rFonts w:ascii="Times New Roman" w:hAnsi="Times New Roman"/>
        </w:rPr>
        <w:t>.</w:t>
      </w:r>
      <w:r w:rsidR="007F0612" w:rsidRPr="00653DC1">
        <w:rPr>
          <w:rFonts w:ascii="Times New Roman" w:hAnsi="Times New Roman"/>
        </w:rPr>
        <w:t>).</w:t>
      </w:r>
    </w:p>
    <w:p w14:paraId="116A295A" w14:textId="79AFFC07" w:rsidR="00D84768" w:rsidRPr="00653DC1" w:rsidRDefault="00E221BD" w:rsidP="00E32C1D">
      <w:pPr>
        <w:numPr>
          <w:ilvl w:val="0"/>
          <w:numId w:val="14"/>
        </w:numPr>
        <w:ind w:left="425" w:hanging="425"/>
        <w:jc w:val="both"/>
      </w:pPr>
      <w:r w:rsidRPr="00653DC1">
        <w:lastRenderedPageBreak/>
        <w:t>Po ukončení nakládky a odstranění nepravidelností</w:t>
      </w:r>
      <w:r w:rsidR="00B7043E" w:rsidRPr="00653DC1">
        <w:t xml:space="preserve"> (chybějící, poškozené zásilky apod.) s</w:t>
      </w:r>
      <w:r w:rsidR="002438D0" w:rsidRPr="00653DC1">
        <w:t> pověřeným pracovníkem Objednatele (</w:t>
      </w:r>
      <w:r w:rsidR="0065560B">
        <w:t>operátor logistiky</w:t>
      </w:r>
      <w:r w:rsidR="002438D0" w:rsidRPr="00653DC1">
        <w:t>)</w:t>
      </w:r>
      <w:r w:rsidR="00B7043E" w:rsidRPr="00653DC1">
        <w:t xml:space="preserve"> doručovatel</w:t>
      </w:r>
      <w:r w:rsidRPr="00653DC1">
        <w:t xml:space="preserve"> zadá v PDA výjezd z </w:t>
      </w:r>
      <w:r w:rsidR="00671C32" w:rsidRPr="00653DC1">
        <w:t>provozovny</w:t>
      </w:r>
      <w:r w:rsidR="00CF5470" w:rsidRPr="00653DC1">
        <w:t>, tj. potvrdí tlačítko „</w:t>
      </w:r>
      <w:r w:rsidR="00CF5470" w:rsidRPr="00782808">
        <w:rPr>
          <w:b/>
        </w:rPr>
        <w:t>Zahájit pochůzku</w:t>
      </w:r>
      <w:r w:rsidR="00CF5470" w:rsidRPr="00653DC1">
        <w:t>“</w:t>
      </w:r>
      <w:r w:rsidR="00671C32" w:rsidRPr="00653DC1">
        <w:t xml:space="preserve"> </w:t>
      </w:r>
      <w:r w:rsidRPr="00653DC1">
        <w:t>a vyjíždí na pochůzku dle stanovené trasy.</w:t>
      </w:r>
    </w:p>
    <w:p w14:paraId="30C1226F" w14:textId="77777777" w:rsidR="003209C0" w:rsidRPr="00653DC1" w:rsidRDefault="003209C0" w:rsidP="00E32C1D">
      <w:pPr>
        <w:pStyle w:val="Odstavecseseznamem"/>
        <w:numPr>
          <w:ilvl w:val="0"/>
          <w:numId w:val="14"/>
        </w:numPr>
        <w:spacing w:after="0" w:line="260" w:lineRule="exact"/>
        <w:ind w:left="425" w:hanging="425"/>
        <w:contextualSpacing w:val="0"/>
        <w:jc w:val="both"/>
        <w:rPr>
          <w:rFonts w:ascii="Times New Roman" w:hAnsi="Times New Roman"/>
        </w:rPr>
      </w:pPr>
      <w:r w:rsidRPr="00653DC1">
        <w:rPr>
          <w:rFonts w:ascii="Times New Roman" w:hAnsi="Times New Roman"/>
        </w:rPr>
        <w:t xml:space="preserve">Doručovatel je povinen uničit </w:t>
      </w:r>
      <w:r w:rsidRPr="00FC3CF4">
        <w:rPr>
          <w:rFonts w:ascii="Times New Roman" w:hAnsi="Times New Roman"/>
          <w:b/>
        </w:rPr>
        <w:t>pokus o doručení</w:t>
      </w:r>
      <w:r w:rsidRPr="00653DC1">
        <w:rPr>
          <w:rFonts w:ascii="Times New Roman" w:hAnsi="Times New Roman"/>
        </w:rPr>
        <w:t xml:space="preserve"> u každé převzaté zásilky, tj.:</w:t>
      </w:r>
    </w:p>
    <w:p w14:paraId="7C52D3C3" w14:textId="77777777" w:rsidR="003209C0" w:rsidRPr="00653DC1" w:rsidRDefault="003209C0" w:rsidP="00E32C1D">
      <w:pPr>
        <w:pStyle w:val="Odstavecseseznamem"/>
        <w:numPr>
          <w:ilvl w:val="0"/>
          <w:numId w:val="19"/>
        </w:numPr>
        <w:spacing w:line="260" w:lineRule="exact"/>
        <w:jc w:val="both"/>
        <w:rPr>
          <w:rFonts w:ascii="Times New Roman" w:hAnsi="Times New Roman"/>
        </w:rPr>
      </w:pPr>
      <w:r w:rsidRPr="00653DC1">
        <w:rPr>
          <w:rFonts w:ascii="Times New Roman" w:hAnsi="Times New Roman"/>
        </w:rPr>
        <w:t>tel</w:t>
      </w:r>
      <w:r w:rsidR="00A1406A" w:rsidRPr="00653DC1">
        <w:rPr>
          <w:rFonts w:ascii="Times New Roman" w:hAnsi="Times New Roman"/>
        </w:rPr>
        <w:t>efonicky</w:t>
      </w:r>
      <w:r w:rsidRPr="00653DC1">
        <w:rPr>
          <w:rFonts w:ascii="Times New Roman" w:hAnsi="Times New Roman"/>
        </w:rPr>
        <w:t xml:space="preserve"> kontaktuje adresáta na t</w:t>
      </w:r>
      <w:r w:rsidR="00A1406A" w:rsidRPr="00653DC1">
        <w:rPr>
          <w:rFonts w:ascii="Times New Roman" w:hAnsi="Times New Roman"/>
        </w:rPr>
        <w:t>elefonní</w:t>
      </w:r>
      <w:r w:rsidRPr="00653DC1">
        <w:rPr>
          <w:rFonts w:ascii="Times New Roman" w:hAnsi="Times New Roman"/>
        </w:rPr>
        <w:t xml:space="preserve"> číslo </w:t>
      </w:r>
      <w:r w:rsidR="008B2378" w:rsidRPr="00653DC1">
        <w:rPr>
          <w:rFonts w:ascii="Times New Roman" w:hAnsi="Times New Roman"/>
        </w:rPr>
        <w:t>uvedené v datech zásilky</w:t>
      </w:r>
      <w:r w:rsidR="00823171" w:rsidRPr="00653DC1">
        <w:rPr>
          <w:rFonts w:ascii="Times New Roman" w:hAnsi="Times New Roman"/>
        </w:rPr>
        <w:t>, je-li telefonní číslo v datech zásilky uvedeno</w:t>
      </w:r>
      <w:r w:rsidR="008B2378" w:rsidRPr="00653DC1">
        <w:rPr>
          <w:rFonts w:ascii="Times New Roman" w:hAnsi="Times New Roman"/>
        </w:rPr>
        <w:t xml:space="preserve"> </w:t>
      </w:r>
      <w:r w:rsidRPr="00653DC1">
        <w:rPr>
          <w:rFonts w:ascii="Times New Roman" w:hAnsi="Times New Roman"/>
        </w:rPr>
        <w:t>(během doručovací pochůzky</w:t>
      </w:r>
      <w:r w:rsidR="009C195D" w:rsidRPr="00653DC1">
        <w:rPr>
          <w:rFonts w:ascii="Times New Roman" w:hAnsi="Times New Roman"/>
        </w:rPr>
        <w:t xml:space="preserve"> </w:t>
      </w:r>
      <w:r w:rsidR="00823171" w:rsidRPr="00653DC1">
        <w:rPr>
          <w:rFonts w:ascii="Times New Roman" w:hAnsi="Times New Roman"/>
        </w:rPr>
        <w:t xml:space="preserve">učiní </w:t>
      </w:r>
      <w:r w:rsidR="009C195D" w:rsidRPr="00653DC1">
        <w:rPr>
          <w:rFonts w:ascii="Times New Roman" w:hAnsi="Times New Roman"/>
        </w:rPr>
        <w:t>alespoň 1x pokus o telefonický kontakt</w:t>
      </w:r>
      <w:r w:rsidRPr="00653DC1">
        <w:rPr>
          <w:rFonts w:ascii="Times New Roman" w:hAnsi="Times New Roman"/>
        </w:rPr>
        <w:t>)</w:t>
      </w:r>
      <w:r w:rsidR="00A1406A" w:rsidRPr="00653DC1">
        <w:rPr>
          <w:rFonts w:ascii="Times New Roman" w:hAnsi="Times New Roman"/>
        </w:rPr>
        <w:t>;</w:t>
      </w:r>
      <w:r w:rsidRPr="00653DC1">
        <w:rPr>
          <w:rFonts w:ascii="Times New Roman" w:hAnsi="Times New Roman"/>
        </w:rPr>
        <w:t xml:space="preserve"> </w:t>
      </w:r>
    </w:p>
    <w:p w14:paraId="1092DF12" w14:textId="77777777" w:rsidR="003209C0" w:rsidRPr="00653DC1" w:rsidRDefault="00A1406A" w:rsidP="00E32C1D">
      <w:pPr>
        <w:pStyle w:val="Odstavecseseznamem"/>
        <w:numPr>
          <w:ilvl w:val="0"/>
          <w:numId w:val="19"/>
        </w:numPr>
        <w:spacing w:after="0" w:line="260" w:lineRule="exact"/>
        <w:jc w:val="both"/>
        <w:rPr>
          <w:rFonts w:ascii="Times New Roman" w:hAnsi="Times New Roman"/>
        </w:rPr>
      </w:pPr>
      <w:r w:rsidRPr="00653DC1">
        <w:rPr>
          <w:rFonts w:ascii="Times New Roman" w:hAnsi="Times New Roman"/>
        </w:rPr>
        <w:t xml:space="preserve">osobně </w:t>
      </w:r>
      <w:r w:rsidR="003209C0" w:rsidRPr="00653DC1">
        <w:rPr>
          <w:rFonts w:ascii="Times New Roman" w:hAnsi="Times New Roman"/>
        </w:rPr>
        <w:t xml:space="preserve">navštíví lokality dle adresních údajů zásilky, kde doručovatel zazvoní na </w:t>
      </w:r>
      <w:r w:rsidRPr="00653DC1">
        <w:rPr>
          <w:rFonts w:ascii="Times New Roman" w:hAnsi="Times New Roman"/>
        </w:rPr>
        <w:t xml:space="preserve">domovní </w:t>
      </w:r>
      <w:r w:rsidR="003209C0" w:rsidRPr="00653DC1">
        <w:rPr>
          <w:rFonts w:ascii="Times New Roman" w:hAnsi="Times New Roman"/>
        </w:rPr>
        <w:t xml:space="preserve">zvonek </w:t>
      </w:r>
      <w:r w:rsidRPr="00653DC1">
        <w:rPr>
          <w:rFonts w:ascii="Times New Roman" w:hAnsi="Times New Roman"/>
        </w:rPr>
        <w:t xml:space="preserve">adresáta </w:t>
      </w:r>
      <w:r w:rsidR="003209C0" w:rsidRPr="00653DC1">
        <w:rPr>
          <w:rFonts w:ascii="Times New Roman" w:hAnsi="Times New Roman"/>
        </w:rPr>
        <w:t>a vyčká reakce popř. příchodu adresáta, náhradního příjemce</w:t>
      </w:r>
      <w:r w:rsidRPr="00653DC1">
        <w:rPr>
          <w:rFonts w:ascii="Times New Roman" w:hAnsi="Times New Roman"/>
        </w:rPr>
        <w:t>.</w:t>
      </w:r>
      <w:r w:rsidR="003209C0" w:rsidRPr="00653DC1">
        <w:rPr>
          <w:rFonts w:ascii="Times New Roman" w:hAnsi="Times New Roman"/>
        </w:rPr>
        <w:t xml:space="preserve"> </w:t>
      </w:r>
    </w:p>
    <w:p w14:paraId="6D84797F" w14:textId="77777777" w:rsidR="003209C0" w:rsidRPr="00653DC1" w:rsidRDefault="003209C0" w:rsidP="00FC128A">
      <w:pPr>
        <w:ind w:left="60" w:firstLine="649"/>
        <w:jc w:val="both"/>
      </w:pPr>
      <w:r w:rsidRPr="00653DC1">
        <w:t>Za pokus o doručení se považuje:</w:t>
      </w:r>
    </w:p>
    <w:p w14:paraId="0E35F3AD" w14:textId="77777777" w:rsidR="003209C0" w:rsidRPr="00653DC1" w:rsidRDefault="00A1406A" w:rsidP="00E32C1D">
      <w:pPr>
        <w:pStyle w:val="Odstavecseseznamem"/>
        <w:numPr>
          <w:ilvl w:val="0"/>
          <w:numId w:val="19"/>
        </w:numPr>
        <w:spacing w:line="260" w:lineRule="exact"/>
        <w:jc w:val="both"/>
        <w:rPr>
          <w:rFonts w:ascii="Times New Roman" w:hAnsi="Times New Roman"/>
        </w:rPr>
      </w:pPr>
      <w:r w:rsidRPr="00653DC1">
        <w:rPr>
          <w:rFonts w:ascii="Times New Roman" w:hAnsi="Times New Roman"/>
        </w:rPr>
        <w:t>p</w:t>
      </w:r>
      <w:r w:rsidR="003209C0" w:rsidRPr="00653DC1">
        <w:rPr>
          <w:rFonts w:ascii="Times New Roman" w:hAnsi="Times New Roman"/>
        </w:rPr>
        <w:t xml:space="preserve">řípad kdy adresát opakovaně nepřijímá </w:t>
      </w:r>
      <w:r w:rsidRPr="00653DC1">
        <w:rPr>
          <w:rFonts w:ascii="Times New Roman" w:hAnsi="Times New Roman"/>
        </w:rPr>
        <w:t>telefonický</w:t>
      </w:r>
      <w:r w:rsidR="003209C0" w:rsidRPr="00653DC1">
        <w:rPr>
          <w:rFonts w:ascii="Times New Roman" w:hAnsi="Times New Roman"/>
        </w:rPr>
        <w:t xml:space="preserve"> hovor </w:t>
      </w:r>
      <w:r w:rsidR="009C195D" w:rsidRPr="00653DC1">
        <w:rPr>
          <w:rFonts w:ascii="Times New Roman" w:hAnsi="Times New Roman"/>
        </w:rPr>
        <w:t xml:space="preserve">a zároveň </w:t>
      </w:r>
      <w:r w:rsidR="003209C0" w:rsidRPr="00653DC1">
        <w:rPr>
          <w:rFonts w:ascii="Times New Roman" w:hAnsi="Times New Roman"/>
        </w:rPr>
        <w:t xml:space="preserve">není </w:t>
      </w:r>
      <w:r w:rsidRPr="00653DC1">
        <w:rPr>
          <w:rFonts w:ascii="Times New Roman" w:hAnsi="Times New Roman"/>
        </w:rPr>
        <w:t>osobně</w:t>
      </w:r>
      <w:r w:rsidR="003209C0" w:rsidRPr="00653DC1">
        <w:rPr>
          <w:rFonts w:ascii="Times New Roman" w:hAnsi="Times New Roman"/>
        </w:rPr>
        <w:t xml:space="preserve"> zastižen</w:t>
      </w:r>
      <w:r w:rsidRPr="00653DC1">
        <w:rPr>
          <w:rFonts w:ascii="Times New Roman" w:hAnsi="Times New Roman"/>
        </w:rPr>
        <w:t>;</w:t>
      </w:r>
    </w:p>
    <w:p w14:paraId="46D1F51C" w14:textId="77777777" w:rsidR="00D84768" w:rsidRPr="00782808" w:rsidRDefault="00A1406A" w:rsidP="00E32C1D">
      <w:pPr>
        <w:pStyle w:val="Odstavecseseznamem"/>
        <w:numPr>
          <w:ilvl w:val="0"/>
          <w:numId w:val="19"/>
        </w:numPr>
        <w:spacing w:after="0" w:line="260" w:lineRule="exact"/>
        <w:jc w:val="both"/>
        <w:rPr>
          <w:rFonts w:ascii="Times New Roman" w:hAnsi="Times New Roman"/>
        </w:rPr>
      </w:pPr>
      <w:r w:rsidRPr="00782808">
        <w:rPr>
          <w:rFonts w:ascii="Times New Roman" w:hAnsi="Times New Roman"/>
        </w:rPr>
        <w:t>p</w:t>
      </w:r>
      <w:r w:rsidR="003209C0" w:rsidRPr="00782808">
        <w:rPr>
          <w:rFonts w:ascii="Times New Roman" w:hAnsi="Times New Roman"/>
        </w:rPr>
        <w:t>ožadavek adresáta na uložení zásilky</w:t>
      </w:r>
      <w:r w:rsidRPr="00782808">
        <w:rPr>
          <w:rFonts w:ascii="Times New Roman" w:hAnsi="Times New Roman"/>
        </w:rPr>
        <w:t>.</w:t>
      </w:r>
    </w:p>
    <w:p w14:paraId="7FB51506" w14:textId="3EA1184B" w:rsidR="00D84768" w:rsidRPr="00244682" w:rsidRDefault="003209C0" w:rsidP="00E32C1D">
      <w:pPr>
        <w:numPr>
          <w:ilvl w:val="0"/>
          <w:numId w:val="14"/>
        </w:numPr>
        <w:ind w:left="425" w:hanging="425"/>
        <w:jc w:val="both"/>
      </w:pPr>
      <w:r w:rsidRPr="00244682">
        <w:t>V případě neúspěšného pokusu o doručení</w:t>
      </w:r>
      <w:r w:rsidR="009C195D" w:rsidRPr="00244682">
        <w:t>,</w:t>
      </w:r>
      <w:r w:rsidRPr="00244682">
        <w:t xml:space="preserve"> </w:t>
      </w:r>
      <w:r w:rsidR="001D705D" w:rsidRPr="00244682">
        <w:t xml:space="preserve">tj. adresát není fyzicky zastižen, </w:t>
      </w:r>
      <w:r w:rsidR="00C10ADA" w:rsidRPr="00244682">
        <w:t xml:space="preserve">doručovatel </w:t>
      </w:r>
      <w:r w:rsidRPr="00244682">
        <w:t>vystav</w:t>
      </w:r>
      <w:r w:rsidR="00C10ADA" w:rsidRPr="00244682">
        <w:t>í</w:t>
      </w:r>
      <w:r w:rsidRPr="00244682">
        <w:t xml:space="preserve"> „</w:t>
      </w:r>
      <w:r w:rsidRPr="00244682">
        <w:rPr>
          <w:b/>
        </w:rPr>
        <w:t>Výzv</w:t>
      </w:r>
      <w:r w:rsidR="00C10ADA" w:rsidRPr="00244682">
        <w:rPr>
          <w:b/>
        </w:rPr>
        <w:t>u</w:t>
      </w:r>
      <w:r w:rsidRPr="00244682">
        <w:rPr>
          <w:b/>
        </w:rPr>
        <w:t xml:space="preserve"> k vyzvednutí zásilky</w:t>
      </w:r>
      <w:r w:rsidRPr="00244682">
        <w:t>“, kter</w:t>
      </w:r>
      <w:r w:rsidR="00C10ADA" w:rsidRPr="00244682">
        <w:t>ou</w:t>
      </w:r>
      <w:r w:rsidRPr="00244682">
        <w:t xml:space="preserve"> vho</w:t>
      </w:r>
      <w:r w:rsidR="00C10ADA" w:rsidRPr="00244682">
        <w:t>dí</w:t>
      </w:r>
      <w:r w:rsidRPr="00244682">
        <w:t xml:space="preserve"> do domovní schránky adresáta.</w:t>
      </w:r>
      <w:r w:rsidR="0072583C" w:rsidRPr="00244682">
        <w:t xml:space="preserve"> Výzvy, které nelze vhodit do domovní schránky adresáta (nepřístupnost domovní schránky) předá </w:t>
      </w:r>
      <w:r w:rsidR="001059F4" w:rsidRPr="00244682">
        <w:t xml:space="preserve">společně s ukládanou zásilkou na depu </w:t>
      </w:r>
      <w:r w:rsidR="0072583C" w:rsidRPr="00244682">
        <w:t xml:space="preserve">v rámci </w:t>
      </w:r>
      <w:r w:rsidR="001059F4" w:rsidRPr="00244682">
        <w:t>předání/</w:t>
      </w:r>
      <w:r w:rsidR="0072583C" w:rsidRPr="00244682">
        <w:t>vyúčtování</w:t>
      </w:r>
      <w:r w:rsidR="00D82416" w:rsidRPr="00244682">
        <w:t xml:space="preserve"> </w:t>
      </w:r>
      <w:r w:rsidR="00E56FB2">
        <w:t>zásilek</w:t>
      </w:r>
      <w:r w:rsidR="0072583C" w:rsidRPr="00244682">
        <w:t xml:space="preserve"> </w:t>
      </w:r>
      <w:r w:rsidR="002438D0" w:rsidRPr="00244682">
        <w:t>Objednateli po ukončení pochůzky.</w:t>
      </w:r>
      <w:r w:rsidR="002B1DC4" w:rsidRPr="00244682">
        <w:t xml:space="preserve"> U zásilek s</w:t>
      </w:r>
      <w:r w:rsidR="00DC6AD0" w:rsidRPr="00244682">
        <w:t> kontaktem na adresáta</w:t>
      </w:r>
      <w:r w:rsidR="005462A8" w:rsidRPr="00244682">
        <w:t xml:space="preserve"> se papírová výzva netiskne (adresát obdrží </w:t>
      </w:r>
      <w:r w:rsidR="00244682" w:rsidRPr="00244682">
        <w:t>s</w:t>
      </w:r>
      <w:r w:rsidR="005462A8" w:rsidRPr="00244682">
        <w:t>ms, emailové avízo).</w:t>
      </w:r>
      <w:r w:rsidR="002438D0" w:rsidRPr="00244682">
        <w:t xml:space="preserve"> </w:t>
      </w:r>
      <w:r w:rsidR="0021233D" w:rsidRPr="00244682">
        <w:t>U každé nedoručené zásilky indikuje do PDA důvod nedoručení (zpět, opakované doručení na další den, změna ukládací pošty, doslání na jinou adresu</w:t>
      </w:r>
      <w:r w:rsidR="00D82416" w:rsidRPr="00244682">
        <w:t>,</w:t>
      </w:r>
      <w:r w:rsidR="007B6690" w:rsidRPr="00244682">
        <w:t xml:space="preserve"> </w:t>
      </w:r>
      <w:r w:rsidR="00D82416" w:rsidRPr="00244682">
        <w:t>n</w:t>
      </w:r>
      <w:r w:rsidR="007B6690" w:rsidRPr="00244682">
        <w:t xml:space="preserve">ezastižen, dům uzamčen, na žádost adresáta </w:t>
      </w:r>
      <w:r w:rsidR="00E831C0">
        <w:t>atd..</w:t>
      </w:r>
      <w:r w:rsidR="00D82416" w:rsidRPr="00244682">
        <w:t>)</w:t>
      </w:r>
    </w:p>
    <w:p w14:paraId="21423D9B" w14:textId="77777777" w:rsidR="00E221BD" w:rsidRDefault="00E221BD" w:rsidP="00E32C1D">
      <w:pPr>
        <w:numPr>
          <w:ilvl w:val="0"/>
          <w:numId w:val="14"/>
        </w:numPr>
        <w:ind w:left="425" w:hanging="425"/>
        <w:jc w:val="both"/>
      </w:pPr>
      <w:r w:rsidRPr="00DE1128">
        <w:t xml:space="preserve">Při doručování se </w:t>
      </w:r>
      <w:r w:rsidRPr="000D1E1E">
        <w:t>adresáti/příjemci podepisují</w:t>
      </w:r>
      <w:r w:rsidRPr="00DE1128">
        <w:t xml:space="preserve"> do terminálu </w:t>
      </w:r>
      <w:r w:rsidR="00D7247A" w:rsidRPr="00DE1128">
        <w:t>PDA, případně</w:t>
      </w:r>
      <w:r w:rsidRPr="00DE1128">
        <w:t xml:space="preserve"> výzvy, nebo je jim zásilka předána na základě alfanumerického kódu, který nahlásí doručovateli. V případě předání</w:t>
      </w:r>
      <w:r w:rsidRPr="00653DC1">
        <w:t xml:space="preserve"> </w:t>
      </w:r>
      <w:r w:rsidRPr="002E075D">
        <w:t xml:space="preserve">jiné osobě, než adresátovi se uvede vztah k adresátovi, a čitelně napíše jméno do </w:t>
      </w:r>
      <w:r w:rsidR="00C42453" w:rsidRPr="002E075D">
        <w:t>příslušných</w:t>
      </w:r>
      <w:r w:rsidR="00C42453" w:rsidRPr="00653DC1">
        <w:t xml:space="preserve"> </w:t>
      </w:r>
      <w:r w:rsidR="00C42453" w:rsidRPr="002E075D">
        <w:t>dokladů PDA/výzvy</w:t>
      </w:r>
      <w:r w:rsidR="00347739" w:rsidRPr="002E075D">
        <w:t xml:space="preserve"> (neplatí pro zásilky předané na základě alfanumerického kódu a zásilek</w:t>
      </w:r>
      <w:r w:rsidR="00347739" w:rsidRPr="00653DC1">
        <w:t xml:space="preserve"> výhradně do vlastních rukou adresáta)</w:t>
      </w:r>
      <w:r w:rsidR="00C42453" w:rsidRPr="00653DC1">
        <w:t>.</w:t>
      </w:r>
      <w:r w:rsidRPr="00653DC1">
        <w:t xml:space="preserve"> </w:t>
      </w:r>
      <w:r w:rsidR="00347739" w:rsidRPr="00653DC1">
        <w:t>U </w:t>
      </w:r>
      <w:r w:rsidRPr="00653DC1">
        <w:t xml:space="preserve">zásilek výhradně do vlastních rukou adresáta se musí </w:t>
      </w:r>
      <w:r w:rsidRPr="002E075D">
        <w:t xml:space="preserve">uvést </w:t>
      </w:r>
      <w:r w:rsidR="00FC128A" w:rsidRPr="002E075D">
        <w:t xml:space="preserve">kromě podpisu příjemce též </w:t>
      </w:r>
      <w:r w:rsidRPr="002E075D">
        <w:t xml:space="preserve">druh průkazu totožnosti </w:t>
      </w:r>
      <w:r w:rsidR="00347739" w:rsidRPr="002E075D">
        <w:t>a </w:t>
      </w:r>
      <w:r w:rsidRPr="002E075D">
        <w:t>jeho číslo.</w:t>
      </w:r>
      <w:r w:rsidR="002F059C" w:rsidRPr="002E075D">
        <w:t xml:space="preserve"> V případě, že se adresát</w:t>
      </w:r>
      <w:r w:rsidR="002F059C" w:rsidRPr="00DE1128">
        <w:t xml:space="preserve"> odmítl</w:t>
      </w:r>
      <w:r w:rsidR="00092308" w:rsidRPr="00DE1128">
        <w:t xml:space="preserve"> podepsat na displej PDA, doručovatel nechá potvrdit převzetí na papírové </w:t>
      </w:r>
      <w:r w:rsidR="00DE1128" w:rsidRPr="00DE1128">
        <w:t xml:space="preserve">bianco </w:t>
      </w:r>
      <w:r w:rsidR="00092308" w:rsidRPr="00DE1128">
        <w:t>výzvě, ktero</w:t>
      </w:r>
      <w:r w:rsidR="002F059C" w:rsidRPr="00DE1128">
        <w:t>u vyplní podle dat zásilky</w:t>
      </w:r>
      <w:r w:rsidR="00092308" w:rsidRPr="00DE1128">
        <w:t>. Do PDA následně zadá volbu „doručeno podpis n</w:t>
      </w:r>
      <w:r w:rsidR="00C42453" w:rsidRPr="00DE1128">
        <w:t>a papír“. V případě, že adresát odmítne stvrdit převzetí zásilky podpisem</w:t>
      </w:r>
      <w:r w:rsidR="00ED1366" w:rsidRPr="00DE1128">
        <w:t xml:space="preserve"> jak na PDA, tak i na </w:t>
      </w:r>
      <w:r w:rsidR="00DE1128" w:rsidRPr="00DE1128">
        <w:t xml:space="preserve">bianco </w:t>
      </w:r>
      <w:r w:rsidR="00ED1366" w:rsidRPr="00DE1128">
        <w:t>v</w:t>
      </w:r>
      <w:r w:rsidR="00C42453" w:rsidRPr="00DE1128">
        <w:t>ýzv</w:t>
      </w:r>
      <w:r w:rsidR="0047777D" w:rsidRPr="00DE1128">
        <w:t>ě</w:t>
      </w:r>
      <w:r w:rsidR="00C42453" w:rsidRPr="00DE1128">
        <w:t>,</w:t>
      </w:r>
      <w:r w:rsidR="00C42453" w:rsidRPr="00653DC1">
        <w:t xml:space="preserve"> zásilka se nevydá a doručovatel ji vrátí zpět odesílateli s</w:t>
      </w:r>
      <w:r w:rsidR="001E59F8" w:rsidRPr="00653DC1">
        <w:t> </w:t>
      </w:r>
      <w:r w:rsidR="00C42453" w:rsidRPr="00653DC1">
        <w:t>poznámkou</w:t>
      </w:r>
      <w:r w:rsidR="00162431" w:rsidRPr="00653DC1">
        <w:t>:</w:t>
      </w:r>
      <w:r w:rsidR="001E59F8" w:rsidRPr="00653DC1">
        <w:t xml:space="preserve"> </w:t>
      </w:r>
      <w:r w:rsidR="00162431" w:rsidRPr="00653DC1">
        <w:t>“</w:t>
      </w:r>
      <w:r w:rsidR="00C42453" w:rsidRPr="00653DC1">
        <w:t>Odmítnuto převzetí zásilky“.</w:t>
      </w:r>
      <w:r w:rsidR="004E3BAE">
        <w:t xml:space="preserve"> Odmítnutí zásilky musí oprávněný příjemce stvrdit svým podpisem, viz bod 4 „Odchylné postupy při dodávání zásilek“.</w:t>
      </w:r>
      <w:r w:rsidR="00B52CB1">
        <w:t xml:space="preserve"> </w:t>
      </w:r>
    </w:p>
    <w:p w14:paraId="05423A3B" w14:textId="77777777" w:rsidR="00E221BD" w:rsidRDefault="00E221BD" w:rsidP="00E32C1D">
      <w:pPr>
        <w:numPr>
          <w:ilvl w:val="0"/>
          <w:numId w:val="14"/>
        </w:numPr>
        <w:ind w:left="425" w:hanging="425"/>
        <w:jc w:val="both"/>
      </w:pPr>
      <w:r w:rsidRPr="00653DC1">
        <w:t>V případě dodání zásilky</w:t>
      </w:r>
      <w:r w:rsidRPr="00653DC1">
        <w:rPr>
          <w:b/>
        </w:rPr>
        <w:t xml:space="preserve"> na dobírku</w:t>
      </w:r>
      <w:r w:rsidRPr="00653DC1">
        <w:t>, či jinými</w:t>
      </w:r>
      <w:r w:rsidRPr="00653DC1">
        <w:rPr>
          <w:b/>
        </w:rPr>
        <w:t xml:space="preserve"> </w:t>
      </w:r>
      <w:r w:rsidR="00D7247A" w:rsidRPr="00653DC1">
        <w:rPr>
          <w:b/>
        </w:rPr>
        <w:t>váznoucími částkami</w:t>
      </w:r>
      <w:r w:rsidRPr="00653DC1">
        <w:rPr>
          <w:b/>
        </w:rPr>
        <w:t xml:space="preserve"> (clo, doplatné) je nutné vybrat tuto částku</w:t>
      </w:r>
      <w:r w:rsidRPr="00653DC1">
        <w:t xml:space="preserve">. Při doručování zásilek na </w:t>
      </w:r>
      <w:r w:rsidRPr="00653DC1">
        <w:rPr>
          <w:b/>
        </w:rPr>
        <w:t xml:space="preserve">dobírku </w:t>
      </w:r>
      <w:r w:rsidRPr="00653DC1">
        <w:t xml:space="preserve">vyjme doručovatel poštovní </w:t>
      </w:r>
      <w:r w:rsidRPr="00653DC1">
        <w:rPr>
          <w:b/>
        </w:rPr>
        <w:t>dobírkovou</w:t>
      </w:r>
      <w:r w:rsidRPr="00653DC1">
        <w:t xml:space="preserve"> </w:t>
      </w:r>
      <w:r w:rsidR="00974B41" w:rsidRPr="00653DC1">
        <w:t>poukázku (tuto si ponechá a předá při vyúčtování),</w:t>
      </w:r>
      <w:r w:rsidR="00D7247A" w:rsidRPr="00653DC1">
        <w:t xml:space="preserve"> která</w:t>
      </w:r>
      <w:r w:rsidRPr="00653DC1">
        <w:t xml:space="preserve"> je připevněna v obálce na zásilce</w:t>
      </w:r>
      <w:r w:rsidR="00B50B0C">
        <w:t>,</w:t>
      </w:r>
      <w:r w:rsidRPr="00653DC1">
        <w:t xml:space="preserve"> a překontroluje, zda je shodná částka </w:t>
      </w:r>
      <w:r w:rsidRPr="00653DC1">
        <w:rPr>
          <w:b/>
        </w:rPr>
        <w:t>dobírky</w:t>
      </w:r>
      <w:r w:rsidRPr="00653DC1">
        <w:t xml:space="preserve"> s částkou uvedenou v terminálu PDA a na zásilce. Zásilku vydá adresátovi/příjemci po zaplacení </w:t>
      </w:r>
      <w:r w:rsidR="00B50B0C" w:rsidRPr="00B50B0C">
        <w:t>příslušné</w:t>
      </w:r>
      <w:r w:rsidRPr="00653DC1">
        <w:t xml:space="preserve"> částky. </w:t>
      </w:r>
      <w:r w:rsidR="006960A8" w:rsidRPr="00653DC1">
        <w:t>Po zaplacení</w:t>
      </w:r>
      <w:r w:rsidR="00642552">
        <w:t xml:space="preserve"> je možné </w:t>
      </w:r>
      <w:r w:rsidR="007B6690" w:rsidRPr="00642552">
        <w:t>na žádost adresáta</w:t>
      </w:r>
      <w:r w:rsidR="006960A8" w:rsidRPr="00653DC1">
        <w:t xml:space="preserve"> vytiskn</w:t>
      </w:r>
      <w:r w:rsidR="00642552">
        <w:t xml:space="preserve">out potvrzení o převzetí peněžní částky (v </w:t>
      </w:r>
      <w:r w:rsidR="006960A8" w:rsidRPr="00653DC1">
        <w:t>PDA tlačítkem “tisk stvrzenky“</w:t>
      </w:r>
      <w:r w:rsidR="00642552">
        <w:t>)</w:t>
      </w:r>
      <w:r w:rsidR="006960A8" w:rsidRPr="00653DC1">
        <w:t xml:space="preserve">. </w:t>
      </w:r>
      <w:r w:rsidR="00462DB4" w:rsidRPr="00653DC1">
        <w:t xml:space="preserve">Pokud doručovatel nemůže použít </w:t>
      </w:r>
      <w:r w:rsidR="006960A8" w:rsidRPr="00653DC1">
        <w:t>terminál PDA</w:t>
      </w:r>
      <w:r w:rsidR="00D261A3" w:rsidRPr="00653DC1">
        <w:t xml:space="preserve">, </w:t>
      </w:r>
      <w:r w:rsidR="006960A8" w:rsidRPr="00653DC1">
        <w:t>vyplní dle předtisku o zaplacené platbě adresátovi/příjemci na jeho žádost „Potvrzení“ o uhrazené platbě.</w:t>
      </w:r>
      <w:r w:rsidR="00CE28D2" w:rsidRPr="00653DC1">
        <w:t xml:space="preserve"> </w:t>
      </w:r>
      <w:r w:rsidRPr="00653DC1">
        <w:t xml:space="preserve">V případě, že jsou částky rozdílné, zásilku nedoručí a vrátí ji na </w:t>
      </w:r>
      <w:r w:rsidR="00347739" w:rsidRPr="00653DC1">
        <w:t>provozovnu</w:t>
      </w:r>
      <w:r w:rsidRPr="00653DC1">
        <w:t>. U zásilek s </w:t>
      </w:r>
      <w:r w:rsidRPr="00653DC1">
        <w:rPr>
          <w:b/>
        </w:rPr>
        <w:t xml:space="preserve">bezdokladovou </w:t>
      </w:r>
      <w:r w:rsidR="00D7247A" w:rsidRPr="00653DC1">
        <w:rPr>
          <w:b/>
        </w:rPr>
        <w:t xml:space="preserve">dobírkou </w:t>
      </w:r>
      <w:r w:rsidR="00D7247A" w:rsidRPr="00653DC1">
        <w:t>kontroluje</w:t>
      </w:r>
      <w:r w:rsidRPr="00653DC1">
        <w:t xml:space="preserve"> částku na zásilce a </w:t>
      </w:r>
      <w:r w:rsidR="00A03599">
        <w:t>v terminálu PDA</w:t>
      </w:r>
      <w:r w:rsidR="00092308" w:rsidRPr="00653DC1">
        <w:t xml:space="preserve"> (bezdokladová dobírka nemá u zásilky dobírkovou poukázku)</w:t>
      </w:r>
      <w:r w:rsidRPr="00653DC1">
        <w:t>.</w:t>
      </w:r>
      <w:r w:rsidR="003F28A0" w:rsidRPr="00653DC1">
        <w:t xml:space="preserve"> Zásilky na dobírku jsou označeny doplňkovou nálepkou (viz níže)</w:t>
      </w:r>
      <w:r w:rsidR="00347739" w:rsidRPr="00653DC1">
        <w:t>.</w:t>
      </w:r>
      <w:r w:rsidRPr="00653DC1">
        <w:t xml:space="preserve"> Při neshodě se zásilka nedoručuje a vrací se na </w:t>
      </w:r>
      <w:r w:rsidR="00347739" w:rsidRPr="00653DC1">
        <w:t>provozovnu</w:t>
      </w:r>
      <w:r w:rsidRPr="00653DC1">
        <w:t xml:space="preserve">. </w:t>
      </w:r>
      <w:r w:rsidR="00CA5251" w:rsidRPr="00653DC1">
        <w:t>Pokud adresát/příjemce odmítne zaplatit dobírku, či jiné váznoucí částky (clo, doplatné) doručovatel zásilku</w:t>
      </w:r>
      <w:r w:rsidR="001E59F8" w:rsidRPr="00653DC1">
        <w:t xml:space="preserve"> nevydá a </w:t>
      </w:r>
      <w:r w:rsidR="00CA5251" w:rsidRPr="00653DC1">
        <w:t xml:space="preserve">uloží ji na </w:t>
      </w:r>
      <w:r w:rsidR="004C778E" w:rsidRPr="00653DC1">
        <w:t xml:space="preserve">příslušné ukládací </w:t>
      </w:r>
      <w:r w:rsidR="001E59F8" w:rsidRPr="00653DC1">
        <w:t>provozovně.</w:t>
      </w:r>
      <w:r w:rsidR="00C313AC" w:rsidRPr="00653DC1">
        <w:t xml:space="preserve"> Tuto skutečnost zapíše do PDA/“Převzetí zásilek na pochůzku“ a Výzvu předá adresátovi/příjemci.</w:t>
      </w:r>
    </w:p>
    <w:p w14:paraId="58C09185" w14:textId="73EB9C1B" w:rsidR="00FC7420" w:rsidRPr="00642552" w:rsidRDefault="00F470FE" w:rsidP="00E32C1D">
      <w:pPr>
        <w:numPr>
          <w:ilvl w:val="0"/>
          <w:numId w:val="14"/>
        </w:numPr>
        <w:ind w:left="425" w:hanging="425"/>
        <w:jc w:val="both"/>
      </w:pPr>
      <w:r>
        <w:t>Po</w:t>
      </w:r>
      <w:r w:rsidR="00FC7420" w:rsidRPr="00642552">
        <w:t xml:space="preserve"> ukončení doručování je povinností doručovatele </w:t>
      </w:r>
      <w:r w:rsidR="00FC7420" w:rsidRPr="00642552">
        <w:rPr>
          <w:b/>
        </w:rPr>
        <w:t>odevzdat</w:t>
      </w:r>
      <w:r w:rsidR="00FC3CF4" w:rsidRPr="00642552">
        <w:rPr>
          <w:b/>
        </w:rPr>
        <w:t xml:space="preserve"> (uložit)</w:t>
      </w:r>
      <w:r w:rsidR="00FC7420" w:rsidRPr="00642552">
        <w:rPr>
          <w:b/>
        </w:rPr>
        <w:t xml:space="preserve"> nedoručené zásilky</w:t>
      </w:r>
      <w:r w:rsidR="00FC7420" w:rsidRPr="00642552">
        <w:t xml:space="preserve"> na </w:t>
      </w:r>
      <w:r w:rsidR="00642552" w:rsidRPr="00642552">
        <w:t>depu.</w:t>
      </w:r>
      <w:r w:rsidR="0091674F" w:rsidRPr="00642552">
        <w:t xml:space="preserve">  </w:t>
      </w:r>
    </w:p>
    <w:p w14:paraId="5741B567" w14:textId="50E6E66F" w:rsidR="00050749" w:rsidRDefault="00EF034E" w:rsidP="005715FB">
      <w:pPr>
        <w:numPr>
          <w:ilvl w:val="0"/>
          <w:numId w:val="14"/>
        </w:numPr>
        <w:ind w:left="425" w:hanging="425"/>
        <w:jc w:val="both"/>
      </w:pPr>
      <w:r w:rsidRPr="00653DC1">
        <w:t xml:space="preserve">Doručovatel </w:t>
      </w:r>
      <w:r w:rsidRPr="002F5CC2">
        <w:rPr>
          <w:b/>
        </w:rPr>
        <w:t xml:space="preserve">se vrací na provozovnu </w:t>
      </w:r>
      <w:r w:rsidR="00B50B0C" w:rsidRPr="002F5CC2">
        <w:rPr>
          <w:b/>
        </w:rPr>
        <w:t>(</w:t>
      </w:r>
      <w:r w:rsidR="007F71B6" w:rsidRPr="002F5CC2">
        <w:rPr>
          <w:b/>
        </w:rPr>
        <w:t>depo</w:t>
      </w:r>
      <w:r w:rsidR="00B50B0C" w:rsidRPr="002F5CC2">
        <w:rPr>
          <w:b/>
        </w:rPr>
        <w:t>)</w:t>
      </w:r>
      <w:r w:rsidR="00B50B0C">
        <w:t xml:space="preserve"> </w:t>
      </w:r>
      <w:r w:rsidRPr="00653DC1">
        <w:t xml:space="preserve">včas tak, aby mohl vyúčtovat </w:t>
      </w:r>
      <w:r w:rsidR="00933BF7">
        <w:t>a odevzdat všechny nedoručené zásilky</w:t>
      </w:r>
      <w:r w:rsidRPr="00653DC1">
        <w:t xml:space="preserve">. </w:t>
      </w:r>
      <w:r w:rsidR="00155688" w:rsidRPr="002F5CC2">
        <w:rPr>
          <w:b/>
        </w:rPr>
        <w:t>Odevzdá nedoručené zásilky</w:t>
      </w:r>
      <w:r w:rsidR="002F5CC2" w:rsidRPr="002F5CC2">
        <w:rPr>
          <w:b/>
        </w:rPr>
        <w:t xml:space="preserve">. </w:t>
      </w:r>
      <w:r w:rsidR="002F5CC2" w:rsidRPr="007129AC">
        <w:rPr>
          <w:bCs/>
        </w:rPr>
        <w:t>Při p</w:t>
      </w:r>
      <w:r w:rsidR="00155688" w:rsidRPr="00653DC1">
        <w:t xml:space="preserve">ředání zásilek provádí jejich nasnímáním </w:t>
      </w:r>
      <w:r w:rsidR="00155688" w:rsidRPr="00653DC1">
        <w:lastRenderedPageBreak/>
        <w:t xml:space="preserve">do </w:t>
      </w:r>
      <w:r w:rsidR="00610145" w:rsidRPr="00653DC1">
        <w:t>PDA přes</w:t>
      </w:r>
      <w:r w:rsidR="00155688" w:rsidRPr="00653DC1">
        <w:t xml:space="preserve"> tlačítko „Předat zásilky“ a po vyřízení všech zásilek tlačítko „Ukončit ukládání“ a automaticky přejde na „Vyúčtování hotovosti“.</w:t>
      </w:r>
    </w:p>
    <w:p w14:paraId="0ED927B5" w14:textId="77777777" w:rsidR="00155688" w:rsidRPr="00653DC1" w:rsidRDefault="00155688" w:rsidP="00E32C1D">
      <w:pPr>
        <w:numPr>
          <w:ilvl w:val="0"/>
          <w:numId w:val="14"/>
        </w:numPr>
        <w:ind w:left="425" w:hanging="425"/>
        <w:jc w:val="both"/>
      </w:pPr>
      <w:r w:rsidRPr="00050749">
        <w:rPr>
          <w:b/>
        </w:rPr>
        <w:t>Vyúčtování</w:t>
      </w:r>
      <w:r w:rsidRPr="00653DC1">
        <w:t xml:space="preserve"> hotovosti a bezhotovostních plateb provede prostřednictvím PDA, které na základě dat automatizovaně zobrazí podklady pro vyúčtování. Odevzdá vybranou peněžní hotovost na vyplněném peněžním lístku, který je k dispozici v PDA (výčetka se tiskne</w:t>
      </w:r>
      <w:r w:rsidR="00983477">
        <w:t xml:space="preserve"> 2x</w:t>
      </w:r>
      <w:r w:rsidRPr="00653DC1">
        <w:t xml:space="preserve">), nebo součástí tiskopisu „Převzetí zásilek na pochůzku“. </w:t>
      </w:r>
    </w:p>
    <w:p w14:paraId="3BD504D3" w14:textId="6E6CCAAC" w:rsidR="00CF3B14" w:rsidRPr="00653DC1" w:rsidRDefault="00CF3B14" w:rsidP="00E32C1D">
      <w:pPr>
        <w:numPr>
          <w:ilvl w:val="0"/>
          <w:numId w:val="14"/>
        </w:numPr>
        <w:ind w:left="425" w:hanging="425"/>
        <w:jc w:val="both"/>
      </w:pPr>
      <w:r w:rsidRPr="00050749">
        <w:rPr>
          <w:b/>
        </w:rPr>
        <w:t>Předá</w:t>
      </w:r>
      <w:r w:rsidRPr="00653DC1">
        <w:t xml:space="preserve"> poštovní dobírkové poukázky vyjmuté z doručených zásilek, výzvy, které nebylo možné zanechat v domovní schránce adresáta, podepsané výzvy o převzetí zásilek, příp. dodejky, účtenky o uskutečněných platbách v terminálu POS a odevzdá spolu se svěřenými pomůckami (PDA a POS k nabití).</w:t>
      </w:r>
    </w:p>
    <w:p w14:paraId="7626E3B9" w14:textId="3CFFC699" w:rsidR="003C4BD2" w:rsidRDefault="00E221BD" w:rsidP="00E32C1D">
      <w:pPr>
        <w:numPr>
          <w:ilvl w:val="0"/>
          <w:numId w:val="14"/>
        </w:numPr>
        <w:ind w:left="425" w:hanging="425"/>
        <w:jc w:val="both"/>
      </w:pPr>
      <w:r w:rsidRPr="00050749">
        <w:t xml:space="preserve">Pokud při vyúčtování vznikne </w:t>
      </w:r>
      <w:r w:rsidR="00D7247A" w:rsidRPr="00050749">
        <w:rPr>
          <w:b/>
        </w:rPr>
        <w:t>schodek</w:t>
      </w:r>
      <w:r w:rsidR="00D7247A" w:rsidRPr="00050749">
        <w:t>, vyúčtující</w:t>
      </w:r>
      <w:r w:rsidRPr="00050749">
        <w:t xml:space="preserve"> pracovník </w:t>
      </w:r>
      <w:r w:rsidR="00050749" w:rsidRPr="00050749">
        <w:t xml:space="preserve">Objednatele </w:t>
      </w:r>
      <w:r w:rsidRPr="00050749">
        <w:t>zapíše tuto skutečnost do dokladů.</w:t>
      </w:r>
      <w:r w:rsidR="009A3DB4" w:rsidRPr="00050749">
        <w:t xml:space="preserve"> O výši schodku je s doručovatelem</w:t>
      </w:r>
      <w:r w:rsidRPr="00050749">
        <w:t xml:space="preserve"> </w:t>
      </w:r>
      <w:r w:rsidR="00D7247A" w:rsidRPr="00050749">
        <w:t xml:space="preserve">sepsán </w:t>
      </w:r>
      <w:r w:rsidR="007550E1" w:rsidRPr="00050749">
        <w:t>záznam</w:t>
      </w:r>
      <w:r w:rsidRPr="00050749">
        <w:t xml:space="preserve">. </w:t>
      </w:r>
      <w:r w:rsidR="00050749" w:rsidRPr="00050749">
        <w:t>Objednatel</w:t>
      </w:r>
      <w:r w:rsidRPr="00050749">
        <w:t xml:space="preserve"> vytiskne doklad o zaúčtování schodku.</w:t>
      </w:r>
      <w:r w:rsidR="00050749" w:rsidRPr="00050749">
        <w:t xml:space="preserve"> Zjištěný schodek je doručovatel povinen uhradit na</w:t>
      </w:r>
      <w:r w:rsidR="001713FE">
        <w:t xml:space="preserve"> </w:t>
      </w:r>
      <w:r w:rsidR="00050749" w:rsidRPr="00050749">
        <w:t>místě.</w:t>
      </w:r>
    </w:p>
    <w:p w14:paraId="4CFB1E93" w14:textId="0CDDBE86" w:rsidR="00F808F0" w:rsidRDefault="00F808F0" w:rsidP="00E32C1D">
      <w:pPr>
        <w:numPr>
          <w:ilvl w:val="0"/>
          <w:numId w:val="14"/>
        </w:numPr>
        <w:ind w:left="425" w:hanging="425"/>
        <w:jc w:val="both"/>
      </w:pPr>
      <w:r>
        <w:t>Poškození zásilky zjištěné při doručování - p</w:t>
      </w:r>
      <w:r w:rsidRPr="007A6AB7">
        <w:t>okud doručovatel při pochůzce zjistí na zapsané zásilce závadu, která by mohla mít vliv na odpovědnost pošty, zásilku nedoručí a o jejím uložení na poště adresáta písemně vyrozumí příslušným tiskopisem výzvy.</w:t>
      </w:r>
      <w:r>
        <w:t xml:space="preserve"> </w:t>
      </w:r>
      <w:r w:rsidRPr="007A6AB7">
        <w:t xml:space="preserve">Reklamuje-li příjemce závadu na zásilce v okamžiku doručování, musí ji vrátit doručovateli, který ji </w:t>
      </w:r>
      <w:r w:rsidR="00062FB6">
        <w:t>vrátí na depo pro zajištění uložení na příslušné ukládací poště</w:t>
      </w:r>
      <w:r w:rsidRPr="007A6AB7">
        <w:t>; adresátovi předá výzvu. V případě, že příjemce odmítne zásilku vrátit, doručovatel ho upozorní, že i případné nároky na náhradu škody nemusí být uznány; v dodávacím dokladu uvede pozná</w:t>
      </w:r>
      <w:r>
        <w:t>mku „Poškozeno – odmítl vrátit“</w:t>
      </w:r>
      <w:r w:rsidRPr="007A6AB7">
        <w:t>.</w:t>
      </w:r>
    </w:p>
    <w:p w14:paraId="58D0DCAB" w14:textId="77777777" w:rsidR="00F808F0" w:rsidRDefault="00F808F0" w:rsidP="00F808F0">
      <w:pPr>
        <w:jc w:val="both"/>
      </w:pPr>
    </w:p>
    <w:p w14:paraId="5FAE8235" w14:textId="77777777" w:rsidR="000A2E3B" w:rsidRDefault="00061DF4" w:rsidP="000A2E3B">
      <w:pPr>
        <w:pStyle w:val="Nadpis1"/>
        <w:rPr>
          <w:rFonts w:ascii="Times New Roman" w:hAnsi="Times New Roman"/>
        </w:rPr>
      </w:pPr>
      <w:bookmarkStart w:id="9" w:name="_Toc463862270"/>
      <w:bookmarkStart w:id="10" w:name="_Toc36211749"/>
      <w:bookmarkStart w:id="11" w:name="_Toc141863216"/>
      <w:r w:rsidRPr="00317276">
        <w:rPr>
          <w:rFonts w:ascii="Times New Roman" w:hAnsi="Times New Roman"/>
        </w:rPr>
        <w:t>Odchylné</w:t>
      </w:r>
      <w:r w:rsidR="00F808F0" w:rsidRPr="00317276">
        <w:rPr>
          <w:rFonts w:ascii="Times New Roman" w:hAnsi="Times New Roman"/>
        </w:rPr>
        <w:t xml:space="preserve"> postupy při dodávání zásilek</w:t>
      </w:r>
      <w:bookmarkEnd w:id="9"/>
      <w:bookmarkEnd w:id="10"/>
      <w:bookmarkEnd w:id="11"/>
    </w:p>
    <w:p w14:paraId="44C60F49" w14:textId="77777777" w:rsidR="00C91598" w:rsidRDefault="00C91598" w:rsidP="00C91598">
      <w:pPr>
        <w:pStyle w:val="Odstavecseseznamem"/>
        <w:numPr>
          <w:ilvl w:val="0"/>
          <w:numId w:val="34"/>
        </w:numPr>
        <w:jc w:val="both"/>
        <w:rPr>
          <w:rFonts w:ascii="Times New Roman" w:hAnsi="Times New Roman"/>
          <w:b/>
        </w:rPr>
      </w:pPr>
      <w:r w:rsidRPr="00C91598">
        <w:rPr>
          <w:rFonts w:ascii="Times New Roman" w:hAnsi="Times New Roman"/>
          <w:b/>
        </w:rPr>
        <w:t>Odmítnutí převzetí zásilek</w:t>
      </w:r>
    </w:p>
    <w:p w14:paraId="7D4529CD" w14:textId="77777777" w:rsidR="00C91598" w:rsidRDefault="00C91598" w:rsidP="00C91598">
      <w:pPr>
        <w:ind w:left="360"/>
        <w:jc w:val="both"/>
      </w:pPr>
      <w:r w:rsidRPr="00C91598">
        <w:t>Odmítnout převzetí zásilky může jen adresát nebo zmocněnec (též zákonný zástupce, zmocněnec zákonného zástupce nebo oprávněná osoba). Na zásilce a na „Výzvě s potvrzením o převzetí zásilky“ poznamená „Odmítám převzetí“ a podepíše se.</w:t>
      </w:r>
      <w:r>
        <w:t xml:space="preserve"> </w:t>
      </w:r>
    </w:p>
    <w:p w14:paraId="616185D9" w14:textId="77777777" w:rsidR="00C91598" w:rsidRDefault="00C91598" w:rsidP="00C91598">
      <w:pPr>
        <w:ind w:left="360"/>
        <w:jc w:val="both"/>
      </w:pPr>
    </w:p>
    <w:p w14:paraId="7558B0B8" w14:textId="6D924EF8" w:rsidR="00C91598" w:rsidRDefault="00C91598" w:rsidP="00C91598">
      <w:pPr>
        <w:ind w:left="360"/>
        <w:jc w:val="both"/>
      </w:pPr>
      <w:r>
        <w:t xml:space="preserve">Poznámku </w:t>
      </w:r>
      <w:r w:rsidRPr="00D73F7A">
        <w:t xml:space="preserve">o odepření převzetí zásilky může uvést též doručovatel, tuto skutečnost musí vždy stvrdit svým podpisem adresát, zmocněnec atd. Pokud adresát, zmocněnec atd., odmítne poznámku uvedeným způsobem uvést nebo odmítne podepsat, doručovatel vyhotoví výzvu, vloží do domovní schránky adresáta a zásilku </w:t>
      </w:r>
      <w:r w:rsidR="00FA5E19">
        <w:t xml:space="preserve">předá na depo, které zajistí </w:t>
      </w:r>
      <w:r w:rsidRPr="00D73F7A">
        <w:t>ulož</w:t>
      </w:r>
      <w:r w:rsidR="00B84B7E">
        <w:t xml:space="preserve">ení zásilky na </w:t>
      </w:r>
      <w:r w:rsidR="005121DD">
        <w:t xml:space="preserve">příslušné </w:t>
      </w:r>
      <w:r w:rsidR="00B84B7E">
        <w:t>ukládací poště</w:t>
      </w:r>
      <w:r>
        <w:t>.</w:t>
      </w:r>
    </w:p>
    <w:p w14:paraId="66806958" w14:textId="77777777" w:rsidR="00C91598" w:rsidRDefault="00C91598" w:rsidP="00C91598">
      <w:pPr>
        <w:ind w:left="360"/>
        <w:jc w:val="both"/>
      </w:pPr>
    </w:p>
    <w:p w14:paraId="67564163" w14:textId="77777777" w:rsidR="00C91598" w:rsidRDefault="00C91598" w:rsidP="00C91598">
      <w:pPr>
        <w:ind w:left="360"/>
        <w:jc w:val="both"/>
      </w:pPr>
      <w:r>
        <w:t>Za odmítnutí převzetí se považuje také to, že adresát, zmocněnec, zákonný zástupce, zmocněnec zákonného zástupce nebo oprávněná osoba odmítne:</w:t>
      </w:r>
    </w:p>
    <w:p w14:paraId="73176CCC" w14:textId="77777777" w:rsidR="00C91598" w:rsidRDefault="00C91598" w:rsidP="00C91598">
      <w:pPr>
        <w:ind w:left="360"/>
        <w:jc w:val="both"/>
      </w:pPr>
      <w:r>
        <w:t>-</w:t>
      </w:r>
      <w:r>
        <w:tab/>
        <w:t>stvrdit převzetí zásilky,</w:t>
      </w:r>
    </w:p>
    <w:p w14:paraId="64B5B549" w14:textId="77777777" w:rsidR="00C91598" w:rsidRDefault="00C91598" w:rsidP="00C91598">
      <w:pPr>
        <w:ind w:left="360"/>
        <w:jc w:val="both"/>
      </w:pPr>
      <w:r>
        <w:t>-</w:t>
      </w:r>
      <w:r>
        <w:tab/>
        <w:t>uhradit částky váznoucí na zásilce,</w:t>
      </w:r>
    </w:p>
    <w:p w14:paraId="29F89001" w14:textId="77777777" w:rsidR="00C91598" w:rsidRDefault="00C91598" w:rsidP="00C91598">
      <w:pPr>
        <w:ind w:left="360"/>
        <w:jc w:val="both"/>
      </w:pPr>
      <w:r>
        <w:t>-</w:t>
      </w:r>
      <w:r>
        <w:tab/>
        <w:t>odmítne převzít zásilku, která byla otevřena (jednalo se o vyloupení zásilky nebo zásilka nesla stopy neoprávněného otevření).</w:t>
      </w:r>
    </w:p>
    <w:p w14:paraId="3FB95213" w14:textId="77777777" w:rsidR="00C91598" w:rsidRDefault="00C91598" w:rsidP="00C91598">
      <w:pPr>
        <w:ind w:left="360"/>
        <w:jc w:val="both"/>
      </w:pPr>
    </w:p>
    <w:p w14:paraId="438E8954" w14:textId="77777777" w:rsidR="00C91598" w:rsidRDefault="00C91598" w:rsidP="00C91598">
      <w:pPr>
        <w:ind w:left="360"/>
        <w:jc w:val="both"/>
      </w:pPr>
      <w:r>
        <w:t xml:space="preserve">Za odmítnutí </w:t>
      </w:r>
      <w:r w:rsidRPr="00C91598">
        <w:t>převzetí se nepovažuje žádost příjemce o uložení zásilky na dobírku, kterou nemůže při doručování zaplatit. Pošta zásilku uloží nejdéle do konce úložní doby.</w:t>
      </w:r>
    </w:p>
    <w:p w14:paraId="4E3740F8" w14:textId="77777777" w:rsidR="00C91598" w:rsidRDefault="00C91598" w:rsidP="00C91598">
      <w:pPr>
        <w:ind w:left="360"/>
        <w:jc w:val="both"/>
      </w:pPr>
    </w:p>
    <w:p w14:paraId="38C441B0" w14:textId="77777777" w:rsidR="00C91598" w:rsidRDefault="00C91598" w:rsidP="00C91598">
      <w:pPr>
        <w:pStyle w:val="Odstavecseseznamem"/>
        <w:numPr>
          <w:ilvl w:val="0"/>
          <w:numId w:val="34"/>
        </w:numPr>
        <w:jc w:val="both"/>
        <w:rPr>
          <w:rFonts w:ascii="Times New Roman" w:hAnsi="Times New Roman"/>
          <w:b/>
        </w:rPr>
      </w:pPr>
      <w:r w:rsidRPr="00C91598">
        <w:rPr>
          <w:rFonts w:ascii="Times New Roman" w:hAnsi="Times New Roman"/>
          <w:b/>
        </w:rPr>
        <w:t>Zásilky, které nelze dodat adresátovi (vracené zásilky)</w:t>
      </w:r>
    </w:p>
    <w:p w14:paraId="5C18BD60" w14:textId="77777777" w:rsidR="00C91598" w:rsidRPr="00C91598" w:rsidRDefault="00C91598" w:rsidP="00C91598">
      <w:pPr>
        <w:ind w:left="360"/>
        <w:jc w:val="both"/>
      </w:pPr>
      <w:r w:rsidRPr="00C91598">
        <w:t>Zásilky, které nelze adresátovi dodat, se vracejí odesílateli. Doručovatel na zásilce škrtne adresu adresáta tak, aby původní údaje byly čitelné. Na zásilce vyznačí šipku směřující k adrese odesílatele a poznámku „Zpět“; do zahraničí „Retour“. POZOR u zásilek s čárovým kódem – NESMÍ BÝT ČÁROVÝ KÓD POŠKOZEN!!!</w:t>
      </w:r>
    </w:p>
    <w:p w14:paraId="3C25EDCF" w14:textId="77777777" w:rsidR="00C91598" w:rsidRDefault="00C91598" w:rsidP="00C91598">
      <w:pPr>
        <w:ind w:left="360"/>
        <w:jc w:val="both"/>
      </w:pPr>
      <w:r w:rsidRPr="00C91598">
        <w:t>Zásilku doručovatel předá na depu při vyúčtování zásilek.</w:t>
      </w:r>
    </w:p>
    <w:p w14:paraId="1620E130" w14:textId="77777777" w:rsidR="00C91598" w:rsidRDefault="00C91598" w:rsidP="00C91598">
      <w:pPr>
        <w:ind w:left="360"/>
        <w:jc w:val="both"/>
      </w:pPr>
    </w:p>
    <w:p w14:paraId="066BB0C1" w14:textId="77777777" w:rsidR="00C91598" w:rsidRDefault="00C91598" w:rsidP="00C91598">
      <w:pPr>
        <w:pStyle w:val="Odstavecseseznamem"/>
        <w:numPr>
          <w:ilvl w:val="0"/>
          <w:numId w:val="34"/>
        </w:numPr>
        <w:jc w:val="both"/>
        <w:rPr>
          <w:rFonts w:ascii="Times New Roman" w:hAnsi="Times New Roman"/>
          <w:b/>
        </w:rPr>
      </w:pPr>
      <w:r w:rsidRPr="00C91598">
        <w:rPr>
          <w:rFonts w:ascii="Times New Roman" w:hAnsi="Times New Roman"/>
          <w:b/>
        </w:rPr>
        <w:t>Dodávání vrácené zásilky (dodání zpět odesílateli):</w:t>
      </w:r>
    </w:p>
    <w:p w14:paraId="6C688612" w14:textId="77777777" w:rsidR="00C91598" w:rsidRPr="00C91598" w:rsidRDefault="00C91598" w:rsidP="00C91598">
      <w:pPr>
        <w:ind w:left="360"/>
        <w:jc w:val="both"/>
      </w:pPr>
      <w:r w:rsidRPr="00C91598">
        <w:t xml:space="preserve">Je </w:t>
      </w:r>
      <w:r w:rsidRPr="00C91598">
        <w:rPr>
          <w:bCs/>
        </w:rPr>
        <w:t>doručována standardním způsobem. Při dodání vrácené zásilky může dojít k vyplacení částky za neuskutečněné služby.</w:t>
      </w:r>
      <w:r w:rsidRPr="00C91598">
        <w:t xml:space="preserve"> </w:t>
      </w:r>
    </w:p>
    <w:p w14:paraId="00EC55F5" w14:textId="77777777" w:rsidR="00F808F0" w:rsidRPr="006E65F0" w:rsidRDefault="00F808F0" w:rsidP="00F808F0">
      <w:pPr>
        <w:jc w:val="both"/>
      </w:pPr>
    </w:p>
    <w:p w14:paraId="7D04EFD6" w14:textId="77777777" w:rsidR="00C07A45" w:rsidRDefault="00B6335F" w:rsidP="00D7247A">
      <w:pPr>
        <w:pStyle w:val="Nadpis1"/>
        <w:rPr>
          <w:rFonts w:ascii="Times New Roman" w:hAnsi="Times New Roman"/>
        </w:rPr>
      </w:pPr>
      <w:bookmarkStart w:id="12" w:name="_Toc47525700"/>
      <w:bookmarkStart w:id="13" w:name="_Toc47525737"/>
      <w:bookmarkStart w:id="14" w:name="_Toc47526019"/>
      <w:bookmarkStart w:id="15" w:name="_Toc46746598"/>
      <w:bookmarkStart w:id="16" w:name="_Toc47526658"/>
      <w:bookmarkStart w:id="17" w:name="_Toc47685234"/>
      <w:bookmarkStart w:id="18" w:name="_Toc141863217"/>
      <w:bookmarkEnd w:id="12"/>
      <w:bookmarkEnd w:id="13"/>
      <w:bookmarkEnd w:id="14"/>
      <w:r w:rsidRPr="00653DC1">
        <w:rPr>
          <w:rFonts w:ascii="Times New Roman" w:hAnsi="Times New Roman"/>
        </w:rPr>
        <w:t>D</w:t>
      </w:r>
      <w:r w:rsidR="00C07A45" w:rsidRPr="00653DC1">
        <w:rPr>
          <w:rFonts w:ascii="Times New Roman" w:hAnsi="Times New Roman"/>
        </w:rPr>
        <w:t>ruhy vnitrostátních poštovních zásilek</w:t>
      </w:r>
      <w:bookmarkEnd w:id="15"/>
      <w:bookmarkEnd w:id="16"/>
      <w:bookmarkEnd w:id="17"/>
      <w:bookmarkEnd w:id="18"/>
    </w:p>
    <w:p w14:paraId="1CFDFBB0" w14:textId="45BC4AB2" w:rsidR="00BB4DB9" w:rsidRDefault="00BB4DB9" w:rsidP="00BB4DB9">
      <w:pPr>
        <w:pStyle w:val="cpodstavecneslovan"/>
      </w:pPr>
      <w:r w:rsidRPr="00871F5D">
        <w:rPr>
          <w:b/>
          <w:bCs/>
        </w:rPr>
        <w:t>Zapsané zásilky</w:t>
      </w:r>
      <w:r>
        <w:t xml:space="preserve"> – doručovatel dodá jen za podmínky, že adresát (případně náhradní příjemce) jejich převzetí potvrdí podpisem. U zásilek na dobírku je nutné uhradit příslušnou částku, či jiné váznoucí částky /clo, doplatné</w:t>
      </w:r>
    </w:p>
    <w:tbl>
      <w:tblPr>
        <w:tblStyle w:val="Mkatabulky"/>
        <w:tblW w:w="0" w:type="auto"/>
        <w:tblLook w:val="04A0" w:firstRow="1" w:lastRow="0" w:firstColumn="1" w:lastColumn="0" w:noHBand="0" w:noVBand="1"/>
      </w:tblPr>
      <w:tblGrid>
        <w:gridCol w:w="4716"/>
        <w:gridCol w:w="4344"/>
      </w:tblGrid>
      <w:tr w:rsidR="00E51523" w14:paraId="0D498818" w14:textId="77777777" w:rsidTr="009A2992">
        <w:trPr>
          <w:trHeight w:val="2287"/>
        </w:trPr>
        <w:tc>
          <w:tcPr>
            <w:tcW w:w="4716" w:type="dxa"/>
          </w:tcPr>
          <w:p w14:paraId="1EF5C106" w14:textId="77777777" w:rsidR="007A5CDA" w:rsidRPr="00653DC1" w:rsidRDefault="007A5CDA" w:rsidP="00225E72">
            <w:pPr>
              <w:ind w:left="283"/>
              <w:jc w:val="both"/>
              <w:rPr>
                <w:b/>
              </w:rPr>
            </w:pPr>
            <w:r w:rsidRPr="00653DC1">
              <w:rPr>
                <w:noProof/>
                <w:lang w:eastAsia="cs-CZ"/>
              </w:rPr>
              <w:drawing>
                <wp:anchor distT="0" distB="0" distL="114300" distR="114300" simplePos="0" relativeHeight="251748864" behindDoc="0" locked="0" layoutInCell="1" allowOverlap="1" wp14:anchorId="26FC9A71" wp14:editId="43BD9A72">
                  <wp:simplePos x="0" y="0"/>
                  <wp:positionH relativeFrom="margin">
                    <wp:posOffset>132080</wp:posOffset>
                  </wp:positionH>
                  <wp:positionV relativeFrom="margin">
                    <wp:posOffset>229870</wp:posOffset>
                  </wp:positionV>
                  <wp:extent cx="2428875" cy="1038225"/>
                  <wp:effectExtent l="0" t="0" r="0" b="0"/>
                  <wp:wrapSquare wrapText="bothSides"/>
                  <wp:docPr id="2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DC1">
              <w:t>EMS</w:t>
            </w:r>
          </w:p>
          <w:p w14:paraId="54FACC89" w14:textId="77777777" w:rsidR="007A5CDA" w:rsidRDefault="007A5CDA" w:rsidP="00225E72"/>
        </w:tc>
        <w:tc>
          <w:tcPr>
            <w:tcW w:w="4344" w:type="dxa"/>
          </w:tcPr>
          <w:p w14:paraId="348576F1" w14:textId="77777777" w:rsidR="007A5CDA" w:rsidRDefault="007A5CDA" w:rsidP="00225E72">
            <w:r w:rsidRPr="00653DC1">
              <w:t>Zásilka s garantovaným časem dodání do 12/14 h. pracovního dne následujícího po dni podání. Doručovatel dodá jen za podmínky, že adresát (případně osoba v bytě) jejich převzetí potvrdí podpisem</w:t>
            </w:r>
            <w:r>
              <w:t xml:space="preserve"> nebo sdělí doručovateli kód pro výdej zásilky</w:t>
            </w:r>
            <w:r w:rsidRPr="00653DC1">
              <w:t xml:space="preserve">. Čas doručení do 12 h. je pouze ve vybraných lokalitách, v ostatních případech je to čas do 14. h. </w:t>
            </w:r>
          </w:p>
          <w:p w14:paraId="7F30C6DA" w14:textId="77777777" w:rsidR="007A5CDA" w:rsidRDefault="007A5CDA" w:rsidP="00225E72"/>
        </w:tc>
      </w:tr>
      <w:tr w:rsidR="00E51523" w14:paraId="0AC03EBD" w14:textId="77777777" w:rsidTr="009A2992">
        <w:trPr>
          <w:trHeight w:val="2287"/>
        </w:trPr>
        <w:tc>
          <w:tcPr>
            <w:tcW w:w="4716" w:type="dxa"/>
          </w:tcPr>
          <w:p w14:paraId="58F6AD99" w14:textId="77777777" w:rsidR="007A5CDA" w:rsidRPr="00653DC1" w:rsidRDefault="007A5CDA" w:rsidP="00225E72">
            <w:pPr>
              <w:ind w:left="283"/>
            </w:pPr>
            <w:r w:rsidRPr="00653DC1">
              <w:rPr>
                <w:noProof/>
                <w:lang w:eastAsia="cs-CZ"/>
              </w:rPr>
              <w:drawing>
                <wp:anchor distT="0" distB="0" distL="114300" distR="114300" simplePos="0" relativeHeight="251749888" behindDoc="0" locked="0" layoutInCell="1" allowOverlap="1" wp14:anchorId="5BDAE67F" wp14:editId="77C9833B">
                  <wp:simplePos x="0" y="0"/>
                  <wp:positionH relativeFrom="margin">
                    <wp:posOffset>198755</wp:posOffset>
                  </wp:positionH>
                  <wp:positionV relativeFrom="margin">
                    <wp:posOffset>563245</wp:posOffset>
                  </wp:positionV>
                  <wp:extent cx="2647950" cy="962025"/>
                  <wp:effectExtent l="0" t="0" r="0" b="9525"/>
                  <wp:wrapThrough wrapText="bothSides">
                    <wp:wrapPolygon edited="0">
                      <wp:start x="0" y="0"/>
                      <wp:lineTo x="0" y="21386"/>
                      <wp:lineTo x="21445" y="21386"/>
                      <wp:lineTo x="21445" y="0"/>
                      <wp:lineTo x="0" y="0"/>
                    </wp:wrapPolygon>
                  </wp:wrapThrough>
                  <wp:docPr id="202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DC1">
              <w:rPr>
                <w:caps/>
              </w:rPr>
              <w:t>Balík do ruky s doplňkovou službou – Garantovaný čas dodání</w:t>
            </w:r>
          </w:p>
          <w:p w14:paraId="0A6EBF38" w14:textId="77777777" w:rsidR="007A5CDA" w:rsidRDefault="007A5CDA" w:rsidP="00225E72"/>
        </w:tc>
        <w:tc>
          <w:tcPr>
            <w:tcW w:w="4344" w:type="dxa"/>
          </w:tcPr>
          <w:p w14:paraId="55AA8BC1" w14:textId="77777777" w:rsidR="007A5CDA" w:rsidRDefault="007A5CDA" w:rsidP="00225E72">
            <w:r w:rsidRPr="00653DC1">
              <w:t>Zásilka s garantovaným časem dodání do 12/14 h. pracovního dne následujícího po dni podání. Doručovatel dodá jen za podmínky, že adresát (případně osoba v bytě) jejich převzetí potvrdí podpisem</w:t>
            </w:r>
            <w:r>
              <w:t xml:space="preserve"> nebo sdělí doručovateli kód pro výdej zásilky</w:t>
            </w:r>
            <w:r w:rsidRPr="00653DC1">
              <w:t>. Čas doručení do 12. h. je pouze ve vybraných lokalitách, v ostatních případech je to čas do 14. h.</w:t>
            </w:r>
          </w:p>
        </w:tc>
      </w:tr>
    </w:tbl>
    <w:p w14:paraId="2A257CDF" w14:textId="77777777" w:rsidR="00BB4DB9" w:rsidRPr="00BB4DB9" w:rsidRDefault="00BB4DB9" w:rsidP="00BB4DB9">
      <w:pPr>
        <w:pStyle w:val="cpodstavecneslovan"/>
      </w:pPr>
    </w:p>
    <w:p w14:paraId="34694C51" w14:textId="77777777" w:rsidR="00795E45" w:rsidRPr="00653DC1" w:rsidRDefault="00795E45" w:rsidP="009A4643">
      <w:pPr>
        <w:pStyle w:val="Nadpis1"/>
        <w:rPr>
          <w:rFonts w:ascii="Times New Roman" w:hAnsi="Times New Roman"/>
        </w:rPr>
      </w:pPr>
      <w:bookmarkStart w:id="19" w:name="_Toc46746600"/>
      <w:bookmarkStart w:id="20" w:name="_Toc47526660"/>
      <w:bookmarkStart w:id="21" w:name="_Toc141863218"/>
      <w:r w:rsidRPr="00653DC1">
        <w:rPr>
          <w:rFonts w:ascii="Times New Roman" w:hAnsi="Times New Roman"/>
        </w:rPr>
        <w:t>Specifické služby zásilek a způsob jejich dodání</w:t>
      </w:r>
      <w:bookmarkEnd w:id="19"/>
      <w:bookmarkEnd w:id="20"/>
      <w:bookmarkEnd w:id="21"/>
    </w:p>
    <w:p w14:paraId="3C686694" w14:textId="77777777" w:rsidR="009D03A7" w:rsidRDefault="009D03A7" w:rsidP="00E32C1D">
      <w:pPr>
        <w:pStyle w:val="Default"/>
        <w:numPr>
          <w:ilvl w:val="0"/>
          <w:numId w:val="12"/>
        </w:numPr>
        <w:spacing w:line="260" w:lineRule="exact"/>
        <w:ind w:left="425" w:hanging="425"/>
        <w:jc w:val="both"/>
        <w:rPr>
          <w:rFonts w:ascii="Times New Roman" w:hAnsi="Times New Roman" w:cs="Times New Roman"/>
          <w:sz w:val="22"/>
          <w:szCs w:val="22"/>
        </w:rPr>
      </w:pPr>
      <w:r w:rsidRPr="006E65F0">
        <w:rPr>
          <w:rFonts w:ascii="Times New Roman" w:hAnsi="Times New Roman" w:cs="Times New Roman"/>
          <w:color w:val="auto"/>
          <w:sz w:val="22"/>
          <w:szCs w:val="22"/>
        </w:rPr>
        <w:t>Pokud doručovatel doručuje “</w:t>
      </w:r>
      <w:r w:rsidRPr="006E65F0">
        <w:rPr>
          <w:rFonts w:ascii="Times New Roman" w:hAnsi="Times New Roman" w:cs="Times New Roman"/>
          <w:b/>
          <w:color w:val="auto"/>
          <w:sz w:val="22"/>
          <w:szCs w:val="22"/>
        </w:rPr>
        <w:t>Vícekuso</w:t>
      </w:r>
      <w:r w:rsidR="0014066E" w:rsidRPr="006E65F0">
        <w:rPr>
          <w:rFonts w:ascii="Times New Roman" w:hAnsi="Times New Roman" w:cs="Times New Roman"/>
          <w:b/>
          <w:color w:val="auto"/>
          <w:sz w:val="22"/>
          <w:szCs w:val="22"/>
        </w:rPr>
        <w:t>vou</w:t>
      </w:r>
      <w:r w:rsidRPr="006E65F0">
        <w:rPr>
          <w:rFonts w:ascii="Times New Roman" w:hAnsi="Times New Roman" w:cs="Times New Roman"/>
          <w:b/>
          <w:color w:val="auto"/>
          <w:sz w:val="22"/>
          <w:szCs w:val="22"/>
        </w:rPr>
        <w:t xml:space="preserve"> zásilku</w:t>
      </w:r>
      <w:r w:rsidRPr="006E65F0">
        <w:rPr>
          <w:rFonts w:ascii="Times New Roman" w:hAnsi="Times New Roman" w:cs="Times New Roman"/>
          <w:color w:val="auto"/>
          <w:sz w:val="22"/>
          <w:szCs w:val="22"/>
        </w:rPr>
        <w:t>“, což je zásilka v počtu nejvýše 5 kusů na jednoho adresáta</w:t>
      </w:r>
      <w:r w:rsidR="0014066E" w:rsidRPr="006E65F0">
        <w:rPr>
          <w:rFonts w:ascii="Times New Roman" w:hAnsi="Times New Roman" w:cs="Times New Roman"/>
          <w:color w:val="auto"/>
          <w:sz w:val="22"/>
          <w:szCs w:val="22"/>
        </w:rPr>
        <w:t>,</w:t>
      </w:r>
      <w:r w:rsidRPr="006E65F0">
        <w:rPr>
          <w:rFonts w:ascii="Times New Roman" w:hAnsi="Times New Roman" w:cs="Times New Roman"/>
          <w:color w:val="auto"/>
          <w:sz w:val="22"/>
          <w:szCs w:val="22"/>
        </w:rPr>
        <w:t xml:space="preserve"> musí být všechny zásilky komplet</w:t>
      </w:r>
      <w:r w:rsidR="0078473D" w:rsidRPr="006E65F0">
        <w:rPr>
          <w:rFonts w:ascii="Times New Roman" w:hAnsi="Times New Roman" w:cs="Times New Roman"/>
          <w:color w:val="auto"/>
          <w:sz w:val="22"/>
          <w:szCs w:val="22"/>
        </w:rPr>
        <w:t>ní</w:t>
      </w:r>
      <w:r w:rsidR="0014066E" w:rsidRPr="006E65F0">
        <w:rPr>
          <w:rFonts w:ascii="Times New Roman" w:hAnsi="Times New Roman" w:cs="Times New Roman"/>
          <w:color w:val="auto"/>
          <w:sz w:val="22"/>
          <w:szCs w:val="22"/>
        </w:rPr>
        <w:t>.</w:t>
      </w:r>
      <w:r w:rsidRPr="006E65F0">
        <w:rPr>
          <w:rFonts w:ascii="Times New Roman" w:hAnsi="Times New Roman" w:cs="Times New Roman"/>
          <w:color w:val="auto"/>
          <w:sz w:val="22"/>
          <w:szCs w:val="22"/>
        </w:rPr>
        <w:t xml:space="preserve"> </w:t>
      </w:r>
      <w:r w:rsidRPr="006E65F0">
        <w:rPr>
          <w:rFonts w:ascii="Times New Roman" w:hAnsi="Times New Roman" w:cs="Times New Roman"/>
          <w:sz w:val="22"/>
          <w:szCs w:val="22"/>
        </w:rPr>
        <w:t>Na zásilce nebo na adresním štítku každého kusu zásilky se zvolenou doplňkovou službou „</w:t>
      </w:r>
      <w:r w:rsidRPr="006E65F0">
        <w:rPr>
          <w:rFonts w:ascii="Times New Roman" w:hAnsi="Times New Roman" w:cs="Times New Roman"/>
          <w:b/>
          <w:sz w:val="22"/>
          <w:szCs w:val="22"/>
        </w:rPr>
        <w:t>Vícekusová zásilka</w:t>
      </w:r>
      <w:r w:rsidR="0078473D" w:rsidRPr="006E65F0">
        <w:rPr>
          <w:rFonts w:ascii="Times New Roman" w:hAnsi="Times New Roman" w:cs="Times New Roman"/>
          <w:sz w:val="22"/>
          <w:szCs w:val="22"/>
        </w:rPr>
        <w:t>“</w:t>
      </w:r>
      <w:r w:rsidRPr="006E65F0">
        <w:rPr>
          <w:rFonts w:ascii="Times New Roman" w:hAnsi="Times New Roman" w:cs="Times New Roman"/>
          <w:sz w:val="22"/>
          <w:szCs w:val="22"/>
        </w:rPr>
        <w:t xml:space="preserve"> je uvedeno odesílatelem ve formě zlomku pořadí kusu v rámci zásilky a celkový počet kusů podaných jako jedna zásilka při využití této doplňkové služby např.  VK 1/5,VK  2/5, atd. </w:t>
      </w:r>
      <w:r w:rsidR="0078473D" w:rsidRPr="006E65F0">
        <w:rPr>
          <w:rFonts w:ascii="Times New Roman" w:hAnsi="Times New Roman" w:cs="Times New Roman"/>
          <w:sz w:val="22"/>
          <w:szCs w:val="22"/>
        </w:rPr>
        <w:t>Při neúplnosti „</w:t>
      </w:r>
      <w:r w:rsidR="0078473D" w:rsidRPr="006E65F0">
        <w:rPr>
          <w:rFonts w:ascii="Times New Roman" w:hAnsi="Times New Roman" w:cs="Times New Roman"/>
          <w:b/>
          <w:sz w:val="22"/>
          <w:szCs w:val="22"/>
        </w:rPr>
        <w:t>Vícekusové zásilky</w:t>
      </w:r>
      <w:r w:rsidR="0078473D" w:rsidRPr="006E65F0">
        <w:rPr>
          <w:rFonts w:ascii="Times New Roman" w:hAnsi="Times New Roman" w:cs="Times New Roman"/>
          <w:sz w:val="22"/>
          <w:szCs w:val="22"/>
        </w:rPr>
        <w:t xml:space="preserve">“, se tyto zásilky nedoručují (jsou uložené na </w:t>
      </w:r>
      <w:r w:rsidR="00671C32" w:rsidRPr="006E65F0">
        <w:rPr>
          <w:rFonts w:ascii="Times New Roman" w:hAnsi="Times New Roman" w:cs="Times New Roman"/>
          <w:sz w:val="22"/>
          <w:szCs w:val="22"/>
        </w:rPr>
        <w:t xml:space="preserve">provozovně </w:t>
      </w:r>
      <w:r w:rsidR="0078473D" w:rsidRPr="006E65F0">
        <w:rPr>
          <w:rFonts w:ascii="Times New Roman" w:hAnsi="Times New Roman" w:cs="Times New Roman"/>
          <w:sz w:val="22"/>
          <w:szCs w:val="22"/>
        </w:rPr>
        <w:t>jako zadržené zásilky, dokud nejsou kompletní).</w:t>
      </w:r>
    </w:p>
    <w:p w14:paraId="0C341D2D" w14:textId="77777777" w:rsidR="00D73F7A" w:rsidRPr="00D73F7A" w:rsidRDefault="00D73F7A" w:rsidP="00E32C1D">
      <w:pPr>
        <w:pStyle w:val="Default"/>
        <w:numPr>
          <w:ilvl w:val="0"/>
          <w:numId w:val="12"/>
        </w:numPr>
        <w:spacing w:line="260" w:lineRule="exact"/>
        <w:ind w:left="425" w:hanging="425"/>
        <w:jc w:val="both"/>
        <w:rPr>
          <w:rFonts w:ascii="Times New Roman" w:hAnsi="Times New Roman" w:cs="Times New Roman"/>
          <w:sz w:val="22"/>
          <w:szCs w:val="22"/>
        </w:rPr>
      </w:pPr>
      <w:r w:rsidRPr="00D73F7A">
        <w:rPr>
          <w:rFonts w:ascii="Times New Roman" w:hAnsi="Times New Roman" w:cs="Times New Roman"/>
          <w:sz w:val="22"/>
          <w:szCs w:val="22"/>
        </w:rPr>
        <w:t xml:space="preserve">Dodávání zásilky </w:t>
      </w:r>
      <w:r w:rsidRPr="00D73F7A">
        <w:rPr>
          <w:rFonts w:ascii="Times New Roman" w:hAnsi="Times New Roman"/>
          <w:sz w:val="22"/>
          <w:szCs w:val="22"/>
        </w:rPr>
        <w:t>s Dodejkou - Odesílatel může požádat při podání zapsané zásilky (balíku), aby mu pošta opatřila písemné potvrzení prokazující dodání zapsané zásilky (balíku) příjemci (adresátovi). Potvrzením je „DODEJKA“ podepsaná příjemcem (adresátem). Dodejka je při podání předána vyplněná zároveň se zásilkou. Doručovatel zajistí podpis adresáta na Dodejce při předání zásilky. Potvrzenou dodejku předá po návratu na depo při vyúčtování.</w:t>
      </w:r>
      <w:r w:rsidRPr="00D73F7A">
        <w:rPr>
          <w:rFonts w:ascii="Times New Roman" w:hAnsi="Times New Roman" w:cs="Times New Roman"/>
          <w:sz w:val="22"/>
          <w:szCs w:val="22"/>
        </w:rPr>
        <w:t xml:space="preserve"> </w:t>
      </w:r>
    </w:p>
    <w:p w14:paraId="464FFFEB" w14:textId="77777777" w:rsidR="00D73F7A" w:rsidRPr="00D73F7A" w:rsidRDefault="00D73F7A" w:rsidP="00E32C1D">
      <w:pPr>
        <w:pStyle w:val="Default"/>
        <w:numPr>
          <w:ilvl w:val="0"/>
          <w:numId w:val="12"/>
        </w:numPr>
        <w:spacing w:line="260" w:lineRule="exact"/>
        <w:ind w:left="425" w:hanging="425"/>
        <w:jc w:val="both"/>
        <w:rPr>
          <w:rFonts w:ascii="Times New Roman" w:hAnsi="Times New Roman" w:cs="Times New Roman"/>
          <w:sz w:val="22"/>
          <w:szCs w:val="22"/>
        </w:rPr>
      </w:pPr>
      <w:r w:rsidRPr="00D73F7A">
        <w:rPr>
          <w:rFonts w:ascii="Times New Roman" w:hAnsi="Times New Roman" w:cs="Times New Roman"/>
          <w:sz w:val="22"/>
          <w:szCs w:val="22"/>
        </w:rPr>
        <w:t xml:space="preserve">Dodávání </w:t>
      </w:r>
      <w:r w:rsidRPr="00D73F7A">
        <w:rPr>
          <w:rFonts w:ascii="Times New Roman" w:hAnsi="Times New Roman"/>
          <w:sz w:val="22"/>
          <w:szCs w:val="22"/>
        </w:rPr>
        <w:t>zásilky s doplňkovou službou „B2B zásilka“(dodání firmě</w:t>
      </w:r>
      <w:r w:rsidRPr="00D73F7A">
        <w:rPr>
          <w:rFonts w:ascii="Times New Roman" w:hAnsi="Times New Roman"/>
          <w:b/>
          <w:sz w:val="22"/>
          <w:szCs w:val="22"/>
          <w:u w:val="single"/>
        </w:rPr>
        <w:t>) -</w:t>
      </w:r>
      <w:r w:rsidRPr="00D73F7A">
        <w:rPr>
          <w:rFonts w:ascii="Times New Roman" w:hAnsi="Times New Roman"/>
          <w:b/>
          <w:sz w:val="22"/>
          <w:szCs w:val="22"/>
          <w:u w:val="single"/>
        </w:rPr>
        <w:softHyphen/>
        <w:t xml:space="preserve"> U B2B zásilky je automaticky vykonán druhý pokus o doručení v případě, že první pokus o doručení nebyl </w:t>
      </w:r>
      <w:r w:rsidRPr="00D73F7A">
        <w:rPr>
          <w:rFonts w:ascii="Times New Roman" w:hAnsi="Times New Roman"/>
          <w:b/>
          <w:sz w:val="22"/>
          <w:szCs w:val="22"/>
          <w:u w:val="single"/>
        </w:rPr>
        <w:lastRenderedPageBreak/>
        <w:t xml:space="preserve">úspěšný. </w:t>
      </w:r>
      <w:r w:rsidRPr="00D73F7A">
        <w:rPr>
          <w:rFonts w:ascii="Times New Roman" w:hAnsi="Times New Roman"/>
          <w:b/>
          <w:sz w:val="22"/>
          <w:szCs w:val="22"/>
        </w:rPr>
        <w:t xml:space="preserve">POZOR: V případě prvního neúspěšného pokusu o doručení doručovatel nezanechává v místě adresy výzvu.  </w:t>
      </w:r>
    </w:p>
    <w:p w14:paraId="7D8B4261" w14:textId="77777777" w:rsidR="00880C57" w:rsidRDefault="00880C57" w:rsidP="005C7B99">
      <w:pPr>
        <w:pStyle w:val="Podminky-odrazky-carka"/>
        <w:numPr>
          <w:ilvl w:val="0"/>
          <w:numId w:val="0"/>
        </w:numPr>
        <w:spacing w:line="260" w:lineRule="exact"/>
        <w:ind w:left="1440" w:hanging="360"/>
        <w:rPr>
          <w:rFonts w:ascii="Times New Roman" w:hAnsi="Times New Roman"/>
        </w:rPr>
      </w:pPr>
    </w:p>
    <w:p w14:paraId="627E7128" w14:textId="77777777" w:rsidR="00880C57" w:rsidRDefault="00880C57" w:rsidP="005C7B99">
      <w:pPr>
        <w:pStyle w:val="Podminky-odrazky-carka"/>
        <w:numPr>
          <w:ilvl w:val="0"/>
          <w:numId w:val="0"/>
        </w:numPr>
        <w:spacing w:line="260" w:lineRule="exact"/>
        <w:ind w:left="1440" w:hanging="360"/>
        <w:rPr>
          <w:rFonts w:ascii="Times New Roman" w:hAnsi="Times New Roman"/>
        </w:rPr>
      </w:pPr>
    </w:p>
    <w:p w14:paraId="27C7F75B" w14:textId="77777777" w:rsidR="00880C57" w:rsidRDefault="00880C57" w:rsidP="005C7B99">
      <w:pPr>
        <w:pStyle w:val="Podminky-odrazky-carka"/>
        <w:numPr>
          <w:ilvl w:val="0"/>
          <w:numId w:val="0"/>
        </w:numPr>
        <w:spacing w:line="260" w:lineRule="exact"/>
        <w:ind w:left="1440" w:hanging="360"/>
        <w:rPr>
          <w:rFonts w:ascii="Times New Roman" w:hAnsi="Times New Roman"/>
        </w:rPr>
      </w:pPr>
    </w:p>
    <w:p w14:paraId="250555A4" w14:textId="77777777" w:rsidR="00880C57" w:rsidRDefault="00880C57" w:rsidP="00AE5206">
      <w:pPr>
        <w:pStyle w:val="Podminky-odrazky-carka"/>
        <w:numPr>
          <w:ilvl w:val="0"/>
          <w:numId w:val="0"/>
        </w:numPr>
        <w:spacing w:line="260" w:lineRule="exact"/>
        <w:ind w:left="1440" w:hanging="360"/>
        <w:rPr>
          <w:rFonts w:ascii="Times New Roman" w:hAnsi="Times New Roman"/>
        </w:rPr>
      </w:pPr>
    </w:p>
    <w:p w14:paraId="14BCB970" w14:textId="77777777" w:rsidR="00E45C91" w:rsidRDefault="00E45C91" w:rsidP="00E45C91">
      <w:pPr>
        <w:pStyle w:val="Podminky-odrazky-carka"/>
        <w:numPr>
          <w:ilvl w:val="0"/>
          <w:numId w:val="0"/>
        </w:numPr>
        <w:spacing w:line="260" w:lineRule="exact"/>
        <w:ind w:left="1069"/>
        <w:rPr>
          <w:rFonts w:ascii="Times New Roman" w:hAnsi="Times New Roman"/>
        </w:rPr>
      </w:pPr>
    </w:p>
    <w:p w14:paraId="303D3D32" w14:textId="77777777" w:rsidR="00977F21" w:rsidRPr="00F33778" w:rsidRDefault="00977F21" w:rsidP="00E32C1D">
      <w:pPr>
        <w:pStyle w:val="Odstavecseseznamem"/>
        <w:numPr>
          <w:ilvl w:val="1"/>
          <w:numId w:val="17"/>
        </w:numPr>
        <w:tabs>
          <w:tab w:val="left" w:pos="4335"/>
        </w:tabs>
        <w:spacing w:after="0" w:line="260" w:lineRule="exact"/>
        <w:ind w:left="284"/>
        <w:contextualSpacing w:val="0"/>
        <w:jc w:val="both"/>
        <w:rPr>
          <w:rFonts w:ascii="Times New Roman" w:hAnsi="Times New Roman"/>
        </w:rPr>
        <w:sectPr w:rsidR="00977F21" w:rsidRPr="00F33778" w:rsidSect="00B01F80">
          <w:headerReference w:type="default" r:id="rId13"/>
          <w:footerReference w:type="default" r:id="rId14"/>
          <w:pgSz w:w="11906" w:h="16838" w:code="9"/>
          <w:pgMar w:top="1985" w:right="1418" w:bottom="1134" w:left="1418" w:header="680" w:footer="567" w:gutter="0"/>
          <w:cols w:space="708"/>
          <w:formProt w:val="0"/>
          <w:docGrid w:linePitch="360"/>
        </w:sectPr>
      </w:pPr>
      <w:bookmarkStart w:id="22" w:name="_Toc46746602"/>
    </w:p>
    <w:p w14:paraId="3861771D" w14:textId="7B9CC7E8" w:rsidR="00714851" w:rsidRDefault="00714851" w:rsidP="00714851">
      <w:pPr>
        <w:pStyle w:val="Nadpis1"/>
        <w:rPr>
          <w:rFonts w:ascii="Times New Roman" w:hAnsi="Times New Roman"/>
        </w:rPr>
      </w:pPr>
      <w:bookmarkStart w:id="23" w:name="_Toc47526666"/>
      <w:bookmarkStart w:id="24" w:name="_Toc141863219"/>
      <w:r w:rsidRPr="00653DC1">
        <w:rPr>
          <w:rFonts w:ascii="Times New Roman" w:hAnsi="Times New Roman"/>
        </w:rPr>
        <w:lastRenderedPageBreak/>
        <w:t>Příjemce zásilek a jeho prokazování při doručování</w:t>
      </w:r>
      <w:bookmarkEnd w:id="22"/>
      <w:bookmarkEnd w:id="23"/>
      <w:bookmarkEnd w:id="24"/>
    </w:p>
    <w:p w14:paraId="4CFE1C7D" w14:textId="21E5A69A" w:rsidR="00C5756C" w:rsidRPr="005E77C8" w:rsidRDefault="00106D98" w:rsidP="002705CB">
      <w:pPr>
        <w:pStyle w:val="Nadpis2"/>
        <w:numPr>
          <w:ilvl w:val="1"/>
          <w:numId w:val="36"/>
        </w:numPr>
        <w:rPr>
          <w:b w:val="0"/>
          <w:bCs w:val="0"/>
          <w:sz w:val="20"/>
          <w:szCs w:val="20"/>
          <w:u w:val="single"/>
        </w:rPr>
      </w:pPr>
      <w:r w:rsidRPr="005E77C8">
        <w:rPr>
          <w:b w:val="0"/>
          <w:bCs w:val="0"/>
          <w:noProof/>
          <w:sz w:val="20"/>
          <w:szCs w:val="20"/>
          <w:u w:val="single"/>
        </w:rPr>
        <w:drawing>
          <wp:anchor distT="0" distB="0" distL="114300" distR="114300" simplePos="0" relativeHeight="251761152" behindDoc="0" locked="0" layoutInCell="1" allowOverlap="1" wp14:anchorId="34538371" wp14:editId="49985B8D">
            <wp:simplePos x="0" y="0"/>
            <wp:positionH relativeFrom="margin">
              <wp:align>right</wp:align>
            </wp:positionH>
            <wp:positionV relativeFrom="paragraph">
              <wp:posOffset>179070</wp:posOffset>
            </wp:positionV>
            <wp:extent cx="8896350" cy="4105275"/>
            <wp:effectExtent l="0" t="0" r="0" b="9525"/>
            <wp:wrapThrough wrapText="bothSides">
              <wp:wrapPolygon edited="0">
                <wp:start x="0" y="0"/>
                <wp:lineTo x="0" y="21550"/>
                <wp:lineTo x="21554" y="21550"/>
                <wp:lineTo x="21554"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6350" cy="410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77C8">
        <w:rPr>
          <w:b w:val="0"/>
          <w:bCs w:val="0"/>
          <w:sz w:val="20"/>
          <w:szCs w:val="20"/>
          <w:u w:val="single"/>
        </w:rPr>
        <w:t>Adresát je fyzická osoba</w:t>
      </w:r>
    </w:p>
    <w:p w14:paraId="1E4DB0E2" w14:textId="77777777" w:rsidR="005E77C8" w:rsidRDefault="005E77C8" w:rsidP="00F767F3">
      <w:pPr>
        <w:rPr>
          <w:sz w:val="16"/>
          <w:szCs w:val="16"/>
        </w:rPr>
      </w:pPr>
    </w:p>
    <w:p w14:paraId="2C6DF95B" w14:textId="0D9B6A67" w:rsidR="00762576" w:rsidRPr="004D3E72" w:rsidRDefault="00615D72" w:rsidP="00F767F3">
      <w:pPr>
        <w:rPr>
          <w:sz w:val="16"/>
          <w:szCs w:val="16"/>
        </w:rPr>
      </w:pPr>
      <w:r w:rsidRPr="00830A75">
        <w:rPr>
          <w:b/>
          <w:bCs/>
          <w:sz w:val="16"/>
          <w:szCs w:val="16"/>
        </w:rPr>
        <w:t>Vysvětlivky</w:t>
      </w:r>
      <w:r w:rsidRPr="004D3E72">
        <w:rPr>
          <w:sz w:val="16"/>
          <w:szCs w:val="16"/>
        </w:rPr>
        <w:t>:</w:t>
      </w:r>
      <w:r w:rsidR="005E77C8">
        <w:rPr>
          <w:sz w:val="16"/>
          <w:szCs w:val="16"/>
        </w:rPr>
        <w:t xml:space="preserve"> </w:t>
      </w:r>
      <w:r w:rsidRPr="004D3E72">
        <w:rPr>
          <w:sz w:val="16"/>
          <w:szCs w:val="16"/>
        </w:rPr>
        <w:t>Osobní dokl</w:t>
      </w:r>
      <w:r w:rsidR="00773537" w:rsidRPr="004D3E72">
        <w:rPr>
          <w:sz w:val="16"/>
          <w:szCs w:val="16"/>
        </w:rPr>
        <w:t>ad: občanský průkaz, řidičský průkaz vydaný v ČR, cestovní pas</w:t>
      </w:r>
      <w:r w:rsidR="00BB6CA8" w:rsidRPr="004D3E72">
        <w:rPr>
          <w:sz w:val="16"/>
          <w:szCs w:val="16"/>
        </w:rPr>
        <w:t>, jde-li o cizince osobní doklad, který umožňuje pobyt v ČR</w:t>
      </w:r>
    </w:p>
    <w:p w14:paraId="47C43F8E" w14:textId="02FF292C" w:rsidR="00624869" w:rsidRPr="004D3E72" w:rsidRDefault="00624869" w:rsidP="00F767F3">
      <w:pPr>
        <w:rPr>
          <w:sz w:val="16"/>
          <w:szCs w:val="16"/>
        </w:rPr>
      </w:pPr>
      <w:r w:rsidRPr="00830A75">
        <w:rPr>
          <w:b/>
          <w:bCs/>
          <w:sz w:val="16"/>
          <w:szCs w:val="16"/>
        </w:rPr>
        <w:t>Upozornění:</w:t>
      </w:r>
      <w:r w:rsidR="005E77C8">
        <w:rPr>
          <w:sz w:val="16"/>
          <w:szCs w:val="16"/>
        </w:rPr>
        <w:t xml:space="preserve"> </w:t>
      </w:r>
      <w:r w:rsidR="0029350F" w:rsidRPr="004D3E72">
        <w:rPr>
          <w:sz w:val="16"/>
          <w:szCs w:val="16"/>
        </w:rPr>
        <w:t>Je-li adresátem fyzická osoba, která vyloučila z příjmu souseda, po</w:t>
      </w:r>
      <w:r w:rsidR="00C602E9" w:rsidRPr="004D3E72">
        <w:rPr>
          <w:sz w:val="16"/>
          <w:szCs w:val="16"/>
        </w:rPr>
        <w:t>př.</w:t>
      </w:r>
      <w:r w:rsidR="00BD1775" w:rsidRPr="004D3E72">
        <w:rPr>
          <w:sz w:val="16"/>
          <w:szCs w:val="16"/>
        </w:rPr>
        <w:t xml:space="preserve"> </w:t>
      </w:r>
      <w:r w:rsidR="00C602E9" w:rsidRPr="004D3E72">
        <w:rPr>
          <w:sz w:val="16"/>
          <w:szCs w:val="16"/>
        </w:rPr>
        <w:t xml:space="preserve">stanoveným způsobem i osoby žijící v bytě, lze </w:t>
      </w:r>
      <w:r w:rsidR="00BD1775" w:rsidRPr="004D3E72">
        <w:rPr>
          <w:sz w:val="16"/>
          <w:szCs w:val="16"/>
        </w:rPr>
        <w:t>zásilky doručit jen adresátovi.</w:t>
      </w:r>
    </w:p>
    <w:p w14:paraId="1905251D" w14:textId="36523AF8" w:rsidR="00BD1775" w:rsidRPr="004D3E72" w:rsidRDefault="002D4A84" w:rsidP="00F767F3">
      <w:pPr>
        <w:rPr>
          <w:sz w:val="16"/>
          <w:szCs w:val="16"/>
        </w:rPr>
      </w:pPr>
      <w:r w:rsidRPr="004D3E72">
        <w:rPr>
          <w:sz w:val="16"/>
          <w:szCs w:val="16"/>
        </w:rPr>
        <w:t xml:space="preserve">Sousedovi nelze doručit </w:t>
      </w:r>
      <w:r w:rsidR="007D3BBD" w:rsidRPr="004D3E72">
        <w:rPr>
          <w:sz w:val="16"/>
          <w:szCs w:val="16"/>
        </w:rPr>
        <w:t>zásilku s udanou cenou vyšší než 10 000,-Kč.</w:t>
      </w:r>
    </w:p>
    <w:p w14:paraId="204CF4AE" w14:textId="63D0E0EB" w:rsidR="00F532CE" w:rsidRPr="000945AD" w:rsidRDefault="0070774B" w:rsidP="000945AD">
      <w:pPr>
        <w:pStyle w:val="Odstavecseseznamem"/>
        <w:numPr>
          <w:ilvl w:val="0"/>
          <w:numId w:val="36"/>
        </w:numPr>
        <w:rPr>
          <w:u w:val="single"/>
        </w:rPr>
      </w:pPr>
      <w:r>
        <w:rPr>
          <w:noProof/>
        </w:rPr>
        <w:lastRenderedPageBreak/>
        <w:drawing>
          <wp:anchor distT="0" distB="0" distL="114300" distR="114300" simplePos="0" relativeHeight="251762176" behindDoc="1" locked="0" layoutInCell="1" allowOverlap="1" wp14:anchorId="56736AB5" wp14:editId="440F9C21">
            <wp:simplePos x="0" y="0"/>
            <wp:positionH relativeFrom="margin">
              <wp:align>right</wp:align>
            </wp:positionH>
            <wp:positionV relativeFrom="paragraph">
              <wp:posOffset>208334</wp:posOffset>
            </wp:positionV>
            <wp:extent cx="9039225" cy="4649470"/>
            <wp:effectExtent l="0" t="0" r="9525" b="0"/>
            <wp:wrapTight wrapText="bothSides">
              <wp:wrapPolygon edited="0">
                <wp:start x="0" y="0"/>
                <wp:lineTo x="0" y="21506"/>
                <wp:lineTo x="21577" y="21506"/>
                <wp:lineTo x="21577" y="0"/>
                <wp:lineTo x="0"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39225" cy="464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5AD" w:rsidRPr="000945AD">
        <w:rPr>
          <w:u w:val="single"/>
        </w:rPr>
        <w:t>Adresát je právnická osoba</w:t>
      </w:r>
    </w:p>
    <w:p w14:paraId="4B990769" w14:textId="3295294E" w:rsidR="00725476" w:rsidRPr="00E274B0" w:rsidRDefault="00725476" w:rsidP="00F767F3">
      <w:pPr>
        <w:rPr>
          <w:b/>
          <w:bCs/>
        </w:rPr>
      </w:pPr>
      <w:r w:rsidRPr="00E274B0">
        <w:rPr>
          <w:b/>
          <w:bCs/>
        </w:rPr>
        <w:t>Přejímající osoba musí být vždy starší 15 let.</w:t>
      </w:r>
    </w:p>
    <w:p w14:paraId="4A6B8CD8" w14:textId="339B3CCC" w:rsidR="00442A72" w:rsidRPr="00830A75" w:rsidRDefault="00AA5460" w:rsidP="00F767F3">
      <w:pPr>
        <w:rPr>
          <w:sz w:val="16"/>
          <w:szCs w:val="16"/>
        </w:rPr>
      </w:pPr>
      <w:r w:rsidRPr="00E274B0">
        <w:rPr>
          <w:b/>
          <w:bCs/>
          <w:sz w:val="16"/>
          <w:szCs w:val="16"/>
        </w:rPr>
        <w:t>Oprávnění:</w:t>
      </w:r>
      <w:r w:rsidRPr="00830A75">
        <w:rPr>
          <w:sz w:val="16"/>
          <w:szCs w:val="16"/>
        </w:rPr>
        <w:t xml:space="preserve"> papírový průkaz příjemce</w:t>
      </w:r>
      <w:r w:rsidR="009D1CF7" w:rsidRPr="00830A75">
        <w:rPr>
          <w:sz w:val="16"/>
          <w:szCs w:val="16"/>
        </w:rPr>
        <w:t>, jednorázová plná moc, dlouhodobá či generální plná moc</w:t>
      </w:r>
      <w:r w:rsidR="00D90A6B" w:rsidRPr="00830A75">
        <w:rPr>
          <w:sz w:val="16"/>
          <w:szCs w:val="16"/>
        </w:rPr>
        <w:t xml:space="preserve"> (ověřenou kopii přikládáme k dodacím dokladům), prohlášení (tisk. 11-</w:t>
      </w:r>
      <w:r w:rsidR="00D0207E" w:rsidRPr="00830A75">
        <w:rPr>
          <w:sz w:val="16"/>
          <w:szCs w:val="16"/>
        </w:rPr>
        <w:t>084A)</w:t>
      </w:r>
    </w:p>
    <w:p w14:paraId="717AC6B9" w14:textId="43587786" w:rsidR="00762576" w:rsidRPr="00830A75" w:rsidRDefault="00D0207E" w:rsidP="00F767F3">
      <w:pPr>
        <w:rPr>
          <w:sz w:val="16"/>
          <w:szCs w:val="16"/>
        </w:rPr>
      </w:pPr>
      <w:r w:rsidRPr="00E274B0">
        <w:rPr>
          <w:b/>
          <w:bCs/>
          <w:sz w:val="16"/>
          <w:szCs w:val="16"/>
        </w:rPr>
        <w:t>Zákaznická karta ČP adresáta</w:t>
      </w:r>
      <w:r w:rsidR="003C681C" w:rsidRPr="00830A75">
        <w:rPr>
          <w:sz w:val="16"/>
          <w:szCs w:val="16"/>
        </w:rPr>
        <w:t xml:space="preserve">: </w:t>
      </w:r>
      <w:r w:rsidR="003C681C" w:rsidRPr="00737B28">
        <w:rPr>
          <w:sz w:val="16"/>
          <w:szCs w:val="16"/>
        </w:rPr>
        <w:t>Zákaznická karta ČP vystavená na adresáta zásilky, doručovatel její číslo poznamená do dodacích dokladů</w:t>
      </w:r>
    </w:p>
    <w:p w14:paraId="49572DDB" w14:textId="2A222157" w:rsidR="00714851" w:rsidRPr="00653DC1" w:rsidRDefault="00714851" w:rsidP="00F767F3">
      <w:pPr>
        <w:sectPr w:rsidR="00714851" w:rsidRPr="00653DC1" w:rsidSect="00B01F80">
          <w:pgSz w:w="16838" w:h="11906" w:orient="landscape" w:code="9"/>
          <w:pgMar w:top="1985" w:right="1418" w:bottom="1134" w:left="1418" w:header="680" w:footer="567" w:gutter="0"/>
          <w:cols w:space="708"/>
          <w:formProt w:val="0"/>
          <w:docGrid w:linePitch="360"/>
        </w:sectPr>
      </w:pPr>
    </w:p>
    <w:p w14:paraId="3086FACF" w14:textId="77777777" w:rsidR="000A7B96" w:rsidRPr="00653DC1" w:rsidRDefault="000A7B96" w:rsidP="00D7247A">
      <w:pPr>
        <w:pStyle w:val="Nadpis1"/>
        <w:rPr>
          <w:rFonts w:ascii="Times New Roman" w:hAnsi="Times New Roman"/>
        </w:rPr>
      </w:pPr>
      <w:bookmarkStart w:id="25" w:name="_Toc46746604"/>
      <w:bookmarkStart w:id="26" w:name="_Toc47526667"/>
      <w:bookmarkStart w:id="27" w:name="_Toc141863220"/>
      <w:r w:rsidRPr="00653DC1">
        <w:rPr>
          <w:rFonts w:ascii="Times New Roman" w:hAnsi="Times New Roman"/>
        </w:rPr>
        <w:lastRenderedPageBreak/>
        <w:t>Nepravidelnost - po zaplacení doručované zásilky kartou dojde k restartu PDA (před potvrzením předání zásilky)</w:t>
      </w:r>
      <w:bookmarkEnd w:id="25"/>
      <w:bookmarkEnd w:id="26"/>
      <w:bookmarkEnd w:id="27"/>
    </w:p>
    <w:p w14:paraId="45509F48" w14:textId="77777777" w:rsidR="000A7B96" w:rsidRPr="00653DC1" w:rsidRDefault="000A7B96" w:rsidP="002C038B">
      <w:pPr>
        <w:pStyle w:val="Nadpis2"/>
        <w:tabs>
          <w:tab w:val="clear" w:pos="709"/>
        </w:tabs>
        <w:ind w:left="426" w:hanging="426"/>
        <w:jc w:val="both"/>
        <w:rPr>
          <w:rFonts w:ascii="Times New Roman" w:hAnsi="Times New Roman"/>
        </w:rPr>
      </w:pPr>
      <w:bookmarkStart w:id="28" w:name="_Toc46746605"/>
      <w:bookmarkStart w:id="29" w:name="_Toc47526668"/>
      <w:bookmarkStart w:id="30" w:name="_Toc141863221"/>
      <w:r w:rsidRPr="00653DC1">
        <w:rPr>
          <w:rFonts w:ascii="Times New Roman" w:hAnsi="Times New Roman"/>
        </w:rPr>
        <w:t>Úvod</w:t>
      </w:r>
      <w:bookmarkEnd w:id="28"/>
      <w:bookmarkEnd w:id="29"/>
      <w:bookmarkEnd w:id="30"/>
    </w:p>
    <w:p w14:paraId="40FB5CF5" w14:textId="77777777" w:rsidR="000A7B96" w:rsidRPr="00653DC1" w:rsidRDefault="000A7B96" w:rsidP="00F97FE1">
      <w:pPr>
        <w:spacing w:line="240" w:lineRule="auto"/>
        <w:jc w:val="both"/>
      </w:pPr>
      <w:r w:rsidRPr="00653DC1">
        <w:t>Předpokládáme, že níže popisovaná nepravidelnost</w:t>
      </w:r>
      <w:r w:rsidR="00AB0AC3" w:rsidRPr="00653DC1">
        <w:t xml:space="preserve"> bude nastávat pouze výjimečně.</w:t>
      </w:r>
    </w:p>
    <w:p w14:paraId="0629E7A4" w14:textId="77777777" w:rsidR="000A7B96" w:rsidRPr="00653DC1" w:rsidRDefault="000A7B96" w:rsidP="002C038B">
      <w:pPr>
        <w:pStyle w:val="Nadpis2"/>
        <w:tabs>
          <w:tab w:val="clear" w:pos="709"/>
        </w:tabs>
        <w:ind w:left="426" w:hanging="426"/>
        <w:jc w:val="both"/>
        <w:rPr>
          <w:rFonts w:ascii="Times New Roman" w:hAnsi="Times New Roman"/>
        </w:rPr>
      </w:pPr>
      <w:bookmarkStart w:id="31" w:name="_Toc46746606"/>
      <w:bookmarkStart w:id="32" w:name="_Toc47526669"/>
      <w:bookmarkStart w:id="33" w:name="_Toc141863222"/>
      <w:r w:rsidRPr="00653DC1">
        <w:rPr>
          <w:rFonts w:ascii="Times New Roman" w:hAnsi="Times New Roman"/>
        </w:rPr>
        <w:t>Stávající možnosti aplikace WM PDA</w:t>
      </w:r>
      <w:bookmarkEnd w:id="31"/>
      <w:bookmarkEnd w:id="32"/>
      <w:bookmarkEnd w:id="33"/>
    </w:p>
    <w:p w14:paraId="10A840BE" w14:textId="77777777" w:rsidR="000A7B96" w:rsidRPr="00653DC1" w:rsidRDefault="000A7B96" w:rsidP="00E32C1D">
      <w:pPr>
        <w:pStyle w:val="Odstavecseseznamem"/>
        <w:numPr>
          <w:ilvl w:val="0"/>
          <w:numId w:val="10"/>
        </w:numPr>
        <w:spacing w:after="0" w:line="260" w:lineRule="exact"/>
        <w:ind w:left="357" w:hanging="357"/>
        <w:contextualSpacing w:val="0"/>
        <w:jc w:val="both"/>
        <w:rPr>
          <w:rFonts w:ascii="Times New Roman" w:hAnsi="Times New Roman"/>
        </w:rPr>
      </w:pPr>
      <w:r w:rsidRPr="00653DC1">
        <w:rPr>
          <w:rFonts w:ascii="Times New Roman" w:hAnsi="Times New Roman"/>
        </w:rPr>
        <w:t>Neumožňuje stornovat platbu mimo proces doručení zásilky.</w:t>
      </w:r>
    </w:p>
    <w:p w14:paraId="21C87B69" w14:textId="77777777" w:rsidR="000A7B96" w:rsidRPr="00653DC1" w:rsidRDefault="000A7B96" w:rsidP="00E32C1D">
      <w:pPr>
        <w:pStyle w:val="Odstavecseseznamem"/>
        <w:numPr>
          <w:ilvl w:val="0"/>
          <w:numId w:val="10"/>
        </w:numPr>
        <w:spacing w:after="0" w:line="260" w:lineRule="exact"/>
        <w:ind w:left="357" w:hanging="357"/>
        <w:contextualSpacing w:val="0"/>
        <w:jc w:val="both"/>
        <w:rPr>
          <w:rFonts w:ascii="Times New Roman" w:hAnsi="Times New Roman"/>
        </w:rPr>
      </w:pPr>
      <w:r w:rsidRPr="00653DC1">
        <w:rPr>
          <w:rFonts w:ascii="Times New Roman" w:hAnsi="Times New Roman"/>
        </w:rPr>
        <w:t>Po restartování se aplikace nastaví na začátek doručování a nikoliv na místo, ve kterém došlo k restartu (</w:t>
      </w:r>
      <w:r w:rsidR="00671C32" w:rsidRPr="00653DC1">
        <w:rPr>
          <w:rFonts w:ascii="Times New Roman" w:hAnsi="Times New Roman"/>
        </w:rPr>
        <w:t>v </w:t>
      </w:r>
      <w:r w:rsidRPr="00653DC1">
        <w:rPr>
          <w:rFonts w:ascii="Times New Roman" w:hAnsi="Times New Roman"/>
        </w:rPr>
        <w:t>popisovaném případě do kroku před doručením zásilky).</w:t>
      </w:r>
    </w:p>
    <w:p w14:paraId="23334270" w14:textId="77777777" w:rsidR="000A7B96" w:rsidRPr="00653DC1" w:rsidRDefault="000A7B96" w:rsidP="002C038B">
      <w:pPr>
        <w:pStyle w:val="Nadpis2"/>
        <w:tabs>
          <w:tab w:val="clear" w:pos="709"/>
        </w:tabs>
        <w:ind w:left="426" w:hanging="426"/>
        <w:jc w:val="both"/>
        <w:rPr>
          <w:rFonts w:ascii="Times New Roman" w:hAnsi="Times New Roman"/>
        </w:rPr>
      </w:pPr>
      <w:bookmarkStart w:id="34" w:name="_Toc46746607"/>
      <w:bookmarkStart w:id="35" w:name="_Toc47526670"/>
      <w:bookmarkStart w:id="36" w:name="_Toc141863223"/>
      <w:r w:rsidRPr="00653DC1">
        <w:rPr>
          <w:rFonts w:ascii="Times New Roman" w:hAnsi="Times New Roman"/>
        </w:rPr>
        <w:t>Popis situace</w:t>
      </w:r>
      <w:bookmarkEnd w:id="34"/>
      <w:bookmarkEnd w:id="35"/>
      <w:bookmarkEnd w:id="36"/>
    </w:p>
    <w:p w14:paraId="00888D9F" w14:textId="77777777" w:rsidR="000A7B96" w:rsidRPr="00653DC1" w:rsidRDefault="000A7B96" w:rsidP="00F97FE1">
      <w:pPr>
        <w:pStyle w:val="Nadpis3"/>
        <w:jc w:val="both"/>
        <w:rPr>
          <w:rFonts w:ascii="Times New Roman" w:hAnsi="Times New Roman"/>
        </w:rPr>
      </w:pPr>
      <w:bookmarkStart w:id="37" w:name="_Toc46746608"/>
      <w:bookmarkStart w:id="38" w:name="_Toc47526671"/>
      <w:bookmarkStart w:id="39" w:name="_Toc141863224"/>
      <w:r w:rsidRPr="00653DC1">
        <w:rPr>
          <w:rFonts w:ascii="Times New Roman" w:hAnsi="Times New Roman"/>
        </w:rPr>
        <w:t>Doručení zásilky</w:t>
      </w:r>
      <w:bookmarkEnd w:id="37"/>
      <w:bookmarkEnd w:id="38"/>
      <w:bookmarkEnd w:id="39"/>
      <w:r w:rsidRPr="00653DC1">
        <w:rPr>
          <w:rFonts w:ascii="Times New Roman" w:hAnsi="Times New Roman"/>
        </w:rPr>
        <w:t xml:space="preserve"> </w:t>
      </w:r>
    </w:p>
    <w:p w14:paraId="11ADB274" w14:textId="77777777" w:rsidR="000A7B96" w:rsidRPr="00653DC1" w:rsidRDefault="000A7B96" w:rsidP="00E32C1D">
      <w:pPr>
        <w:pStyle w:val="Odstavecseseznamem"/>
        <w:numPr>
          <w:ilvl w:val="0"/>
          <w:numId w:val="9"/>
        </w:numPr>
        <w:spacing w:after="0" w:line="260" w:lineRule="exact"/>
        <w:ind w:left="357" w:hanging="357"/>
        <w:contextualSpacing w:val="0"/>
        <w:jc w:val="both"/>
        <w:rPr>
          <w:rFonts w:ascii="Times New Roman" w:hAnsi="Times New Roman"/>
        </w:rPr>
      </w:pPr>
      <w:r w:rsidRPr="00653DC1">
        <w:rPr>
          <w:rFonts w:ascii="Times New Roman" w:hAnsi="Times New Roman"/>
        </w:rPr>
        <w:t>Doručovatel doručuje zásilku, zákazník volí způsob platby "kartou".</w:t>
      </w:r>
    </w:p>
    <w:p w14:paraId="4FA3CDA1" w14:textId="77777777" w:rsidR="000A7B96" w:rsidRPr="00653DC1" w:rsidRDefault="000A7B96" w:rsidP="00E32C1D">
      <w:pPr>
        <w:pStyle w:val="Odstavecseseznamem"/>
        <w:numPr>
          <w:ilvl w:val="0"/>
          <w:numId w:val="9"/>
        </w:numPr>
        <w:spacing w:after="0" w:line="260" w:lineRule="exact"/>
        <w:ind w:left="357" w:hanging="357"/>
        <w:contextualSpacing w:val="0"/>
        <w:jc w:val="both"/>
        <w:rPr>
          <w:rFonts w:ascii="Times New Roman" w:hAnsi="Times New Roman"/>
        </w:rPr>
      </w:pPr>
      <w:r w:rsidRPr="00653DC1">
        <w:rPr>
          <w:rFonts w:ascii="Times New Roman" w:hAnsi="Times New Roman"/>
        </w:rPr>
        <w:t>Zákazník zaplatí kartou za zásilku.</w:t>
      </w:r>
    </w:p>
    <w:p w14:paraId="5A147563" w14:textId="77777777" w:rsidR="000A7B96" w:rsidRPr="00653DC1" w:rsidRDefault="000A7B96" w:rsidP="00E32C1D">
      <w:pPr>
        <w:pStyle w:val="Odstavecseseznamem"/>
        <w:numPr>
          <w:ilvl w:val="0"/>
          <w:numId w:val="9"/>
        </w:numPr>
        <w:spacing w:after="0" w:line="260" w:lineRule="exact"/>
        <w:ind w:left="357" w:hanging="357"/>
        <w:contextualSpacing w:val="0"/>
        <w:jc w:val="both"/>
        <w:rPr>
          <w:rFonts w:ascii="Times New Roman" w:hAnsi="Times New Roman"/>
        </w:rPr>
      </w:pPr>
      <w:r w:rsidRPr="00653DC1">
        <w:rPr>
          <w:rFonts w:ascii="Times New Roman" w:hAnsi="Times New Roman"/>
        </w:rPr>
        <w:t>POS vytiskne účtenku (doklad o platbě kartou) s autorizací platby pro Českou poštu i pro zákazníka.</w:t>
      </w:r>
    </w:p>
    <w:p w14:paraId="5DE83BAB" w14:textId="77777777" w:rsidR="000A7B96" w:rsidRPr="00653DC1" w:rsidRDefault="000A7B96" w:rsidP="00E32C1D">
      <w:pPr>
        <w:pStyle w:val="Odstavecseseznamem"/>
        <w:numPr>
          <w:ilvl w:val="0"/>
          <w:numId w:val="9"/>
        </w:numPr>
        <w:spacing w:after="0" w:line="260" w:lineRule="exact"/>
        <w:ind w:left="357" w:hanging="357"/>
        <w:contextualSpacing w:val="0"/>
        <w:jc w:val="both"/>
        <w:rPr>
          <w:rFonts w:ascii="Times New Roman" w:hAnsi="Times New Roman"/>
        </w:rPr>
      </w:pPr>
      <w:r w:rsidRPr="00653DC1">
        <w:rPr>
          <w:rFonts w:ascii="Times New Roman" w:hAnsi="Times New Roman"/>
        </w:rPr>
        <w:t>Dojde k restartu PDA před dokončením doručení zásilky zákazníkovi.</w:t>
      </w:r>
    </w:p>
    <w:p w14:paraId="3145EDC2" w14:textId="77777777" w:rsidR="000A7B96" w:rsidRPr="00653DC1" w:rsidRDefault="000A7B96" w:rsidP="00E32C1D">
      <w:pPr>
        <w:pStyle w:val="Odstavecseseznamem"/>
        <w:numPr>
          <w:ilvl w:val="0"/>
          <w:numId w:val="9"/>
        </w:numPr>
        <w:spacing w:after="0" w:line="260" w:lineRule="exact"/>
        <w:ind w:left="357" w:hanging="357"/>
        <w:contextualSpacing w:val="0"/>
        <w:jc w:val="both"/>
        <w:rPr>
          <w:rFonts w:ascii="Times New Roman" w:hAnsi="Times New Roman"/>
        </w:rPr>
      </w:pPr>
      <w:r w:rsidRPr="00653DC1">
        <w:rPr>
          <w:rFonts w:ascii="Times New Roman" w:hAnsi="Times New Roman"/>
        </w:rPr>
        <w:t>Po nastartování PDA je již kartou zaplacená zásilka opět nabídnuta k doručení a úhradě platby.</w:t>
      </w:r>
    </w:p>
    <w:p w14:paraId="62BEEEC3" w14:textId="77777777" w:rsidR="000A7B96" w:rsidRPr="00653DC1" w:rsidRDefault="000A7B96" w:rsidP="00D7247A">
      <w:pPr>
        <w:pStyle w:val="Nadpis3"/>
        <w:rPr>
          <w:rFonts w:ascii="Times New Roman" w:hAnsi="Times New Roman"/>
        </w:rPr>
      </w:pPr>
      <w:bookmarkStart w:id="40" w:name="_Toc46746609"/>
      <w:bookmarkStart w:id="41" w:name="_Toc47526672"/>
      <w:bookmarkStart w:id="42" w:name="_Toc141863225"/>
      <w:r w:rsidRPr="00653DC1">
        <w:rPr>
          <w:rFonts w:ascii="Times New Roman" w:hAnsi="Times New Roman"/>
        </w:rPr>
        <w:t>Doporučené řešení:</w:t>
      </w:r>
      <w:bookmarkEnd w:id="40"/>
      <w:bookmarkEnd w:id="41"/>
      <w:bookmarkEnd w:id="42"/>
    </w:p>
    <w:p w14:paraId="51DA8D06" w14:textId="77777777" w:rsidR="000A7B96" w:rsidRPr="00653DC1" w:rsidRDefault="000A7B96" w:rsidP="00E32C1D">
      <w:pPr>
        <w:pStyle w:val="Odstavecseseznamem"/>
        <w:numPr>
          <w:ilvl w:val="0"/>
          <w:numId w:val="15"/>
        </w:numPr>
        <w:spacing w:after="0" w:line="260" w:lineRule="exact"/>
        <w:ind w:left="357" w:hanging="357"/>
        <w:contextualSpacing w:val="0"/>
        <w:jc w:val="both"/>
        <w:rPr>
          <w:rFonts w:ascii="Times New Roman" w:hAnsi="Times New Roman"/>
        </w:rPr>
      </w:pPr>
      <w:r w:rsidRPr="00653DC1">
        <w:rPr>
          <w:rFonts w:ascii="Times New Roman" w:hAnsi="Times New Roman"/>
        </w:rPr>
        <w:t>Při opětovném doručení zásilky zadá doručovatel způsob platby "hotovost", ale zákazník již nic neplatí.</w:t>
      </w:r>
    </w:p>
    <w:p w14:paraId="48610562" w14:textId="77777777" w:rsidR="000A7B96" w:rsidRPr="00653DC1" w:rsidRDefault="000A7B96" w:rsidP="00E32C1D">
      <w:pPr>
        <w:pStyle w:val="Odstavecseseznamem"/>
        <w:numPr>
          <w:ilvl w:val="0"/>
          <w:numId w:val="15"/>
        </w:numPr>
        <w:spacing w:after="0" w:line="260" w:lineRule="exact"/>
        <w:ind w:left="357" w:hanging="357"/>
        <w:contextualSpacing w:val="0"/>
        <w:jc w:val="both"/>
        <w:rPr>
          <w:rFonts w:ascii="Times New Roman" w:hAnsi="Times New Roman"/>
        </w:rPr>
      </w:pPr>
      <w:r w:rsidRPr="00653DC1">
        <w:rPr>
          <w:rFonts w:ascii="Times New Roman" w:hAnsi="Times New Roman"/>
        </w:rPr>
        <w:t>Doručovatel zadá na PDA tisk Stvrzenky. PDA/POS vytiskne Stvrzenku (viz příloha č. 1</w:t>
      </w:r>
      <w:r w:rsidR="00E1239E" w:rsidRPr="00653DC1">
        <w:rPr>
          <w:rFonts w:ascii="Times New Roman" w:hAnsi="Times New Roman"/>
        </w:rPr>
        <w:t>0</w:t>
      </w:r>
      <w:r w:rsidRPr="00653DC1">
        <w:rPr>
          <w:rFonts w:ascii="Times New Roman" w:hAnsi="Times New Roman"/>
        </w:rPr>
        <w:t>) se způsobem platby "Platba v hotovosti".</w:t>
      </w:r>
    </w:p>
    <w:p w14:paraId="4D185126" w14:textId="77777777" w:rsidR="000A7B96" w:rsidRPr="00653DC1" w:rsidRDefault="000A7B96" w:rsidP="00E32C1D">
      <w:pPr>
        <w:pStyle w:val="Odstavecseseznamem"/>
        <w:numPr>
          <w:ilvl w:val="0"/>
          <w:numId w:val="15"/>
        </w:numPr>
        <w:spacing w:after="0" w:line="260" w:lineRule="exact"/>
        <w:ind w:left="357" w:hanging="357"/>
        <w:contextualSpacing w:val="0"/>
        <w:jc w:val="both"/>
        <w:rPr>
          <w:rFonts w:ascii="Times New Roman" w:hAnsi="Times New Roman"/>
        </w:rPr>
      </w:pPr>
      <w:r w:rsidRPr="00653DC1">
        <w:rPr>
          <w:rFonts w:ascii="Times New Roman" w:hAnsi="Times New Roman"/>
        </w:rPr>
        <w:t xml:space="preserve">Doručovatel na Stvrzence přeškrtne text "Platba v hotovosti" a ručně dopíše text "Platba platební kartou". Předá zákazníkovi stvrzenku, účtenku a </w:t>
      </w:r>
      <w:r w:rsidR="00D7247A" w:rsidRPr="00653DC1">
        <w:rPr>
          <w:rFonts w:ascii="Times New Roman" w:hAnsi="Times New Roman"/>
        </w:rPr>
        <w:t>zásilku.</w:t>
      </w:r>
    </w:p>
    <w:p w14:paraId="38EE02C3" w14:textId="77777777" w:rsidR="000A7B96" w:rsidRPr="00653DC1" w:rsidRDefault="000A7B96" w:rsidP="00E32C1D">
      <w:pPr>
        <w:pStyle w:val="Odstavecseseznamem"/>
        <w:numPr>
          <w:ilvl w:val="0"/>
          <w:numId w:val="15"/>
        </w:numPr>
        <w:spacing w:after="0" w:line="260" w:lineRule="exact"/>
        <w:ind w:left="357" w:hanging="357"/>
        <w:contextualSpacing w:val="0"/>
        <w:jc w:val="both"/>
        <w:rPr>
          <w:rFonts w:ascii="Times New Roman" w:hAnsi="Times New Roman"/>
        </w:rPr>
      </w:pPr>
      <w:r w:rsidRPr="00653DC1">
        <w:rPr>
          <w:rFonts w:ascii="Times New Roman" w:hAnsi="Times New Roman"/>
        </w:rPr>
        <w:t xml:space="preserve">Doručovatel vytiskne duplikát Stvrzenky a poznamená na ni, že zásilka byla zaplacena platební kartou. Stvrzenku spolu s účtenkou o platbě kartou odevzdá (místo peněz) při vyúčtování na </w:t>
      </w:r>
      <w:r w:rsidR="00671C32" w:rsidRPr="00653DC1">
        <w:rPr>
          <w:rFonts w:ascii="Times New Roman" w:hAnsi="Times New Roman"/>
        </w:rPr>
        <w:t>provozovně</w:t>
      </w:r>
      <w:r w:rsidRPr="00653DC1">
        <w:rPr>
          <w:rFonts w:ascii="Times New Roman" w:hAnsi="Times New Roman"/>
        </w:rPr>
        <w:t>.</w:t>
      </w:r>
    </w:p>
    <w:p w14:paraId="1DECB228" w14:textId="77777777" w:rsidR="00417F95" w:rsidRPr="00653DC1" w:rsidRDefault="00417F95" w:rsidP="00D7247A">
      <w:pPr>
        <w:pStyle w:val="Nadpis3"/>
        <w:rPr>
          <w:rFonts w:ascii="Times New Roman" w:hAnsi="Times New Roman"/>
        </w:rPr>
      </w:pPr>
      <w:bookmarkStart w:id="43" w:name="_Toc46746610"/>
      <w:bookmarkStart w:id="44" w:name="_Toc47526673"/>
      <w:bookmarkStart w:id="45" w:name="_Toc141863226"/>
      <w:r w:rsidRPr="00653DC1">
        <w:rPr>
          <w:rFonts w:ascii="Times New Roman" w:hAnsi="Times New Roman"/>
        </w:rPr>
        <w:t>Odblokování POS terminálu</w:t>
      </w:r>
      <w:bookmarkEnd w:id="43"/>
      <w:bookmarkEnd w:id="44"/>
      <w:bookmarkEnd w:id="45"/>
    </w:p>
    <w:p w14:paraId="1C7B6EAB" w14:textId="77777777" w:rsidR="00417F95" w:rsidRPr="00653DC1" w:rsidRDefault="00417F95" w:rsidP="00417F95">
      <w:pPr>
        <w:autoSpaceDE w:val="0"/>
        <w:autoSpaceDN w:val="0"/>
        <w:adjustRightInd w:val="0"/>
        <w:spacing w:line="240" w:lineRule="auto"/>
      </w:pPr>
      <w:r w:rsidRPr="00653DC1">
        <w:t>Odblokování zablokovaného terminálu pro platbu kartou je možné provést dvěma způsoby:</w:t>
      </w:r>
    </w:p>
    <w:p w14:paraId="46514A32" w14:textId="77777777" w:rsidR="00417F95" w:rsidRPr="00653DC1" w:rsidRDefault="00417F95" w:rsidP="00E32C1D">
      <w:pPr>
        <w:pStyle w:val="Odstavecseseznamem"/>
        <w:numPr>
          <w:ilvl w:val="0"/>
          <w:numId w:val="20"/>
        </w:numPr>
        <w:spacing w:after="0" w:line="260" w:lineRule="exact"/>
        <w:ind w:left="357" w:hanging="357"/>
        <w:contextualSpacing w:val="0"/>
        <w:jc w:val="both"/>
        <w:rPr>
          <w:rFonts w:ascii="Times New Roman" w:hAnsi="Times New Roman"/>
        </w:rPr>
      </w:pPr>
      <w:r w:rsidRPr="00653DC1">
        <w:rPr>
          <w:rFonts w:ascii="Times New Roman" w:hAnsi="Times New Roman"/>
          <w:b/>
        </w:rPr>
        <w:t>Po přihlášení doručovatele do systému</w:t>
      </w:r>
      <w:r w:rsidRPr="00653DC1">
        <w:rPr>
          <w:rFonts w:ascii="Times New Roman" w:hAnsi="Times New Roman"/>
        </w:rPr>
        <w:t>: Po přihl</w:t>
      </w:r>
      <w:r w:rsidR="008C3EF0" w:rsidRPr="00653DC1">
        <w:rPr>
          <w:rFonts w:ascii="Times New Roman" w:hAnsi="Times New Roman"/>
        </w:rPr>
        <w:t>ášení doručovatele do systému se</w:t>
      </w:r>
      <w:r w:rsidRPr="00653DC1">
        <w:rPr>
          <w:rFonts w:ascii="Times New Roman" w:hAnsi="Times New Roman"/>
        </w:rPr>
        <w:t xml:space="preserve"> aplikace</w:t>
      </w:r>
      <w:r w:rsidR="00B02985" w:rsidRPr="00653DC1">
        <w:rPr>
          <w:rFonts w:ascii="Times New Roman" w:hAnsi="Times New Roman"/>
        </w:rPr>
        <w:t xml:space="preserve"> </w:t>
      </w:r>
      <w:r w:rsidR="008C3EF0" w:rsidRPr="00653DC1">
        <w:rPr>
          <w:rFonts w:ascii="Times New Roman" w:hAnsi="Times New Roman"/>
        </w:rPr>
        <w:t>automaticky</w:t>
      </w:r>
      <w:r w:rsidR="00B02985" w:rsidRPr="00653DC1">
        <w:rPr>
          <w:rFonts w:ascii="Times New Roman" w:hAnsi="Times New Roman"/>
        </w:rPr>
        <w:t xml:space="preserve"> </w:t>
      </w:r>
      <w:r w:rsidR="008C3EF0" w:rsidRPr="00653DC1">
        <w:rPr>
          <w:rFonts w:ascii="Times New Roman" w:hAnsi="Times New Roman"/>
        </w:rPr>
        <w:t>pokouší spojit s aktivním</w:t>
      </w:r>
      <w:r w:rsidRPr="00653DC1">
        <w:rPr>
          <w:rFonts w:ascii="Times New Roman" w:hAnsi="Times New Roman"/>
        </w:rPr>
        <w:t xml:space="preserve"> terminálem</w:t>
      </w:r>
      <w:r w:rsidR="008C3EF0" w:rsidRPr="00653DC1">
        <w:rPr>
          <w:rFonts w:ascii="Times New Roman" w:hAnsi="Times New Roman"/>
        </w:rPr>
        <w:t xml:space="preserve"> POS</w:t>
      </w:r>
      <w:r w:rsidRPr="00653DC1">
        <w:rPr>
          <w:rFonts w:ascii="Times New Roman" w:hAnsi="Times New Roman"/>
        </w:rPr>
        <w:t xml:space="preserve"> a zjistit výsledek poslední neúspěšné transakce.</w:t>
      </w:r>
      <w:r w:rsidR="00B02985" w:rsidRPr="00653DC1">
        <w:rPr>
          <w:rFonts w:ascii="Times New Roman" w:hAnsi="Times New Roman"/>
        </w:rPr>
        <w:t xml:space="preserve"> </w:t>
      </w:r>
      <w:r w:rsidRPr="00653DC1">
        <w:rPr>
          <w:rFonts w:ascii="Times New Roman" w:hAnsi="Times New Roman"/>
        </w:rPr>
        <w:t>Pokud se spojení</w:t>
      </w:r>
      <w:r w:rsidR="00B02985" w:rsidRPr="00653DC1">
        <w:rPr>
          <w:rFonts w:ascii="Times New Roman" w:hAnsi="Times New Roman"/>
        </w:rPr>
        <w:t xml:space="preserve"> </w:t>
      </w:r>
      <w:r w:rsidRPr="00653DC1">
        <w:rPr>
          <w:rFonts w:ascii="Times New Roman" w:hAnsi="Times New Roman"/>
        </w:rPr>
        <w:t>podaří navázat, je blokace platby kartou zrušena. V případě, že pokus o navázání</w:t>
      </w:r>
      <w:r w:rsidR="00B02985" w:rsidRPr="00653DC1">
        <w:rPr>
          <w:rFonts w:ascii="Times New Roman" w:hAnsi="Times New Roman"/>
        </w:rPr>
        <w:t xml:space="preserve"> </w:t>
      </w:r>
      <w:r w:rsidRPr="00653DC1">
        <w:rPr>
          <w:rFonts w:ascii="Times New Roman" w:hAnsi="Times New Roman"/>
        </w:rPr>
        <w:t>spojení s POS terminálem je</w:t>
      </w:r>
      <w:r w:rsidR="00B02985" w:rsidRPr="00653DC1">
        <w:rPr>
          <w:rFonts w:ascii="Times New Roman" w:hAnsi="Times New Roman"/>
        </w:rPr>
        <w:t xml:space="preserve"> </w:t>
      </w:r>
      <w:r w:rsidRPr="00653DC1">
        <w:rPr>
          <w:rFonts w:ascii="Times New Roman" w:hAnsi="Times New Roman"/>
        </w:rPr>
        <w:t>opět neúspěšný, bude platba kartou nadále blokována. Pokus o</w:t>
      </w:r>
      <w:r w:rsidR="00B02985" w:rsidRPr="00653DC1">
        <w:rPr>
          <w:rFonts w:ascii="Times New Roman" w:hAnsi="Times New Roman"/>
        </w:rPr>
        <w:t xml:space="preserve"> </w:t>
      </w:r>
      <w:r w:rsidRPr="00653DC1">
        <w:rPr>
          <w:rFonts w:ascii="Times New Roman" w:hAnsi="Times New Roman"/>
        </w:rPr>
        <w:t>odblokování POS terminálu je prováděno na pozadí běhu aplikace a uživatel o tom není nijak informován.</w:t>
      </w:r>
    </w:p>
    <w:p w14:paraId="37984338" w14:textId="77777777" w:rsidR="00417F95" w:rsidRPr="00653DC1" w:rsidRDefault="00417F95" w:rsidP="00E32C1D">
      <w:pPr>
        <w:pStyle w:val="Odstavecseseznamem"/>
        <w:numPr>
          <w:ilvl w:val="0"/>
          <w:numId w:val="20"/>
        </w:numPr>
        <w:spacing w:after="0" w:line="260" w:lineRule="exact"/>
        <w:ind w:left="357" w:hanging="357"/>
        <w:contextualSpacing w:val="0"/>
        <w:jc w:val="both"/>
        <w:rPr>
          <w:rFonts w:ascii="Times New Roman" w:hAnsi="Times New Roman"/>
        </w:rPr>
      </w:pPr>
      <w:r w:rsidRPr="00653DC1">
        <w:rPr>
          <w:rFonts w:ascii="Times New Roman" w:hAnsi="Times New Roman"/>
          <w:b/>
        </w:rPr>
        <w:t>Pomocí hlavního menu pochůzky</w:t>
      </w:r>
      <w:r w:rsidRPr="00653DC1">
        <w:rPr>
          <w:rFonts w:ascii="Times New Roman" w:hAnsi="Times New Roman"/>
        </w:rPr>
        <w:t>: V případě zablokovaného POS terminálu pro platbu kartou má</w:t>
      </w:r>
      <w:r w:rsidR="003E4832" w:rsidRPr="00653DC1">
        <w:rPr>
          <w:rFonts w:ascii="Times New Roman" w:hAnsi="Times New Roman"/>
        </w:rPr>
        <w:t xml:space="preserve"> </w:t>
      </w:r>
      <w:r w:rsidRPr="00653DC1">
        <w:rPr>
          <w:rFonts w:ascii="Times New Roman" w:hAnsi="Times New Roman"/>
        </w:rPr>
        <w:t>doručovatel</w:t>
      </w:r>
      <w:r w:rsidR="003E4832" w:rsidRPr="00653DC1">
        <w:rPr>
          <w:rFonts w:ascii="Times New Roman" w:hAnsi="Times New Roman"/>
        </w:rPr>
        <w:t xml:space="preserve"> </w:t>
      </w:r>
      <w:r w:rsidRPr="00653DC1">
        <w:rPr>
          <w:rFonts w:ascii="Times New Roman" w:hAnsi="Times New Roman"/>
        </w:rPr>
        <w:t>možnost ručně obnovit spojení s POS terminálem pomocí hlavního menu na obrazovce</w:t>
      </w:r>
      <w:r w:rsidR="003E4832" w:rsidRPr="00653DC1">
        <w:rPr>
          <w:rFonts w:ascii="Times New Roman" w:hAnsi="Times New Roman"/>
        </w:rPr>
        <w:t xml:space="preserve"> </w:t>
      </w:r>
      <w:r w:rsidRPr="00653DC1">
        <w:rPr>
          <w:rFonts w:ascii="Times New Roman" w:hAnsi="Times New Roman"/>
        </w:rPr>
        <w:t>pochůzky (položka</w:t>
      </w:r>
      <w:r w:rsidR="003E4832" w:rsidRPr="00653DC1">
        <w:rPr>
          <w:rFonts w:ascii="Times New Roman" w:hAnsi="Times New Roman"/>
        </w:rPr>
        <w:t xml:space="preserve"> </w:t>
      </w:r>
      <w:r w:rsidRPr="00653DC1">
        <w:rPr>
          <w:rFonts w:ascii="Times New Roman" w:hAnsi="Times New Roman"/>
        </w:rPr>
        <w:t>"Odblokovat POS terminál"). Po výběru této položky v menu se aplikace pokusí</w:t>
      </w:r>
      <w:r w:rsidR="003E4832" w:rsidRPr="00653DC1">
        <w:rPr>
          <w:rFonts w:ascii="Times New Roman" w:hAnsi="Times New Roman"/>
        </w:rPr>
        <w:t xml:space="preserve"> </w:t>
      </w:r>
      <w:r w:rsidRPr="00653DC1">
        <w:rPr>
          <w:rFonts w:ascii="Times New Roman" w:hAnsi="Times New Roman"/>
        </w:rPr>
        <w:t>spojit s POS terminálem a zjistit</w:t>
      </w:r>
      <w:r w:rsidR="003E4832" w:rsidRPr="00653DC1">
        <w:rPr>
          <w:rFonts w:ascii="Times New Roman" w:hAnsi="Times New Roman"/>
        </w:rPr>
        <w:t xml:space="preserve"> </w:t>
      </w:r>
      <w:r w:rsidRPr="00653DC1">
        <w:rPr>
          <w:rFonts w:ascii="Times New Roman" w:hAnsi="Times New Roman"/>
        </w:rPr>
        <w:t>výsledek poslední neúspěšné transakce. O výsledku pokusu je</w:t>
      </w:r>
      <w:r w:rsidR="003E4832" w:rsidRPr="00653DC1">
        <w:rPr>
          <w:rFonts w:ascii="Times New Roman" w:hAnsi="Times New Roman"/>
        </w:rPr>
        <w:t xml:space="preserve"> </w:t>
      </w:r>
      <w:r w:rsidRPr="00653DC1">
        <w:rPr>
          <w:rFonts w:ascii="Times New Roman" w:hAnsi="Times New Roman"/>
        </w:rPr>
        <w:t>doručovatel informován pomocí dialogového okna.</w:t>
      </w:r>
    </w:p>
    <w:p w14:paraId="67579A20" w14:textId="3A9F0FBD" w:rsidR="002C038B" w:rsidRDefault="00B65078" w:rsidP="002C038B">
      <w:pPr>
        <w:pStyle w:val="Nadpis1"/>
        <w:rPr>
          <w:rFonts w:ascii="Times New Roman" w:hAnsi="Times New Roman"/>
        </w:rPr>
      </w:pPr>
      <w:bookmarkStart w:id="46" w:name="_Toc47526674"/>
      <w:bookmarkStart w:id="47" w:name="_Toc141863227"/>
      <w:r w:rsidRPr="00653DC1">
        <w:rPr>
          <w:noProof/>
          <w:lang w:eastAsia="cs-CZ"/>
        </w:rPr>
        <w:lastRenderedPageBreak/>
        <w:drawing>
          <wp:anchor distT="0" distB="0" distL="114300" distR="114300" simplePos="0" relativeHeight="251757056" behindDoc="0" locked="0" layoutInCell="1" allowOverlap="1" wp14:anchorId="63F7B93B" wp14:editId="32866213">
            <wp:simplePos x="0" y="0"/>
            <wp:positionH relativeFrom="column">
              <wp:posOffset>-38100</wp:posOffset>
            </wp:positionH>
            <wp:positionV relativeFrom="paragraph">
              <wp:posOffset>321310</wp:posOffset>
            </wp:positionV>
            <wp:extent cx="6296025" cy="3980180"/>
            <wp:effectExtent l="0" t="0" r="9525" b="1270"/>
            <wp:wrapTopAndBottom/>
            <wp:docPr id="2030" name="obrázek 20" descr="N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vý obráz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398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38B" w:rsidRPr="00653DC1">
        <w:rPr>
          <w:rFonts w:ascii="Times New Roman" w:hAnsi="Times New Roman"/>
        </w:rPr>
        <w:t>Doplňkové a služební nálepky</w:t>
      </w:r>
      <w:bookmarkEnd w:id="46"/>
      <w:bookmarkEnd w:id="47"/>
    </w:p>
    <w:p w14:paraId="60C5D292" w14:textId="083C942E" w:rsidR="00C722B3" w:rsidRDefault="00C722B3" w:rsidP="00C722B3">
      <w:pPr>
        <w:pStyle w:val="cpodstavecneslovan"/>
      </w:pPr>
    </w:p>
    <w:tbl>
      <w:tblPr>
        <w:tblStyle w:val="Mkatabulky"/>
        <w:tblW w:w="9060" w:type="dxa"/>
        <w:tblLook w:val="04A0" w:firstRow="1" w:lastRow="0" w:firstColumn="1" w:lastColumn="0" w:noHBand="0" w:noVBand="1"/>
      </w:tblPr>
      <w:tblGrid>
        <w:gridCol w:w="4248"/>
        <w:gridCol w:w="4812"/>
      </w:tblGrid>
      <w:tr w:rsidR="00A044E3" w14:paraId="7A24FE4C" w14:textId="77777777" w:rsidTr="00E35F51">
        <w:trPr>
          <w:trHeight w:val="3462"/>
        </w:trPr>
        <w:tc>
          <w:tcPr>
            <w:tcW w:w="4248" w:type="dxa"/>
          </w:tcPr>
          <w:p w14:paraId="20993798" w14:textId="77777777" w:rsidR="00A044E3" w:rsidRDefault="00A044E3" w:rsidP="00225E72">
            <w:r>
              <w:t>Zásilka byla vrácena zpět odesílateli. Na nálepce se označí důvod vrácení.</w:t>
            </w:r>
          </w:p>
        </w:tc>
        <w:tc>
          <w:tcPr>
            <w:tcW w:w="4812" w:type="dxa"/>
          </w:tcPr>
          <w:p w14:paraId="30F6764C" w14:textId="35CB704D" w:rsidR="00A044E3" w:rsidRDefault="00E35F51" w:rsidP="00225E72">
            <w:r>
              <w:rPr>
                <w:noProof/>
                <w:lang w:eastAsia="cs-CZ"/>
              </w:rPr>
              <w:drawing>
                <wp:anchor distT="0" distB="0" distL="114300" distR="114300" simplePos="0" relativeHeight="251760128" behindDoc="0" locked="0" layoutInCell="1" allowOverlap="1" wp14:anchorId="3729422E" wp14:editId="1084EB59">
                  <wp:simplePos x="0" y="0"/>
                  <wp:positionH relativeFrom="column">
                    <wp:posOffset>1574165</wp:posOffset>
                  </wp:positionH>
                  <wp:positionV relativeFrom="paragraph">
                    <wp:posOffset>297815</wp:posOffset>
                  </wp:positionV>
                  <wp:extent cx="1047750" cy="1645113"/>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11-15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7750" cy="1645113"/>
                          </a:xfrm>
                          <a:prstGeom prst="rect">
                            <a:avLst/>
                          </a:prstGeom>
                        </pic:spPr>
                      </pic:pic>
                    </a:graphicData>
                  </a:graphic>
                  <wp14:sizeRelH relativeFrom="page">
                    <wp14:pctWidth>0</wp14:pctWidth>
                  </wp14:sizeRelH>
                  <wp14:sizeRelV relativeFrom="page">
                    <wp14:pctHeight>0</wp14:pctHeight>
                  </wp14:sizeRelV>
                </wp:anchor>
              </w:drawing>
            </w:r>
            <w:r w:rsidR="00A044E3">
              <w:rPr>
                <w:noProof/>
                <w:lang w:eastAsia="cs-CZ"/>
              </w:rPr>
              <w:drawing>
                <wp:anchor distT="0" distB="0" distL="114300" distR="114300" simplePos="0" relativeHeight="251759104" behindDoc="0" locked="0" layoutInCell="1" allowOverlap="1" wp14:anchorId="7B37E1F4" wp14:editId="29E451F7">
                  <wp:simplePos x="0" y="0"/>
                  <wp:positionH relativeFrom="column">
                    <wp:posOffset>183515</wp:posOffset>
                  </wp:positionH>
                  <wp:positionV relativeFrom="paragraph">
                    <wp:posOffset>226695</wp:posOffset>
                  </wp:positionV>
                  <wp:extent cx="1000125" cy="1671320"/>
                  <wp:effectExtent l="0" t="0" r="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11-15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0125" cy="1671320"/>
                          </a:xfrm>
                          <a:prstGeom prst="rect">
                            <a:avLst/>
                          </a:prstGeom>
                        </pic:spPr>
                      </pic:pic>
                    </a:graphicData>
                  </a:graphic>
                  <wp14:sizeRelH relativeFrom="page">
                    <wp14:pctWidth>0</wp14:pctWidth>
                  </wp14:sizeRelH>
                  <wp14:sizeRelV relativeFrom="page">
                    <wp14:pctHeight>0</wp14:pctHeight>
                  </wp14:sizeRelV>
                </wp:anchor>
              </w:drawing>
            </w:r>
            <w:r w:rsidR="00A044E3">
              <w:t xml:space="preserve">Zásilky vnitrostátní </w:t>
            </w:r>
            <w:r>
              <w:t xml:space="preserve">          Zásilka ze zahraničí</w:t>
            </w:r>
          </w:p>
        </w:tc>
      </w:tr>
    </w:tbl>
    <w:p w14:paraId="612840ED" w14:textId="779B1D54" w:rsidR="000A7B96" w:rsidRPr="00653DC1" w:rsidRDefault="00B65078" w:rsidP="003970D6">
      <w:pPr>
        <w:pStyle w:val="Nadpis1"/>
        <w:pageBreakBefore/>
        <w:tabs>
          <w:tab w:val="clear" w:pos="510"/>
        </w:tabs>
        <w:spacing w:before="240" w:after="120" w:line="240" w:lineRule="auto"/>
        <w:ind w:left="432" w:hanging="432"/>
        <w:rPr>
          <w:rFonts w:ascii="Times New Roman" w:hAnsi="Times New Roman"/>
          <w:sz w:val="32"/>
          <w:szCs w:val="32"/>
        </w:rPr>
      </w:pPr>
      <w:bookmarkStart w:id="48" w:name="_Toc47526675"/>
      <w:bookmarkStart w:id="49" w:name="_Toc141863228"/>
      <w:r>
        <w:rPr>
          <w:rFonts w:ascii="Times New Roman" w:hAnsi="Times New Roman"/>
          <w:sz w:val="32"/>
          <w:szCs w:val="32"/>
        </w:rPr>
        <w:lastRenderedPageBreak/>
        <w:t>V</w:t>
      </w:r>
      <w:r w:rsidR="00175A47" w:rsidRPr="00653DC1">
        <w:rPr>
          <w:rFonts w:ascii="Times New Roman" w:hAnsi="Times New Roman"/>
          <w:sz w:val="32"/>
          <w:szCs w:val="32"/>
        </w:rPr>
        <w:t>zory</w:t>
      </w:r>
      <w:bookmarkEnd w:id="48"/>
      <w:bookmarkEnd w:id="49"/>
    </w:p>
    <w:tbl>
      <w:tblPr>
        <w:tblStyle w:val="Mkatabulky"/>
        <w:tblW w:w="5000" w:type="pct"/>
        <w:tblLook w:val="04A0" w:firstRow="1" w:lastRow="0" w:firstColumn="1" w:lastColumn="0" w:noHBand="0" w:noVBand="1"/>
      </w:tblPr>
      <w:tblGrid>
        <w:gridCol w:w="2560"/>
        <w:gridCol w:w="6500"/>
      </w:tblGrid>
      <w:tr w:rsidR="00175A47" w:rsidRPr="00653DC1" w14:paraId="7CE32CD4" w14:textId="77777777" w:rsidTr="00175A47">
        <w:trPr>
          <w:cantSplit/>
        </w:trPr>
        <w:tc>
          <w:tcPr>
            <w:tcW w:w="1413" w:type="pct"/>
          </w:tcPr>
          <w:p w14:paraId="604FA5CD" w14:textId="77777777" w:rsidR="00175A47" w:rsidRPr="00653DC1" w:rsidRDefault="00175A47" w:rsidP="00175A47">
            <w:pPr>
              <w:tabs>
                <w:tab w:val="left" w:pos="4335"/>
              </w:tabs>
              <w:rPr>
                <w:b/>
              </w:rPr>
            </w:pPr>
            <w:r w:rsidRPr="00653DC1">
              <w:rPr>
                <w:b/>
              </w:rPr>
              <w:t>Stvrzenka</w:t>
            </w:r>
            <w:r w:rsidR="00AD2CD1">
              <w:rPr>
                <w:b/>
              </w:rPr>
              <w:t xml:space="preserve"> (tisk z PDA)</w:t>
            </w:r>
          </w:p>
        </w:tc>
        <w:tc>
          <w:tcPr>
            <w:tcW w:w="3587" w:type="pct"/>
          </w:tcPr>
          <w:p w14:paraId="6A98A447" w14:textId="77777777" w:rsidR="00175A47" w:rsidRPr="00653DC1" w:rsidRDefault="00175A47" w:rsidP="00175A47">
            <w:pPr>
              <w:tabs>
                <w:tab w:val="left" w:pos="4335"/>
              </w:tabs>
            </w:pPr>
            <w:r w:rsidRPr="00653DC1">
              <w:rPr>
                <w:noProof/>
                <w:lang w:eastAsia="cs-CZ"/>
              </w:rPr>
              <w:drawing>
                <wp:anchor distT="0" distB="0" distL="114300" distR="114300" simplePos="0" relativeHeight="251735552" behindDoc="0" locked="0" layoutInCell="1" allowOverlap="1" wp14:anchorId="46166C58" wp14:editId="1434CD89">
                  <wp:simplePos x="0" y="0"/>
                  <wp:positionH relativeFrom="column">
                    <wp:posOffset>61595</wp:posOffset>
                  </wp:positionH>
                  <wp:positionV relativeFrom="paragraph">
                    <wp:posOffset>42545</wp:posOffset>
                  </wp:positionV>
                  <wp:extent cx="2524125" cy="3462020"/>
                  <wp:effectExtent l="0" t="0" r="9525" b="5080"/>
                  <wp:wrapTopAndBottom/>
                  <wp:docPr id="2028" name="Obrázek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3462020"/>
                          </a:xfrm>
                          <a:prstGeom prst="rect">
                            <a:avLst/>
                          </a:prstGeom>
                          <a:noFill/>
                        </pic:spPr>
                      </pic:pic>
                    </a:graphicData>
                  </a:graphic>
                  <wp14:sizeRelH relativeFrom="margin">
                    <wp14:pctWidth>0</wp14:pctWidth>
                  </wp14:sizeRelH>
                  <wp14:sizeRelV relativeFrom="margin">
                    <wp14:pctHeight>0</wp14:pctHeight>
                  </wp14:sizeRelV>
                </wp:anchor>
              </w:drawing>
            </w:r>
          </w:p>
        </w:tc>
      </w:tr>
      <w:tr w:rsidR="00AD2CD1" w:rsidRPr="00653DC1" w14:paraId="1FF939AD" w14:textId="77777777" w:rsidTr="00175A47">
        <w:trPr>
          <w:cantSplit/>
        </w:trPr>
        <w:tc>
          <w:tcPr>
            <w:tcW w:w="1413" w:type="pct"/>
          </w:tcPr>
          <w:p w14:paraId="323BB694" w14:textId="77777777" w:rsidR="00AD2CD1" w:rsidRPr="00653DC1" w:rsidRDefault="00AD2CD1" w:rsidP="00175A47">
            <w:pPr>
              <w:tabs>
                <w:tab w:val="left" w:pos="4335"/>
              </w:tabs>
              <w:rPr>
                <w:b/>
              </w:rPr>
            </w:pPr>
            <w:r>
              <w:rPr>
                <w:b/>
              </w:rPr>
              <w:t>Stvrzenka tiskopis 11-068A</w:t>
            </w:r>
          </w:p>
        </w:tc>
        <w:tc>
          <w:tcPr>
            <w:tcW w:w="3587" w:type="pct"/>
          </w:tcPr>
          <w:p w14:paraId="37D82575" w14:textId="77777777" w:rsidR="00206FA8" w:rsidRDefault="00206FA8" w:rsidP="00175A47">
            <w:pPr>
              <w:tabs>
                <w:tab w:val="left" w:pos="4335"/>
              </w:tabs>
              <w:rPr>
                <w:noProof/>
                <w:lang w:eastAsia="cs-CZ"/>
              </w:rPr>
            </w:pPr>
          </w:p>
          <w:p w14:paraId="7A21BD3C" w14:textId="77777777" w:rsidR="00206FA8" w:rsidRDefault="00206FA8" w:rsidP="00175A47">
            <w:pPr>
              <w:tabs>
                <w:tab w:val="left" w:pos="4335"/>
              </w:tabs>
              <w:rPr>
                <w:noProof/>
                <w:lang w:eastAsia="cs-CZ"/>
              </w:rPr>
            </w:pPr>
          </w:p>
          <w:p w14:paraId="7B65AECA" w14:textId="77777777" w:rsidR="00206FA8" w:rsidRDefault="00206FA8" w:rsidP="00175A47">
            <w:pPr>
              <w:tabs>
                <w:tab w:val="left" w:pos="4335"/>
              </w:tabs>
              <w:rPr>
                <w:noProof/>
                <w:lang w:eastAsia="cs-CZ"/>
              </w:rPr>
            </w:pPr>
          </w:p>
          <w:p w14:paraId="06EF6F4D" w14:textId="77777777" w:rsidR="00206FA8" w:rsidRDefault="00206FA8" w:rsidP="00175A47">
            <w:pPr>
              <w:tabs>
                <w:tab w:val="left" w:pos="4335"/>
              </w:tabs>
              <w:rPr>
                <w:noProof/>
                <w:lang w:eastAsia="cs-CZ"/>
              </w:rPr>
            </w:pPr>
          </w:p>
          <w:p w14:paraId="2A8D9073" w14:textId="77777777" w:rsidR="00206FA8" w:rsidRDefault="00206FA8" w:rsidP="00175A47">
            <w:pPr>
              <w:tabs>
                <w:tab w:val="left" w:pos="4335"/>
              </w:tabs>
              <w:rPr>
                <w:noProof/>
                <w:lang w:eastAsia="cs-CZ"/>
              </w:rPr>
            </w:pPr>
          </w:p>
          <w:p w14:paraId="13EB5D74" w14:textId="77777777" w:rsidR="00206FA8" w:rsidRDefault="00206FA8" w:rsidP="00175A47">
            <w:pPr>
              <w:tabs>
                <w:tab w:val="left" w:pos="4335"/>
              </w:tabs>
              <w:rPr>
                <w:noProof/>
                <w:lang w:eastAsia="cs-CZ"/>
              </w:rPr>
            </w:pPr>
          </w:p>
          <w:p w14:paraId="476CDE2B" w14:textId="77777777" w:rsidR="00206FA8" w:rsidRDefault="00206FA8" w:rsidP="00175A47">
            <w:pPr>
              <w:tabs>
                <w:tab w:val="left" w:pos="4335"/>
              </w:tabs>
              <w:rPr>
                <w:noProof/>
                <w:lang w:eastAsia="cs-CZ"/>
              </w:rPr>
            </w:pPr>
          </w:p>
          <w:p w14:paraId="3693E5D9" w14:textId="77777777" w:rsidR="00206FA8" w:rsidRDefault="00206FA8" w:rsidP="00175A47">
            <w:pPr>
              <w:tabs>
                <w:tab w:val="left" w:pos="4335"/>
              </w:tabs>
              <w:rPr>
                <w:noProof/>
                <w:lang w:eastAsia="cs-CZ"/>
              </w:rPr>
            </w:pPr>
          </w:p>
          <w:p w14:paraId="62E58195" w14:textId="77777777" w:rsidR="00206FA8" w:rsidRDefault="00206FA8" w:rsidP="00175A47">
            <w:pPr>
              <w:tabs>
                <w:tab w:val="left" w:pos="4335"/>
              </w:tabs>
              <w:rPr>
                <w:noProof/>
                <w:lang w:eastAsia="cs-CZ"/>
              </w:rPr>
            </w:pPr>
          </w:p>
          <w:p w14:paraId="19A92379" w14:textId="77777777" w:rsidR="00206FA8" w:rsidRDefault="00206FA8" w:rsidP="00175A47">
            <w:pPr>
              <w:tabs>
                <w:tab w:val="left" w:pos="4335"/>
              </w:tabs>
              <w:rPr>
                <w:noProof/>
                <w:lang w:eastAsia="cs-CZ"/>
              </w:rPr>
            </w:pPr>
          </w:p>
          <w:p w14:paraId="08C2937B" w14:textId="77777777" w:rsidR="00206FA8" w:rsidRDefault="00206FA8" w:rsidP="00175A47">
            <w:pPr>
              <w:tabs>
                <w:tab w:val="left" w:pos="4335"/>
              </w:tabs>
              <w:rPr>
                <w:noProof/>
                <w:lang w:eastAsia="cs-CZ"/>
              </w:rPr>
            </w:pPr>
          </w:p>
          <w:p w14:paraId="2BA083D7" w14:textId="77777777" w:rsidR="00206FA8" w:rsidRDefault="00206FA8" w:rsidP="00175A47">
            <w:pPr>
              <w:tabs>
                <w:tab w:val="left" w:pos="4335"/>
              </w:tabs>
              <w:rPr>
                <w:noProof/>
                <w:lang w:eastAsia="cs-CZ"/>
              </w:rPr>
            </w:pPr>
          </w:p>
          <w:p w14:paraId="47EEA4C0" w14:textId="77777777" w:rsidR="00206FA8" w:rsidRDefault="00206FA8" w:rsidP="00175A47">
            <w:pPr>
              <w:tabs>
                <w:tab w:val="left" w:pos="4335"/>
              </w:tabs>
              <w:rPr>
                <w:noProof/>
                <w:lang w:eastAsia="cs-CZ"/>
              </w:rPr>
            </w:pPr>
          </w:p>
          <w:p w14:paraId="293324D4" w14:textId="77777777" w:rsidR="00206FA8" w:rsidRDefault="00206FA8" w:rsidP="00175A47">
            <w:pPr>
              <w:tabs>
                <w:tab w:val="left" w:pos="4335"/>
              </w:tabs>
              <w:rPr>
                <w:noProof/>
                <w:lang w:eastAsia="cs-CZ"/>
              </w:rPr>
            </w:pPr>
          </w:p>
          <w:p w14:paraId="2A18B302" w14:textId="77777777" w:rsidR="00206FA8" w:rsidRDefault="00206FA8" w:rsidP="00175A47">
            <w:pPr>
              <w:tabs>
                <w:tab w:val="left" w:pos="4335"/>
              </w:tabs>
              <w:rPr>
                <w:noProof/>
                <w:lang w:eastAsia="cs-CZ"/>
              </w:rPr>
            </w:pPr>
          </w:p>
          <w:p w14:paraId="10980CFA" w14:textId="77777777" w:rsidR="00206FA8" w:rsidRDefault="00206FA8" w:rsidP="00175A47">
            <w:pPr>
              <w:tabs>
                <w:tab w:val="left" w:pos="4335"/>
              </w:tabs>
              <w:rPr>
                <w:noProof/>
                <w:lang w:eastAsia="cs-CZ"/>
              </w:rPr>
            </w:pPr>
          </w:p>
          <w:p w14:paraId="34367D9B" w14:textId="77777777" w:rsidR="00206FA8" w:rsidRDefault="00206FA8" w:rsidP="00175A47">
            <w:pPr>
              <w:tabs>
                <w:tab w:val="left" w:pos="4335"/>
              </w:tabs>
              <w:rPr>
                <w:noProof/>
                <w:lang w:eastAsia="cs-CZ"/>
              </w:rPr>
            </w:pPr>
          </w:p>
          <w:p w14:paraId="297D7249" w14:textId="77777777" w:rsidR="00206FA8" w:rsidRDefault="00206FA8" w:rsidP="00175A47">
            <w:pPr>
              <w:tabs>
                <w:tab w:val="left" w:pos="4335"/>
              </w:tabs>
              <w:rPr>
                <w:noProof/>
                <w:lang w:eastAsia="cs-CZ"/>
              </w:rPr>
            </w:pPr>
          </w:p>
          <w:p w14:paraId="4C961F3A" w14:textId="77777777" w:rsidR="00206FA8" w:rsidRDefault="00206FA8" w:rsidP="00175A47">
            <w:pPr>
              <w:tabs>
                <w:tab w:val="left" w:pos="4335"/>
              </w:tabs>
              <w:rPr>
                <w:noProof/>
                <w:lang w:eastAsia="cs-CZ"/>
              </w:rPr>
            </w:pPr>
          </w:p>
          <w:p w14:paraId="3638E391" w14:textId="77777777" w:rsidR="00206FA8" w:rsidRDefault="00206FA8" w:rsidP="00175A47">
            <w:pPr>
              <w:tabs>
                <w:tab w:val="left" w:pos="4335"/>
              </w:tabs>
              <w:rPr>
                <w:noProof/>
                <w:lang w:eastAsia="cs-CZ"/>
              </w:rPr>
            </w:pPr>
          </w:p>
          <w:p w14:paraId="3F7EEFF1" w14:textId="77777777" w:rsidR="00206FA8" w:rsidRDefault="00206FA8" w:rsidP="00175A47">
            <w:pPr>
              <w:tabs>
                <w:tab w:val="left" w:pos="4335"/>
              </w:tabs>
              <w:rPr>
                <w:noProof/>
                <w:lang w:eastAsia="cs-CZ"/>
              </w:rPr>
            </w:pPr>
          </w:p>
          <w:p w14:paraId="03C7C839" w14:textId="77777777" w:rsidR="00206FA8" w:rsidRDefault="00206FA8" w:rsidP="00175A47">
            <w:pPr>
              <w:tabs>
                <w:tab w:val="left" w:pos="4335"/>
              </w:tabs>
              <w:rPr>
                <w:noProof/>
                <w:lang w:eastAsia="cs-CZ"/>
              </w:rPr>
            </w:pPr>
          </w:p>
          <w:p w14:paraId="2258D3C1" w14:textId="77777777" w:rsidR="00206FA8" w:rsidRDefault="00206FA8" w:rsidP="00175A47">
            <w:pPr>
              <w:tabs>
                <w:tab w:val="left" w:pos="4335"/>
              </w:tabs>
              <w:rPr>
                <w:noProof/>
                <w:lang w:eastAsia="cs-CZ"/>
              </w:rPr>
            </w:pPr>
          </w:p>
          <w:p w14:paraId="44C04A8F" w14:textId="77777777" w:rsidR="00AD2CD1" w:rsidRPr="00653DC1" w:rsidRDefault="00206FA8" w:rsidP="00175A47">
            <w:pPr>
              <w:tabs>
                <w:tab w:val="left" w:pos="4335"/>
              </w:tabs>
              <w:rPr>
                <w:noProof/>
                <w:lang w:eastAsia="cs-CZ"/>
              </w:rPr>
            </w:pPr>
            <w:r w:rsidRPr="00206FA8">
              <w:rPr>
                <w:noProof/>
                <w:lang w:eastAsia="cs-CZ"/>
              </w:rPr>
              <w:drawing>
                <wp:inline distT="0" distB="0" distL="0" distR="0" wp14:anchorId="421AB157" wp14:editId="6B67DF2A">
                  <wp:extent cx="3752850" cy="4019550"/>
                  <wp:effectExtent l="0" t="0" r="0" b="0"/>
                  <wp:docPr id="2027" name="Obrázek 2027" descr="C:\Users\26235\AppData\Local\Microsoft\Windows\INetCache\Content.Outlook\0EZ6HIVL\Stvrzenka 11_068A jednotlivý tisko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235\AppData\Local\Microsoft\Windows\INetCache\Content.Outlook\0EZ6HIVL\Stvrzenka 11_068A jednotlivý tiskopi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2850" cy="4019550"/>
                          </a:xfrm>
                          <a:prstGeom prst="rect">
                            <a:avLst/>
                          </a:prstGeom>
                          <a:noFill/>
                          <a:ln>
                            <a:noFill/>
                          </a:ln>
                        </pic:spPr>
                      </pic:pic>
                    </a:graphicData>
                  </a:graphic>
                </wp:inline>
              </w:drawing>
            </w:r>
          </w:p>
        </w:tc>
      </w:tr>
      <w:tr w:rsidR="00175A47" w:rsidRPr="00653DC1" w14:paraId="7A7FAD7E" w14:textId="77777777" w:rsidTr="00175A47">
        <w:trPr>
          <w:cantSplit/>
        </w:trPr>
        <w:tc>
          <w:tcPr>
            <w:tcW w:w="1413" w:type="pct"/>
          </w:tcPr>
          <w:p w14:paraId="5B705D9C" w14:textId="77777777" w:rsidR="00175A47" w:rsidRPr="00653DC1" w:rsidRDefault="00175A47" w:rsidP="00175A47">
            <w:pPr>
              <w:tabs>
                <w:tab w:val="left" w:pos="4335"/>
              </w:tabs>
            </w:pPr>
            <w:r w:rsidRPr="00653DC1">
              <w:rPr>
                <w:color w:val="000000"/>
              </w:rPr>
              <w:lastRenderedPageBreak/>
              <w:t>Adresní štítek pro:</w:t>
            </w:r>
            <w:r w:rsidRPr="00653DC1">
              <w:rPr>
                <w:b/>
                <w:color w:val="000000"/>
              </w:rPr>
              <w:t xml:space="preserve"> Balík Do ruky s doplňkovou službou Cenný obsah</w:t>
            </w:r>
          </w:p>
        </w:tc>
        <w:tc>
          <w:tcPr>
            <w:tcW w:w="3587" w:type="pct"/>
          </w:tcPr>
          <w:p w14:paraId="00C401A4" w14:textId="77777777" w:rsidR="00175A47" w:rsidRPr="00653DC1" w:rsidRDefault="00175A47" w:rsidP="00175A47">
            <w:pPr>
              <w:tabs>
                <w:tab w:val="left" w:pos="4335"/>
              </w:tabs>
            </w:pPr>
            <w:r w:rsidRPr="00653DC1">
              <w:rPr>
                <w:noProof/>
                <w:lang w:eastAsia="cs-CZ"/>
              </w:rPr>
              <mc:AlternateContent>
                <mc:Choice Requires="wpg">
                  <w:drawing>
                    <wp:anchor distT="0" distB="0" distL="114300" distR="114300" simplePos="0" relativeHeight="251731456" behindDoc="0" locked="0" layoutInCell="1" allowOverlap="1" wp14:anchorId="658A2221" wp14:editId="7F4C3D6D">
                      <wp:simplePos x="0" y="0"/>
                      <wp:positionH relativeFrom="column">
                        <wp:posOffset>22238</wp:posOffset>
                      </wp:positionH>
                      <wp:positionV relativeFrom="paragraph">
                        <wp:posOffset>0</wp:posOffset>
                      </wp:positionV>
                      <wp:extent cx="1551927" cy="1077326"/>
                      <wp:effectExtent l="0" t="0" r="10795" b="27940"/>
                      <wp:wrapTopAndBottom/>
                      <wp:docPr id="25" name="Group 13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1927" cy="1077326"/>
                                <a:chOff x="20968" y="0"/>
                                <a:chExt cx="1551940" cy="1077595"/>
                              </a:xfrm>
                            </wpg:grpSpPr>
                            <pic:pic xmlns:pic="http://schemas.openxmlformats.org/drawingml/2006/picture">
                              <pic:nvPicPr>
                                <pic:cNvPr id="27" name="Picture 6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5730" y="4635"/>
                                  <a:ext cx="1539663" cy="1068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Shape 622"/>
                              <wps:cNvSpPr>
                                <a:spLocks/>
                              </wps:cNvSpPr>
                              <wps:spPr bwMode="auto">
                                <a:xfrm>
                                  <a:off x="20968" y="0"/>
                                  <a:ext cx="1551940" cy="1077595"/>
                                </a:xfrm>
                                <a:custGeom>
                                  <a:avLst/>
                                  <a:gdLst>
                                    <a:gd name="T0" fmla="*/ 0 w 1551940"/>
                                    <a:gd name="T1" fmla="*/ 1077595 h 1077595"/>
                                    <a:gd name="T2" fmla="*/ 1551940 w 1551940"/>
                                    <a:gd name="T3" fmla="*/ 1077595 h 1077595"/>
                                    <a:gd name="T4" fmla="*/ 1551940 w 1551940"/>
                                    <a:gd name="T5" fmla="*/ 0 h 1077595"/>
                                    <a:gd name="T6" fmla="*/ 0 w 1551940"/>
                                    <a:gd name="T7" fmla="*/ 0 h 1077595"/>
                                    <a:gd name="T8" fmla="*/ 0 w 1551940"/>
                                    <a:gd name="T9" fmla="*/ 1077595 h 1077595"/>
                                    <a:gd name="T10" fmla="*/ 0 w 1551940"/>
                                    <a:gd name="T11" fmla="*/ 0 h 1077595"/>
                                    <a:gd name="T12" fmla="*/ 1551940 w 1551940"/>
                                    <a:gd name="T13" fmla="*/ 1077595 h 1077595"/>
                                  </a:gdLst>
                                  <a:ahLst/>
                                  <a:cxnLst>
                                    <a:cxn ang="0">
                                      <a:pos x="T0" y="T1"/>
                                    </a:cxn>
                                    <a:cxn ang="0">
                                      <a:pos x="T2" y="T3"/>
                                    </a:cxn>
                                    <a:cxn ang="0">
                                      <a:pos x="T4" y="T5"/>
                                    </a:cxn>
                                    <a:cxn ang="0">
                                      <a:pos x="T6" y="T7"/>
                                    </a:cxn>
                                    <a:cxn ang="0">
                                      <a:pos x="T8" y="T9"/>
                                    </a:cxn>
                                  </a:cxnLst>
                                  <a:rect l="T10" t="T11" r="T12" b="T13"/>
                                  <a:pathLst>
                                    <a:path w="1551940" h="1077595">
                                      <a:moveTo>
                                        <a:pt x="0" y="1077595"/>
                                      </a:moveTo>
                                      <a:lnTo>
                                        <a:pt x="1551940" y="1077595"/>
                                      </a:lnTo>
                                      <a:lnTo>
                                        <a:pt x="1551940" y="0"/>
                                      </a:lnTo>
                                      <a:lnTo>
                                        <a:pt x="0" y="0"/>
                                      </a:lnTo>
                                      <a:lnTo>
                                        <a:pt x="0" y="1077595"/>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AA2520" id="Group 13450" o:spid="_x0000_s1026" style="position:absolute;margin-left:1.75pt;margin-top:0;width:122.2pt;height:84.85pt;z-index:251731456;mso-width-relative:margin;mso-height-relative:margin" coordorigin="209" coordsize="15519,10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1" o:spid="_x0000_s1027" type="#_x0000_t75" style="position:absolute;left:257;top:46;width:15396;height:10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">
                        <v:imagedata r:id="rId23" o:title=""/>
                      </v:shape>
                      <v:shape id="Shape 622" o:spid="_x0000_s1028" style="position:absolute;left:209;width:15520;height:10775;visibility:visible;mso-wrap-style:square;v-text-anchor:top" coordsize="1551940,107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" path="m,1077595r1551940,l1551940,,,,,1077595xe" filled="f">
                        <v:path arrowok="t" o:connecttype="custom" o:connectlocs="0,1077595;1551940,1077595;1551940,0;0,0;0,1077595" o:connectangles="0,0,0,0,0" textboxrect="0,0,1551940,1077595"/>
                      </v:shape>
                      <w10:wrap type="topAndBottom"/>
                    </v:group>
                  </w:pict>
                </mc:Fallback>
              </mc:AlternateContent>
            </w:r>
          </w:p>
        </w:tc>
      </w:tr>
      <w:tr w:rsidR="00561016" w:rsidRPr="00653DC1" w14:paraId="2089E797" w14:textId="77777777" w:rsidTr="00175A47">
        <w:trPr>
          <w:cantSplit/>
        </w:trPr>
        <w:tc>
          <w:tcPr>
            <w:tcW w:w="1413" w:type="pct"/>
          </w:tcPr>
          <w:p w14:paraId="0F2FAE78" w14:textId="77777777" w:rsidR="00561016" w:rsidRDefault="00561016" w:rsidP="00175A47">
            <w:pPr>
              <w:tabs>
                <w:tab w:val="left" w:pos="4335"/>
              </w:tabs>
              <w:rPr>
                <w:color w:val="000000"/>
              </w:rPr>
            </w:pPr>
          </w:p>
          <w:p w14:paraId="3344DBA1" w14:textId="77777777" w:rsidR="00561016" w:rsidRDefault="001B0521" w:rsidP="00561016">
            <w:pPr>
              <w:spacing w:before="45" w:line="270" w:lineRule="atLeast"/>
              <w:jc w:val="both"/>
            </w:pPr>
            <w:r>
              <w:t>D</w:t>
            </w:r>
            <w:r w:rsidR="00561016">
              <w:t>oplňkov</w:t>
            </w:r>
            <w:r>
              <w:t>á</w:t>
            </w:r>
            <w:r w:rsidR="00561016">
              <w:t xml:space="preserve"> služb</w:t>
            </w:r>
            <w:r>
              <w:t>a</w:t>
            </w:r>
            <w:r w:rsidR="00561016">
              <w:t xml:space="preserve"> </w:t>
            </w:r>
            <w:r>
              <w:t>„</w:t>
            </w:r>
            <w:r w:rsidRPr="0032241E">
              <w:rPr>
                <w:b/>
              </w:rPr>
              <w:t>B2B</w:t>
            </w:r>
            <w:r>
              <w:rPr>
                <w:b/>
              </w:rPr>
              <w:t xml:space="preserve"> zásilka</w:t>
            </w:r>
            <w:r w:rsidRPr="0032241E">
              <w:rPr>
                <w:b/>
              </w:rPr>
              <w:t>“</w:t>
            </w:r>
            <w:r>
              <w:t xml:space="preserve"> (</w:t>
            </w:r>
            <w:r w:rsidRPr="001B0521">
              <w:t>d</w:t>
            </w:r>
            <w:r w:rsidR="00561016" w:rsidRPr="0032241E">
              <w:t>odání firmě</w:t>
            </w:r>
            <w:r w:rsidRPr="0032241E">
              <w:t>)</w:t>
            </w:r>
            <w:r w:rsidR="00561016" w:rsidRPr="001B0521">
              <w:t xml:space="preserve"> je poskytována</w:t>
            </w:r>
            <w:r w:rsidR="00561016">
              <w:t xml:space="preserve"> u produktu </w:t>
            </w:r>
            <w:r w:rsidR="00561016" w:rsidRPr="00C46AA4">
              <w:t>Balíku Do ruky a u EMS vnitrostátní</w:t>
            </w:r>
            <w:r w:rsidR="00561016">
              <w:t>.</w:t>
            </w:r>
          </w:p>
          <w:p w14:paraId="73AA8581" w14:textId="77777777" w:rsidR="00561016" w:rsidRDefault="00561016" w:rsidP="00561016">
            <w:pPr>
              <w:spacing w:before="45" w:line="270" w:lineRule="atLeast"/>
              <w:jc w:val="both"/>
            </w:pPr>
            <w:r>
              <w:t xml:space="preserve">Zásilky určené pro B2B segment vyžadují vysokou kvalitu doručení v D+1. </w:t>
            </w:r>
          </w:p>
          <w:p w14:paraId="6FD093C8" w14:textId="77777777" w:rsidR="00561016" w:rsidRDefault="00561016" w:rsidP="00561016">
            <w:pPr>
              <w:spacing w:before="45" w:line="270" w:lineRule="atLeast"/>
              <w:jc w:val="both"/>
              <w:rPr>
                <w:b/>
              </w:rPr>
            </w:pPr>
            <w:r w:rsidRPr="002E184B">
              <w:rPr>
                <w:b/>
              </w:rPr>
              <w:t>U zásilky B2B je automaticky vykonán druhý pokus o doručení v případě, že první pokus o doručení nebyl úspěšný.</w:t>
            </w:r>
          </w:p>
          <w:p w14:paraId="2FC24B7B" w14:textId="77777777" w:rsidR="001B0521" w:rsidRPr="00C46AA4" w:rsidRDefault="001B0521" w:rsidP="001B0521">
            <w:pPr>
              <w:pStyle w:val="Nadpis6"/>
              <w:spacing w:line="270" w:lineRule="atLeast"/>
              <w:rPr>
                <w:rFonts w:ascii="Times New Roman" w:eastAsia="Calibri" w:hAnsi="Times New Roman" w:cs="Times New Roman"/>
                <w:color w:val="auto"/>
              </w:rPr>
            </w:pPr>
            <w:r w:rsidRPr="001B4A20">
              <w:rPr>
                <w:rFonts w:ascii="Times New Roman" w:eastAsia="Calibri" w:hAnsi="Times New Roman" w:cs="Times New Roman"/>
                <w:b/>
                <w:color w:val="auto"/>
              </w:rPr>
              <w:t>B2B</w:t>
            </w:r>
            <w:r w:rsidRPr="00C46AA4">
              <w:rPr>
                <w:rFonts w:ascii="Times New Roman" w:eastAsia="Calibri" w:hAnsi="Times New Roman" w:cs="Times New Roman"/>
                <w:color w:val="auto"/>
              </w:rPr>
              <w:t xml:space="preserve"> zásilka je efektivní řešení pro balíky mezi firmami</w:t>
            </w:r>
            <w:r>
              <w:rPr>
                <w:rFonts w:ascii="Times New Roman" w:eastAsia="Calibri" w:hAnsi="Times New Roman" w:cs="Times New Roman"/>
                <w:color w:val="auto"/>
              </w:rPr>
              <w:t>.</w:t>
            </w:r>
          </w:p>
          <w:p w14:paraId="4BD66FD8" w14:textId="77777777" w:rsidR="00561016" w:rsidRPr="00653DC1" w:rsidRDefault="00561016" w:rsidP="00175A47">
            <w:pPr>
              <w:tabs>
                <w:tab w:val="left" w:pos="4335"/>
              </w:tabs>
              <w:rPr>
                <w:color w:val="000000"/>
              </w:rPr>
            </w:pPr>
          </w:p>
        </w:tc>
        <w:tc>
          <w:tcPr>
            <w:tcW w:w="3587" w:type="pct"/>
          </w:tcPr>
          <w:p w14:paraId="7C8D9A37" w14:textId="77777777" w:rsidR="00561016" w:rsidRDefault="00561016" w:rsidP="00175A47">
            <w:pPr>
              <w:tabs>
                <w:tab w:val="left" w:pos="4335"/>
              </w:tabs>
              <w:rPr>
                <w:noProof/>
                <w:lang w:eastAsia="cs-CZ"/>
              </w:rPr>
            </w:pPr>
          </w:p>
          <w:p w14:paraId="5F622DA2" w14:textId="77777777" w:rsidR="00561016" w:rsidRDefault="00561016" w:rsidP="00175A47">
            <w:pPr>
              <w:tabs>
                <w:tab w:val="left" w:pos="4335"/>
              </w:tabs>
              <w:rPr>
                <w:noProof/>
                <w:lang w:eastAsia="cs-CZ"/>
              </w:rPr>
            </w:pPr>
          </w:p>
          <w:p w14:paraId="547D9138" w14:textId="77777777" w:rsidR="00561016" w:rsidRDefault="00561016" w:rsidP="00175A47">
            <w:pPr>
              <w:tabs>
                <w:tab w:val="left" w:pos="4335"/>
              </w:tabs>
              <w:rPr>
                <w:noProof/>
                <w:lang w:eastAsia="cs-CZ"/>
              </w:rPr>
            </w:pPr>
          </w:p>
          <w:p w14:paraId="7038E45D" w14:textId="77777777" w:rsidR="00561016" w:rsidRDefault="00561016" w:rsidP="00175A47">
            <w:pPr>
              <w:tabs>
                <w:tab w:val="left" w:pos="4335"/>
              </w:tabs>
              <w:rPr>
                <w:noProof/>
                <w:lang w:eastAsia="cs-CZ"/>
              </w:rPr>
            </w:pPr>
          </w:p>
          <w:p w14:paraId="519DA784" w14:textId="77777777" w:rsidR="00561016" w:rsidRDefault="00561016" w:rsidP="00175A47">
            <w:pPr>
              <w:tabs>
                <w:tab w:val="left" w:pos="4335"/>
              </w:tabs>
              <w:rPr>
                <w:noProof/>
                <w:lang w:eastAsia="cs-CZ"/>
              </w:rPr>
            </w:pPr>
          </w:p>
          <w:p w14:paraId="283043CD" w14:textId="77777777" w:rsidR="00561016" w:rsidRDefault="00561016" w:rsidP="00175A47">
            <w:pPr>
              <w:tabs>
                <w:tab w:val="left" w:pos="4335"/>
              </w:tabs>
              <w:rPr>
                <w:noProof/>
                <w:lang w:eastAsia="cs-CZ"/>
              </w:rPr>
            </w:pPr>
          </w:p>
          <w:p w14:paraId="5EA5E8EF" w14:textId="77777777" w:rsidR="00561016" w:rsidRDefault="00561016" w:rsidP="00175A47">
            <w:pPr>
              <w:tabs>
                <w:tab w:val="left" w:pos="4335"/>
              </w:tabs>
              <w:rPr>
                <w:noProof/>
                <w:lang w:eastAsia="cs-CZ"/>
              </w:rPr>
            </w:pPr>
          </w:p>
          <w:p w14:paraId="1DE61462" w14:textId="77777777" w:rsidR="00561016" w:rsidRDefault="00561016" w:rsidP="00175A47">
            <w:pPr>
              <w:tabs>
                <w:tab w:val="left" w:pos="4335"/>
              </w:tabs>
              <w:rPr>
                <w:noProof/>
                <w:lang w:eastAsia="cs-CZ"/>
              </w:rPr>
            </w:pPr>
          </w:p>
          <w:p w14:paraId="1EA8BB3C" w14:textId="77777777" w:rsidR="00561016" w:rsidRDefault="00561016" w:rsidP="00175A47">
            <w:pPr>
              <w:tabs>
                <w:tab w:val="left" w:pos="4335"/>
              </w:tabs>
              <w:rPr>
                <w:noProof/>
                <w:lang w:eastAsia="cs-CZ"/>
              </w:rPr>
            </w:pPr>
          </w:p>
          <w:p w14:paraId="4A23B926" w14:textId="77777777" w:rsidR="00561016" w:rsidRDefault="00561016" w:rsidP="00175A47">
            <w:pPr>
              <w:tabs>
                <w:tab w:val="left" w:pos="4335"/>
              </w:tabs>
              <w:rPr>
                <w:noProof/>
                <w:lang w:eastAsia="cs-CZ"/>
              </w:rPr>
            </w:pPr>
          </w:p>
          <w:p w14:paraId="5782C42A" w14:textId="77777777" w:rsidR="00561016" w:rsidRDefault="00561016" w:rsidP="00175A47">
            <w:pPr>
              <w:tabs>
                <w:tab w:val="left" w:pos="4335"/>
              </w:tabs>
              <w:rPr>
                <w:noProof/>
                <w:lang w:eastAsia="cs-CZ"/>
              </w:rPr>
            </w:pPr>
          </w:p>
          <w:p w14:paraId="4EAC6589" w14:textId="77777777" w:rsidR="00561016" w:rsidRDefault="00561016" w:rsidP="00175A47">
            <w:pPr>
              <w:tabs>
                <w:tab w:val="left" w:pos="4335"/>
              </w:tabs>
              <w:rPr>
                <w:noProof/>
                <w:lang w:eastAsia="cs-CZ"/>
              </w:rPr>
            </w:pPr>
          </w:p>
          <w:p w14:paraId="46C01049" w14:textId="77777777" w:rsidR="00561016" w:rsidRDefault="00561016" w:rsidP="00175A47">
            <w:pPr>
              <w:tabs>
                <w:tab w:val="left" w:pos="4335"/>
              </w:tabs>
              <w:rPr>
                <w:noProof/>
                <w:lang w:eastAsia="cs-CZ"/>
              </w:rPr>
            </w:pPr>
          </w:p>
          <w:p w14:paraId="513DA05A" w14:textId="77777777" w:rsidR="00561016" w:rsidRDefault="00561016" w:rsidP="00175A47">
            <w:pPr>
              <w:tabs>
                <w:tab w:val="left" w:pos="4335"/>
              </w:tabs>
              <w:rPr>
                <w:noProof/>
                <w:lang w:eastAsia="cs-CZ"/>
              </w:rPr>
            </w:pPr>
          </w:p>
          <w:p w14:paraId="443D82BF" w14:textId="77777777" w:rsidR="00561016" w:rsidRDefault="00561016" w:rsidP="00175A47">
            <w:pPr>
              <w:tabs>
                <w:tab w:val="left" w:pos="4335"/>
              </w:tabs>
              <w:rPr>
                <w:noProof/>
                <w:lang w:eastAsia="cs-CZ"/>
              </w:rPr>
            </w:pPr>
          </w:p>
          <w:p w14:paraId="06CDC25D" w14:textId="77777777" w:rsidR="00561016" w:rsidRDefault="00561016" w:rsidP="00175A47">
            <w:pPr>
              <w:tabs>
                <w:tab w:val="left" w:pos="4335"/>
              </w:tabs>
              <w:rPr>
                <w:noProof/>
                <w:lang w:eastAsia="cs-CZ"/>
              </w:rPr>
            </w:pPr>
          </w:p>
          <w:p w14:paraId="1EA62F9F" w14:textId="77777777" w:rsidR="00561016" w:rsidRDefault="00561016" w:rsidP="00175A47">
            <w:pPr>
              <w:tabs>
                <w:tab w:val="left" w:pos="4335"/>
              </w:tabs>
              <w:rPr>
                <w:noProof/>
                <w:lang w:eastAsia="cs-CZ"/>
              </w:rPr>
            </w:pPr>
          </w:p>
          <w:p w14:paraId="687DA553" w14:textId="77777777" w:rsidR="00561016" w:rsidRDefault="00561016" w:rsidP="00175A47">
            <w:pPr>
              <w:tabs>
                <w:tab w:val="left" w:pos="4335"/>
              </w:tabs>
              <w:rPr>
                <w:noProof/>
                <w:lang w:eastAsia="cs-CZ"/>
              </w:rPr>
            </w:pPr>
          </w:p>
          <w:p w14:paraId="373C54B1" w14:textId="77777777" w:rsidR="00561016" w:rsidRPr="00653DC1" w:rsidRDefault="00561016" w:rsidP="00175A47">
            <w:pPr>
              <w:tabs>
                <w:tab w:val="left" w:pos="4335"/>
              </w:tabs>
              <w:rPr>
                <w:noProof/>
                <w:lang w:eastAsia="cs-CZ"/>
              </w:rPr>
            </w:pPr>
            <w:r>
              <w:rPr>
                <w:noProof/>
                <w:lang w:eastAsia="cs-CZ"/>
              </w:rPr>
              <w:drawing>
                <wp:inline distT="0" distB="0" distL="0" distR="0" wp14:anchorId="5EF68CA8" wp14:editId="337EF7A0">
                  <wp:extent cx="1933575" cy="2760281"/>
                  <wp:effectExtent l="0" t="0" r="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2B štítek.jpg"/>
                          <pic:cNvPicPr/>
                        </pic:nvPicPr>
                        <pic:blipFill>
                          <a:blip r:embed="rId24">
                            <a:extLst>
                              <a:ext uri="{28A0092B-C50C-407E-A947-70E740481C1C}">
                                <a14:useLocalDpi xmlns:a14="http://schemas.microsoft.com/office/drawing/2010/main" val="0"/>
                              </a:ext>
                            </a:extLst>
                          </a:blip>
                          <a:stretch>
                            <a:fillRect/>
                          </a:stretch>
                        </pic:blipFill>
                        <pic:spPr>
                          <a:xfrm>
                            <a:off x="0" y="0"/>
                            <a:ext cx="1942177" cy="2772561"/>
                          </a:xfrm>
                          <a:prstGeom prst="rect">
                            <a:avLst/>
                          </a:prstGeom>
                        </pic:spPr>
                      </pic:pic>
                    </a:graphicData>
                  </a:graphic>
                </wp:inline>
              </w:drawing>
            </w:r>
          </w:p>
        </w:tc>
      </w:tr>
    </w:tbl>
    <w:p w14:paraId="658644CD" w14:textId="77777777" w:rsidR="00B73BBE" w:rsidRPr="00653DC1" w:rsidRDefault="00B73BBE" w:rsidP="00175A47">
      <w:pPr>
        <w:keepNext/>
        <w:spacing w:before="240" w:after="120" w:line="250" w:lineRule="auto"/>
        <w:ind w:left="-6" w:hanging="11"/>
        <w:rPr>
          <w:color w:val="000000"/>
        </w:rPr>
      </w:pPr>
      <w:r w:rsidRPr="00653DC1">
        <w:rPr>
          <w:b/>
          <w:color w:val="000000"/>
          <w:u w:val="single" w:color="000000"/>
        </w:rPr>
        <w:t>Piktogramy tištěné v prvním řádku (piktogramy o velikosti 15 x 15 mm)</w:t>
      </w:r>
      <w:r w:rsidR="00F33778">
        <w:rPr>
          <w:color w:val="000000"/>
        </w:rPr>
        <w:t>:</w:t>
      </w:r>
    </w:p>
    <w:tbl>
      <w:tblPr>
        <w:tblW w:w="5000" w:type="pct"/>
        <w:tblCellMar>
          <w:top w:w="3" w:type="dxa"/>
          <w:left w:w="109" w:type="dxa"/>
          <w:right w:w="56" w:type="dxa"/>
        </w:tblCellMar>
        <w:tblLook w:val="04A0" w:firstRow="1" w:lastRow="0" w:firstColumn="1" w:lastColumn="0" w:noHBand="0" w:noVBand="1"/>
      </w:tblPr>
      <w:tblGrid>
        <w:gridCol w:w="1569"/>
        <w:gridCol w:w="7491"/>
      </w:tblGrid>
      <w:tr w:rsidR="00B73BBE" w:rsidRPr="00653DC1" w14:paraId="5318BF36" w14:textId="77777777" w:rsidTr="00B01F80">
        <w:trPr>
          <w:trHeight w:val="547"/>
        </w:trPr>
        <w:tc>
          <w:tcPr>
            <w:tcW w:w="866" w:type="pct"/>
            <w:tcBorders>
              <w:top w:val="single" w:sz="4" w:space="0" w:color="000000"/>
              <w:left w:val="single" w:sz="4" w:space="0" w:color="000000"/>
              <w:bottom w:val="single" w:sz="4" w:space="0" w:color="000000"/>
              <w:right w:val="single" w:sz="4" w:space="0" w:color="000000"/>
            </w:tcBorders>
            <w:shd w:val="clear" w:color="auto" w:fill="auto"/>
          </w:tcPr>
          <w:p w14:paraId="6B0A481C" w14:textId="77777777" w:rsidR="00B73BBE" w:rsidRPr="00653DC1" w:rsidRDefault="00B73BBE" w:rsidP="00FC5E49">
            <w:pPr>
              <w:spacing w:line="259" w:lineRule="auto"/>
              <w:jc w:val="center"/>
              <w:rPr>
                <w:color w:val="000000"/>
              </w:rPr>
            </w:pPr>
            <w:r w:rsidRPr="00653DC1">
              <w:rPr>
                <w:b/>
                <w:color w:val="000000"/>
              </w:rPr>
              <w:t>Vzor piktogramu</w:t>
            </w:r>
            <w:r w:rsidRPr="00653DC1">
              <w:rPr>
                <w:color w:val="000000"/>
              </w:rPr>
              <w:t xml:space="preserve">: </w:t>
            </w:r>
          </w:p>
        </w:tc>
        <w:tc>
          <w:tcPr>
            <w:tcW w:w="4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D39A2" w14:textId="77777777" w:rsidR="00B73BBE" w:rsidRPr="00653DC1" w:rsidRDefault="00B73BBE" w:rsidP="00FC5E49">
            <w:pPr>
              <w:spacing w:line="259" w:lineRule="auto"/>
              <w:ind w:left="2"/>
              <w:rPr>
                <w:color w:val="000000"/>
              </w:rPr>
            </w:pPr>
            <w:r w:rsidRPr="00653DC1">
              <w:rPr>
                <w:b/>
                <w:color w:val="000000"/>
              </w:rPr>
              <w:t>Význam piktogramu</w:t>
            </w:r>
            <w:r w:rsidRPr="00653DC1">
              <w:rPr>
                <w:color w:val="000000"/>
              </w:rPr>
              <w:t xml:space="preserve">: </w:t>
            </w:r>
          </w:p>
        </w:tc>
      </w:tr>
      <w:tr w:rsidR="00B73BBE" w:rsidRPr="00653DC1" w14:paraId="6C10B34D" w14:textId="77777777" w:rsidTr="00B01F80">
        <w:trPr>
          <w:trHeight w:val="85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6C5FC4" w14:textId="77777777" w:rsidR="00B73BBE" w:rsidRPr="00653DC1" w:rsidRDefault="00DC353D" w:rsidP="00DC353D">
            <w:pPr>
              <w:spacing w:line="259" w:lineRule="auto"/>
              <w:ind w:right="2"/>
              <w:jc w:val="right"/>
              <w:rPr>
                <w:color w:val="000000"/>
              </w:rPr>
            </w:pPr>
            <w:r w:rsidRPr="00653DC1">
              <w:rPr>
                <w:noProof/>
                <w:color w:val="000000"/>
                <w:lang w:eastAsia="cs-CZ"/>
              </w:rPr>
              <w:drawing>
                <wp:inline distT="0" distB="0" distL="0" distR="0" wp14:anchorId="18F7FE81" wp14:editId="7CEB4771">
                  <wp:extent cx="847725" cy="523875"/>
                  <wp:effectExtent l="0" t="0" r="0" b="0"/>
                  <wp:docPr id="7"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7725" cy="523875"/>
                          </a:xfrm>
                          <a:prstGeom prst="rect">
                            <a:avLst/>
                          </a:prstGeom>
                          <a:noFill/>
                          <a:ln>
                            <a:noFill/>
                          </a:ln>
                        </pic:spPr>
                      </pic:pic>
                    </a:graphicData>
                  </a:graphic>
                </wp:inline>
              </w:drawing>
            </w:r>
          </w:p>
        </w:tc>
        <w:tc>
          <w:tcPr>
            <w:tcW w:w="4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2EAA7" w14:textId="77777777" w:rsidR="00B73BBE" w:rsidRPr="00653DC1" w:rsidRDefault="00B73BBE" w:rsidP="00DC353D">
            <w:pPr>
              <w:spacing w:line="259" w:lineRule="auto"/>
              <w:ind w:left="2"/>
              <w:jc w:val="both"/>
              <w:rPr>
                <w:color w:val="000000"/>
              </w:rPr>
            </w:pPr>
            <w:r w:rsidRPr="00653DC1">
              <w:rPr>
                <w:color w:val="000000"/>
              </w:rPr>
              <w:t>u zásilky je zvolena doplňková služba „</w:t>
            </w:r>
            <w:r w:rsidRPr="00653DC1">
              <w:rPr>
                <w:b/>
                <w:color w:val="000000"/>
                <w:u w:val="single" w:color="000000"/>
              </w:rPr>
              <w:t>Bezdokladová dobírka</w:t>
            </w:r>
            <w:r w:rsidRPr="00653DC1">
              <w:rPr>
                <w:color w:val="000000"/>
              </w:rPr>
              <w:t xml:space="preserve">“. Ve spodní části piktogramu (v obdélníku) se tiskne výše dobírkové částky </w:t>
            </w:r>
          </w:p>
        </w:tc>
      </w:tr>
      <w:tr w:rsidR="00B73BBE" w:rsidRPr="00653DC1" w14:paraId="4ECFD865" w14:textId="77777777" w:rsidTr="00B01F80">
        <w:trPr>
          <w:trHeight w:val="85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7BB785F" w14:textId="77777777" w:rsidR="00B73BBE" w:rsidRPr="00653DC1" w:rsidRDefault="005E5ECE" w:rsidP="00FC5E49">
            <w:pPr>
              <w:spacing w:line="259" w:lineRule="auto"/>
              <w:ind w:right="7"/>
              <w:jc w:val="right"/>
              <w:rPr>
                <w:color w:val="000000"/>
              </w:rPr>
            </w:pPr>
            <w:r w:rsidRPr="00653DC1">
              <w:rPr>
                <w:noProof/>
                <w:color w:val="000000"/>
                <w:lang w:eastAsia="cs-CZ"/>
              </w:rPr>
              <w:drawing>
                <wp:inline distT="0" distB="0" distL="0" distR="0" wp14:anchorId="6920BD2C" wp14:editId="28063C65">
                  <wp:extent cx="828675" cy="533400"/>
                  <wp:effectExtent l="0" t="0" r="0" b="0"/>
                  <wp:docPr id="8"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8675" cy="533400"/>
                          </a:xfrm>
                          <a:prstGeom prst="rect">
                            <a:avLst/>
                          </a:prstGeom>
                          <a:noFill/>
                          <a:ln>
                            <a:noFill/>
                          </a:ln>
                        </pic:spPr>
                      </pic:pic>
                    </a:graphicData>
                  </a:graphic>
                </wp:inline>
              </w:drawing>
            </w:r>
            <w:r w:rsidR="00B73BBE" w:rsidRPr="00653DC1">
              <w:rPr>
                <w:color w:val="000000"/>
              </w:rPr>
              <w:t xml:space="preserve"> </w:t>
            </w:r>
          </w:p>
        </w:tc>
        <w:tc>
          <w:tcPr>
            <w:tcW w:w="4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5C7D3" w14:textId="77777777" w:rsidR="00B73BBE" w:rsidRPr="00653DC1" w:rsidRDefault="00B73BBE" w:rsidP="00FC5E49">
            <w:pPr>
              <w:spacing w:line="259" w:lineRule="auto"/>
              <w:ind w:left="2"/>
              <w:jc w:val="both"/>
              <w:rPr>
                <w:color w:val="000000"/>
              </w:rPr>
            </w:pPr>
            <w:r w:rsidRPr="00653DC1">
              <w:rPr>
                <w:color w:val="000000"/>
              </w:rPr>
              <w:t>u zásilky je zvolena doplňková služba „</w:t>
            </w:r>
            <w:r w:rsidRPr="00653DC1">
              <w:rPr>
                <w:b/>
                <w:color w:val="000000"/>
                <w:u w:val="single" w:color="000000"/>
              </w:rPr>
              <w:t>Dobírka</w:t>
            </w:r>
            <w:r w:rsidRPr="00653DC1">
              <w:rPr>
                <w:color w:val="000000"/>
              </w:rPr>
              <w:t xml:space="preserve">“. Ve spodní části piktogramu (v obdélníku) se tiskne výše dobírkové částky </w:t>
            </w:r>
          </w:p>
        </w:tc>
      </w:tr>
      <w:tr w:rsidR="00B73BBE" w:rsidRPr="00653DC1" w14:paraId="51FBE5A2" w14:textId="77777777" w:rsidTr="00B01F80">
        <w:trPr>
          <w:trHeight w:val="881"/>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6AD865E" w14:textId="77777777" w:rsidR="00B73BBE" w:rsidRPr="00653DC1" w:rsidRDefault="005E5ECE" w:rsidP="00FC5E49">
            <w:pPr>
              <w:spacing w:line="259" w:lineRule="auto"/>
              <w:ind w:left="230"/>
              <w:rPr>
                <w:color w:val="000000"/>
              </w:rPr>
            </w:pPr>
            <w:r w:rsidRPr="00653DC1">
              <w:rPr>
                <w:noProof/>
                <w:color w:val="000000"/>
                <w:lang w:eastAsia="cs-CZ"/>
              </w:rPr>
              <w:drawing>
                <wp:inline distT="0" distB="0" distL="0" distR="0" wp14:anchorId="1247A864" wp14:editId="6213B28F">
                  <wp:extent cx="542925" cy="542925"/>
                  <wp:effectExtent l="0" t="0" r="0" b="0"/>
                  <wp:docPr id="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B73BBE" w:rsidRPr="00653DC1">
              <w:rPr>
                <w:color w:val="000000"/>
              </w:rPr>
              <w:t xml:space="preserve"> </w:t>
            </w:r>
          </w:p>
        </w:tc>
        <w:tc>
          <w:tcPr>
            <w:tcW w:w="4134" w:type="pct"/>
            <w:tcBorders>
              <w:top w:val="single" w:sz="4" w:space="0" w:color="000000"/>
              <w:left w:val="single" w:sz="4" w:space="0" w:color="000000"/>
              <w:bottom w:val="single" w:sz="4" w:space="0" w:color="000000"/>
              <w:right w:val="single" w:sz="4" w:space="0" w:color="000000"/>
            </w:tcBorders>
            <w:shd w:val="clear" w:color="auto" w:fill="auto"/>
          </w:tcPr>
          <w:p w14:paraId="1A08784D" w14:textId="77777777" w:rsidR="00B73BBE" w:rsidRPr="00653DC1" w:rsidRDefault="00B73BBE" w:rsidP="00FC5E49">
            <w:pPr>
              <w:spacing w:line="259" w:lineRule="auto"/>
              <w:ind w:left="2" w:right="47"/>
              <w:jc w:val="both"/>
              <w:rPr>
                <w:color w:val="000000"/>
              </w:rPr>
            </w:pPr>
            <w:r w:rsidRPr="00653DC1">
              <w:rPr>
                <w:color w:val="000000"/>
              </w:rPr>
              <w:t>u zásilky je zvolena doplňková služba „</w:t>
            </w:r>
            <w:r w:rsidRPr="00653DC1">
              <w:rPr>
                <w:b/>
                <w:color w:val="000000"/>
                <w:u w:val="single" w:color="000000"/>
              </w:rPr>
              <w:t>Vícekusová zásilka</w:t>
            </w:r>
            <w:r w:rsidRPr="00653DC1">
              <w:rPr>
                <w:color w:val="000000"/>
              </w:rPr>
              <w:t xml:space="preserve">“. Součástí piktogramu je částečné uvedení podacího čísla hlavní zásilky a pořadové číslo zásilky v rámci vícekusové zásilky </w:t>
            </w:r>
          </w:p>
        </w:tc>
      </w:tr>
      <w:tr w:rsidR="00B73BBE" w:rsidRPr="00653DC1" w14:paraId="2D1971D7" w14:textId="77777777" w:rsidTr="00B01F80">
        <w:trPr>
          <w:trHeight w:val="878"/>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9648E4A" w14:textId="77777777" w:rsidR="00B73BBE" w:rsidRPr="00653DC1" w:rsidRDefault="005E5ECE" w:rsidP="00FC5E49">
            <w:pPr>
              <w:spacing w:line="259" w:lineRule="auto"/>
              <w:ind w:left="228"/>
              <w:rPr>
                <w:color w:val="000000"/>
              </w:rPr>
            </w:pPr>
            <w:r w:rsidRPr="00653DC1">
              <w:rPr>
                <w:noProof/>
                <w:color w:val="000000"/>
                <w:lang w:eastAsia="cs-CZ"/>
              </w:rPr>
              <w:drawing>
                <wp:inline distT="0" distB="0" distL="0" distR="0" wp14:anchorId="59FDA1B0" wp14:editId="7230CF6D">
                  <wp:extent cx="542925" cy="542925"/>
                  <wp:effectExtent l="0" t="0" r="0" b="0"/>
                  <wp:docPr id="13"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B73BBE" w:rsidRPr="00653DC1">
              <w:rPr>
                <w:color w:val="000000"/>
              </w:rPr>
              <w:t xml:space="preserve"> </w:t>
            </w:r>
          </w:p>
        </w:tc>
        <w:tc>
          <w:tcPr>
            <w:tcW w:w="4134" w:type="pct"/>
            <w:tcBorders>
              <w:top w:val="single" w:sz="4" w:space="0" w:color="000000"/>
              <w:left w:val="single" w:sz="4" w:space="0" w:color="000000"/>
              <w:bottom w:val="single" w:sz="4" w:space="0" w:color="000000"/>
              <w:right w:val="single" w:sz="4" w:space="0" w:color="000000"/>
            </w:tcBorders>
            <w:shd w:val="clear" w:color="auto" w:fill="auto"/>
          </w:tcPr>
          <w:p w14:paraId="11B37844" w14:textId="77777777" w:rsidR="00B73BBE" w:rsidRPr="00653DC1" w:rsidRDefault="00B73BBE" w:rsidP="005C49D5">
            <w:pPr>
              <w:spacing w:line="259" w:lineRule="auto"/>
              <w:ind w:right="47"/>
              <w:jc w:val="both"/>
              <w:rPr>
                <w:color w:val="000000"/>
              </w:rPr>
            </w:pPr>
            <w:r w:rsidRPr="00653DC1">
              <w:rPr>
                <w:color w:val="000000"/>
              </w:rPr>
              <w:t>u zásilky je zvolena doplňková služba „</w:t>
            </w:r>
            <w:r w:rsidRPr="00653DC1">
              <w:rPr>
                <w:b/>
                <w:color w:val="000000"/>
                <w:u w:val="single" w:color="000000"/>
              </w:rPr>
              <w:t>Dodání zásilky v sobotu</w:t>
            </w:r>
            <w:r w:rsidRPr="00653DC1">
              <w:rPr>
                <w:color w:val="000000"/>
              </w:rPr>
              <w:t>“ (zásilky EMS) nebo „</w:t>
            </w:r>
            <w:r w:rsidRPr="00653DC1">
              <w:rPr>
                <w:b/>
                <w:color w:val="000000"/>
                <w:u w:val="single" w:color="000000"/>
              </w:rPr>
              <w:t>Garantovaný čas dodání</w:t>
            </w:r>
            <w:r w:rsidRPr="00653DC1">
              <w:rPr>
                <w:color w:val="000000"/>
              </w:rPr>
              <w:t xml:space="preserve">“ (zásilky Balík Do ruky, u kterých odesílatele požaduje jejich dodání v sobotu) </w:t>
            </w:r>
          </w:p>
        </w:tc>
      </w:tr>
      <w:tr w:rsidR="00B73BBE" w:rsidRPr="00653DC1" w14:paraId="5B775C84" w14:textId="77777777" w:rsidTr="00B01F80">
        <w:trPr>
          <w:trHeight w:val="881"/>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31143B" w14:textId="77777777" w:rsidR="00B73BBE" w:rsidRPr="00653DC1" w:rsidRDefault="005E5ECE" w:rsidP="00FC5E49">
            <w:pPr>
              <w:spacing w:line="259" w:lineRule="auto"/>
              <w:ind w:left="228"/>
              <w:rPr>
                <w:color w:val="000000"/>
              </w:rPr>
            </w:pPr>
            <w:r w:rsidRPr="00653DC1">
              <w:rPr>
                <w:noProof/>
                <w:color w:val="000000"/>
                <w:lang w:eastAsia="cs-CZ"/>
              </w:rPr>
              <w:drawing>
                <wp:inline distT="0" distB="0" distL="0" distR="0" wp14:anchorId="57073811" wp14:editId="4AFECA9A">
                  <wp:extent cx="542925" cy="542925"/>
                  <wp:effectExtent l="0" t="0" r="0" b="0"/>
                  <wp:docPr id="15"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B73BBE" w:rsidRPr="00653DC1">
              <w:rPr>
                <w:color w:val="000000"/>
              </w:rPr>
              <w:t xml:space="preserve"> </w:t>
            </w:r>
          </w:p>
        </w:tc>
        <w:tc>
          <w:tcPr>
            <w:tcW w:w="4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1EE15" w14:textId="77777777" w:rsidR="00B73BBE" w:rsidRPr="00653DC1" w:rsidRDefault="00B73BBE" w:rsidP="00FC5E49">
            <w:pPr>
              <w:spacing w:line="259" w:lineRule="auto"/>
              <w:rPr>
                <w:color w:val="000000"/>
              </w:rPr>
            </w:pPr>
            <w:r w:rsidRPr="00653DC1">
              <w:rPr>
                <w:color w:val="000000"/>
              </w:rPr>
              <w:t>u zásilky je zvolena doplňková služba „</w:t>
            </w:r>
            <w:r w:rsidRPr="00653DC1">
              <w:rPr>
                <w:b/>
                <w:color w:val="000000"/>
                <w:u w:val="single" w:color="000000"/>
              </w:rPr>
              <w:t>Dodání do vlastních rukou</w:t>
            </w:r>
            <w:r w:rsidRPr="00653DC1">
              <w:rPr>
                <w:color w:val="000000"/>
              </w:rPr>
              <w:t xml:space="preserve">“ </w:t>
            </w:r>
          </w:p>
        </w:tc>
      </w:tr>
      <w:tr w:rsidR="00B73BBE" w:rsidRPr="00653DC1" w14:paraId="1AEBF36D" w14:textId="77777777" w:rsidTr="00B01F80">
        <w:trPr>
          <w:trHeight w:val="881"/>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D251956" w14:textId="77777777" w:rsidR="00B73BBE" w:rsidRPr="00653DC1" w:rsidRDefault="005E5ECE" w:rsidP="00FC5E49">
            <w:pPr>
              <w:spacing w:line="259" w:lineRule="auto"/>
              <w:ind w:left="228"/>
              <w:rPr>
                <w:color w:val="000000"/>
              </w:rPr>
            </w:pPr>
            <w:r w:rsidRPr="00653DC1">
              <w:rPr>
                <w:noProof/>
                <w:color w:val="000000"/>
                <w:lang w:eastAsia="cs-CZ"/>
              </w:rPr>
              <w:lastRenderedPageBreak/>
              <w:drawing>
                <wp:inline distT="0" distB="0" distL="0" distR="0" wp14:anchorId="2BAF5B66" wp14:editId="01522FA6">
                  <wp:extent cx="542925" cy="542925"/>
                  <wp:effectExtent l="0" t="0" r="0" b="0"/>
                  <wp:docPr id="16"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B73BBE" w:rsidRPr="00653DC1">
              <w:rPr>
                <w:color w:val="000000"/>
              </w:rPr>
              <w:t xml:space="preserve"> </w:t>
            </w:r>
          </w:p>
        </w:tc>
        <w:tc>
          <w:tcPr>
            <w:tcW w:w="4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9A280" w14:textId="77777777" w:rsidR="00B73BBE" w:rsidRPr="00653DC1" w:rsidRDefault="00B73BBE" w:rsidP="00FC5E49">
            <w:pPr>
              <w:spacing w:line="259" w:lineRule="auto"/>
              <w:rPr>
                <w:color w:val="000000"/>
              </w:rPr>
            </w:pPr>
            <w:r w:rsidRPr="00653DC1">
              <w:rPr>
                <w:color w:val="000000"/>
              </w:rPr>
              <w:t>u zásilky je zvolena doplňková služba „</w:t>
            </w:r>
            <w:r w:rsidRPr="00653DC1">
              <w:rPr>
                <w:b/>
                <w:color w:val="000000"/>
                <w:u w:val="single" w:color="000000"/>
              </w:rPr>
              <w:t>Dodání do vlastních rukou výhradně jen</w:t>
            </w:r>
            <w:r w:rsidRPr="00653DC1">
              <w:rPr>
                <w:b/>
                <w:color w:val="000000"/>
              </w:rPr>
              <w:t xml:space="preserve"> </w:t>
            </w:r>
            <w:r w:rsidRPr="00653DC1">
              <w:rPr>
                <w:b/>
                <w:color w:val="000000"/>
                <w:u w:val="single" w:color="000000"/>
              </w:rPr>
              <w:t>adresáta</w:t>
            </w:r>
            <w:r w:rsidRPr="00653DC1">
              <w:rPr>
                <w:color w:val="000000"/>
              </w:rPr>
              <w:t xml:space="preserve">“ </w:t>
            </w:r>
          </w:p>
        </w:tc>
      </w:tr>
    </w:tbl>
    <w:p w14:paraId="68E657CA" w14:textId="70F9C756" w:rsidR="00E1239E" w:rsidRPr="00653DC1" w:rsidRDefault="00E1239E" w:rsidP="00B01F80">
      <w:pPr>
        <w:spacing w:before="240" w:after="120" w:line="250" w:lineRule="auto"/>
        <w:ind w:left="-6" w:hanging="11"/>
        <w:rPr>
          <w:b/>
          <w:color w:val="000000"/>
          <w:u w:val="single" w:color="000000"/>
        </w:rPr>
      </w:pPr>
      <w:r w:rsidRPr="00653DC1">
        <w:rPr>
          <w:b/>
          <w:color w:val="000000"/>
          <w:u w:val="single" w:color="000000"/>
        </w:rPr>
        <w:t>Piktogramy tištěné v druhém řádku (piktogramy o velikosti 10 x 10 mm):</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7"/>
        <w:gridCol w:w="7703"/>
      </w:tblGrid>
      <w:tr w:rsidR="00E1239E" w:rsidRPr="0075517E" w14:paraId="6D29FA37" w14:textId="77777777" w:rsidTr="00B01F80">
        <w:trPr>
          <w:trHeight w:val="537"/>
        </w:trPr>
        <w:tc>
          <w:tcPr>
            <w:tcW w:w="749" w:type="pct"/>
          </w:tcPr>
          <w:p w14:paraId="67C2CD40" w14:textId="77777777" w:rsidR="00E1239E" w:rsidRPr="0075517E" w:rsidRDefault="00E1239E" w:rsidP="00A129AE">
            <w:pPr>
              <w:pStyle w:val="TableParagraph"/>
              <w:spacing w:line="268" w:lineRule="exact"/>
              <w:ind w:left="87" w:right="79"/>
              <w:jc w:val="center"/>
              <w:rPr>
                <w:rFonts w:ascii="Times New Roman" w:hAnsi="Times New Roman" w:cs="Times New Roman"/>
                <w:b/>
                <w:lang w:val="cs-CZ"/>
              </w:rPr>
            </w:pPr>
            <w:r w:rsidRPr="0075517E">
              <w:rPr>
                <w:rFonts w:ascii="Times New Roman" w:hAnsi="Times New Roman" w:cs="Times New Roman"/>
                <w:b/>
                <w:lang w:val="cs-CZ"/>
              </w:rPr>
              <w:t>Vzor</w:t>
            </w:r>
          </w:p>
          <w:p w14:paraId="37490D88" w14:textId="77777777" w:rsidR="00E1239E" w:rsidRPr="0075517E" w:rsidRDefault="00E1239E" w:rsidP="00A129AE">
            <w:pPr>
              <w:pStyle w:val="TableParagraph"/>
              <w:spacing w:before="1" w:line="249" w:lineRule="exact"/>
              <w:ind w:left="87" w:right="79"/>
              <w:jc w:val="center"/>
              <w:rPr>
                <w:rFonts w:ascii="Times New Roman" w:hAnsi="Times New Roman" w:cs="Times New Roman"/>
                <w:lang w:val="cs-CZ"/>
              </w:rPr>
            </w:pPr>
            <w:r w:rsidRPr="0075517E">
              <w:rPr>
                <w:rFonts w:ascii="Times New Roman" w:hAnsi="Times New Roman" w:cs="Times New Roman"/>
                <w:b/>
                <w:lang w:val="cs-CZ"/>
              </w:rPr>
              <w:t>piktogramu</w:t>
            </w:r>
            <w:r w:rsidRPr="0075517E">
              <w:rPr>
                <w:rFonts w:ascii="Times New Roman" w:hAnsi="Times New Roman" w:cs="Times New Roman"/>
                <w:lang w:val="cs-CZ"/>
              </w:rPr>
              <w:t>:</w:t>
            </w:r>
          </w:p>
        </w:tc>
        <w:tc>
          <w:tcPr>
            <w:tcW w:w="4251" w:type="pct"/>
          </w:tcPr>
          <w:p w14:paraId="0898E8DC" w14:textId="77777777" w:rsidR="00E1239E" w:rsidRPr="0075517E" w:rsidRDefault="00E1239E" w:rsidP="00A129AE">
            <w:pPr>
              <w:pStyle w:val="TableParagraph"/>
              <w:spacing w:before="133"/>
              <w:ind w:left="107"/>
              <w:rPr>
                <w:rFonts w:ascii="Times New Roman" w:hAnsi="Times New Roman" w:cs="Times New Roman"/>
                <w:lang w:val="cs-CZ"/>
              </w:rPr>
            </w:pPr>
            <w:r w:rsidRPr="0075517E">
              <w:rPr>
                <w:rFonts w:ascii="Times New Roman" w:hAnsi="Times New Roman" w:cs="Times New Roman"/>
                <w:b/>
                <w:lang w:val="cs-CZ"/>
              </w:rPr>
              <w:t>Význam piktogramu</w:t>
            </w:r>
            <w:r w:rsidRPr="0075517E">
              <w:rPr>
                <w:rFonts w:ascii="Times New Roman" w:hAnsi="Times New Roman" w:cs="Times New Roman"/>
                <w:lang w:val="cs-CZ"/>
              </w:rPr>
              <w:t>:</w:t>
            </w:r>
          </w:p>
        </w:tc>
      </w:tr>
      <w:tr w:rsidR="00E1239E" w:rsidRPr="0075517E" w14:paraId="19B7E750" w14:textId="77777777" w:rsidTr="00B01F80">
        <w:trPr>
          <w:trHeight w:val="837"/>
        </w:trPr>
        <w:tc>
          <w:tcPr>
            <w:tcW w:w="749" w:type="pct"/>
          </w:tcPr>
          <w:p w14:paraId="7E70F5F4" w14:textId="77777777" w:rsidR="00E1239E" w:rsidRPr="0075517E" w:rsidRDefault="00E1239E" w:rsidP="00A129AE">
            <w:pPr>
              <w:pStyle w:val="TableParagraph"/>
              <w:ind w:left="101"/>
              <w:rPr>
                <w:rFonts w:ascii="Times New Roman" w:hAnsi="Times New Roman" w:cs="Times New Roman"/>
                <w:sz w:val="20"/>
                <w:lang w:val="cs-CZ"/>
              </w:rPr>
            </w:pPr>
            <w:r w:rsidRPr="0075517E">
              <w:rPr>
                <w:rFonts w:ascii="Times New Roman" w:hAnsi="Times New Roman" w:cs="Times New Roman"/>
                <w:noProof/>
                <w:sz w:val="20"/>
                <w:lang w:eastAsia="cs-CZ"/>
              </w:rPr>
              <mc:AlternateContent>
                <mc:Choice Requires="wpg">
                  <w:drawing>
                    <wp:inline distT="0" distB="0" distL="0" distR="0" wp14:anchorId="48FAB3BE" wp14:editId="54CE61F4">
                      <wp:extent cx="734060" cy="361950"/>
                      <wp:effectExtent l="2540" t="0" r="0" b="3175"/>
                      <wp:docPr id="2019" name="Skupina 2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361950"/>
                                <a:chOff x="0" y="0"/>
                                <a:chExt cx="1156" cy="570"/>
                              </a:xfrm>
                            </wpg:grpSpPr>
                            <pic:pic xmlns:pic="http://schemas.openxmlformats.org/drawingml/2006/picture">
                              <pic:nvPicPr>
                                <pic:cNvPr id="2020" name="Picture 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 cy="5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1" name="Picture 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86" y="157"/>
                                  <a:ext cx="570" cy="4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02FC587" id="Skupina 2019" o:spid="_x0000_s1026" style="width:57.8pt;height:28.5pt;mso-position-horizontal-relative:char;mso-position-vertical-relative:line" coordsize="1156,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">
                      <v:shape id="Picture 97" o:spid="_x0000_s1027" type="#_x0000_t75" style="position:absolute;width:57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">
                        <v:imagedata r:id="rId33" o:title=""/>
                      </v:shape>
                      <v:shape id="Picture 98" o:spid="_x0000_s1028" type="#_x0000_t75" style="position:absolute;left:586;top:157;width:570;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">
                        <v:imagedata r:id="rId34" o:title=""/>
                      </v:shape>
                      <w10:anchorlock/>
                    </v:group>
                  </w:pict>
                </mc:Fallback>
              </mc:AlternateContent>
            </w:r>
          </w:p>
        </w:tc>
        <w:tc>
          <w:tcPr>
            <w:tcW w:w="4251" w:type="pct"/>
          </w:tcPr>
          <w:p w14:paraId="4E989A16" w14:textId="77777777" w:rsidR="00E1239E" w:rsidRPr="0075517E" w:rsidRDefault="00E1239E" w:rsidP="00A129AE">
            <w:pPr>
              <w:pStyle w:val="TableParagraph"/>
              <w:spacing w:before="16"/>
              <w:ind w:left="107" w:right="256"/>
              <w:rPr>
                <w:rFonts w:ascii="Times New Roman" w:hAnsi="Times New Roman" w:cs="Times New Roman"/>
                <w:lang w:val="cs-CZ"/>
              </w:rPr>
            </w:pPr>
            <w:r w:rsidRPr="0075517E">
              <w:rPr>
                <w:rFonts w:ascii="Times New Roman" w:hAnsi="Times New Roman" w:cs="Times New Roman"/>
                <w:lang w:val="cs-CZ"/>
              </w:rPr>
              <w:t>piktogram je určen pro uvedení hmotnosti zásilky a bude tištěn vždy; je-li v podacích datech hmotnost uvedena, bude vytištěna v rámečku vedle</w:t>
            </w:r>
            <w:r w:rsidRPr="0075517E">
              <w:rPr>
                <w:rFonts w:ascii="Times New Roman" w:hAnsi="Times New Roman" w:cs="Times New Roman"/>
                <w:spacing w:val="25"/>
                <w:lang w:val="cs-CZ"/>
              </w:rPr>
              <w:t xml:space="preserve"> </w:t>
            </w:r>
            <w:r w:rsidRPr="0075517E">
              <w:rPr>
                <w:rFonts w:ascii="Times New Roman" w:hAnsi="Times New Roman" w:cs="Times New Roman"/>
                <w:lang w:val="cs-CZ"/>
              </w:rPr>
              <w:t>závaží;</w:t>
            </w:r>
          </w:p>
          <w:p w14:paraId="4F5C0EFD" w14:textId="77777777" w:rsidR="00E1239E" w:rsidRPr="0075517E" w:rsidRDefault="00E1239E" w:rsidP="00A129AE">
            <w:pPr>
              <w:pStyle w:val="TableParagraph"/>
              <w:spacing w:line="264" w:lineRule="exact"/>
              <w:ind w:left="107"/>
              <w:rPr>
                <w:rFonts w:ascii="Times New Roman" w:hAnsi="Times New Roman" w:cs="Times New Roman"/>
                <w:lang w:val="cs-CZ"/>
              </w:rPr>
            </w:pPr>
            <w:r w:rsidRPr="0075517E">
              <w:rPr>
                <w:rFonts w:ascii="Times New Roman" w:hAnsi="Times New Roman" w:cs="Times New Roman"/>
                <w:lang w:val="cs-CZ"/>
              </w:rPr>
              <w:t>nebude-li v datech hmotnost uvedena, lze ji do rámečku doplnit ručně</w:t>
            </w:r>
          </w:p>
        </w:tc>
      </w:tr>
      <w:tr w:rsidR="00E1239E" w:rsidRPr="0075517E" w14:paraId="2149B9B1" w14:textId="77777777" w:rsidTr="00B01F80">
        <w:trPr>
          <w:trHeight w:val="805"/>
        </w:trPr>
        <w:tc>
          <w:tcPr>
            <w:tcW w:w="749" w:type="pct"/>
          </w:tcPr>
          <w:p w14:paraId="3F31B504" w14:textId="77777777" w:rsidR="00E1239E" w:rsidRPr="0075517E" w:rsidRDefault="00E1239E" w:rsidP="00A129AE">
            <w:pPr>
              <w:pStyle w:val="TableParagraph"/>
              <w:spacing w:before="7" w:after="1"/>
              <w:rPr>
                <w:rFonts w:ascii="Times New Roman" w:hAnsi="Times New Roman" w:cs="Times New Roman"/>
                <w:sz w:val="9"/>
                <w:lang w:val="cs-CZ"/>
              </w:rPr>
            </w:pPr>
          </w:p>
          <w:p w14:paraId="70FA22D5" w14:textId="77777777" w:rsidR="00E1239E" w:rsidRPr="0075517E" w:rsidRDefault="00E1239E" w:rsidP="00A129AE">
            <w:pPr>
              <w:pStyle w:val="TableParagraph"/>
              <w:ind w:left="383"/>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0C90C275" wp14:editId="2880BCCD">
                  <wp:extent cx="364617" cy="364616"/>
                  <wp:effectExtent l="0" t="0" r="0" b="0"/>
                  <wp:docPr id="77" name="image61.jpeg" descr="C:\Users\23695\AppData\Local\Microsoft\Windows\Temporary Internet Files\Content.Word\11_velikost_S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1.jpeg"/>
                          <pic:cNvPicPr/>
                        </pic:nvPicPr>
                        <pic:blipFill>
                          <a:blip r:embed="rId35" cstate="print"/>
                          <a:stretch>
                            <a:fillRect/>
                          </a:stretch>
                        </pic:blipFill>
                        <pic:spPr>
                          <a:xfrm>
                            <a:off x="0" y="0"/>
                            <a:ext cx="364617" cy="364616"/>
                          </a:xfrm>
                          <a:prstGeom prst="rect">
                            <a:avLst/>
                          </a:prstGeom>
                        </pic:spPr>
                      </pic:pic>
                    </a:graphicData>
                  </a:graphic>
                </wp:inline>
              </w:drawing>
            </w:r>
          </w:p>
        </w:tc>
        <w:tc>
          <w:tcPr>
            <w:tcW w:w="4251" w:type="pct"/>
          </w:tcPr>
          <w:p w14:paraId="4717310D" w14:textId="77777777" w:rsidR="00E1239E" w:rsidRPr="0075517E" w:rsidRDefault="00E1239E" w:rsidP="00A129AE">
            <w:pPr>
              <w:pStyle w:val="TableParagraph"/>
              <w:ind w:left="107"/>
              <w:rPr>
                <w:rFonts w:ascii="Times New Roman" w:hAnsi="Times New Roman" w:cs="Times New Roman"/>
                <w:lang w:val="cs-CZ"/>
              </w:rPr>
            </w:pPr>
            <w:r w:rsidRPr="0075517E">
              <w:rPr>
                <w:rFonts w:ascii="Times New Roman" w:hAnsi="Times New Roman" w:cs="Times New Roman"/>
                <w:lang w:val="cs-CZ"/>
              </w:rPr>
              <w:t>zobrazuje velikostní kategorii zásilky. V případě, že podavatel nemá povinnost uvádět velikostní kategorii zásilek (tj. není ani uvedena v podacích datech zásilky),</w:t>
            </w:r>
          </w:p>
          <w:p w14:paraId="5FC19A4F" w14:textId="77777777" w:rsidR="00E1239E" w:rsidRPr="0075517E" w:rsidRDefault="00E1239E" w:rsidP="00A129AE">
            <w:pPr>
              <w:pStyle w:val="TableParagraph"/>
              <w:spacing w:line="249" w:lineRule="exact"/>
              <w:ind w:left="107"/>
              <w:rPr>
                <w:rFonts w:ascii="Times New Roman" w:hAnsi="Times New Roman" w:cs="Times New Roman"/>
                <w:lang w:val="cs-CZ"/>
              </w:rPr>
            </w:pPr>
            <w:r w:rsidRPr="0075517E">
              <w:rPr>
                <w:rFonts w:ascii="Times New Roman" w:hAnsi="Times New Roman" w:cs="Times New Roman"/>
                <w:lang w:val="cs-CZ"/>
              </w:rPr>
              <w:t>nebude piktogram na harmonizovaném adresním štítku vytištěn</w:t>
            </w:r>
          </w:p>
        </w:tc>
      </w:tr>
      <w:tr w:rsidR="00E1239E" w:rsidRPr="0075517E" w14:paraId="291F88DB" w14:textId="77777777" w:rsidTr="00B01F80">
        <w:trPr>
          <w:trHeight w:val="806"/>
        </w:trPr>
        <w:tc>
          <w:tcPr>
            <w:tcW w:w="749" w:type="pct"/>
          </w:tcPr>
          <w:p w14:paraId="246591D8" w14:textId="77777777" w:rsidR="00E1239E" w:rsidRPr="0075517E" w:rsidRDefault="00E1239E" w:rsidP="00A129AE">
            <w:pPr>
              <w:pStyle w:val="TableParagraph"/>
              <w:spacing w:before="7"/>
              <w:rPr>
                <w:rFonts w:ascii="Times New Roman" w:hAnsi="Times New Roman" w:cs="Times New Roman"/>
                <w:sz w:val="9"/>
                <w:lang w:val="cs-CZ"/>
              </w:rPr>
            </w:pPr>
          </w:p>
          <w:p w14:paraId="6798DD70" w14:textId="77777777" w:rsidR="00E1239E" w:rsidRPr="0075517E" w:rsidRDefault="00E1239E" w:rsidP="00A129AE">
            <w:pPr>
              <w:pStyle w:val="TableParagraph"/>
              <w:ind w:left="383"/>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6DD7C416" wp14:editId="098A6201">
                  <wp:extent cx="364617" cy="364616"/>
                  <wp:effectExtent l="0" t="0" r="0" b="0"/>
                  <wp:docPr id="79" name="image62.jpeg" descr="C:\Users\23695\AppData\Local\Microsoft\Windows\Temporary Internet Files\Content.Word\12_velikost_M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2.jpeg"/>
                          <pic:cNvPicPr/>
                        </pic:nvPicPr>
                        <pic:blipFill>
                          <a:blip r:embed="rId36" cstate="print"/>
                          <a:stretch>
                            <a:fillRect/>
                          </a:stretch>
                        </pic:blipFill>
                        <pic:spPr>
                          <a:xfrm>
                            <a:off x="0" y="0"/>
                            <a:ext cx="364617" cy="364616"/>
                          </a:xfrm>
                          <a:prstGeom prst="rect">
                            <a:avLst/>
                          </a:prstGeom>
                        </pic:spPr>
                      </pic:pic>
                    </a:graphicData>
                  </a:graphic>
                </wp:inline>
              </w:drawing>
            </w:r>
          </w:p>
        </w:tc>
        <w:tc>
          <w:tcPr>
            <w:tcW w:w="4251" w:type="pct"/>
          </w:tcPr>
          <w:p w14:paraId="6E7406F3" w14:textId="77777777" w:rsidR="00E1239E" w:rsidRPr="0075517E" w:rsidRDefault="00E1239E" w:rsidP="00A129AE">
            <w:pPr>
              <w:pStyle w:val="TableParagraph"/>
              <w:ind w:left="107"/>
              <w:rPr>
                <w:rFonts w:ascii="Times New Roman" w:hAnsi="Times New Roman" w:cs="Times New Roman"/>
                <w:lang w:val="cs-CZ"/>
              </w:rPr>
            </w:pPr>
            <w:r w:rsidRPr="0075517E">
              <w:rPr>
                <w:rFonts w:ascii="Times New Roman" w:hAnsi="Times New Roman" w:cs="Times New Roman"/>
                <w:lang w:val="cs-CZ"/>
              </w:rPr>
              <w:t>zobrazuje velikostní kategorii zásilky. V případě, že podavatel nemá povinnost uvádět velikostní kategorii zásilek (tj. není ani uvedena v podacích datech zásilky),</w:t>
            </w:r>
          </w:p>
          <w:p w14:paraId="743B7C61" w14:textId="77777777" w:rsidR="00E1239E" w:rsidRPr="0075517E" w:rsidRDefault="00E1239E" w:rsidP="00A129AE">
            <w:pPr>
              <w:pStyle w:val="TableParagraph"/>
              <w:spacing w:line="249" w:lineRule="exact"/>
              <w:ind w:left="107"/>
              <w:rPr>
                <w:rFonts w:ascii="Times New Roman" w:hAnsi="Times New Roman" w:cs="Times New Roman"/>
                <w:lang w:val="cs-CZ"/>
              </w:rPr>
            </w:pPr>
            <w:r w:rsidRPr="0075517E">
              <w:rPr>
                <w:rFonts w:ascii="Times New Roman" w:hAnsi="Times New Roman" w:cs="Times New Roman"/>
                <w:lang w:val="cs-CZ"/>
              </w:rPr>
              <w:t>nebude piktogram na harmonizovaném adresním štítku vytištěn</w:t>
            </w:r>
          </w:p>
        </w:tc>
      </w:tr>
      <w:tr w:rsidR="00E1239E" w:rsidRPr="0075517E" w14:paraId="68AB39B4" w14:textId="77777777" w:rsidTr="00B01F80">
        <w:trPr>
          <w:trHeight w:val="805"/>
        </w:trPr>
        <w:tc>
          <w:tcPr>
            <w:tcW w:w="749" w:type="pct"/>
          </w:tcPr>
          <w:p w14:paraId="39D1F786" w14:textId="77777777" w:rsidR="00E1239E" w:rsidRPr="0075517E" w:rsidRDefault="00E1239E" w:rsidP="00A129AE">
            <w:pPr>
              <w:pStyle w:val="TableParagraph"/>
              <w:spacing w:before="7"/>
              <w:rPr>
                <w:rFonts w:ascii="Times New Roman" w:hAnsi="Times New Roman" w:cs="Times New Roman"/>
                <w:sz w:val="9"/>
                <w:lang w:val="cs-CZ"/>
              </w:rPr>
            </w:pPr>
          </w:p>
          <w:p w14:paraId="4711B1D6" w14:textId="77777777" w:rsidR="00E1239E" w:rsidRPr="0075517E" w:rsidRDefault="00E1239E" w:rsidP="00A129AE">
            <w:pPr>
              <w:pStyle w:val="TableParagraph"/>
              <w:ind w:left="383"/>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1CDE63F5" wp14:editId="1AAD6C32">
                  <wp:extent cx="364617" cy="364616"/>
                  <wp:effectExtent l="0" t="0" r="0" b="0"/>
                  <wp:docPr id="81" name="image63.jpeg" descr="C:\Users\23695\AppData\Local\Microsoft\Windows\Temporary Internet Files\Content.Word\13_velikost_L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3.jpeg"/>
                          <pic:cNvPicPr/>
                        </pic:nvPicPr>
                        <pic:blipFill>
                          <a:blip r:embed="rId37" cstate="print"/>
                          <a:stretch>
                            <a:fillRect/>
                          </a:stretch>
                        </pic:blipFill>
                        <pic:spPr>
                          <a:xfrm>
                            <a:off x="0" y="0"/>
                            <a:ext cx="364617" cy="364616"/>
                          </a:xfrm>
                          <a:prstGeom prst="rect">
                            <a:avLst/>
                          </a:prstGeom>
                        </pic:spPr>
                      </pic:pic>
                    </a:graphicData>
                  </a:graphic>
                </wp:inline>
              </w:drawing>
            </w:r>
          </w:p>
        </w:tc>
        <w:tc>
          <w:tcPr>
            <w:tcW w:w="4251" w:type="pct"/>
          </w:tcPr>
          <w:p w14:paraId="0CE036A3" w14:textId="77777777" w:rsidR="00E1239E" w:rsidRPr="0075517E" w:rsidRDefault="00E1239E" w:rsidP="00A129AE">
            <w:pPr>
              <w:pStyle w:val="TableParagraph"/>
              <w:ind w:left="107"/>
              <w:rPr>
                <w:rFonts w:ascii="Times New Roman" w:hAnsi="Times New Roman" w:cs="Times New Roman"/>
                <w:lang w:val="cs-CZ"/>
              </w:rPr>
            </w:pPr>
            <w:r w:rsidRPr="0075517E">
              <w:rPr>
                <w:rFonts w:ascii="Times New Roman" w:hAnsi="Times New Roman" w:cs="Times New Roman"/>
                <w:lang w:val="cs-CZ"/>
              </w:rPr>
              <w:t>zobrazuje velikostní kategorii zásilky. V případě, že podavatel nemá povinnost uvádět velikostní kategorii zásilek (tj. není ani uvedena v podacích datech zásilky),</w:t>
            </w:r>
          </w:p>
          <w:p w14:paraId="109CC12B" w14:textId="77777777" w:rsidR="00E1239E" w:rsidRPr="0075517E" w:rsidRDefault="00E1239E" w:rsidP="00A129AE">
            <w:pPr>
              <w:pStyle w:val="TableParagraph"/>
              <w:spacing w:line="249" w:lineRule="exact"/>
              <w:ind w:left="107"/>
              <w:rPr>
                <w:rFonts w:ascii="Times New Roman" w:hAnsi="Times New Roman" w:cs="Times New Roman"/>
                <w:lang w:val="cs-CZ"/>
              </w:rPr>
            </w:pPr>
            <w:r w:rsidRPr="0075517E">
              <w:rPr>
                <w:rFonts w:ascii="Times New Roman" w:hAnsi="Times New Roman" w:cs="Times New Roman"/>
                <w:lang w:val="cs-CZ"/>
              </w:rPr>
              <w:t>nebude piktogram na harmonizovaném adresním štítku vytištěn</w:t>
            </w:r>
          </w:p>
        </w:tc>
      </w:tr>
      <w:tr w:rsidR="00E1239E" w:rsidRPr="0075517E" w14:paraId="21B353A2" w14:textId="77777777" w:rsidTr="00B01F80">
        <w:trPr>
          <w:trHeight w:val="806"/>
        </w:trPr>
        <w:tc>
          <w:tcPr>
            <w:tcW w:w="749" w:type="pct"/>
          </w:tcPr>
          <w:p w14:paraId="0BD1993E" w14:textId="77777777" w:rsidR="00E1239E" w:rsidRPr="0075517E" w:rsidRDefault="00E1239E" w:rsidP="00A129AE">
            <w:pPr>
              <w:pStyle w:val="TableParagraph"/>
              <w:spacing w:before="6" w:after="1"/>
              <w:rPr>
                <w:rFonts w:ascii="Times New Roman" w:hAnsi="Times New Roman" w:cs="Times New Roman"/>
                <w:sz w:val="9"/>
                <w:lang w:val="cs-CZ"/>
              </w:rPr>
            </w:pPr>
          </w:p>
          <w:p w14:paraId="02F093C1" w14:textId="77777777" w:rsidR="00E1239E" w:rsidRPr="0075517E" w:rsidRDefault="00E1239E" w:rsidP="00A129AE">
            <w:pPr>
              <w:pStyle w:val="TableParagraph"/>
              <w:ind w:left="383"/>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0A1C8ADE" wp14:editId="04080BD1">
                  <wp:extent cx="364617" cy="364616"/>
                  <wp:effectExtent l="0" t="0" r="0" b="0"/>
                  <wp:docPr id="83" name="image64.jpeg" descr="C:\Users\23695\AppData\Local\Microsoft\Windows\Temporary Internet Files\Content.Word\14_velikost_XL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4.jpeg"/>
                          <pic:cNvPicPr/>
                        </pic:nvPicPr>
                        <pic:blipFill>
                          <a:blip r:embed="rId38" cstate="print"/>
                          <a:stretch>
                            <a:fillRect/>
                          </a:stretch>
                        </pic:blipFill>
                        <pic:spPr>
                          <a:xfrm>
                            <a:off x="0" y="0"/>
                            <a:ext cx="364617" cy="364616"/>
                          </a:xfrm>
                          <a:prstGeom prst="rect">
                            <a:avLst/>
                          </a:prstGeom>
                        </pic:spPr>
                      </pic:pic>
                    </a:graphicData>
                  </a:graphic>
                </wp:inline>
              </w:drawing>
            </w:r>
          </w:p>
        </w:tc>
        <w:tc>
          <w:tcPr>
            <w:tcW w:w="4251" w:type="pct"/>
          </w:tcPr>
          <w:p w14:paraId="6260F760" w14:textId="77777777" w:rsidR="00E1239E" w:rsidRPr="0075517E" w:rsidRDefault="00E1239E" w:rsidP="00A129AE">
            <w:pPr>
              <w:pStyle w:val="TableParagraph"/>
              <w:spacing w:line="268" w:lineRule="exact"/>
              <w:ind w:left="107"/>
              <w:rPr>
                <w:rFonts w:ascii="Times New Roman" w:hAnsi="Times New Roman" w:cs="Times New Roman"/>
                <w:lang w:val="cs-CZ"/>
              </w:rPr>
            </w:pPr>
            <w:r w:rsidRPr="0075517E">
              <w:rPr>
                <w:rFonts w:ascii="Times New Roman" w:hAnsi="Times New Roman" w:cs="Times New Roman"/>
                <w:lang w:val="cs-CZ"/>
              </w:rPr>
              <w:t>zobrazuje velikostní kategorii zásilky. V případě, že podavatel nemá povinnost</w:t>
            </w:r>
          </w:p>
          <w:p w14:paraId="3CFF1AC9" w14:textId="77777777" w:rsidR="00E1239E" w:rsidRPr="0075517E" w:rsidRDefault="00E1239E" w:rsidP="00A129AE">
            <w:pPr>
              <w:pStyle w:val="TableParagraph"/>
              <w:spacing w:line="270" w:lineRule="atLeast"/>
              <w:ind w:left="107"/>
              <w:rPr>
                <w:rFonts w:ascii="Times New Roman" w:hAnsi="Times New Roman" w:cs="Times New Roman"/>
                <w:lang w:val="cs-CZ"/>
              </w:rPr>
            </w:pPr>
            <w:r w:rsidRPr="0075517E">
              <w:rPr>
                <w:rFonts w:ascii="Times New Roman" w:hAnsi="Times New Roman" w:cs="Times New Roman"/>
                <w:lang w:val="cs-CZ"/>
              </w:rPr>
              <w:t>uvádět velikostní kategorii zásilek (tj. není ani uvedena v podacích datech zásilky), nebude piktogram na harmonizovaném adresním štítku vytištěn</w:t>
            </w:r>
          </w:p>
        </w:tc>
      </w:tr>
      <w:tr w:rsidR="00E1239E" w:rsidRPr="0075517E" w14:paraId="368B23CA" w14:textId="77777777" w:rsidTr="00B01F80">
        <w:trPr>
          <w:trHeight w:val="641"/>
        </w:trPr>
        <w:tc>
          <w:tcPr>
            <w:tcW w:w="749" w:type="pct"/>
          </w:tcPr>
          <w:p w14:paraId="779C33AF" w14:textId="77777777" w:rsidR="00E1239E" w:rsidRPr="0075517E" w:rsidRDefault="00E1239E" w:rsidP="00A129AE">
            <w:pPr>
              <w:pStyle w:val="TableParagraph"/>
              <w:spacing w:before="9"/>
              <w:rPr>
                <w:rFonts w:ascii="Times New Roman" w:hAnsi="Times New Roman" w:cs="Times New Roman"/>
                <w:sz w:val="2"/>
                <w:lang w:val="cs-CZ"/>
              </w:rPr>
            </w:pPr>
          </w:p>
          <w:p w14:paraId="3E77A581" w14:textId="77777777" w:rsidR="00E1239E" w:rsidRPr="0075517E" w:rsidRDefault="00E1239E" w:rsidP="00A129AE">
            <w:pPr>
              <w:pStyle w:val="TableParagraph"/>
              <w:ind w:left="383"/>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43BA0800" wp14:editId="52D1AEE2">
                  <wp:extent cx="364617" cy="364616"/>
                  <wp:effectExtent l="0" t="0" r="0" b="0"/>
                  <wp:docPr id="85" name="image65.jpeg" descr="C:\Users\23695\AppData\Local\Microsoft\Windows\Temporary Internet Files\Content.Word\17_neukladat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5.jpeg"/>
                          <pic:cNvPicPr/>
                        </pic:nvPicPr>
                        <pic:blipFill>
                          <a:blip r:embed="rId39" cstate="print"/>
                          <a:stretch>
                            <a:fillRect/>
                          </a:stretch>
                        </pic:blipFill>
                        <pic:spPr>
                          <a:xfrm>
                            <a:off x="0" y="0"/>
                            <a:ext cx="364617" cy="364616"/>
                          </a:xfrm>
                          <a:prstGeom prst="rect">
                            <a:avLst/>
                          </a:prstGeom>
                        </pic:spPr>
                      </pic:pic>
                    </a:graphicData>
                  </a:graphic>
                </wp:inline>
              </w:drawing>
            </w:r>
          </w:p>
        </w:tc>
        <w:tc>
          <w:tcPr>
            <w:tcW w:w="4251" w:type="pct"/>
          </w:tcPr>
          <w:p w14:paraId="0F15131E" w14:textId="77777777" w:rsidR="00E1239E" w:rsidRPr="0075517E" w:rsidRDefault="00E1239E" w:rsidP="00A129AE">
            <w:pPr>
              <w:pStyle w:val="TableParagraph"/>
              <w:spacing w:before="185"/>
              <w:ind w:left="107"/>
              <w:rPr>
                <w:rFonts w:ascii="Times New Roman" w:hAnsi="Times New Roman" w:cs="Times New Roman"/>
                <w:lang w:val="cs-CZ"/>
              </w:rPr>
            </w:pPr>
            <w:r w:rsidRPr="0075517E">
              <w:rPr>
                <w:rFonts w:ascii="Times New Roman" w:hAnsi="Times New Roman" w:cs="Times New Roman"/>
                <w:lang w:val="cs-CZ"/>
              </w:rPr>
              <w:t>zásilky je zvolena dispozice „</w:t>
            </w:r>
            <w:r w:rsidRPr="0075517E">
              <w:rPr>
                <w:rFonts w:ascii="Times New Roman" w:hAnsi="Times New Roman" w:cs="Times New Roman"/>
                <w:b/>
                <w:u w:val="single"/>
                <w:lang w:val="cs-CZ"/>
              </w:rPr>
              <w:t>Neukládat</w:t>
            </w:r>
            <w:r w:rsidRPr="0075517E">
              <w:rPr>
                <w:rFonts w:ascii="Times New Roman" w:hAnsi="Times New Roman" w:cs="Times New Roman"/>
                <w:lang w:val="cs-CZ"/>
              </w:rPr>
              <w:t>“</w:t>
            </w:r>
          </w:p>
        </w:tc>
      </w:tr>
      <w:tr w:rsidR="00E1239E" w:rsidRPr="0075517E" w14:paraId="474746A9" w14:textId="77777777" w:rsidTr="00B01F80">
        <w:trPr>
          <w:trHeight w:val="570"/>
        </w:trPr>
        <w:tc>
          <w:tcPr>
            <w:tcW w:w="749" w:type="pct"/>
          </w:tcPr>
          <w:p w14:paraId="12E8D793" w14:textId="77777777" w:rsidR="00E1239E" w:rsidRPr="0075517E" w:rsidRDefault="00E1239E" w:rsidP="00A129AE">
            <w:pPr>
              <w:pStyle w:val="TableParagraph"/>
              <w:ind w:left="383"/>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512EE77F" wp14:editId="0F73D359">
                  <wp:extent cx="356705" cy="356330"/>
                  <wp:effectExtent l="0" t="0" r="0" b="0"/>
                  <wp:docPr id="87" name="image66.jpeg" descr="C:\Users\23695\AppData\Local\Microsoft\Windows\Temporary Internet Files\Content.Word\18_nedosilat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6.jpeg"/>
                          <pic:cNvPicPr/>
                        </pic:nvPicPr>
                        <pic:blipFill>
                          <a:blip r:embed="rId40" cstate="print"/>
                          <a:stretch>
                            <a:fillRect/>
                          </a:stretch>
                        </pic:blipFill>
                        <pic:spPr>
                          <a:xfrm>
                            <a:off x="0" y="0"/>
                            <a:ext cx="356705" cy="356330"/>
                          </a:xfrm>
                          <a:prstGeom prst="rect">
                            <a:avLst/>
                          </a:prstGeom>
                        </pic:spPr>
                      </pic:pic>
                    </a:graphicData>
                  </a:graphic>
                </wp:inline>
              </w:drawing>
            </w:r>
          </w:p>
        </w:tc>
        <w:tc>
          <w:tcPr>
            <w:tcW w:w="4251" w:type="pct"/>
          </w:tcPr>
          <w:p w14:paraId="09A2D80E" w14:textId="77777777" w:rsidR="00E1239E" w:rsidRPr="0075517E" w:rsidRDefault="00E1239E" w:rsidP="00A129AE">
            <w:pPr>
              <w:pStyle w:val="TableParagraph"/>
              <w:spacing w:before="150"/>
              <w:ind w:left="107"/>
              <w:rPr>
                <w:rFonts w:ascii="Times New Roman" w:hAnsi="Times New Roman" w:cs="Times New Roman"/>
                <w:lang w:val="cs-CZ"/>
              </w:rPr>
            </w:pPr>
            <w:r w:rsidRPr="0075517E">
              <w:rPr>
                <w:rFonts w:ascii="Times New Roman" w:hAnsi="Times New Roman" w:cs="Times New Roman"/>
                <w:lang w:val="cs-CZ"/>
              </w:rPr>
              <w:t>u zásilky je zvolena dispozice „</w:t>
            </w:r>
            <w:r w:rsidRPr="0075517E">
              <w:rPr>
                <w:rFonts w:ascii="Times New Roman" w:hAnsi="Times New Roman" w:cs="Times New Roman"/>
                <w:b/>
                <w:u w:val="single"/>
                <w:lang w:val="cs-CZ"/>
              </w:rPr>
              <w:t>Nedosílat</w:t>
            </w:r>
            <w:r w:rsidRPr="0075517E">
              <w:rPr>
                <w:rFonts w:ascii="Times New Roman" w:hAnsi="Times New Roman" w:cs="Times New Roman"/>
                <w:lang w:val="cs-CZ"/>
              </w:rPr>
              <w:t>“</w:t>
            </w:r>
          </w:p>
        </w:tc>
      </w:tr>
      <w:tr w:rsidR="00E1239E" w:rsidRPr="0075517E" w14:paraId="072AD818" w14:textId="77777777" w:rsidTr="00B01F80">
        <w:trPr>
          <w:trHeight w:val="568"/>
        </w:trPr>
        <w:tc>
          <w:tcPr>
            <w:tcW w:w="749" w:type="pct"/>
          </w:tcPr>
          <w:p w14:paraId="146E965E" w14:textId="77777777" w:rsidR="00E1239E" w:rsidRPr="0075517E" w:rsidRDefault="00E1239E" w:rsidP="00A129AE">
            <w:pPr>
              <w:pStyle w:val="TableParagraph"/>
              <w:ind w:left="435"/>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5DF82DB7" wp14:editId="14FEBF2B">
                  <wp:extent cx="296349" cy="356330"/>
                  <wp:effectExtent l="0" t="0" r="0" b="0"/>
                  <wp:docPr id="91" name="image68.jpeg" descr="C:\Users\23695\AppData\Local\Microsoft\Windows\Temporary Internet Files\Content.Word\20_krehke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8.jpeg"/>
                          <pic:cNvPicPr/>
                        </pic:nvPicPr>
                        <pic:blipFill>
                          <a:blip r:embed="rId41" cstate="print"/>
                          <a:stretch>
                            <a:fillRect/>
                          </a:stretch>
                        </pic:blipFill>
                        <pic:spPr>
                          <a:xfrm>
                            <a:off x="0" y="0"/>
                            <a:ext cx="296349" cy="356330"/>
                          </a:xfrm>
                          <a:prstGeom prst="rect">
                            <a:avLst/>
                          </a:prstGeom>
                        </pic:spPr>
                      </pic:pic>
                    </a:graphicData>
                  </a:graphic>
                </wp:inline>
              </w:drawing>
            </w:r>
          </w:p>
        </w:tc>
        <w:tc>
          <w:tcPr>
            <w:tcW w:w="4251" w:type="pct"/>
          </w:tcPr>
          <w:p w14:paraId="718B46DF" w14:textId="77777777" w:rsidR="00E1239E" w:rsidRPr="0075517E" w:rsidRDefault="00E1239E" w:rsidP="00A129AE">
            <w:pPr>
              <w:pStyle w:val="TableParagraph"/>
              <w:spacing w:before="150"/>
              <w:ind w:left="107"/>
              <w:rPr>
                <w:rFonts w:ascii="Times New Roman" w:hAnsi="Times New Roman" w:cs="Times New Roman"/>
                <w:lang w:val="cs-CZ"/>
              </w:rPr>
            </w:pPr>
            <w:r w:rsidRPr="0075517E">
              <w:rPr>
                <w:rFonts w:ascii="Times New Roman" w:hAnsi="Times New Roman" w:cs="Times New Roman"/>
                <w:lang w:val="cs-CZ"/>
              </w:rPr>
              <w:t>u zásilky je zvolen příplatek „</w:t>
            </w:r>
            <w:r w:rsidRPr="0075517E">
              <w:rPr>
                <w:rFonts w:ascii="Times New Roman" w:hAnsi="Times New Roman" w:cs="Times New Roman"/>
                <w:b/>
                <w:u w:val="single"/>
                <w:lang w:val="cs-CZ"/>
              </w:rPr>
              <w:t>Křehké</w:t>
            </w:r>
            <w:r w:rsidRPr="0075517E">
              <w:rPr>
                <w:rFonts w:ascii="Times New Roman" w:hAnsi="Times New Roman" w:cs="Times New Roman"/>
                <w:lang w:val="cs-CZ"/>
              </w:rPr>
              <w:t>“</w:t>
            </w:r>
          </w:p>
        </w:tc>
      </w:tr>
      <w:tr w:rsidR="00E1239E" w:rsidRPr="0075517E" w14:paraId="53EF8553" w14:textId="77777777" w:rsidTr="00B01F80">
        <w:trPr>
          <w:trHeight w:val="715"/>
        </w:trPr>
        <w:tc>
          <w:tcPr>
            <w:tcW w:w="749" w:type="pct"/>
          </w:tcPr>
          <w:p w14:paraId="11B0C698" w14:textId="77777777" w:rsidR="00E1239E" w:rsidRPr="0075517E" w:rsidRDefault="00E1239E" w:rsidP="00A129AE">
            <w:pPr>
              <w:pStyle w:val="TableParagraph"/>
              <w:spacing w:before="10"/>
              <w:rPr>
                <w:rFonts w:ascii="Times New Roman" w:hAnsi="Times New Roman" w:cs="Times New Roman"/>
                <w:sz w:val="5"/>
                <w:lang w:val="cs-CZ"/>
              </w:rPr>
            </w:pPr>
          </w:p>
          <w:p w14:paraId="45BF7FB3" w14:textId="77777777" w:rsidR="00E1239E" w:rsidRPr="0075517E" w:rsidRDefault="00E1239E" w:rsidP="00A129AE">
            <w:pPr>
              <w:pStyle w:val="TableParagraph"/>
              <w:ind w:left="383"/>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4DE58E60" wp14:editId="7A93EA77">
                  <wp:extent cx="364617" cy="364617"/>
                  <wp:effectExtent l="0" t="0" r="0" b="0"/>
                  <wp:docPr id="95" name="image70.jpeg" descr="C:\Users\23695\AppData\Local\Microsoft\Windows\Temporary Internet Files\Content.Word\22_dodejka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0.jpeg"/>
                          <pic:cNvPicPr/>
                        </pic:nvPicPr>
                        <pic:blipFill>
                          <a:blip r:embed="rId42" cstate="print"/>
                          <a:stretch>
                            <a:fillRect/>
                          </a:stretch>
                        </pic:blipFill>
                        <pic:spPr>
                          <a:xfrm>
                            <a:off x="0" y="0"/>
                            <a:ext cx="364617" cy="364617"/>
                          </a:xfrm>
                          <a:prstGeom prst="rect">
                            <a:avLst/>
                          </a:prstGeom>
                        </pic:spPr>
                      </pic:pic>
                    </a:graphicData>
                  </a:graphic>
                </wp:inline>
              </w:drawing>
            </w:r>
          </w:p>
        </w:tc>
        <w:tc>
          <w:tcPr>
            <w:tcW w:w="4251" w:type="pct"/>
          </w:tcPr>
          <w:p w14:paraId="5E92BEA2" w14:textId="77777777" w:rsidR="00E1239E" w:rsidRPr="0075517E" w:rsidRDefault="00E1239E" w:rsidP="00A129AE">
            <w:pPr>
              <w:pStyle w:val="TableParagraph"/>
              <w:spacing w:before="3"/>
              <w:rPr>
                <w:rFonts w:ascii="Times New Roman" w:hAnsi="Times New Roman" w:cs="Times New Roman"/>
                <w:sz w:val="18"/>
                <w:lang w:val="cs-CZ"/>
              </w:rPr>
            </w:pPr>
          </w:p>
          <w:p w14:paraId="3EA82711" w14:textId="77777777" w:rsidR="00E1239E" w:rsidRPr="0075517E" w:rsidRDefault="00E1239E" w:rsidP="00A129AE">
            <w:pPr>
              <w:pStyle w:val="TableParagraph"/>
              <w:ind w:left="107"/>
              <w:rPr>
                <w:rFonts w:ascii="Times New Roman" w:hAnsi="Times New Roman" w:cs="Times New Roman"/>
                <w:lang w:val="cs-CZ"/>
              </w:rPr>
            </w:pPr>
            <w:r w:rsidRPr="0075517E">
              <w:rPr>
                <w:rFonts w:ascii="Times New Roman" w:hAnsi="Times New Roman" w:cs="Times New Roman"/>
                <w:lang w:val="cs-CZ"/>
              </w:rPr>
              <w:t>u zásilky je zvolena doplňková služba „</w:t>
            </w:r>
            <w:r w:rsidRPr="0075517E">
              <w:rPr>
                <w:rFonts w:ascii="Times New Roman" w:hAnsi="Times New Roman" w:cs="Times New Roman"/>
                <w:b/>
                <w:u w:val="single"/>
                <w:lang w:val="cs-CZ"/>
              </w:rPr>
              <w:t>Dodejka</w:t>
            </w:r>
            <w:r w:rsidRPr="0075517E">
              <w:rPr>
                <w:rFonts w:ascii="Times New Roman" w:hAnsi="Times New Roman" w:cs="Times New Roman"/>
                <w:lang w:val="cs-CZ"/>
              </w:rPr>
              <w:t>“</w:t>
            </w:r>
          </w:p>
        </w:tc>
      </w:tr>
      <w:tr w:rsidR="00E1239E" w:rsidRPr="0075517E" w14:paraId="02BF1167" w14:textId="77777777" w:rsidTr="00B01F80">
        <w:trPr>
          <w:trHeight w:val="640"/>
        </w:trPr>
        <w:tc>
          <w:tcPr>
            <w:tcW w:w="749" w:type="pct"/>
          </w:tcPr>
          <w:p w14:paraId="26DAAC4D" w14:textId="77777777" w:rsidR="00E1239E" w:rsidRPr="0075517E" w:rsidRDefault="00E1239E" w:rsidP="00A129AE">
            <w:pPr>
              <w:pStyle w:val="TableParagraph"/>
              <w:spacing w:before="11"/>
              <w:rPr>
                <w:rFonts w:ascii="Times New Roman" w:hAnsi="Times New Roman" w:cs="Times New Roman"/>
                <w:sz w:val="6"/>
                <w:lang w:val="cs-CZ"/>
              </w:rPr>
            </w:pPr>
          </w:p>
          <w:p w14:paraId="2E10D613" w14:textId="77777777" w:rsidR="00E1239E" w:rsidRPr="0075517E" w:rsidRDefault="00E1239E" w:rsidP="00A129AE">
            <w:pPr>
              <w:pStyle w:val="TableParagraph"/>
              <w:ind w:left="383"/>
              <w:rPr>
                <w:rFonts w:ascii="Times New Roman" w:hAnsi="Times New Roman" w:cs="Times New Roman"/>
                <w:sz w:val="20"/>
                <w:lang w:val="cs-CZ"/>
              </w:rPr>
            </w:pPr>
            <w:r w:rsidRPr="0075517E">
              <w:rPr>
                <w:rFonts w:ascii="Times New Roman" w:hAnsi="Times New Roman" w:cs="Times New Roman"/>
                <w:noProof/>
                <w:sz w:val="20"/>
                <w:lang w:eastAsia="cs-CZ"/>
              </w:rPr>
              <w:drawing>
                <wp:inline distT="0" distB="0" distL="0" distR="0" wp14:anchorId="1796BF29" wp14:editId="0D3038FA">
                  <wp:extent cx="364616" cy="301752"/>
                  <wp:effectExtent l="0" t="0" r="0" b="0"/>
                  <wp:docPr id="97" name="image71.jpeg" descr="C:\Users\23695\AppData\Local\Microsoft\Windows\Temporary Internet Files\Content.Word\23_cenny_obsah_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1.jpeg"/>
                          <pic:cNvPicPr/>
                        </pic:nvPicPr>
                        <pic:blipFill>
                          <a:blip r:embed="rId43" cstate="print"/>
                          <a:stretch>
                            <a:fillRect/>
                          </a:stretch>
                        </pic:blipFill>
                        <pic:spPr>
                          <a:xfrm>
                            <a:off x="0" y="0"/>
                            <a:ext cx="364616" cy="301752"/>
                          </a:xfrm>
                          <a:prstGeom prst="rect">
                            <a:avLst/>
                          </a:prstGeom>
                        </pic:spPr>
                      </pic:pic>
                    </a:graphicData>
                  </a:graphic>
                </wp:inline>
              </w:drawing>
            </w:r>
          </w:p>
        </w:tc>
        <w:tc>
          <w:tcPr>
            <w:tcW w:w="4251" w:type="pct"/>
          </w:tcPr>
          <w:p w14:paraId="56F1510C" w14:textId="77777777" w:rsidR="00E1239E" w:rsidRPr="0075517E" w:rsidRDefault="00E1239E" w:rsidP="00A129AE">
            <w:pPr>
              <w:pStyle w:val="TableParagraph"/>
              <w:spacing w:before="184"/>
              <w:ind w:left="107"/>
              <w:rPr>
                <w:rFonts w:ascii="Times New Roman" w:hAnsi="Times New Roman" w:cs="Times New Roman"/>
                <w:lang w:val="cs-CZ"/>
              </w:rPr>
            </w:pPr>
            <w:r w:rsidRPr="0075517E">
              <w:rPr>
                <w:rFonts w:ascii="Times New Roman" w:hAnsi="Times New Roman" w:cs="Times New Roman"/>
                <w:lang w:val="cs-CZ"/>
              </w:rPr>
              <w:t>u zásilky je zvolena doplňková služba „</w:t>
            </w:r>
            <w:r w:rsidRPr="0075517E">
              <w:rPr>
                <w:rFonts w:ascii="Times New Roman" w:hAnsi="Times New Roman" w:cs="Times New Roman"/>
                <w:b/>
                <w:u w:val="single"/>
                <w:lang w:val="cs-CZ"/>
              </w:rPr>
              <w:t>Cenný obsah</w:t>
            </w:r>
            <w:r w:rsidRPr="0075517E">
              <w:rPr>
                <w:rFonts w:ascii="Times New Roman" w:hAnsi="Times New Roman" w:cs="Times New Roman"/>
                <w:lang w:val="cs-CZ"/>
              </w:rPr>
              <w:t>“</w:t>
            </w:r>
          </w:p>
        </w:tc>
      </w:tr>
      <w:tr w:rsidR="00EF112A" w:rsidRPr="0075517E" w14:paraId="12CA05BC" w14:textId="77777777" w:rsidTr="00B01F80">
        <w:trPr>
          <w:trHeight w:val="640"/>
        </w:trPr>
        <w:tc>
          <w:tcPr>
            <w:tcW w:w="749" w:type="pct"/>
          </w:tcPr>
          <w:p w14:paraId="770B604D" w14:textId="77777777" w:rsidR="00EF112A" w:rsidRPr="0075517E" w:rsidRDefault="00FE61DA" w:rsidP="00A129AE">
            <w:pPr>
              <w:pStyle w:val="TableParagraph"/>
              <w:spacing w:before="11"/>
              <w:rPr>
                <w:rFonts w:ascii="Times New Roman" w:hAnsi="Times New Roman" w:cs="Times New Roman"/>
                <w:sz w:val="6"/>
              </w:rPr>
            </w:pPr>
            <w:r>
              <w:rPr>
                <w:rFonts w:ascii="Times New Roman" w:hAnsi="Times New Roman" w:cs="Times New Roman"/>
                <w:noProof/>
                <w:sz w:val="6"/>
                <w:lang w:eastAsia="cs-CZ"/>
              </w:rPr>
              <w:drawing>
                <wp:inline distT="0" distB="0" distL="0" distR="0" wp14:anchorId="56652ADF" wp14:editId="645BC2A4">
                  <wp:extent cx="790575" cy="379095"/>
                  <wp:effectExtent l="0" t="0" r="952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2B piktogram.jpg"/>
                          <pic:cNvPicPr/>
                        </pic:nvPicPr>
                        <pic:blipFill>
                          <a:blip r:embed="rId44">
                            <a:extLst>
                              <a:ext uri="{28A0092B-C50C-407E-A947-70E740481C1C}">
                                <a14:useLocalDpi xmlns:a14="http://schemas.microsoft.com/office/drawing/2010/main" val="0"/>
                              </a:ext>
                            </a:extLst>
                          </a:blip>
                          <a:stretch>
                            <a:fillRect/>
                          </a:stretch>
                        </pic:blipFill>
                        <pic:spPr>
                          <a:xfrm>
                            <a:off x="0" y="0"/>
                            <a:ext cx="820622" cy="393503"/>
                          </a:xfrm>
                          <a:prstGeom prst="rect">
                            <a:avLst/>
                          </a:prstGeom>
                        </pic:spPr>
                      </pic:pic>
                    </a:graphicData>
                  </a:graphic>
                </wp:inline>
              </w:drawing>
            </w:r>
          </w:p>
        </w:tc>
        <w:tc>
          <w:tcPr>
            <w:tcW w:w="4251" w:type="pct"/>
          </w:tcPr>
          <w:p w14:paraId="0A7A598C" w14:textId="77777777" w:rsidR="00EF112A" w:rsidRPr="0075517E" w:rsidRDefault="00EF112A" w:rsidP="001B0521">
            <w:pPr>
              <w:pStyle w:val="TableParagraph"/>
              <w:spacing w:before="184"/>
              <w:ind w:left="107"/>
              <w:rPr>
                <w:rFonts w:ascii="Times New Roman" w:hAnsi="Times New Roman" w:cs="Times New Roman"/>
              </w:rPr>
            </w:pPr>
            <w:r>
              <w:rPr>
                <w:rFonts w:ascii="Times New Roman" w:hAnsi="Times New Roman" w:cs="Times New Roman"/>
              </w:rPr>
              <w:t>u zásilky je zvolena doplňková služba “B2B</w:t>
            </w:r>
            <w:r w:rsidR="001B0521">
              <w:rPr>
                <w:rFonts w:ascii="Times New Roman" w:hAnsi="Times New Roman" w:cs="Times New Roman"/>
              </w:rPr>
              <w:t xml:space="preserve"> zásilka</w:t>
            </w:r>
            <w:r>
              <w:rPr>
                <w:rFonts w:ascii="Times New Roman" w:hAnsi="Times New Roman" w:cs="Times New Roman"/>
              </w:rPr>
              <w:t xml:space="preserve">” </w:t>
            </w:r>
            <w:r w:rsidR="001B0521">
              <w:rPr>
                <w:rFonts w:ascii="Times New Roman" w:hAnsi="Times New Roman" w:cs="Times New Roman"/>
              </w:rPr>
              <w:t>(doručit</w:t>
            </w:r>
            <w:r w:rsidR="0032241E">
              <w:rPr>
                <w:rFonts w:ascii="Times New Roman" w:hAnsi="Times New Roman" w:cs="Times New Roman"/>
              </w:rPr>
              <w:t xml:space="preserve"> </w:t>
            </w:r>
            <w:r>
              <w:rPr>
                <w:rFonts w:ascii="Times New Roman" w:hAnsi="Times New Roman" w:cs="Times New Roman"/>
              </w:rPr>
              <w:t>firmě</w:t>
            </w:r>
            <w:r w:rsidR="001B0521">
              <w:rPr>
                <w:rFonts w:ascii="Times New Roman" w:hAnsi="Times New Roman" w:cs="Times New Roman"/>
              </w:rPr>
              <w:t>)</w:t>
            </w:r>
          </w:p>
        </w:tc>
      </w:tr>
    </w:tbl>
    <w:p w14:paraId="6B4AC7C6" w14:textId="77777777" w:rsidR="000A08B5" w:rsidRDefault="000A08B5" w:rsidP="00175A47">
      <w:pPr>
        <w:tabs>
          <w:tab w:val="left" w:pos="4335"/>
        </w:tabs>
      </w:pPr>
    </w:p>
    <w:p w14:paraId="1029EBF9" w14:textId="19664DB0" w:rsidR="00C46CB8" w:rsidRDefault="00C46CB8" w:rsidP="000A08B5">
      <w:pPr>
        <w:spacing w:before="45" w:line="270" w:lineRule="atLeast"/>
        <w:jc w:val="both"/>
        <w:rPr>
          <w:rFonts w:eastAsia="Times New Roman"/>
          <w:sz w:val="24"/>
          <w:szCs w:val="24"/>
          <w:lang w:eastAsia="cs-CZ"/>
        </w:rPr>
      </w:pPr>
    </w:p>
    <w:p w14:paraId="334E6DE0" w14:textId="77777777" w:rsidR="00C46CB8" w:rsidRDefault="00C46CB8" w:rsidP="000A08B5">
      <w:pPr>
        <w:spacing w:before="45" w:line="270" w:lineRule="atLeast"/>
        <w:jc w:val="both"/>
        <w:rPr>
          <w:rFonts w:eastAsia="Times New Roman"/>
          <w:sz w:val="24"/>
          <w:szCs w:val="24"/>
          <w:lang w:eastAsia="cs-CZ"/>
        </w:rPr>
      </w:pPr>
    </w:p>
    <w:p w14:paraId="62D9E99D" w14:textId="77777777" w:rsidR="00D823EE" w:rsidRDefault="00C46CB8" w:rsidP="000A08B5">
      <w:pPr>
        <w:spacing w:before="45" w:line="270" w:lineRule="atLeast"/>
        <w:jc w:val="both"/>
        <w:rPr>
          <w:rFonts w:eastAsia="Times New Roman"/>
          <w:sz w:val="24"/>
          <w:szCs w:val="24"/>
          <w:lang w:eastAsia="cs-CZ"/>
        </w:rPr>
      </w:pPr>
      <w:r>
        <w:rPr>
          <w:rFonts w:eastAsia="Times New Roman"/>
          <w:sz w:val="24"/>
          <w:szCs w:val="24"/>
          <w:lang w:eastAsia="cs-CZ"/>
        </w:rPr>
        <w:t xml:space="preserve">                                                             </w:t>
      </w:r>
    </w:p>
    <w:p w14:paraId="5CE41190" w14:textId="77777777" w:rsidR="00C46CB8" w:rsidRDefault="00C46CB8" w:rsidP="000A08B5">
      <w:pPr>
        <w:spacing w:before="45" w:line="270" w:lineRule="atLeast"/>
        <w:jc w:val="both"/>
        <w:rPr>
          <w:rFonts w:eastAsia="Times New Roman"/>
          <w:sz w:val="24"/>
          <w:szCs w:val="24"/>
          <w:lang w:eastAsia="cs-CZ"/>
        </w:rPr>
      </w:pPr>
    </w:p>
    <w:p w14:paraId="34829FDF" w14:textId="77777777" w:rsidR="00C46CB8" w:rsidRDefault="00C46CB8" w:rsidP="000A08B5">
      <w:pPr>
        <w:spacing w:before="45" w:line="270" w:lineRule="atLeast"/>
        <w:jc w:val="both"/>
        <w:rPr>
          <w:rFonts w:eastAsia="Times New Roman"/>
          <w:sz w:val="24"/>
          <w:szCs w:val="24"/>
          <w:lang w:eastAsia="cs-CZ"/>
        </w:rPr>
      </w:pPr>
    </w:p>
    <w:sectPr w:rsidR="00C46CB8" w:rsidSect="00B01F80">
      <w:pgSz w:w="11906" w:h="16838" w:code="9"/>
      <w:pgMar w:top="1985" w:right="1418" w:bottom="1134" w:left="1418" w:header="68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DF26" w14:textId="77777777" w:rsidR="00F0237A" w:rsidRDefault="00F0237A" w:rsidP="00E26E3A">
      <w:pPr>
        <w:spacing w:line="240" w:lineRule="auto"/>
      </w:pPr>
      <w:r>
        <w:separator/>
      </w:r>
    </w:p>
    <w:p w14:paraId="509873BE" w14:textId="77777777" w:rsidR="00F0237A" w:rsidRDefault="00F0237A"/>
  </w:endnote>
  <w:endnote w:type="continuationSeparator" w:id="0">
    <w:p w14:paraId="4048DEAD" w14:textId="77777777" w:rsidR="00F0237A" w:rsidRDefault="00F0237A" w:rsidP="00E26E3A">
      <w:pPr>
        <w:spacing w:line="240" w:lineRule="auto"/>
      </w:pPr>
      <w:r>
        <w:continuationSeparator/>
      </w:r>
    </w:p>
    <w:p w14:paraId="46937408" w14:textId="77777777" w:rsidR="00F0237A" w:rsidRDefault="00F0237A"/>
  </w:endnote>
  <w:endnote w:type="continuationNotice" w:id="1">
    <w:p w14:paraId="55175C58" w14:textId="77777777" w:rsidR="00F0237A" w:rsidRDefault="00F0237A">
      <w:pPr>
        <w:spacing w:line="240" w:lineRule="auto"/>
      </w:pPr>
    </w:p>
    <w:p w14:paraId="7C3E8EE8" w14:textId="77777777" w:rsidR="00F0237A" w:rsidRDefault="00F02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1DC0" w14:textId="77777777" w:rsidR="005C3EF2" w:rsidRPr="00B01F80" w:rsidRDefault="005C3EF2" w:rsidP="00B01F80">
    <w:pPr>
      <w:pStyle w:val="Zpat"/>
      <w:jc w:val="center"/>
      <w:rPr>
        <w:sz w:val="20"/>
      </w:rPr>
    </w:pPr>
    <w:r w:rsidRPr="00B01F80">
      <w:rPr>
        <w:sz w:val="20"/>
      </w:rPr>
      <w:fldChar w:fldCharType="begin"/>
    </w:r>
    <w:r w:rsidRPr="00B01F80">
      <w:rPr>
        <w:sz w:val="20"/>
      </w:rPr>
      <w:instrText>PAGE   \* MERGEFORMAT</w:instrText>
    </w:r>
    <w:r w:rsidRPr="00B01F80">
      <w:rPr>
        <w:sz w:val="20"/>
      </w:rPr>
      <w:fldChar w:fldCharType="separate"/>
    </w:r>
    <w:r w:rsidR="00834D64">
      <w:rPr>
        <w:noProof/>
        <w:sz w:val="20"/>
      </w:rPr>
      <w:t>23</w:t>
    </w:r>
    <w:r w:rsidRPr="00B01F8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A430" w14:textId="77777777" w:rsidR="00F0237A" w:rsidRDefault="00F0237A" w:rsidP="00E26E3A">
      <w:pPr>
        <w:spacing w:line="240" w:lineRule="auto"/>
      </w:pPr>
      <w:r>
        <w:separator/>
      </w:r>
    </w:p>
    <w:p w14:paraId="4E0294F0" w14:textId="77777777" w:rsidR="00F0237A" w:rsidRDefault="00F0237A"/>
  </w:footnote>
  <w:footnote w:type="continuationSeparator" w:id="0">
    <w:p w14:paraId="4C7EF1B5" w14:textId="77777777" w:rsidR="00F0237A" w:rsidRDefault="00F0237A" w:rsidP="00E26E3A">
      <w:pPr>
        <w:spacing w:line="240" w:lineRule="auto"/>
      </w:pPr>
      <w:r>
        <w:continuationSeparator/>
      </w:r>
    </w:p>
    <w:p w14:paraId="3D0B9401" w14:textId="77777777" w:rsidR="00F0237A" w:rsidRDefault="00F0237A"/>
  </w:footnote>
  <w:footnote w:type="continuationNotice" w:id="1">
    <w:p w14:paraId="44E37CA5" w14:textId="77777777" w:rsidR="00F0237A" w:rsidRDefault="00F0237A">
      <w:pPr>
        <w:spacing w:line="240" w:lineRule="auto"/>
      </w:pPr>
    </w:p>
    <w:p w14:paraId="6631B0DD" w14:textId="77777777" w:rsidR="00F0237A" w:rsidRDefault="00F02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9679" w14:textId="0FED55DB" w:rsidR="005C3EF2" w:rsidRPr="00BB247C" w:rsidRDefault="005C3EF2" w:rsidP="00B01F80">
    <w:pPr>
      <w:pStyle w:val="Zhlav"/>
      <w:tabs>
        <w:tab w:val="clear" w:pos="9026"/>
        <w:tab w:val="left" w:pos="1701"/>
        <w:tab w:val="right" w:pos="9923"/>
      </w:tabs>
      <w:spacing w:before="240"/>
      <w:ind w:left="1701"/>
      <w:jc w:val="right"/>
      <w:rPr>
        <w:rFonts w:ascii="Times New Roman" w:hAnsi="Times New Roman"/>
        <w:b/>
        <w:noProof/>
        <w:color w:val="000000"/>
        <w:lang w:eastAsia="cs-CZ"/>
      </w:rPr>
    </w:pPr>
    <w:r w:rsidRPr="00BB247C">
      <w:rPr>
        <w:rFonts w:ascii="Times New Roman" w:hAnsi="Times New Roman"/>
        <w:noProof/>
        <w:lang w:eastAsia="cs-CZ"/>
      </w:rPr>
      <w:drawing>
        <wp:anchor distT="0" distB="0" distL="114300" distR="114300" simplePos="0" relativeHeight="251658240" behindDoc="1" locked="0" layoutInCell="1" allowOverlap="1" wp14:anchorId="703500FD" wp14:editId="3C73DBE0">
          <wp:simplePos x="0" y="0"/>
          <wp:positionH relativeFrom="column">
            <wp:posOffset>1905</wp:posOffset>
          </wp:positionH>
          <wp:positionV relativeFrom="paragraph">
            <wp:posOffset>0</wp:posOffset>
          </wp:positionV>
          <wp:extent cx="612140" cy="463550"/>
          <wp:effectExtent l="0" t="0" r="0" b="0"/>
          <wp:wrapNone/>
          <wp:docPr id="17" name="Picture 7" descr="Popis: 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is: 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47C">
      <w:rPr>
        <w:rFonts w:ascii="Times New Roman" w:hAnsi="Times New Roman"/>
        <w:b/>
        <w:noProof/>
        <w:color w:val="000000"/>
        <w:lang w:eastAsia="cs-CZ"/>
      </w:rPr>
      <w:t>P</w:t>
    </w:r>
    <w:r w:rsidR="00CB217E">
      <w:rPr>
        <w:rFonts w:ascii="Times New Roman" w:hAnsi="Times New Roman"/>
        <w:b/>
        <w:noProof/>
        <w:color w:val="000000"/>
        <w:lang w:eastAsia="cs-CZ"/>
      </w:rPr>
      <w:t>říloha č.4 souhrn pracovní náplně</w:t>
    </w:r>
    <w:r w:rsidRPr="00BB247C">
      <w:rPr>
        <w:rFonts w:ascii="Times New Roman" w:hAnsi="Times New Roman"/>
        <w:b/>
        <w:noProof/>
        <w:color w:val="000000"/>
        <w:lang w:eastAsia="cs-CZ"/>
      </w:rPr>
      <w:t xml:space="preserve"> - Smluvní doručovatel</w:t>
    </w:r>
    <w:r w:rsidRPr="00BB247C">
      <w:rPr>
        <w:rFonts w:ascii="Times New Roman" w:hAnsi="Times New Roman"/>
        <w:noProof/>
        <w:lang w:eastAsia="cs-CZ"/>
      </w:rPr>
      <w:drawing>
        <wp:anchor distT="0" distB="0" distL="114300" distR="114300" simplePos="0" relativeHeight="251657216" behindDoc="1" locked="0" layoutInCell="1" allowOverlap="1" wp14:anchorId="43C704DB" wp14:editId="45120F4A">
          <wp:simplePos x="0" y="0"/>
          <wp:positionH relativeFrom="page">
            <wp:posOffset>720090</wp:posOffset>
          </wp:positionH>
          <wp:positionV relativeFrom="page">
            <wp:posOffset>1080135</wp:posOffset>
          </wp:positionV>
          <wp:extent cx="6299835" cy="152400"/>
          <wp:effectExtent l="0" t="0" r="0" b="0"/>
          <wp:wrapNone/>
          <wp:docPr id="18" name="Picture 6" descr="Popis: Universal cara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pis: Universal cara 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9835" cy="15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CF0DB9"/>
    <w:multiLevelType w:val="hybridMultilevel"/>
    <w:tmpl w:val="463A96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2E38CE"/>
    <w:multiLevelType w:val="hybridMultilevel"/>
    <w:tmpl w:val="F5C65546"/>
    <w:lvl w:ilvl="0" w:tplc="0405000F">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FDB6646"/>
    <w:multiLevelType w:val="hybridMultilevel"/>
    <w:tmpl w:val="706074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D581C"/>
    <w:multiLevelType w:val="multilevel"/>
    <w:tmpl w:val="2B92D710"/>
    <w:styleLink w:val="cpNumbering"/>
    <w:lvl w:ilvl="0">
      <w:start w:val="1"/>
      <w:numFmt w:val="decimal"/>
      <w:pStyle w:val="cpodstavecslovan"/>
      <w:lvlText w:val="(%1)"/>
      <w:lvlJc w:val="left"/>
      <w:pPr>
        <w:ind w:left="567"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F841EA"/>
    <w:multiLevelType w:val="hybridMultilevel"/>
    <w:tmpl w:val="58401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960A74"/>
    <w:multiLevelType w:val="hybridMultilevel"/>
    <w:tmpl w:val="AD922B02"/>
    <w:lvl w:ilvl="0" w:tplc="0405000B">
      <w:start w:val="1"/>
      <w:numFmt w:val="bullet"/>
      <w:lvlText w:val=""/>
      <w:lvlJc w:val="left"/>
      <w:pPr>
        <w:ind w:left="643" w:hanging="360"/>
      </w:pPr>
      <w:rPr>
        <w:rFonts w:ascii="Wingdings" w:hAnsi="Wingdings" w:hint="default"/>
      </w:rPr>
    </w:lvl>
    <w:lvl w:ilvl="1" w:tplc="04050003">
      <w:start w:val="1"/>
      <w:numFmt w:val="bullet"/>
      <w:lvlText w:val="o"/>
      <w:lvlJc w:val="left"/>
      <w:pPr>
        <w:ind w:left="2159" w:hanging="360"/>
      </w:pPr>
      <w:rPr>
        <w:rFonts w:ascii="Courier New" w:hAnsi="Courier New" w:cs="Courier New" w:hint="default"/>
      </w:rPr>
    </w:lvl>
    <w:lvl w:ilvl="2" w:tplc="04050005" w:tentative="1">
      <w:start w:val="1"/>
      <w:numFmt w:val="bullet"/>
      <w:lvlText w:val=""/>
      <w:lvlJc w:val="left"/>
      <w:pPr>
        <w:ind w:left="2879" w:hanging="360"/>
      </w:pPr>
      <w:rPr>
        <w:rFonts w:ascii="Wingdings" w:hAnsi="Wingdings" w:hint="default"/>
      </w:rPr>
    </w:lvl>
    <w:lvl w:ilvl="3" w:tplc="04050001" w:tentative="1">
      <w:start w:val="1"/>
      <w:numFmt w:val="bullet"/>
      <w:lvlText w:val=""/>
      <w:lvlJc w:val="left"/>
      <w:pPr>
        <w:ind w:left="3599" w:hanging="360"/>
      </w:pPr>
      <w:rPr>
        <w:rFonts w:ascii="Symbol" w:hAnsi="Symbol" w:hint="default"/>
      </w:rPr>
    </w:lvl>
    <w:lvl w:ilvl="4" w:tplc="04050003" w:tentative="1">
      <w:start w:val="1"/>
      <w:numFmt w:val="bullet"/>
      <w:lvlText w:val="o"/>
      <w:lvlJc w:val="left"/>
      <w:pPr>
        <w:ind w:left="4319" w:hanging="360"/>
      </w:pPr>
      <w:rPr>
        <w:rFonts w:ascii="Courier New" w:hAnsi="Courier New" w:cs="Courier New" w:hint="default"/>
      </w:rPr>
    </w:lvl>
    <w:lvl w:ilvl="5" w:tplc="04050005" w:tentative="1">
      <w:start w:val="1"/>
      <w:numFmt w:val="bullet"/>
      <w:lvlText w:val=""/>
      <w:lvlJc w:val="left"/>
      <w:pPr>
        <w:ind w:left="5039" w:hanging="360"/>
      </w:pPr>
      <w:rPr>
        <w:rFonts w:ascii="Wingdings" w:hAnsi="Wingdings" w:hint="default"/>
      </w:rPr>
    </w:lvl>
    <w:lvl w:ilvl="6" w:tplc="04050001" w:tentative="1">
      <w:start w:val="1"/>
      <w:numFmt w:val="bullet"/>
      <w:lvlText w:val=""/>
      <w:lvlJc w:val="left"/>
      <w:pPr>
        <w:ind w:left="5759" w:hanging="360"/>
      </w:pPr>
      <w:rPr>
        <w:rFonts w:ascii="Symbol" w:hAnsi="Symbol" w:hint="default"/>
      </w:rPr>
    </w:lvl>
    <w:lvl w:ilvl="7" w:tplc="04050003" w:tentative="1">
      <w:start w:val="1"/>
      <w:numFmt w:val="bullet"/>
      <w:lvlText w:val="o"/>
      <w:lvlJc w:val="left"/>
      <w:pPr>
        <w:ind w:left="6479" w:hanging="360"/>
      </w:pPr>
      <w:rPr>
        <w:rFonts w:ascii="Courier New" w:hAnsi="Courier New" w:cs="Courier New" w:hint="default"/>
      </w:rPr>
    </w:lvl>
    <w:lvl w:ilvl="8" w:tplc="04050005" w:tentative="1">
      <w:start w:val="1"/>
      <w:numFmt w:val="bullet"/>
      <w:lvlText w:val=""/>
      <w:lvlJc w:val="left"/>
      <w:pPr>
        <w:ind w:left="7199" w:hanging="360"/>
      </w:pPr>
      <w:rPr>
        <w:rFonts w:ascii="Wingdings" w:hAnsi="Wingdings" w:hint="default"/>
      </w:rPr>
    </w:lvl>
  </w:abstractNum>
  <w:abstractNum w:abstractNumId="7" w15:restartNumberingAfterBreak="0">
    <w:nsid w:val="1E47480A"/>
    <w:multiLevelType w:val="multilevel"/>
    <w:tmpl w:val="A42E169A"/>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 w15:restartNumberingAfterBreak="0">
    <w:nsid w:val="1EF5661D"/>
    <w:multiLevelType w:val="multilevel"/>
    <w:tmpl w:val="A42E169A"/>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1701"/>
        </w:tabs>
        <w:ind w:left="1701" w:hanging="737"/>
      </w:pPr>
      <w:rPr>
        <w:rFonts w:ascii="Arial" w:hAnsi="Arial" w:hint="default"/>
      </w:rPr>
    </w:lvl>
    <w:lvl w:ilvl="3">
      <w:start w:val="1"/>
      <w:numFmt w:val="decimal"/>
      <w:pStyle w:val="Nadpis4"/>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 w15:restartNumberingAfterBreak="0">
    <w:nsid w:val="20D5397A"/>
    <w:multiLevelType w:val="hybridMultilevel"/>
    <w:tmpl w:val="716253FA"/>
    <w:lvl w:ilvl="0" w:tplc="7C1A5D3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117645"/>
    <w:multiLevelType w:val="hybridMultilevel"/>
    <w:tmpl w:val="8522DE06"/>
    <w:lvl w:ilvl="0" w:tplc="7C1A5D3A">
      <w:start w:val="1"/>
      <w:numFmt w:val="bullet"/>
      <w:lvlText w:val=""/>
      <w:lvlJc w:val="left"/>
      <w:pPr>
        <w:ind w:left="720" w:hanging="360"/>
      </w:pPr>
      <w:rPr>
        <w:rFonts w:ascii="Symbol" w:hAnsi="Symbol" w:hint="default"/>
      </w:rPr>
    </w:lvl>
    <w:lvl w:ilvl="1" w:tplc="372C1E60">
      <w:numFmt w:val="bullet"/>
      <w:pStyle w:val="Podminky-odrazky-carka"/>
      <w:lvlText w:val="-"/>
      <w:lvlJc w:val="left"/>
      <w:pPr>
        <w:ind w:left="1440" w:hanging="360"/>
      </w:pPr>
      <w:rPr>
        <w:rFonts w:ascii="Times New Roman" w:eastAsia="Times New Roman" w:hAnsi="Times New Roman" w:cs="Times New Roman" w:hint="default"/>
        <w:b/>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450477B"/>
    <w:multiLevelType w:val="singleLevel"/>
    <w:tmpl w:val="EA6852EE"/>
    <w:lvl w:ilvl="0">
      <w:start w:val="2"/>
      <w:numFmt w:val="bullet"/>
      <w:lvlText w:val="-"/>
      <w:lvlJc w:val="left"/>
      <w:pPr>
        <w:ind w:left="720" w:hanging="360"/>
      </w:pPr>
      <w:rPr>
        <w:rFonts w:hint="default"/>
      </w:rPr>
    </w:lvl>
  </w:abstractNum>
  <w:abstractNum w:abstractNumId="12" w15:restartNumberingAfterBreak="0">
    <w:nsid w:val="29915E66"/>
    <w:multiLevelType w:val="hybridMultilevel"/>
    <w:tmpl w:val="4F8619BC"/>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A6A6901"/>
    <w:multiLevelType w:val="multilevel"/>
    <w:tmpl w:val="A4144496"/>
    <w:lvl w:ilvl="0">
      <w:start w:val="1"/>
      <w:numFmt w:val="decimal"/>
      <w:lvlText w:val="%1."/>
      <w:lvlJc w:val="left"/>
      <w:pPr>
        <w:tabs>
          <w:tab w:val="num" w:pos="397"/>
        </w:tabs>
        <w:ind w:left="397" w:hanging="397"/>
      </w:pPr>
      <w:rPr>
        <w:rFonts w:hint="default"/>
      </w:rPr>
    </w:lvl>
    <w:lvl w:ilvl="1">
      <w:start w:val="1"/>
      <w:numFmt w:val="decimal"/>
      <w:lvlText w:val="%2."/>
      <w:lvlJc w:val="left"/>
      <w:pPr>
        <w:ind w:left="360" w:hanging="360"/>
      </w:p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4" w15:restartNumberingAfterBreak="0">
    <w:nsid w:val="2E7F7BF9"/>
    <w:multiLevelType w:val="hybridMultilevel"/>
    <w:tmpl w:val="9B94218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2797DB6"/>
    <w:multiLevelType w:val="hybridMultilevel"/>
    <w:tmpl w:val="603C4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BB4C60"/>
    <w:multiLevelType w:val="hybridMultilevel"/>
    <w:tmpl w:val="58401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7B2FED"/>
    <w:multiLevelType w:val="hybridMultilevel"/>
    <w:tmpl w:val="CBD2F2C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E3241A"/>
    <w:multiLevelType w:val="hybridMultilevel"/>
    <w:tmpl w:val="603C4E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4884AC1"/>
    <w:multiLevelType w:val="hybridMultilevel"/>
    <w:tmpl w:val="B9D0F19C"/>
    <w:lvl w:ilvl="0" w:tplc="24B0E82C">
      <w:start w:val="1"/>
      <w:numFmt w:val="decimal"/>
      <w:pStyle w:val="Podminky-odstavec-cislo"/>
      <w:lvlText w:val="%1."/>
      <w:lvlJc w:val="left"/>
      <w:pPr>
        <w:ind w:left="360" w:hanging="360"/>
      </w:pPr>
      <w:rPr>
        <w:b w:val="0"/>
        <w:color w:val="002776"/>
      </w:rPr>
    </w:lvl>
    <w:lvl w:ilvl="1" w:tplc="1FB6FE1C">
      <w:numFmt w:val="bullet"/>
      <w:lvlText w:val="-"/>
      <w:lvlJc w:val="left"/>
      <w:pPr>
        <w:ind w:left="447" w:hanging="720"/>
      </w:pPr>
      <w:rPr>
        <w:rFonts w:ascii="Calibri" w:eastAsia="Calibri" w:hAnsi="Calibri" w:cs="Times New Roman" w:hint="default"/>
      </w:rPr>
    </w:lvl>
    <w:lvl w:ilvl="2" w:tplc="96B4FE90">
      <w:start w:val="1"/>
      <w:numFmt w:val="lowerLetter"/>
      <w:lvlText w:val="%3)"/>
      <w:lvlJc w:val="left"/>
      <w:pPr>
        <w:ind w:left="1332" w:hanging="705"/>
      </w:pPr>
    </w:lvl>
    <w:lvl w:ilvl="3" w:tplc="70AE5516">
      <w:start w:val="1"/>
      <w:numFmt w:val="decimal"/>
      <w:lvlText w:val="%4)"/>
      <w:lvlJc w:val="left"/>
      <w:pPr>
        <w:ind w:left="1887" w:hanging="720"/>
      </w:pPr>
    </w:lvl>
    <w:lvl w:ilvl="4" w:tplc="04050019">
      <w:start w:val="1"/>
      <w:numFmt w:val="lowerLetter"/>
      <w:lvlText w:val="%5."/>
      <w:lvlJc w:val="left"/>
      <w:pPr>
        <w:ind w:left="2247" w:hanging="360"/>
      </w:pPr>
    </w:lvl>
    <w:lvl w:ilvl="5" w:tplc="0405001B">
      <w:start w:val="1"/>
      <w:numFmt w:val="lowerRoman"/>
      <w:lvlText w:val="%6."/>
      <w:lvlJc w:val="right"/>
      <w:pPr>
        <w:ind w:left="2967" w:hanging="180"/>
      </w:pPr>
    </w:lvl>
    <w:lvl w:ilvl="6" w:tplc="0405000F">
      <w:start w:val="1"/>
      <w:numFmt w:val="decimal"/>
      <w:lvlText w:val="%7."/>
      <w:lvlJc w:val="left"/>
      <w:pPr>
        <w:ind w:left="3687" w:hanging="360"/>
      </w:pPr>
    </w:lvl>
    <w:lvl w:ilvl="7" w:tplc="04050019">
      <w:start w:val="1"/>
      <w:numFmt w:val="lowerLetter"/>
      <w:lvlText w:val="%8."/>
      <w:lvlJc w:val="left"/>
      <w:pPr>
        <w:ind w:left="4407" w:hanging="360"/>
      </w:pPr>
    </w:lvl>
    <w:lvl w:ilvl="8" w:tplc="0405001B">
      <w:start w:val="1"/>
      <w:numFmt w:val="lowerRoman"/>
      <w:lvlText w:val="%9."/>
      <w:lvlJc w:val="right"/>
      <w:pPr>
        <w:ind w:left="5127" w:hanging="180"/>
      </w:pPr>
    </w:lvl>
  </w:abstractNum>
  <w:abstractNum w:abstractNumId="20" w15:restartNumberingAfterBreak="0">
    <w:nsid w:val="44AA6C31"/>
    <w:multiLevelType w:val="hybridMultilevel"/>
    <w:tmpl w:val="C068FB42"/>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1" w15:restartNumberingAfterBreak="0">
    <w:nsid w:val="44B33729"/>
    <w:multiLevelType w:val="hybridMultilevel"/>
    <w:tmpl w:val="C4B8549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6C3CDE"/>
    <w:multiLevelType w:val="hybridMultilevel"/>
    <w:tmpl w:val="4C92FE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EB40FB"/>
    <w:multiLevelType w:val="hybridMultilevel"/>
    <w:tmpl w:val="07AEE822"/>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BF4374"/>
    <w:multiLevelType w:val="hybridMultilevel"/>
    <w:tmpl w:val="ED440DB8"/>
    <w:lvl w:ilvl="0" w:tplc="7C1A5D3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D55874"/>
    <w:multiLevelType w:val="hybridMultilevel"/>
    <w:tmpl w:val="584019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836D0"/>
    <w:multiLevelType w:val="hybridMultilevel"/>
    <w:tmpl w:val="2B304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6A7911"/>
    <w:multiLevelType w:val="hybridMultilevel"/>
    <w:tmpl w:val="88860754"/>
    <w:lvl w:ilvl="0" w:tplc="7C1A5D3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5215EE"/>
    <w:multiLevelType w:val="hybridMultilevel"/>
    <w:tmpl w:val="F0CA2C2A"/>
    <w:lvl w:ilvl="0" w:tplc="0405000F">
      <w:start w:val="1"/>
      <w:numFmt w:val="decimal"/>
      <w:lvlText w:val="%1."/>
      <w:lvlJc w:val="left"/>
      <w:pPr>
        <w:ind w:left="1117" w:hanging="360"/>
      </w:pPr>
      <w:rPr>
        <w:rFonts w:hint="default"/>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1" w15:restartNumberingAfterBreak="0">
    <w:nsid w:val="6E9F0EDE"/>
    <w:multiLevelType w:val="hybridMultilevel"/>
    <w:tmpl w:val="4574C2EA"/>
    <w:lvl w:ilvl="0" w:tplc="23D28916">
      <w:start w:val="1"/>
      <w:numFmt w:val="decimal"/>
      <w:lvlText w:val="%1."/>
      <w:lvlJc w:val="left"/>
      <w:pPr>
        <w:ind w:left="360" w:hanging="360"/>
      </w:pPr>
      <w:rPr>
        <w:rFonts w:hint="default"/>
      </w:rPr>
    </w:lvl>
    <w:lvl w:ilvl="1" w:tplc="04050019">
      <w:start w:val="1"/>
      <w:numFmt w:val="lowerLetter"/>
      <w:lvlText w:val="%2."/>
      <w:lvlJc w:val="left"/>
      <w:pPr>
        <w:ind w:left="220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346691"/>
    <w:multiLevelType w:val="hybridMultilevel"/>
    <w:tmpl w:val="420660EA"/>
    <w:lvl w:ilvl="0" w:tplc="0405000F">
      <w:start w:val="1"/>
      <w:numFmt w:val="decimal"/>
      <w:lvlText w:val="%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3" w15:restartNumberingAfterBreak="0">
    <w:nsid w:val="75533C26"/>
    <w:multiLevelType w:val="hybridMultilevel"/>
    <w:tmpl w:val="96B66B5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A10FF7"/>
    <w:multiLevelType w:val="hybridMultilevel"/>
    <w:tmpl w:val="603C4E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20179009">
    <w:abstractNumId w:val="22"/>
  </w:num>
  <w:num w:numId="2" w16cid:durableId="45641323">
    <w:abstractNumId w:val="0"/>
  </w:num>
  <w:num w:numId="3" w16cid:durableId="1871063337">
    <w:abstractNumId w:val="22"/>
  </w:num>
  <w:num w:numId="4" w16cid:durableId="1181703993">
    <w:abstractNumId w:val="4"/>
  </w:num>
  <w:num w:numId="5" w16cid:durableId="789012373">
    <w:abstractNumId w:val="24"/>
  </w:num>
  <w:num w:numId="6" w16cid:durableId="131674727">
    <w:abstractNumId w:val="26"/>
  </w:num>
  <w:num w:numId="7" w16cid:durableId="1533961016">
    <w:abstractNumId w:val="6"/>
  </w:num>
  <w:num w:numId="8" w16cid:durableId="494340709">
    <w:abstractNumId w:val="14"/>
  </w:num>
  <w:num w:numId="9" w16cid:durableId="1426463612">
    <w:abstractNumId w:val="15"/>
  </w:num>
  <w:num w:numId="10" w16cid:durableId="212278302">
    <w:abstractNumId w:val="3"/>
  </w:num>
  <w:num w:numId="11" w16cid:durableId="205148986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0995366">
    <w:abstractNumId w:val="5"/>
  </w:num>
  <w:num w:numId="13" w16cid:durableId="1806964855">
    <w:abstractNumId w:val="10"/>
  </w:num>
  <w:num w:numId="14" w16cid:durableId="1800996932">
    <w:abstractNumId w:val="31"/>
  </w:num>
  <w:num w:numId="15" w16cid:durableId="1870332107">
    <w:abstractNumId w:val="34"/>
  </w:num>
  <w:num w:numId="16" w16cid:durableId="1226718326">
    <w:abstractNumId w:val="7"/>
  </w:num>
  <w:num w:numId="17" w16cid:durableId="1603998330">
    <w:abstractNumId w:val="33"/>
  </w:num>
  <w:num w:numId="18" w16cid:durableId="1675187732">
    <w:abstractNumId w:val="17"/>
  </w:num>
  <w:num w:numId="19" w16cid:durableId="816187940">
    <w:abstractNumId w:val="21"/>
  </w:num>
  <w:num w:numId="20" w16cid:durableId="1056663521">
    <w:abstractNumId w:val="18"/>
  </w:num>
  <w:num w:numId="21" w16cid:durableId="1202598795">
    <w:abstractNumId w:val="16"/>
  </w:num>
  <w:num w:numId="22" w16cid:durableId="521210839">
    <w:abstractNumId w:val="27"/>
  </w:num>
  <w:num w:numId="23" w16cid:durableId="594633510">
    <w:abstractNumId w:val="28"/>
  </w:num>
  <w:num w:numId="24" w16cid:durableId="1506900561">
    <w:abstractNumId w:val="20"/>
  </w:num>
  <w:num w:numId="25" w16cid:durableId="1331367608">
    <w:abstractNumId w:val="12"/>
  </w:num>
  <w:num w:numId="26" w16cid:durableId="141120354">
    <w:abstractNumId w:val="11"/>
  </w:num>
  <w:num w:numId="27" w16cid:durableId="399065234">
    <w:abstractNumId w:val="9"/>
  </w:num>
  <w:num w:numId="28" w16cid:durableId="58024034">
    <w:abstractNumId w:val="25"/>
  </w:num>
  <w:num w:numId="29" w16cid:durableId="1566179806">
    <w:abstractNumId w:val="29"/>
  </w:num>
  <w:num w:numId="30" w16cid:durableId="2010789154">
    <w:abstractNumId w:val="8"/>
  </w:num>
  <w:num w:numId="31" w16cid:durableId="1633052151">
    <w:abstractNumId w:val="2"/>
  </w:num>
  <w:num w:numId="32" w16cid:durableId="686102726">
    <w:abstractNumId w:val="30"/>
  </w:num>
  <w:num w:numId="33" w16cid:durableId="633798991">
    <w:abstractNumId w:val="32"/>
  </w:num>
  <w:num w:numId="34" w16cid:durableId="1705788537">
    <w:abstractNumId w:val="23"/>
  </w:num>
  <w:num w:numId="35" w16cid:durableId="1015157924">
    <w:abstractNumId w:val="1"/>
  </w:num>
  <w:num w:numId="36" w16cid:durableId="20441447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forms" w:enforcement="0"/>
  <w:defaultTabStop w:val="709"/>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E7"/>
    <w:rsid w:val="00000695"/>
    <w:rsid w:val="00002234"/>
    <w:rsid w:val="000034AF"/>
    <w:rsid w:val="00006895"/>
    <w:rsid w:val="00006A90"/>
    <w:rsid w:val="00010139"/>
    <w:rsid w:val="0001345B"/>
    <w:rsid w:val="0001351E"/>
    <w:rsid w:val="00014619"/>
    <w:rsid w:val="0002014B"/>
    <w:rsid w:val="00020473"/>
    <w:rsid w:val="0002076C"/>
    <w:rsid w:val="00023E37"/>
    <w:rsid w:val="00024FCE"/>
    <w:rsid w:val="0003067E"/>
    <w:rsid w:val="0003227D"/>
    <w:rsid w:val="0003243B"/>
    <w:rsid w:val="00032FAA"/>
    <w:rsid w:val="000342D9"/>
    <w:rsid w:val="00035B14"/>
    <w:rsid w:val="00040E78"/>
    <w:rsid w:val="000413F1"/>
    <w:rsid w:val="00046395"/>
    <w:rsid w:val="00050749"/>
    <w:rsid w:val="00051A43"/>
    <w:rsid w:val="00051FE8"/>
    <w:rsid w:val="00052E02"/>
    <w:rsid w:val="00054D20"/>
    <w:rsid w:val="000553F7"/>
    <w:rsid w:val="00056422"/>
    <w:rsid w:val="0005768F"/>
    <w:rsid w:val="00057AA9"/>
    <w:rsid w:val="00060ACF"/>
    <w:rsid w:val="0006163D"/>
    <w:rsid w:val="00061DF4"/>
    <w:rsid w:val="00062443"/>
    <w:rsid w:val="00062D50"/>
    <w:rsid w:val="00062FB6"/>
    <w:rsid w:val="00066434"/>
    <w:rsid w:val="000673EF"/>
    <w:rsid w:val="000703B6"/>
    <w:rsid w:val="0007250C"/>
    <w:rsid w:val="00073A89"/>
    <w:rsid w:val="00074268"/>
    <w:rsid w:val="000752AA"/>
    <w:rsid w:val="000754F6"/>
    <w:rsid w:val="00076061"/>
    <w:rsid w:val="00076F0F"/>
    <w:rsid w:val="0008155F"/>
    <w:rsid w:val="00084FD9"/>
    <w:rsid w:val="00086B73"/>
    <w:rsid w:val="00092308"/>
    <w:rsid w:val="00092B1D"/>
    <w:rsid w:val="00092E60"/>
    <w:rsid w:val="000945AD"/>
    <w:rsid w:val="00096033"/>
    <w:rsid w:val="00097A54"/>
    <w:rsid w:val="00097F2B"/>
    <w:rsid w:val="000A08B5"/>
    <w:rsid w:val="000A1E52"/>
    <w:rsid w:val="000A276A"/>
    <w:rsid w:val="000A2E3B"/>
    <w:rsid w:val="000A71FF"/>
    <w:rsid w:val="000A7B96"/>
    <w:rsid w:val="000B0498"/>
    <w:rsid w:val="000B32E2"/>
    <w:rsid w:val="000B3DA4"/>
    <w:rsid w:val="000B6177"/>
    <w:rsid w:val="000B61DE"/>
    <w:rsid w:val="000B6BD3"/>
    <w:rsid w:val="000B6E95"/>
    <w:rsid w:val="000B781D"/>
    <w:rsid w:val="000C48D8"/>
    <w:rsid w:val="000C7A31"/>
    <w:rsid w:val="000D0E84"/>
    <w:rsid w:val="000D0E92"/>
    <w:rsid w:val="000D1E1E"/>
    <w:rsid w:val="000D2ADD"/>
    <w:rsid w:val="000D568A"/>
    <w:rsid w:val="000D67DE"/>
    <w:rsid w:val="000E5B95"/>
    <w:rsid w:val="000E5C1A"/>
    <w:rsid w:val="000E7054"/>
    <w:rsid w:val="000E7A8F"/>
    <w:rsid w:val="000F3CE0"/>
    <w:rsid w:val="000F3F1D"/>
    <w:rsid w:val="000F4270"/>
    <w:rsid w:val="000F5DA9"/>
    <w:rsid w:val="001059F4"/>
    <w:rsid w:val="00106B9B"/>
    <w:rsid w:val="00106CE9"/>
    <w:rsid w:val="00106D98"/>
    <w:rsid w:val="00106DF0"/>
    <w:rsid w:val="001107BE"/>
    <w:rsid w:val="0011241C"/>
    <w:rsid w:val="0011283C"/>
    <w:rsid w:val="00113471"/>
    <w:rsid w:val="0011377C"/>
    <w:rsid w:val="00117426"/>
    <w:rsid w:val="001245D8"/>
    <w:rsid w:val="00126933"/>
    <w:rsid w:val="00130D61"/>
    <w:rsid w:val="00131B65"/>
    <w:rsid w:val="00132CBC"/>
    <w:rsid w:val="00132E77"/>
    <w:rsid w:val="00132F97"/>
    <w:rsid w:val="0013354B"/>
    <w:rsid w:val="00136746"/>
    <w:rsid w:val="001376B6"/>
    <w:rsid w:val="0013772E"/>
    <w:rsid w:val="001378C9"/>
    <w:rsid w:val="0013799E"/>
    <w:rsid w:val="0014066E"/>
    <w:rsid w:val="001420FF"/>
    <w:rsid w:val="00142E61"/>
    <w:rsid w:val="00144563"/>
    <w:rsid w:val="0014609B"/>
    <w:rsid w:val="00151DA4"/>
    <w:rsid w:val="00155688"/>
    <w:rsid w:val="001558FA"/>
    <w:rsid w:val="00157248"/>
    <w:rsid w:val="0015790A"/>
    <w:rsid w:val="00160542"/>
    <w:rsid w:val="0016080D"/>
    <w:rsid w:val="00160A8C"/>
    <w:rsid w:val="001612F6"/>
    <w:rsid w:val="001613CF"/>
    <w:rsid w:val="00162431"/>
    <w:rsid w:val="00162863"/>
    <w:rsid w:val="00162CAB"/>
    <w:rsid w:val="00163E34"/>
    <w:rsid w:val="00164DF7"/>
    <w:rsid w:val="00166378"/>
    <w:rsid w:val="001713FE"/>
    <w:rsid w:val="00171DE6"/>
    <w:rsid w:val="00174096"/>
    <w:rsid w:val="001745C2"/>
    <w:rsid w:val="001747AE"/>
    <w:rsid w:val="0017495E"/>
    <w:rsid w:val="00175A47"/>
    <w:rsid w:val="00177ABE"/>
    <w:rsid w:val="00180169"/>
    <w:rsid w:val="00181453"/>
    <w:rsid w:val="001822CF"/>
    <w:rsid w:val="00185AB4"/>
    <w:rsid w:val="00186170"/>
    <w:rsid w:val="001867F3"/>
    <w:rsid w:val="0019032B"/>
    <w:rsid w:val="00191A0F"/>
    <w:rsid w:val="001920D1"/>
    <w:rsid w:val="00192745"/>
    <w:rsid w:val="00192874"/>
    <w:rsid w:val="00192B9B"/>
    <w:rsid w:val="00193262"/>
    <w:rsid w:val="00193DF2"/>
    <w:rsid w:val="001949E9"/>
    <w:rsid w:val="00194ECE"/>
    <w:rsid w:val="0019560A"/>
    <w:rsid w:val="00196B9E"/>
    <w:rsid w:val="00196FFA"/>
    <w:rsid w:val="001978C7"/>
    <w:rsid w:val="00197C45"/>
    <w:rsid w:val="001A3744"/>
    <w:rsid w:val="001A4FC9"/>
    <w:rsid w:val="001A6341"/>
    <w:rsid w:val="001A741E"/>
    <w:rsid w:val="001B0521"/>
    <w:rsid w:val="001B3E26"/>
    <w:rsid w:val="001B4A20"/>
    <w:rsid w:val="001B5471"/>
    <w:rsid w:val="001B5B39"/>
    <w:rsid w:val="001B7D87"/>
    <w:rsid w:val="001C0073"/>
    <w:rsid w:val="001C0C9B"/>
    <w:rsid w:val="001C1A78"/>
    <w:rsid w:val="001C288B"/>
    <w:rsid w:val="001C35BC"/>
    <w:rsid w:val="001D177B"/>
    <w:rsid w:val="001D2D49"/>
    <w:rsid w:val="001D3A87"/>
    <w:rsid w:val="001D5F44"/>
    <w:rsid w:val="001D705D"/>
    <w:rsid w:val="001E159E"/>
    <w:rsid w:val="001E300F"/>
    <w:rsid w:val="001E33A9"/>
    <w:rsid w:val="001E4961"/>
    <w:rsid w:val="001E59F8"/>
    <w:rsid w:val="001E5AD5"/>
    <w:rsid w:val="001E5DF4"/>
    <w:rsid w:val="001E689C"/>
    <w:rsid w:val="001F0179"/>
    <w:rsid w:val="001F22C9"/>
    <w:rsid w:val="001F2B91"/>
    <w:rsid w:val="001F3827"/>
    <w:rsid w:val="001F6E22"/>
    <w:rsid w:val="001F741B"/>
    <w:rsid w:val="001F771C"/>
    <w:rsid w:val="001F78B9"/>
    <w:rsid w:val="0020049E"/>
    <w:rsid w:val="00203290"/>
    <w:rsid w:val="00204909"/>
    <w:rsid w:val="0020554C"/>
    <w:rsid w:val="00206FA8"/>
    <w:rsid w:val="00211595"/>
    <w:rsid w:val="00212034"/>
    <w:rsid w:val="0021233D"/>
    <w:rsid w:val="002136A7"/>
    <w:rsid w:val="00214F1F"/>
    <w:rsid w:val="002159F9"/>
    <w:rsid w:val="00217C37"/>
    <w:rsid w:val="0022161F"/>
    <w:rsid w:val="0022305C"/>
    <w:rsid w:val="00224C93"/>
    <w:rsid w:val="00226363"/>
    <w:rsid w:val="002266C0"/>
    <w:rsid w:val="00226FC1"/>
    <w:rsid w:val="00227D33"/>
    <w:rsid w:val="00232279"/>
    <w:rsid w:val="00235442"/>
    <w:rsid w:val="00235A6F"/>
    <w:rsid w:val="00236166"/>
    <w:rsid w:val="00237656"/>
    <w:rsid w:val="00240767"/>
    <w:rsid w:val="00240D1D"/>
    <w:rsid w:val="0024269E"/>
    <w:rsid w:val="002438D0"/>
    <w:rsid w:val="00244682"/>
    <w:rsid w:val="0024492B"/>
    <w:rsid w:val="00247A83"/>
    <w:rsid w:val="00250F4A"/>
    <w:rsid w:val="0025420B"/>
    <w:rsid w:val="00257C42"/>
    <w:rsid w:val="002618FC"/>
    <w:rsid w:val="002631BE"/>
    <w:rsid w:val="00264FEF"/>
    <w:rsid w:val="00265332"/>
    <w:rsid w:val="002653AE"/>
    <w:rsid w:val="00265F21"/>
    <w:rsid w:val="002705CB"/>
    <w:rsid w:val="00270DA3"/>
    <w:rsid w:val="002746CD"/>
    <w:rsid w:val="0027526E"/>
    <w:rsid w:val="00280BB3"/>
    <w:rsid w:val="00282467"/>
    <w:rsid w:val="00282C1A"/>
    <w:rsid w:val="00284F44"/>
    <w:rsid w:val="0029350F"/>
    <w:rsid w:val="00293CDC"/>
    <w:rsid w:val="00293E0B"/>
    <w:rsid w:val="002964AB"/>
    <w:rsid w:val="00296EC1"/>
    <w:rsid w:val="002A0DD8"/>
    <w:rsid w:val="002A139B"/>
    <w:rsid w:val="002A275D"/>
    <w:rsid w:val="002A3E02"/>
    <w:rsid w:val="002A6C55"/>
    <w:rsid w:val="002B00E9"/>
    <w:rsid w:val="002B16B1"/>
    <w:rsid w:val="002B1DC4"/>
    <w:rsid w:val="002B29C5"/>
    <w:rsid w:val="002B5F0D"/>
    <w:rsid w:val="002B69AB"/>
    <w:rsid w:val="002B7B70"/>
    <w:rsid w:val="002C038B"/>
    <w:rsid w:val="002C1F3E"/>
    <w:rsid w:val="002C2356"/>
    <w:rsid w:val="002C2364"/>
    <w:rsid w:val="002C6A2A"/>
    <w:rsid w:val="002C74FD"/>
    <w:rsid w:val="002C7B68"/>
    <w:rsid w:val="002D0A51"/>
    <w:rsid w:val="002D0A62"/>
    <w:rsid w:val="002D18C3"/>
    <w:rsid w:val="002D4869"/>
    <w:rsid w:val="002D4A84"/>
    <w:rsid w:val="002D4D2D"/>
    <w:rsid w:val="002D5B08"/>
    <w:rsid w:val="002D685F"/>
    <w:rsid w:val="002E075D"/>
    <w:rsid w:val="002E184B"/>
    <w:rsid w:val="002E30A8"/>
    <w:rsid w:val="002E3709"/>
    <w:rsid w:val="002E47A4"/>
    <w:rsid w:val="002E59E0"/>
    <w:rsid w:val="002F059C"/>
    <w:rsid w:val="002F1197"/>
    <w:rsid w:val="002F24F8"/>
    <w:rsid w:val="002F3AF8"/>
    <w:rsid w:val="002F3FCA"/>
    <w:rsid w:val="002F4E1D"/>
    <w:rsid w:val="002F533F"/>
    <w:rsid w:val="002F5CC2"/>
    <w:rsid w:val="002F5E86"/>
    <w:rsid w:val="00301521"/>
    <w:rsid w:val="003031C7"/>
    <w:rsid w:val="00306AF3"/>
    <w:rsid w:val="00306EF8"/>
    <w:rsid w:val="0031050E"/>
    <w:rsid w:val="00310C44"/>
    <w:rsid w:val="003114B5"/>
    <w:rsid w:val="00317276"/>
    <w:rsid w:val="003177B5"/>
    <w:rsid w:val="0031795A"/>
    <w:rsid w:val="00317C35"/>
    <w:rsid w:val="00317CBB"/>
    <w:rsid w:val="003209C0"/>
    <w:rsid w:val="0032241E"/>
    <w:rsid w:val="00323FB7"/>
    <w:rsid w:val="00324A1B"/>
    <w:rsid w:val="0032736C"/>
    <w:rsid w:val="00331B59"/>
    <w:rsid w:val="00336094"/>
    <w:rsid w:val="0033646F"/>
    <w:rsid w:val="0034101F"/>
    <w:rsid w:val="00341E87"/>
    <w:rsid w:val="00343A30"/>
    <w:rsid w:val="00345D2F"/>
    <w:rsid w:val="0034749A"/>
    <w:rsid w:val="00347739"/>
    <w:rsid w:val="00350139"/>
    <w:rsid w:val="00350996"/>
    <w:rsid w:val="003534F1"/>
    <w:rsid w:val="00353D36"/>
    <w:rsid w:val="00357B4F"/>
    <w:rsid w:val="003625D3"/>
    <w:rsid w:val="00366D12"/>
    <w:rsid w:val="00367CD8"/>
    <w:rsid w:val="00373DF7"/>
    <w:rsid w:val="0037410D"/>
    <w:rsid w:val="00374214"/>
    <w:rsid w:val="003747C5"/>
    <w:rsid w:val="00375681"/>
    <w:rsid w:val="00375F1C"/>
    <w:rsid w:val="0037628A"/>
    <w:rsid w:val="00377879"/>
    <w:rsid w:val="00380104"/>
    <w:rsid w:val="00382647"/>
    <w:rsid w:val="00383214"/>
    <w:rsid w:val="00384813"/>
    <w:rsid w:val="003906BF"/>
    <w:rsid w:val="00391F8B"/>
    <w:rsid w:val="003970D6"/>
    <w:rsid w:val="003A163F"/>
    <w:rsid w:val="003A78AA"/>
    <w:rsid w:val="003B1846"/>
    <w:rsid w:val="003B1EBD"/>
    <w:rsid w:val="003B3B2B"/>
    <w:rsid w:val="003B3D46"/>
    <w:rsid w:val="003B4F1F"/>
    <w:rsid w:val="003B5BDA"/>
    <w:rsid w:val="003B7CD7"/>
    <w:rsid w:val="003C2C5B"/>
    <w:rsid w:val="003C3C8D"/>
    <w:rsid w:val="003C44B9"/>
    <w:rsid w:val="003C4BD2"/>
    <w:rsid w:val="003C5DDC"/>
    <w:rsid w:val="003C681C"/>
    <w:rsid w:val="003C687E"/>
    <w:rsid w:val="003D0F1A"/>
    <w:rsid w:val="003D29AA"/>
    <w:rsid w:val="003D4717"/>
    <w:rsid w:val="003D50FC"/>
    <w:rsid w:val="003D6928"/>
    <w:rsid w:val="003E1C09"/>
    <w:rsid w:val="003E2DAA"/>
    <w:rsid w:val="003E3B1B"/>
    <w:rsid w:val="003E4832"/>
    <w:rsid w:val="003E65EF"/>
    <w:rsid w:val="003F2653"/>
    <w:rsid w:val="003F28A0"/>
    <w:rsid w:val="003F70D8"/>
    <w:rsid w:val="00407D66"/>
    <w:rsid w:val="00410003"/>
    <w:rsid w:val="00410F2C"/>
    <w:rsid w:val="004113B3"/>
    <w:rsid w:val="004115BC"/>
    <w:rsid w:val="00411EE9"/>
    <w:rsid w:val="00414058"/>
    <w:rsid w:val="00414ED5"/>
    <w:rsid w:val="00415823"/>
    <w:rsid w:val="004163EA"/>
    <w:rsid w:val="0041702A"/>
    <w:rsid w:val="00417F95"/>
    <w:rsid w:val="00420FDC"/>
    <w:rsid w:val="004230B5"/>
    <w:rsid w:val="004232F4"/>
    <w:rsid w:val="0042407D"/>
    <w:rsid w:val="004262C6"/>
    <w:rsid w:val="00426837"/>
    <w:rsid w:val="0043004E"/>
    <w:rsid w:val="00430A34"/>
    <w:rsid w:val="00440FC9"/>
    <w:rsid w:val="00441110"/>
    <w:rsid w:val="00442843"/>
    <w:rsid w:val="00442A72"/>
    <w:rsid w:val="00443090"/>
    <w:rsid w:val="004438D1"/>
    <w:rsid w:val="00445A9E"/>
    <w:rsid w:val="004533FD"/>
    <w:rsid w:val="00456B74"/>
    <w:rsid w:val="00456EB6"/>
    <w:rsid w:val="00462710"/>
    <w:rsid w:val="00462DB4"/>
    <w:rsid w:val="00464306"/>
    <w:rsid w:val="0046609D"/>
    <w:rsid w:val="00466B32"/>
    <w:rsid w:val="00470634"/>
    <w:rsid w:val="004714D2"/>
    <w:rsid w:val="004768C3"/>
    <w:rsid w:val="0047777D"/>
    <w:rsid w:val="00480F44"/>
    <w:rsid w:val="00484548"/>
    <w:rsid w:val="004858DF"/>
    <w:rsid w:val="00486F4E"/>
    <w:rsid w:val="0048784C"/>
    <w:rsid w:val="0049114F"/>
    <w:rsid w:val="00491909"/>
    <w:rsid w:val="00492130"/>
    <w:rsid w:val="004927AD"/>
    <w:rsid w:val="00493B3B"/>
    <w:rsid w:val="00496F67"/>
    <w:rsid w:val="004A0357"/>
    <w:rsid w:val="004A057F"/>
    <w:rsid w:val="004A1D57"/>
    <w:rsid w:val="004A56A7"/>
    <w:rsid w:val="004A5877"/>
    <w:rsid w:val="004A6877"/>
    <w:rsid w:val="004B0063"/>
    <w:rsid w:val="004B0115"/>
    <w:rsid w:val="004B24FF"/>
    <w:rsid w:val="004B300D"/>
    <w:rsid w:val="004B6248"/>
    <w:rsid w:val="004C23CB"/>
    <w:rsid w:val="004C36F3"/>
    <w:rsid w:val="004C64EB"/>
    <w:rsid w:val="004C6760"/>
    <w:rsid w:val="004C71D4"/>
    <w:rsid w:val="004C778E"/>
    <w:rsid w:val="004D01F1"/>
    <w:rsid w:val="004D10C6"/>
    <w:rsid w:val="004D129D"/>
    <w:rsid w:val="004D24D4"/>
    <w:rsid w:val="004D286C"/>
    <w:rsid w:val="004D3E72"/>
    <w:rsid w:val="004D74E8"/>
    <w:rsid w:val="004E308A"/>
    <w:rsid w:val="004E3BAE"/>
    <w:rsid w:val="004E5901"/>
    <w:rsid w:val="004E5F04"/>
    <w:rsid w:val="004E602A"/>
    <w:rsid w:val="004E6BA4"/>
    <w:rsid w:val="004F0BC9"/>
    <w:rsid w:val="004F0C91"/>
    <w:rsid w:val="004F215D"/>
    <w:rsid w:val="004F226B"/>
    <w:rsid w:val="004F2326"/>
    <w:rsid w:val="004F2FF8"/>
    <w:rsid w:val="00500F8E"/>
    <w:rsid w:val="005031A3"/>
    <w:rsid w:val="005046B3"/>
    <w:rsid w:val="00505014"/>
    <w:rsid w:val="0050636E"/>
    <w:rsid w:val="00507645"/>
    <w:rsid w:val="00507F3D"/>
    <w:rsid w:val="005120F8"/>
    <w:rsid w:val="005121DD"/>
    <w:rsid w:val="00512C24"/>
    <w:rsid w:val="00512C26"/>
    <w:rsid w:val="00513E2B"/>
    <w:rsid w:val="005155D9"/>
    <w:rsid w:val="00516262"/>
    <w:rsid w:val="00521971"/>
    <w:rsid w:val="00523DD7"/>
    <w:rsid w:val="00524D2A"/>
    <w:rsid w:val="00527E2E"/>
    <w:rsid w:val="0053296D"/>
    <w:rsid w:val="00534DF6"/>
    <w:rsid w:val="00535A03"/>
    <w:rsid w:val="00543CEA"/>
    <w:rsid w:val="00544538"/>
    <w:rsid w:val="00545BD1"/>
    <w:rsid w:val="005462A8"/>
    <w:rsid w:val="005463FC"/>
    <w:rsid w:val="00550C5A"/>
    <w:rsid w:val="00551306"/>
    <w:rsid w:val="00554B91"/>
    <w:rsid w:val="005565A5"/>
    <w:rsid w:val="00561016"/>
    <w:rsid w:val="00570784"/>
    <w:rsid w:val="005720C3"/>
    <w:rsid w:val="005727DF"/>
    <w:rsid w:val="00573C7B"/>
    <w:rsid w:val="00574696"/>
    <w:rsid w:val="0057521C"/>
    <w:rsid w:val="00576471"/>
    <w:rsid w:val="00581C40"/>
    <w:rsid w:val="00583656"/>
    <w:rsid w:val="00583BCE"/>
    <w:rsid w:val="005842F3"/>
    <w:rsid w:val="00584476"/>
    <w:rsid w:val="00590C0A"/>
    <w:rsid w:val="00590DED"/>
    <w:rsid w:val="00591AE2"/>
    <w:rsid w:val="00592579"/>
    <w:rsid w:val="00593C62"/>
    <w:rsid w:val="00593FBA"/>
    <w:rsid w:val="005951DE"/>
    <w:rsid w:val="005A1D21"/>
    <w:rsid w:val="005A2FDC"/>
    <w:rsid w:val="005A31A3"/>
    <w:rsid w:val="005A70F4"/>
    <w:rsid w:val="005A73D6"/>
    <w:rsid w:val="005A7F33"/>
    <w:rsid w:val="005B1137"/>
    <w:rsid w:val="005B1149"/>
    <w:rsid w:val="005B37B0"/>
    <w:rsid w:val="005B3950"/>
    <w:rsid w:val="005B4787"/>
    <w:rsid w:val="005B5067"/>
    <w:rsid w:val="005B5BA7"/>
    <w:rsid w:val="005B727A"/>
    <w:rsid w:val="005B7538"/>
    <w:rsid w:val="005C13C0"/>
    <w:rsid w:val="005C2045"/>
    <w:rsid w:val="005C36F5"/>
    <w:rsid w:val="005C3EF2"/>
    <w:rsid w:val="005C49D5"/>
    <w:rsid w:val="005C4B2B"/>
    <w:rsid w:val="005C514F"/>
    <w:rsid w:val="005C5C88"/>
    <w:rsid w:val="005C6BB9"/>
    <w:rsid w:val="005C6FC5"/>
    <w:rsid w:val="005C743D"/>
    <w:rsid w:val="005C7B99"/>
    <w:rsid w:val="005D2623"/>
    <w:rsid w:val="005D3A32"/>
    <w:rsid w:val="005D418C"/>
    <w:rsid w:val="005D4897"/>
    <w:rsid w:val="005D5005"/>
    <w:rsid w:val="005D661B"/>
    <w:rsid w:val="005D7009"/>
    <w:rsid w:val="005E090C"/>
    <w:rsid w:val="005E5ECE"/>
    <w:rsid w:val="005E77C8"/>
    <w:rsid w:val="005F4319"/>
    <w:rsid w:val="005F44F3"/>
    <w:rsid w:val="005F4731"/>
    <w:rsid w:val="00600BC2"/>
    <w:rsid w:val="00604D35"/>
    <w:rsid w:val="00606B3C"/>
    <w:rsid w:val="00610145"/>
    <w:rsid w:val="00610AE6"/>
    <w:rsid w:val="006121FA"/>
    <w:rsid w:val="00613202"/>
    <w:rsid w:val="0061360A"/>
    <w:rsid w:val="006143BE"/>
    <w:rsid w:val="00615D72"/>
    <w:rsid w:val="00616853"/>
    <w:rsid w:val="00617FEC"/>
    <w:rsid w:val="006216E6"/>
    <w:rsid w:val="00623534"/>
    <w:rsid w:val="00624869"/>
    <w:rsid w:val="0062579E"/>
    <w:rsid w:val="006272A0"/>
    <w:rsid w:val="00627D55"/>
    <w:rsid w:val="006319D0"/>
    <w:rsid w:val="00633670"/>
    <w:rsid w:val="00634E83"/>
    <w:rsid w:val="00634FDA"/>
    <w:rsid w:val="00635B78"/>
    <w:rsid w:val="00642552"/>
    <w:rsid w:val="00644982"/>
    <w:rsid w:val="0064703B"/>
    <w:rsid w:val="00650502"/>
    <w:rsid w:val="006511A2"/>
    <w:rsid w:val="00653DC1"/>
    <w:rsid w:val="006540E1"/>
    <w:rsid w:val="0065411E"/>
    <w:rsid w:val="0065560B"/>
    <w:rsid w:val="00656F1B"/>
    <w:rsid w:val="0065789A"/>
    <w:rsid w:val="0066093F"/>
    <w:rsid w:val="00660A65"/>
    <w:rsid w:val="00663095"/>
    <w:rsid w:val="006677CD"/>
    <w:rsid w:val="00667F09"/>
    <w:rsid w:val="006701FC"/>
    <w:rsid w:val="006719EB"/>
    <w:rsid w:val="00671C32"/>
    <w:rsid w:val="006720BF"/>
    <w:rsid w:val="0067449B"/>
    <w:rsid w:val="00677128"/>
    <w:rsid w:val="0068566D"/>
    <w:rsid w:val="006872DF"/>
    <w:rsid w:val="00690512"/>
    <w:rsid w:val="0069141D"/>
    <w:rsid w:val="006914E7"/>
    <w:rsid w:val="00691E3C"/>
    <w:rsid w:val="00692737"/>
    <w:rsid w:val="00692C9E"/>
    <w:rsid w:val="006949FF"/>
    <w:rsid w:val="006950D3"/>
    <w:rsid w:val="006960A8"/>
    <w:rsid w:val="00696666"/>
    <w:rsid w:val="006A1018"/>
    <w:rsid w:val="006A1DCC"/>
    <w:rsid w:val="006A342E"/>
    <w:rsid w:val="006A4E31"/>
    <w:rsid w:val="006A68C3"/>
    <w:rsid w:val="006A6D78"/>
    <w:rsid w:val="006A7180"/>
    <w:rsid w:val="006A763C"/>
    <w:rsid w:val="006B189A"/>
    <w:rsid w:val="006B1F1A"/>
    <w:rsid w:val="006B711F"/>
    <w:rsid w:val="006B7CE8"/>
    <w:rsid w:val="006B7E1F"/>
    <w:rsid w:val="006C5A1D"/>
    <w:rsid w:val="006C70BA"/>
    <w:rsid w:val="006C7D49"/>
    <w:rsid w:val="006D35CD"/>
    <w:rsid w:val="006D4BBB"/>
    <w:rsid w:val="006D637C"/>
    <w:rsid w:val="006E0192"/>
    <w:rsid w:val="006E01E6"/>
    <w:rsid w:val="006E3307"/>
    <w:rsid w:val="006E503B"/>
    <w:rsid w:val="006E5096"/>
    <w:rsid w:val="006E63BE"/>
    <w:rsid w:val="006E65F0"/>
    <w:rsid w:val="006E722D"/>
    <w:rsid w:val="006F0F52"/>
    <w:rsid w:val="006F1B96"/>
    <w:rsid w:val="006F4397"/>
    <w:rsid w:val="006F5D71"/>
    <w:rsid w:val="006F75A8"/>
    <w:rsid w:val="00704F32"/>
    <w:rsid w:val="00706BFC"/>
    <w:rsid w:val="00706ED2"/>
    <w:rsid w:val="0070774B"/>
    <w:rsid w:val="00707821"/>
    <w:rsid w:val="00710E7B"/>
    <w:rsid w:val="00711441"/>
    <w:rsid w:val="007129AC"/>
    <w:rsid w:val="007131AD"/>
    <w:rsid w:val="00713249"/>
    <w:rsid w:val="00714851"/>
    <w:rsid w:val="00714A48"/>
    <w:rsid w:val="00715006"/>
    <w:rsid w:val="0071532E"/>
    <w:rsid w:val="007206CA"/>
    <w:rsid w:val="00721F03"/>
    <w:rsid w:val="00725476"/>
    <w:rsid w:val="00725556"/>
    <w:rsid w:val="0072583C"/>
    <w:rsid w:val="007261E2"/>
    <w:rsid w:val="00730331"/>
    <w:rsid w:val="00730B0A"/>
    <w:rsid w:val="00732B4F"/>
    <w:rsid w:val="00733BD5"/>
    <w:rsid w:val="00734169"/>
    <w:rsid w:val="00736010"/>
    <w:rsid w:val="0073602C"/>
    <w:rsid w:val="00737B28"/>
    <w:rsid w:val="007428E7"/>
    <w:rsid w:val="00743761"/>
    <w:rsid w:val="00746029"/>
    <w:rsid w:val="007511A8"/>
    <w:rsid w:val="007511DE"/>
    <w:rsid w:val="00751B17"/>
    <w:rsid w:val="007550E1"/>
    <w:rsid w:val="0075517E"/>
    <w:rsid w:val="00755AE7"/>
    <w:rsid w:val="00756B36"/>
    <w:rsid w:val="00756CE5"/>
    <w:rsid w:val="00761523"/>
    <w:rsid w:val="00762576"/>
    <w:rsid w:val="007662F6"/>
    <w:rsid w:val="007675A5"/>
    <w:rsid w:val="007713EF"/>
    <w:rsid w:val="00773537"/>
    <w:rsid w:val="007736FF"/>
    <w:rsid w:val="00773B67"/>
    <w:rsid w:val="007800E4"/>
    <w:rsid w:val="00780BC2"/>
    <w:rsid w:val="00781834"/>
    <w:rsid w:val="00782808"/>
    <w:rsid w:val="007836DF"/>
    <w:rsid w:val="0078473D"/>
    <w:rsid w:val="00785F47"/>
    <w:rsid w:val="00786B01"/>
    <w:rsid w:val="00794D64"/>
    <w:rsid w:val="00795E45"/>
    <w:rsid w:val="00797F20"/>
    <w:rsid w:val="007A01B3"/>
    <w:rsid w:val="007A33E6"/>
    <w:rsid w:val="007A3BE7"/>
    <w:rsid w:val="007A5CDA"/>
    <w:rsid w:val="007B566F"/>
    <w:rsid w:val="007B6690"/>
    <w:rsid w:val="007C305E"/>
    <w:rsid w:val="007C32CF"/>
    <w:rsid w:val="007C6B00"/>
    <w:rsid w:val="007C6F76"/>
    <w:rsid w:val="007C7993"/>
    <w:rsid w:val="007C7F18"/>
    <w:rsid w:val="007D05B3"/>
    <w:rsid w:val="007D0B7B"/>
    <w:rsid w:val="007D0DED"/>
    <w:rsid w:val="007D3BBD"/>
    <w:rsid w:val="007D42DA"/>
    <w:rsid w:val="007D6355"/>
    <w:rsid w:val="007D6F40"/>
    <w:rsid w:val="007E05CB"/>
    <w:rsid w:val="007E2281"/>
    <w:rsid w:val="007E36F9"/>
    <w:rsid w:val="007E5FA9"/>
    <w:rsid w:val="007E6D27"/>
    <w:rsid w:val="007E738F"/>
    <w:rsid w:val="007E787D"/>
    <w:rsid w:val="007E7C09"/>
    <w:rsid w:val="007F0132"/>
    <w:rsid w:val="007F0612"/>
    <w:rsid w:val="007F0E0D"/>
    <w:rsid w:val="007F2854"/>
    <w:rsid w:val="007F304E"/>
    <w:rsid w:val="007F4E2D"/>
    <w:rsid w:val="007F6F62"/>
    <w:rsid w:val="007F71B6"/>
    <w:rsid w:val="00800501"/>
    <w:rsid w:val="00802D86"/>
    <w:rsid w:val="008041B1"/>
    <w:rsid w:val="00806C39"/>
    <w:rsid w:val="008076AD"/>
    <w:rsid w:val="00816CE0"/>
    <w:rsid w:val="00817668"/>
    <w:rsid w:val="00823171"/>
    <w:rsid w:val="00823977"/>
    <w:rsid w:val="008239FA"/>
    <w:rsid w:val="008255F9"/>
    <w:rsid w:val="00826965"/>
    <w:rsid w:val="00827352"/>
    <w:rsid w:val="0083010B"/>
    <w:rsid w:val="0083010D"/>
    <w:rsid w:val="00830A75"/>
    <w:rsid w:val="008348F6"/>
    <w:rsid w:val="00834D64"/>
    <w:rsid w:val="00835336"/>
    <w:rsid w:val="00835CED"/>
    <w:rsid w:val="00836130"/>
    <w:rsid w:val="00841372"/>
    <w:rsid w:val="00843D51"/>
    <w:rsid w:val="00846B57"/>
    <w:rsid w:val="008470CE"/>
    <w:rsid w:val="00850DD7"/>
    <w:rsid w:val="0085412E"/>
    <w:rsid w:val="0085454A"/>
    <w:rsid w:val="00854D35"/>
    <w:rsid w:val="00854F87"/>
    <w:rsid w:val="0085614E"/>
    <w:rsid w:val="00857984"/>
    <w:rsid w:val="00862BD1"/>
    <w:rsid w:val="008642CB"/>
    <w:rsid w:val="00867836"/>
    <w:rsid w:val="00871DFB"/>
    <w:rsid w:val="00871F5D"/>
    <w:rsid w:val="008741BC"/>
    <w:rsid w:val="00874FD3"/>
    <w:rsid w:val="00876C18"/>
    <w:rsid w:val="00880929"/>
    <w:rsid w:val="00880C57"/>
    <w:rsid w:val="0088120E"/>
    <w:rsid w:val="00882509"/>
    <w:rsid w:val="00882AA3"/>
    <w:rsid w:val="00882F70"/>
    <w:rsid w:val="00887FC3"/>
    <w:rsid w:val="00891C21"/>
    <w:rsid w:val="008940FF"/>
    <w:rsid w:val="00895FC9"/>
    <w:rsid w:val="008A072F"/>
    <w:rsid w:val="008A1103"/>
    <w:rsid w:val="008A196F"/>
    <w:rsid w:val="008A21FC"/>
    <w:rsid w:val="008A23DF"/>
    <w:rsid w:val="008A35C7"/>
    <w:rsid w:val="008A4B1A"/>
    <w:rsid w:val="008A4B63"/>
    <w:rsid w:val="008A7A7D"/>
    <w:rsid w:val="008A7B1E"/>
    <w:rsid w:val="008A7BEE"/>
    <w:rsid w:val="008B2378"/>
    <w:rsid w:val="008B3038"/>
    <w:rsid w:val="008B3D2E"/>
    <w:rsid w:val="008B3DCD"/>
    <w:rsid w:val="008B5E42"/>
    <w:rsid w:val="008C0530"/>
    <w:rsid w:val="008C09BC"/>
    <w:rsid w:val="008C31B8"/>
    <w:rsid w:val="008C3EF0"/>
    <w:rsid w:val="008C40D3"/>
    <w:rsid w:val="008C44DA"/>
    <w:rsid w:val="008C5FEA"/>
    <w:rsid w:val="008C79D5"/>
    <w:rsid w:val="008D222B"/>
    <w:rsid w:val="008D2D45"/>
    <w:rsid w:val="008D2E07"/>
    <w:rsid w:val="008D3668"/>
    <w:rsid w:val="008D5CBA"/>
    <w:rsid w:val="008D61D7"/>
    <w:rsid w:val="008D718A"/>
    <w:rsid w:val="008E4383"/>
    <w:rsid w:val="008E5EA4"/>
    <w:rsid w:val="008E622D"/>
    <w:rsid w:val="008F4791"/>
    <w:rsid w:val="008F5143"/>
    <w:rsid w:val="008F5EA6"/>
    <w:rsid w:val="008F6AD3"/>
    <w:rsid w:val="008F6F8B"/>
    <w:rsid w:val="008F703F"/>
    <w:rsid w:val="008F7734"/>
    <w:rsid w:val="00902DA2"/>
    <w:rsid w:val="009055B3"/>
    <w:rsid w:val="00911F81"/>
    <w:rsid w:val="00912C31"/>
    <w:rsid w:val="0091674F"/>
    <w:rsid w:val="00916F0E"/>
    <w:rsid w:val="0092519F"/>
    <w:rsid w:val="00925741"/>
    <w:rsid w:val="00926555"/>
    <w:rsid w:val="00927722"/>
    <w:rsid w:val="00927E35"/>
    <w:rsid w:val="00933BF7"/>
    <w:rsid w:val="009349CD"/>
    <w:rsid w:val="0093601E"/>
    <w:rsid w:val="00941EE2"/>
    <w:rsid w:val="0094282C"/>
    <w:rsid w:val="0094594F"/>
    <w:rsid w:val="00945BCE"/>
    <w:rsid w:val="009473A9"/>
    <w:rsid w:val="00957647"/>
    <w:rsid w:val="00961D2B"/>
    <w:rsid w:val="00962879"/>
    <w:rsid w:val="00963C0C"/>
    <w:rsid w:val="00963EF7"/>
    <w:rsid w:val="00967CEB"/>
    <w:rsid w:val="009701EC"/>
    <w:rsid w:val="00970251"/>
    <w:rsid w:val="009740A0"/>
    <w:rsid w:val="00974B41"/>
    <w:rsid w:val="00974BC5"/>
    <w:rsid w:val="00975F7A"/>
    <w:rsid w:val="0097673D"/>
    <w:rsid w:val="00977F21"/>
    <w:rsid w:val="00983249"/>
    <w:rsid w:val="00983477"/>
    <w:rsid w:val="0098351C"/>
    <w:rsid w:val="00984C3B"/>
    <w:rsid w:val="00987223"/>
    <w:rsid w:val="00992095"/>
    <w:rsid w:val="00995582"/>
    <w:rsid w:val="00996C62"/>
    <w:rsid w:val="009A0D32"/>
    <w:rsid w:val="009A1DC6"/>
    <w:rsid w:val="009A2992"/>
    <w:rsid w:val="009A3DB4"/>
    <w:rsid w:val="009A4643"/>
    <w:rsid w:val="009A508E"/>
    <w:rsid w:val="009B5D3A"/>
    <w:rsid w:val="009B6163"/>
    <w:rsid w:val="009B6DE5"/>
    <w:rsid w:val="009C195D"/>
    <w:rsid w:val="009C1BB1"/>
    <w:rsid w:val="009C5753"/>
    <w:rsid w:val="009C6EBB"/>
    <w:rsid w:val="009C7765"/>
    <w:rsid w:val="009D03A7"/>
    <w:rsid w:val="009D1CF7"/>
    <w:rsid w:val="009D3B3B"/>
    <w:rsid w:val="009D3FBB"/>
    <w:rsid w:val="009D4630"/>
    <w:rsid w:val="009D473C"/>
    <w:rsid w:val="009D5AB0"/>
    <w:rsid w:val="009D6BCE"/>
    <w:rsid w:val="009E1270"/>
    <w:rsid w:val="009E2062"/>
    <w:rsid w:val="009E30BC"/>
    <w:rsid w:val="009E3FFA"/>
    <w:rsid w:val="009E55A8"/>
    <w:rsid w:val="009F3F2C"/>
    <w:rsid w:val="009F66EE"/>
    <w:rsid w:val="009F6E66"/>
    <w:rsid w:val="009F78CD"/>
    <w:rsid w:val="00A01475"/>
    <w:rsid w:val="00A02309"/>
    <w:rsid w:val="00A03599"/>
    <w:rsid w:val="00A0399C"/>
    <w:rsid w:val="00A043DE"/>
    <w:rsid w:val="00A044E3"/>
    <w:rsid w:val="00A04C04"/>
    <w:rsid w:val="00A1032B"/>
    <w:rsid w:val="00A129AE"/>
    <w:rsid w:val="00A1406A"/>
    <w:rsid w:val="00A2075C"/>
    <w:rsid w:val="00A2115A"/>
    <w:rsid w:val="00A215B2"/>
    <w:rsid w:val="00A23127"/>
    <w:rsid w:val="00A237FF"/>
    <w:rsid w:val="00A24066"/>
    <w:rsid w:val="00A24148"/>
    <w:rsid w:val="00A251DB"/>
    <w:rsid w:val="00A30B03"/>
    <w:rsid w:val="00A31197"/>
    <w:rsid w:val="00A31459"/>
    <w:rsid w:val="00A31A97"/>
    <w:rsid w:val="00A32417"/>
    <w:rsid w:val="00A32A42"/>
    <w:rsid w:val="00A334F5"/>
    <w:rsid w:val="00A405D9"/>
    <w:rsid w:val="00A43E53"/>
    <w:rsid w:val="00A463B7"/>
    <w:rsid w:val="00A46DE3"/>
    <w:rsid w:val="00A475EF"/>
    <w:rsid w:val="00A47E45"/>
    <w:rsid w:val="00A53252"/>
    <w:rsid w:val="00A53637"/>
    <w:rsid w:val="00A565BE"/>
    <w:rsid w:val="00A60A00"/>
    <w:rsid w:val="00A61960"/>
    <w:rsid w:val="00A6230C"/>
    <w:rsid w:val="00A63057"/>
    <w:rsid w:val="00A6499A"/>
    <w:rsid w:val="00A668DE"/>
    <w:rsid w:val="00A66AA5"/>
    <w:rsid w:val="00A67536"/>
    <w:rsid w:val="00A735A9"/>
    <w:rsid w:val="00A738C3"/>
    <w:rsid w:val="00A73A32"/>
    <w:rsid w:val="00A73C8C"/>
    <w:rsid w:val="00A76271"/>
    <w:rsid w:val="00A8017A"/>
    <w:rsid w:val="00A80CF6"/>
    <w:rsid w:val="00A8173F"/>
    <w:rsid w:val="00A837D1"/>
    <w:rsid w:val="00A86782"/>
    <w:rsid w:val="00A9060A"/>
    <w:rsid w:val="00A91E7D"/>
    <w:rsid w:val="00A96ED6"/>
    <w:rsid w:val="00A97186"/>
    <w:rsid w:val="00A974D5"/>
    <w:rsid w:val="00AA323B"/>
    <w:rsid w:val="00AA5460"/>
    <w:rsid w:val="00AB0AC3"/>
    <w:rsid w:val="00AB12E6"/>
    <w:rsid w:val="00AB6DB7"/>
    <w:rsid w:val="00AB6FF9"/>
    <w:rsid w:val="00AC4326"/>
    <w:rsid w:val="00AC5A63"/>
    <w:rsid w:val="00AC6B32"/>
    <w:rsid w:val="00AC706C"/>
    <w:rsid w:val="00AD2CD1"/>
    <w:rsid w:val="00AD6D37"/>
    <w:rsid w:val="00AE0B69"/>
    <w:rsid w:val="00AE0E30"/>
    <w:rsid w:val="00AE20E9"/>
    <w:rsid w:val="00AE476F"/>
    <w:rsid w:val="00AE5206"/>
    <w:rsid w:val="00AE594F"/>
    <w:rsid w:val="00AE5F32"/>
    <w:rsid w:val="00AF107E"/>
    <w:rsid w:val="00AF1300"/>
    <w:rsid w:val="00AF1D7B"/>
    <w:rsid w:val="00AF24FD"/>
    <w:rsid w:val="00AF2C99"/>
    <w:rsid w:val="00AF58B8"/>
    <w:rsid w:val="00B01F80"/>
    <w:rsid w:val="00B02985"/>
    <w:rsid w:val="00B038E5"/>
    <w:rsid w:val="00B11A90"/>
    <w:rsid w:val="00B128E9"/>
    <w:rsid w:val="00B12911"/>
    <w:rsid w:val="00B13D06"/>
    <w:rsid w:val="00B15000"/>
    <w:rsid w:val="00B15D41"/>
    <w:rsid w:val="00B16E88"/>
    <w:rsid w:val="00B174B7"/>
    <w:rsid w:val="00B2137A"/>
    <w:rsid w:val="00B22046"/>
    <w:rsid w:val="00B2389A"/>
    <w:rsid w:val="00B24A82"/>
    <w:rsid w:val="00B2616A"/>
    <w:rsid w:val="00B2698E"/>
    <w:rsid w:val="00B30029"/>
    <w:rsid w:val="00B34FF8"/>
    <w:rsid w:val="00B3539F"/>
    <w:rsid w:val="00B355FD"/>
    <w:rsid w:val="00B35E0C"/>
    <w:rsid w:val="00B35F27"/>
    <w:rsid w:val="00B3600C"/>
    <w:rsid w:val="00B36FB7"/>
    <w:rsid w:val="00B37B2F"/>
    <w:rsid w:val="00B4472C"/>
    <w:rsid w:val="00B44735"/>
    <w:rsid w:val="00B46A63"/>
    <w:rsid w:val="00B50B0C"/>
    <w:rsid w:val="00B510E5"/>
    <w:rsid w:val="00B52CB1"/>
    <w:rsid w:val="00B55542"/>
    <w:rsid w:val="00B5590F"/>
    <w:rsid w:val="00B55C59"/>
    <w:rsid w:val="00B56E28"/>
    <w:rsid w:val="00B57473"/>
    <w:rsid w:val="00B600C8"/>
    <w:rsid w:val="00B60C2C"/>
    <w:rsid w:val="00B61B9C"/>
    <w:rsid w:val="00B6209C"/>
    <w:rsid w:val="00B626AD"/>
    <w:rsid w:val="00B6335F"/>
    <w:rsid w:val="00B647F8"/>
    <w:rsid w:val="00B64EEA"/>
    <w:rsid w:val="00B65078"/>
    <w:rsid w:val="00B65B77"/>
    <w:rsid w:val="00B700FD"/>
    <w:rsid w:val="00B7043E"/>
    <w:rsid w:val="00B71D41"/>
    <w:rsid w:val="00B73B63"/>
    <w:rsid w:val="00B73BBE"/>
    <w:rsid w:val="00B75E5C"/>
    <w:rsid w:val="00B80338"/>
    <w:rsid w:val="00B81C69"/>
    <w:rsid w:val="00B832B5"/>
    <w:rsid w:val="00B83570"/>
    <w:rsid w:val="00B84B7E"/>
    <w:rsid w:val="00B85210"/>
    <w:rsid w:val="00B852B7"/>
    <w:rsid w:val="00B856E5"/>
    <w:rsid w:val="00B858A5"/>
    <w:rsid w:val="00B91387"/>
    <w:rsid w:val="00B92457"/>
    <w:rsid w:val="00B95C4F"/>
    <w:rsid w:val="00BA3702"/>
    <w:rsid w:val="00BA4B21"/>
    <w:rsid w:val="00BA53FD"/>
    <w:rsid w:val="00BA59CD"/>
    <w:rsid w:val="00BA6191"/>
    <w:rsid w:val="00BB247C"/>
    <w:rsid w:val="00BB370F"/>
    <w:rsid w:val="00BB446D"/>
    <w:rsid w:val="00BB4DB9"/>
    <w:rsid w:val="00BB69C9"/>
    <w:rsid w:val="00BB6CA8"/>
    <w:rsid w:val="00BC0188"/>
    <w:rsid w:val="00BC40C1"/>
    <w:rsid w:val="00BC4572"/>
    <w:rsid w:val="00BC5E1F"/>
    <w:rsid w:val="00BC7053"/>
    <w:rsid w:val="00BD1775"/>
    <w:rsid w:val="00BD262B"/>
    <w:rsid w:val="00BD6999"/>
    <w:rsid w:val="00BD75A4"/>
    <w:rsid w:val="00BD7B23"/>
    <w:rsid w:val="00BE0BFD"/>
    <w:rsid w:val="00BE1636"/>
    <w:rsid w:val="00BE37A5"/>
    <w:rsid w:val="00BE44A6"/>
    <w:rsid w:val="00BE5F6C"/>
    <w:rsid w:val="00BF06C1"/>
    <w:rsid w:val="00BF0D0F"/>
    <w:rsid w:val="00BF4C47"/>
    <w:rsid w:val="00BF4CF1"/>
    <w:rsid w:val="00BF665B"/>
    <w:rsid w:val="00C037FF"/>
    <w:rsid w:val="00C03C44"/>
    <w:rsid w:val="00C04ADC"/>
    <w:rsid w:val="00C0587D"/>
    <w:rsid w:val="00C05B7F"/>
    <w:rsid w:val="00C07A45"/>
    <w:rsid w:val="00C10ADA"/>
    <w:rsid w:val="00C11D8A"/>
    <w:rsid w:val="00C2055C"/>
    <w:rsid w:val="00C23DA1"/>
    <w:rsid w:val="00C246DE"/>
    <w:rsid w:val="00C270C2"/>
    <w:rsid w:val="00C313AC"/>
    <w:rsid w:val="00C315B4"/>
    <w:rsid w:val="00C33182"/>
    <w:rsid w:val="00C333BE"/>
    <w:rsid w:val="00C3488F"/>
    <w:rsid w:val="00C35968"/>
    <w:rsid w:val="00C401C4"/>
    <w:rsid w:val="00C41461"/>
    <w:rsid w:val="00C42453"/>
    <w:rsid w:val="00C4421A"/>
    <w:rsid w:val="00C4475F"/>
    <w:rsid w:val="00C46AA4"/>
    <w:rsid w:val="00C46CB8"/>
    <w:rsid w:val="00C53970"/>
    <w:rsid w:val="00C54B75"/>
    <w:rsid w:val="00C54D4F"/>
    <w:rsid w:val="00C5691C"/>
    <w:rsid w:val="00C5756C"/>
    <w:rsid w:val="00C57705"/>
    <w:rsid w:val="00C602E9"/>
    <w:rsid w:val="00C607CA"/>
    <w:rsid w:val="00C61AEC"/>
    <w:rsid w:val="00C624A4"/>
    <w:rsid w:val="00C63E75"/>
    <w:rsid w:val="00C63F7C"/>
    <w:rsid w:val="00C6680A"/>
    <w:rsid w:val="00C71CE5"/>
    <w:rsid w:val="00C722B3"/>
    <w:rsid w:val="00C722DE"/>
    <w:rsid w:val="00C738EC"/>
    <w:rsid w:val="00C75396"/>
    <w:rsid w:val="00C7695A"/>
    <w:rsid w:val="00C76A91"/>
    <w:rsid w:val="00C77E1D"/>
    <w:rsid w:val="00C8027F"/>
    <w:rsid w:val="00C80F19"/>
    <w:rsid w:val="00C81738"/>
    <w:rsid w:val="00C8184E"/>
    <w:rsid w:val="00C81C42"/>
    <w:rsid w:val="00C84F7F"/>
    <w:rsid w:val="00C854E2"/>
    <w:rsid w:val="00C860B2"/>
    <w:rsid w:val="00C8734D"/>
    <w:rsid w:val="00C91598"/>
    <w:rsid w:val="00C9436A"/>
    <w:rsid w:val="00C95CCC"/>
    <w:rsid w:val="00C979EE"/>
    <w:rsid w:val="00CA4904"/>
    <w:rsid w:val="00CA5251"/>
    <w:rsid w:val="00CA5600"/>
    <w:rsid w:val="00CA580D"/>
    <w:rsid w:val="00CA581D"/>
    <w:rsid w:val="00CA65FE"/>
    <w:rsid w:val="00CA6C09"/>
    <w:rsid w:val="00CB0CA3"/>
    <w:rsid w:val="00CB217E"/>
    <w:rsid w:val="00CB495A"/>
    <w:rsid w:val="00CB59B0"/>
    <w:rsid w:val="00CB7779"/>
    <w:rsid w:val="00CB7D8B"/>
    <w:rsid w:val="00CC01EF"/>
    <w:rsid w:val="00CC15ED"/>
    <w:rsid w:val="00CC1793"/>
    <w:rsid w:val="00CC1C46"/>
    <w:rsid w:val="00CC4038"/>
    <w:rsid w:val="00CC58AB"/>
    <w:rsid w:val="00CC6D2D"/>
    <w:rsid w:val="00CD3D70"/>
    <w:rsid w:val="00CD53E9"/>
    <w:rsid w:val="00CD614B"/>
    <w:rsid w:val="00CD635C"/>
    <w:rsid w:val="00CD638F"/>
    <w:rsid w:val="00CD6996"/>
    <w:rsid w:val="00CD7B3C"/>
    <w:rsid w:val="00CE02FF"/>
    <w:rsid w:val="00CE0A31"/>
    <w:rsid w:val="00CE28D2"/>
    <w:rsid w:val="00CE3DA4"/>
    <w:rsid w:val="00CE4C0F"/>
    <w:rsid w:val="00CE570D"/>
    <w:rsid w:val="00CE61B1"/>
    <w:rsid w:val="00CE7119"/>
    <w:rsid w:val="00CE711E"/>
    <w:rsid w:val="00CF050D"/>
    <w:rsid w:val="00CF0BFF"/>
    <w:rsid w:val="00CF1283"/>
    <w:rsid w:val="00CF27D3"/>
    <w:rsid w:val="00CF3B14"/>
    <w:rsid w:val="00CF5470"/>
    <w:rsid w:val="00CF597C"/>
    <w:rsid w:val="00CF5FB9"/>
    <w:rsid w:val="00D00C32"/>
    <w:rsid w:val="00D00FBF"/>
    <w:rsid w:val="00D0154F"/>
    <w:rsid w:val="00D0176F"/>
    <w:rsid w:val="00D0207E"/>
    <w:rsid w:val="00D02762"/>
    <w:rsid w:val="00D0624E"/>
    <w:rsid w:val="00D06A5F"/>
    <w:rsid w:val="00D10F99"/>
    <w:rsid w:val="00D111EA"/>
    <w:rsid w:val="00D13BCB"/>
    <w:rsid w:val="00D150AB"/>
    <w:rsid w:val="00D15DA9"/>
    <w:rsid w:val="00D204FB"/>
    <w:rsid w:val="00D24F8A"/>
    <w:rsid w:val="00D261A3"/>
    <w:rsid w:val="00D26252"/>
    <w:rsid w:val="00D3032A"/>
    <w:rsid w:val="00D320BD"/>
    <w:rsid w:val="00D328C1"/>
    <w:rsid w:val="00D372BE"/>
    <w:rsid w:val="00D41AFB"/>
    <w:rsid w:val="00D446B3"/>
    <w:rsid w:val="00D46D1F"/>
    <w:rsid w:val="00D47E26"/>
    <w:rsid w:val="00D5023D"/>
    <w:rsid w:val="00D52C12"/>
    <w:rsid w:val="00D53450"/>
    <w:rsid w:val="00D53EF6"/>
    <w:rsid w:val="00D542F8"/>
    <w:rsid w:val="00D61A25"/>
    <w:rsid w:val="00D64099"/>
    <w:rsid w:val="00D651AC"/>
    <w:rsid w:val="00D65456"/>
    <w:rsid w:val="00D66320"/>
    <w:rsid w:val="00D70712"/>
    <w:rsid w:val="00D723F7"/>
    <w:rsid w:val="00D7247A"/>
    <w:rsid w:val="00D7342E"/>
    <w:rsid w:val="00D73F7A"/>
    <w:rsid w:val="00D74929"/>
    <w:rsid w:val="00D823EE"/>
    <w:rsid w:val="00D82416"/>
    <w:rsid w:val="00D8467A"/>
    <w:rsid w:val="00D84768"/>
    <w:rsid w:val="00D85C0A"/>
    <w:rsid w:val="00D874CB"/>
    <w:rsid w:val="00D902AC"/>
    <w:rsid w:val="00D90A6B"/>
    <w:rsid w:val="00D9183F"/>
    <w:rsid w:val="00D92C97"/>
    <w:rsid w:val="00D92F66"/>
    <w:rsid w:val="00D939AA"/>
    <w:rsid w:val="00D96F34"/>
    <w:rsid w:val="00D9721C"/>
    <w:rsid w:val="00DA2E40"/>
    <w:rsid w:val="00DA2E92"/>
    <w:rsid w:val="00DA2EBC"/>
    <w:rsid w:val="00DA58E0"/>
    <w:rsid w:val="00DB0895"/>
    <w:rsid w:val="00DB1881"/>
    <w:rsid w:val="00DB1F8E"/>
    <w:rsid w:val="00DB270F"/>
    <w:rsid w:val="00DB366B"/>
    <w:rsid w:val="00DB6074"/>
    <w:rsid w:val="00DC006A"/>
    <w:rsid w:val="00DC18CF"/>
    <w:rsid w:val="00DC2D71"/>
    <w:rsid w:val="00DC3301"/>
    <w:rsid w:val="00DC353D"/>
    <w:rsid w:val="00DC57FC"/>
    <w:rsid w:val="00DC6AD0"/>
    <w:rsid w:val="00DD0EFF"/>
    <w:rsid w:val="00DD17AB"/>
    <w:rsid w:val="00DD3F5B"/>
    <w:rsid w:val="00DD5FCA"/>
    <w:rsid w:val="00DD7D3F"/>
    <w:rsid w:val="00DD7E36"/>
    <w:rsid w:val="00DE1128"/>
    <w:rsid w:val="00DE198A"/>
    <w:rsid w:val="00DE2CE1"/>
    <w:rsid w:val="00DE4C59"/>
    <w:rsid w:val="00DE6BB5"/>
    <w:rsid w:val="00DF0726"/>
    <w:rsid w:val="00DF337B"/>
    <w:rsid w:val="00DF3FEE"/>
    <w:rsid w:val="00DF6D40"/>
    <w:rsid w:val="00E00A42"/>
    <w:rsid w:val="00E01274"/>
    <w:rsid w:val="00E03FF2"/>
    <w:rsid w:val="00E05163"/>
    <w:rsid w:val="00E05E15"/>
    <w:rsid w:val="00E06150"/>
    <w:rsid w:val="00E0754C"/>
    <w:rsid w:val="00E11F41"/>
    <w:rsid w:val="00E1239E"/>
    <w:rsid w:val="00E20727"/>
    <w:rsid w:val="00E221BD"/>
    <w:rsid w:val="00E22F00"/>
    <w:rsid w:val="00E240B0"/>
    <w:rsid w:val="00E26E3A"/>
    <w:rsid w:val="00E27461"/>
    <w:rsid w:val="00E274B0"/>
    <w:rsid w:val="00E304D0"/>
    <w:rsid w:val="00E304F2"/>
    <w:rsid w:val="00E30676"/>
    <w:rsid w:val="00E31989"/>
    <w:rsid w:val="00E328AB"/>
    <w:rsid w:val="00E3291A"/>
    <w:rsid w:val="00E32C1D"/>
    <w:rsid w:val="00E335F9"/>
    <w:rsid w:val="00E349CD"/>
    <w:rsid w:val="00E35F51"/>
    <w:rsid w:val="00E37D43"/>
    <w:rsid w:val="00E37E9D"/>
    <w:rsid w:val="00E40FCD"/>
    <w:rsid w:val="00E41DCA"/>
    <w:rsid w:val="00E41F1E"/>
    <w:rsid w:val="00E42B80"/>
    <w:rsid w:val="00E4466A"/>
    <w:rsid w:val="00E4488D"/>
    <w:rsid w:val="00E44B5E"/>
    <w:rsid w:val="00E4504A"/>
    <w:rsid w:val="00E45C91"/>
    <w:rsid w:val="00E501A4"/>
    <w:rsid w:val="00E5022F"/>
    <w:rsid w:val="00E51523"/>
    <w:rsid w:val="00E51CC8"/>
    <w:rsid w:val="00E51CDE"/>
    <w:rsid w:val="00E563B1"/>
    <w:rsid w:val="00E56FB2"/>
    <w:rsid w:val="00E61BD2"/>
    <w:rsid w:val="00E62C08"/>
    <w:rsid w:val="00E63938"/>
    <w:rsid w:val="00E67B0F"/>
    <w:rsid w:val="00E70188"/>
    <w:rsid w:val="00E74F37"/>
    <w:rsid w:val="00E77A7A"/>
    <w:rsid w:val="00E805C6"/>
    <w:rsid w:val="00E80D37"/>
    <w:rsid w:val="00E831C0"/>
    <w:rsid w:val="00E85A69"/>
    <w:rsid w:val="00E863C1"/>
    <w:rsid w:val="00E86731"/>
    <w:rsid w:val="00E87F93"/>
    <w:rsid w:val="00E90B9D"/>
    <w:rsid w:val="00E915B8"/>
    <w:rsid w:val="00E94B96"/>
    <w:rsid w:val="00E953C3"/>
    <w:rsid w:val="00E95CD2"/>
    <w:rsid w:val="00EA11B5"/>
    <w:rsid w:val="00EA15FD"/>
    <w:rsid w:val="00EA18CD"/>
    <w:rsid w:val="00EA4379"/>
    <w:rsid w:val="00EA4850"/>
    <w:rsid w:val="00EB1993"/>
    <w:rsid w:val="00EB2169"/>
    <w:rsid w:val="00EB21C3"/>
    <w:rsid w:val="00EB2FCB"/>
    <w:rsid w:val="00EB33FD"/>
    <w:rsid w:val="00EB4867"/>
    <w:rsid w:val="00EB65BE"/>
    <w:rsid w:val="00EC039D"/>
    <w:rsid w:val="00EC0DB6"/>
    <w:rsid w:val="00EC337E"/>
    <w:rsid w:val="00EC55AE"/>
    <w:rsid w:val="00EC5CCF"/>
    <w:rsid w:val="00EC6BA4"/>
    <w:rsid w:val="00ED1366"/>
    <w:rsid w:val="00ED2A80"/>
    <w:rsid w:val="00ED5D95"/>
    <w:rsid w:val="00ED7792"/>
    <w:rsid w:val="00ED7EB7"/>
    <w:rsid w:val="00EE04C6"/>
    <w:rsid w:val="00EE1A21"/>
    <w:rsid w:val="00EE2CBC"/>
    <w:rsid w:val="00EE31A6"/>
    <w:rsid w:val="00EF034E"/>
    <w:rsid w:val="00EF0AE4"/>
    <w:rsid w:val="00EF112A"/>
    <w:rsid w:val="00EF42BB"/>
    <w:rsid w:val="00EF4A0D"/>
    <w:rsid w:val="00EF5569"/>
    <w:rsid w:val="00F012BC"/>
    <w:rsid w:val="00F0237A"/>
    <w:rsid w:val="00F02A7A"/>
    <w:rsid w:val="00F04B99"/>
    <w:rsid w:val="00F05FB5"/>
    <w:rsid w:val="00F12F17"/>
    <w:rsid w:val="00F136BE"/>
    <w:rsid w:val="00F13CBD"/>
    <w:rsid w:val="00F1751B"/>
    <w:rsid w:val="00F22780"/>
    <w:rsid w:val="00F229A6"/>
    <w:rsid w:val="00F22F76"/>
    <w:rsid w:val="00F23F38"/>
    <w:rsid w:val="00F25D81"/>
    <w:rsid w:val="00F2726F"/>
    <w:rsid w:val="00F27FBB"/>
    <w:rsid w:val="00F30848"/>
    <w:rsid w:val="00F33778"/>
    <w:rsid w:val="00F3526E"/>
    <w:rsid w:val="00F352BC"/>
    <w:rsid w:val="00F36A94"/>
    <w:rsid w:val="00F37E5C"/>
    <w:rsid w:val="00F41A01"/>
    <w:rsid w:val="00F432E7"/>
    <w:rsid w:val="00F43921"/>
    <w:rsid w:val="00F44C87"/>
    <w:rsid w:val="00F45823"/>
    <w:rsid w:val="00F459C4"/>
    <w:rsid w:val="00F470FE"/>
    <w:rsid w:val="00F476DD"/>
    <w:rsid w:val="00F47D31"/>
    <w:rsid w:val="00F532CE"/>
    <w:rsid w:val="00F54D8C"/>
    <w:rsid w:val="00F601BE"/>
    <w:rsid w:val="00F61110"/>
    <w:rsid w:val="00F61BD6"/>
    <w:rsid w:val="00F6780F"/>
    <w:rsid w:val="00F67C60"/>
    <w:rsid w:val="00F67DDF"/>
    <w:rsid w:val="00F7089A"/>
    <w:rsid w:val="00F71A50"/>
    <w:rsid w:val="00F71A61"/>
    <w:rsid w:val="00F71ACE"/>
    <w:rsid w:val="00F7209E"/>
    <w:rsid w:val="00F72EFB"/>
    <w:rsid w:val="00F7416C"/>
    <w:rsid w:val="00F744EC"/>
    <w:rsid w:val="00F75892"/>
    <w:rsid w:val="00F767F3"/>
    <w:rsid w:val="00F808F0"/>
    <w:rsid w:val="00F8123C"/>
    <w:rsid w:val="00F814DF"/>
    <w:rsid w:val="00F81B09"/>
    <w:rsid w:val="00F84FCC"/>
    <w:rsid w:val="00F86E48"/>
    <w:rsid w:val="00F870D8"/>
    <w:rsid w:val="00F876AA"/>
    <w:rsid w:val="00F90DC4"/>
    <w:rsid w:val="00F913B9"/>
    <w:rsid w:val="00F97F87"/>
    <w:rsid w:val="00F97FE1"/>
    <w:rsid w:val="00FA174C"/>
    <w:rsid w:val="00FA5E19"/>
    <w:rsid w:val="00FA5FCB"/>
    <w:rsid w:val="00FB150D"/>
    <w:rsid w:val="00FB4D00"/>
    <w:rsid w:val="00FB7C19"/>
    <w:rsid w:val="00FC11B7"/>
    <w:rsid w:val="00FC128A"/>
    <w:rsid w:val="00FC3CF4"/>
    <w:rsid w:val="00FC497C"/>
    <w:rsid w:val="00FC5E49"/>
    <w:rsid w:val="00FC5FAF"/>
    <w:rsid w:val="00FC6184"/>
    <w:rsid w:val="00FC7420"/>
    <w:rsid w:val="00FC77E8"/>
    <w:rsid w:val="00FD22E1"/>
    <w:rsid w:val="00FD2370"/>
    <w:rsid w:val="00FD30F2"/>
    <w:rsid w:val="00FD42DC"/>
    <w:rsid w:val="00FD495F"/>
    <w:rsid w:val="00FD5C80"/>
    <w:rsid w:val="00FE3017"/>
    <w:rsid w:val="00FE3A2B"/>
    <w:rsid w:val="00FE4853"/>
    <w:rsid w:val="00FE5758"/>
    <w:rsid w:val="00FE61DA"/>
    <w:rsid w:val="00FF0A69"/>
    <w:rsid w:val="00FF138D"/>
    <w:rsid w:val="00FF21CE"/>
    <w:rsid w:val="00FF2CB8"/>
    <w:rsid w:val="00FF3110"/>
    <w:rsid w:val="00FF371A"/>
    <w:rsid w:val="00FF4195"/>
    <w:rsid w:val="00FF4CA8"/>
    <w:rsid w:val="00FF55F9"/>
    <w:rsid w:val="00FF5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2EE829"/>
  <w15:docId w15:val="{A483CB49-56CB-4668-BA01-79DA1494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5"/>
    <w:qFormat/>
    <w:rsid w:val="00D723F7"/>
    <w:pPr>
      <w:spacing w:line="260" w:lineRule="exact"/>
    </w:pPr>
    <w:rPr>
      <w:rFonts w:ascii="Times New Roman" w:hAnsi="Times New Roman"/>
      <w:sz w:val="22"/>
      <w:szCs w:val="22"/>
      <w:lang w:eastAsia="en-US"/>
    </w:rPr>
  </w:style>
  <w:style w:type="paragraph" w:styleId="Nadpis1">
    <w:name w:val="heading 1"/>
    <w:basedOn w:val="Normln"/>
    <w:next w:val="cpodstavecneslovan"/>
    <w:link w:val="Nadpis1Char"/>
    <w:qFormat/>
    <w:rsid w:val="0047777D"/>
    <w:pPr>
      <w:keepNext/>
      <w:keepLines/>
      <w:numPr>
        <w:numId w:val="30"/>
      </w:numPr>
      <w:tabs>
        <w:tab w:val="left" w:pos="510"/>
      </w:tabs>
      <w:spacing w:before="360" w:after="260" w:line="320" w:lineRule="atLeast"/>
      <w:outlineLvl w:val="0"/>
    </w:pPr>
    <w:rPr>
      <w:rFonts w:ascii="Arial" w:eastAsia="Times New Roman" w:hAnsi="Arial"/>
      <w:b/>
      <w:bCs/>
      <w:color w:val="000000"/>
      <w:sz w:val="28"/>
      <w:szCs w:val="28"/>
    </w:rPr>
  </w:style>
  <w:style w:type="paragraph" w:styleId="Nadpis2">
    <w:name w:val="heading 2"/>
    <w:basedOn w:val="Normln"/>
    <w:next w:val="cpodstavecneslovan"/>
    <w:link w:val="Nadpis2Char"/>
    <w:qFormat/>
    <w:rsid w:val="0047777D"/>
    <w:pPr>
      <w:keepNext/>
      <w:keepLines/>
      <w:numPr>
        <w:ilvl w:val="1"/>
        <w:numId w:val="30"/>
      </w:numPr>
      <w:tabs>
        <w:tab w:val="left" w:pos="709"/>
      </w:tabs>
      <w:spacing w:before="260" w:after="240" w:line="260" w:lineRule="atLeast"/>
      <w:outlineLvl w:val="1"/>
    </w:pPr>
    <w:rPr>
      <w:rFonts w:ascii="Arial" w:eastAsia="Times New Roman" w:hAnsi="Arial"/>
      <w:b/>
      <w:bCs/>
      <w:color w:val="000000"/>
      <w:sz w:val="26"/>
      <w:szCs w:val="26"/>
    </w:rPr>
  </w:style>
  <w:style w:type="paragraph" w:styleId="Nadpis3">
    <w:name w:val="heading 3"/>
    <w:basedOn w:val="Normln"/>
    <w:next w:val="cpodstavecneslovan"/>
    <w:link w:val="Nadpis3Char"/>
    <w:uiPriority w:val="9"/>
    <w:qFormat/>
    <w:rsid w:val="0047777D"/>
    <w:pPr>
      <w:keepNext/>
      <w:keepLines/>
      <w:numPr>
        <w:ilvl w:val="2"/>
        <w:numId w:val="30"/>
      </w:numPr>
      <w:tabs>
        <w:tab w:val="left" w:pos="907"/>
      </w:tabs>
      <w:spacing w:before="260" w:after="120" w:line="260" w:lineRule="atLeast"/>
      <w:outlineLvl w:val="2"/>
    </w:pPr>
    <w:rPr>
      <w:rFonts w:ascii="Arial" w:eastAsia="Times New Roman" w:hAnsi="Arial"/>
      <w:b/>
      <w:bCs/>
      <w:color w:val="000000"/>
      <w:sz w:val="24"/>
    </w:rPr>
  </w:style>
  <w:style w:type="paragraph" w:styleId="Nadpis4">
    <w:name w:val="heading 4"/>
    <w:basedOn w:val="Normln"/>
    <w:next w:val="cpodstavecneslovan"/>
    <w:link w:val="Nadpis4Char"/>
    <w:qFormat/>
    <w:rsid w:val="0047777D"/>
    <w:pPr>
      <w:keepNext/>
      <w:keepLines/>
      <w:numPr>
        <w:ilvl w:val="3"/>
        <w:numId w:val="30"/>
      </w:numPr>
      <w:tabs>
        <w:tab w:val="left" w:pos="964"/>
      </w:tabs>
      <w:spacing w:before="260" w:after="120" w:line="260" w:lineRule="atLeast"/>
      <w:outlineLvl w:val="3"/>
    </w:pPr>
    <w:rPr>
      <w:rFonts w:ascii="Arial" w:eastAsia="Times New Roman" w:hAnsi="Arial"/>
      <w:b/>
      <w:bCs/>
      <w:iCs/>
      <w:color w:val="000000"/>
    </w:rPr>
  </w:style>
  <w:style w:type="paragraph" w:styleId="Nadpis5">
    <w:name w:val="heading 5"/>
    <w:basedOn w:val="Normln"/>
    <w:next w:val="cpodstavecneslovan"/>
    <w:link w:val="Nadpis5Char"/>
    <w:qFormat/>
    <w:rsid w:val="0047777D"/>
    <w:pPr>
      <w:keepNext/>
      <w:keepLines/>
      <w:numPr>
        <w:ilvl w:val="4"/>
        <w:numId w:val="30"/>
      </w:numPr>
      <w:spacing w:before="260" w:after="120" w:line="260" w:lineRule="atLeast"/>
      <w:outlineLvl w:val="4"/>
    </w:pPr>
    <w:rPr>
      <w:rFonts w:ascii="Arial" w:eastAsia="Times New Roman" w:hAnsi="Arial"/>
      <w:b/>
      <w:color w:val="000000"/>
      <w:sz w:val="20"/>
    </w:rPr>
  </w:style>
  <w:style w:type="paragraph" w:styleId="Nadpis6">
    <w:name w:val="heading 6"/>
    <w:basedOn w:val="Normln"/>
    <w:next w:val="Normln"/>
    <w:link w:val="Nadpis6Char"/>
    <w:uiPriority w:val="9"/>
    <w:semiHidden/>
    <w:unhideWhenUsed/>
    <w:qFormat/>
    <w:rsid w:val="000A08B5"/>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4038"/>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C037FF"/>
    <w:rPr>
      <w:rFonts w:ascii="Tahoma" w:hAnsi="Tahoma" w:cs="Tahoma"/>
      <w:sz w:val="16"/>
      <w:szCs w:val="16"/>
      <w:lang w:eastAsia="en-US"/>
    </w:rPr>
  </w:style>
  <w:style w:type="paragraph" w:styleId="Zhlav">
    <w:name w:val="header"/>
    <w:basedOn w:val="Normln"/>
    <w:link w:val="ZhlavChar"/>
    <w:uiPriority w:val="99"/>
    <w:unhideWhenUsed/>
    <w:rsid w:val="00CC4038"/>
    <w:pPr>
      <w:tabs>
        <w:tab w:val="center" w:pos="4513"/>
        <w:tab w:val="right" w:pos="9026"/>
      </w:tabs>
      <w:spacing w:line="240" w:lineRule="auto"/>
    </w:pPr>
    <w:rPr>
      <w:rFonts w:ascii="Arial" w:hAnsi="Arial"/>
      <w:color w:val="2D55AB"/>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CC4038"/>
    <w:pPr>
      <w:tabs>
        <w:tab w:val="center" w:pos="4513"/>
        <w:tab w:val="right" w:pos="9923"/>
      </w:tabs>
      <w:spacing w:line="240" w:lineRule="auto"/>
    </w:pPr>
    <w:rPr>
      <w:sz w:val="14"/>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uiPriority w:val="3"/>
    <w:qFormat/>
    <w:rsid w:val="00CC4038"/>
    <w:pPr>
      <w:spacing w:after="1021" w:line="260" w:lineRule="atLeast"/>
      <w:ind w:left="4536"/>
      <w:contextualSpacing/>
    </w:pPr>
  </w:style>
  <w:style w:type="paragraph" w:customStyle="1" w:styleId="cpslovnpsmenn">
    <w:name w:val="cp_číslování písmenné"/>
    <w:basedOn w:val="Normln"/>
    <w:link w:val="cpslovnpsmennChar"/>
    <w:uiPriority w:val="2"/>
    <w:qFormat/>
    <w:rsid w:val="0047777D"/>
    <w:pPr>
      <w:numPr>
        <w:numId w:val="5"/>
      </w:numPr>
      <w:spacing w:after="120"/>
    </w:pPr>
  </w:style>
  <w:style w:type="character" w:customStyle="1" w:styleId="Nadpis1Char">
    <w:name w:val="Nadpis 1 Char"/>
    <w:link w:val="Nadpis1"/>
    <w:rsid w:val="00377879"/>
    <w:rPr>
      <w:rFonts w:ascii="Arial" w:eastAsia="Times New Roman" w:hAnsi="Arial"/>
      <w:b/>
      <w:bCs/>
      <w:color w:val="000000"/>
      <w:sz w:val="28"/>
      <w:szCs w:val="28"/>
      <w:lang w:eastAsia="en-US"/>
    </w:rPr>
  </w:style>
  <w:style w:type="paragraph" w:styleId="Nzev">
    <w:name w:val="Title"/>
    <w:basedOn w:val="Normln"/>
    <w:next w:val="Normln"/>
    <w:link w:val="NzevChar"/>
    <w:uiPriority w:val="10"/>
    <w:qFormat/>
    <w:rsid w:val="00CC4038"/>
    <w:pPr>
      <w:spacing w:after="300" w:line="240" w:lineRule="auto"/>
      <w:contextualSpacing/>
    </w:pPr>
    <w:rPr>
      <w:rFonts w:ascii="Arial" w:eastAsia="Times New Roman" w:hAnsi="Arial"/>
      <w:b/>
      <w:spacing w:val="5"/>
      <w:kern w:val="28"/>
      <w:sz w:val="36"/>
      <w:szCs w:val="52"/>
    </w:rPr>
  </w:style>
  <w:style w:type="character" w:customStyle="1" w:styleId="Nadpis2Char">
    <w:name w:val="Nadpis 2 Char"/>
    <w:link w:val="Nadpis2"/>
    <w:rsid w:val="00317CBB"/>
    <w:rPr>
      <w:rFonts w:ascii="Arial" w:eastAsia="Times New Roman" w:hAnsi="Arial"/>
      <w:b/>
      <w:bCs/>
      <w:color w:val="000000"/>
      <w:sz w:val="26"/>
      <w:szCs w:val="26"/>
      <w:lang w:eastAsia="en-US"/>
    </w:rPr>
  </w:style>
  <w:style w:type="character" w:customStyle="1" w:styleId="NzevChar">
    <w:name w:val="Název Char"/>
    <w:link w:val="Nzev"/>
    <w:uiPriority w:val="10"/>
    <w:rsid w:val="00C75396"/>
    <w:rPr>
      <w:rFonts w:ascii="Arial" w:eastAsia="Times New Roman" w:hAnsi="Arial"/>
      <w:b/>
      <w:spacing w:val="5"/>
      <w:kern w:val="28"/>
      <w:sz w:val="36"/>
      <w:szCs w:val="52"/>
      <w:lang w:eastAsia="en-US"/>
    </w:rPr>
  </w:style>
  <w:style w:type="numbering" w:customStyle="1" w:styleId="NumHeading">
    <w:name w:val="Num_Heading"/>
    <w:basedOn w:val="Bezseznamu"/>
    <w:uiPriority w:val="99"/>
    <w:rsid w:val="00CC4038"/>
    <w:pPr>
      <w:numPr>
        <w:numId w:val="16"/>
      </w:numPr>
    </w:pPr>
  </w:style>
  <w:style w:type="paragraph" w:customStyle="1" w:styleId="cpodrky1">
    <w:name w:val="cp_odrážky1"/>
    <w:basedOn w:val="Normln"/>
    <w:link w:val="cpodrky1Char"/>
    <w:qFormat/>
    <w:rsid w:val="0047777D"/>
    <w:pPr>
      <w:numPr>
        <w:numId w:val="6"/>
      </w:numPr>
      <w:tabs>
        <w:tab w:val="clear" w:pos="1440"/>
      </w:tabs>
      <w:spacing w:after="120"/>
      <w:ind w:left="1305" w:hanging="284"/>
      <w:jc w:val="both"/>
    </w:pPr>
  </w:style>
  <w:style w:type="character" w:customStyle="1" w:styleId="Nadpis5Char">
    <w:name w:val="Nadpis 5 Char"/>
    <w:link w:val="Nadpis5"/>
    <w:rsid w:val="00D723F7"/>
    <w:rPr>
      <w:rFonts w:ascii="Arial" w:eastAsia="Times New Roman" w:hAnsi="Arial"/>
      <w:b/>
      <w:color w:val="000000"/>
      <w:szCs w:val="22"/>
      <w:lang w:eastAsia="en-US"/>
    </w:rPr>
  </w:style>
  <w:style w:type="character" w:customStyle="1" w:styleId="Nadpis4Char">
    <w:name w:val="Nadpis 4 Char"/>
    <w:link w:val="Nadpis4"/>
    <w:rsid w:val="00317CBB"/>
    <w:rPr>
      <w:rFonts w:ascii="Arial" w:eastAsia="Times New Roman" w:hAnsi="Arial"/>
      <w:b/>
      <w:bCs/>
      <w:iCs/>
      <w:color w:val="000000"/>
      <w:sz w:val="22"/>
      <w:szCs w:val="22"/>
      <w:lang w:eastAsia="en-US"/>
    </w:rPr>
  </w:style>
  <w:style w:type="character" w:customStyle="1" w:styleId="Nadpis3Char">
    <w:name w:val="Nadpis 3 Char"/>
    <w:link w:val="Nadpis3"/>
    <w:uiPriority w:val="9"/>
    <w:rsid w:val="00317CBB"/>
    <w:rPr>
      <w:rFonts w:ascii="Arial" w:eastAsia="Times New Roman" w:hAnsi="Arial"/>
      <w:b/>
      <w:bCs/>
      <w:color w:val="000000"/>
      <w:sz w:val="24"/>
      <w:szCs w:val="22"/>
      <w:lang w:eastAsia="en-US"/>
    </w:rPr>
  </w:style>
  <w:style w:type="character" w:customStyle="1" w:styleId="cpslovnpsmennChar">
    <w:name w:val="cp_číslování písmenné Char"/>
    <w:link w:val="cpslovnpsmenn"/>
    <w:uiPriority w:val="2"/>
    <w:rsid w:val="00583656"/>
    <w:rPr>
      <w:rFonts w:ascii="Times New Roman" w:hAnsi="Times New Roman"/>
      <w:sz w:val="22"/>
      <w:szCs w:val="22"/>
      <w:lang w:eastAsia="en-US"/>
    </w:rPr>
  </w:style>
  <w:style w:type="paragraph" w:customStyle="1" w:styleId="cpodrky2">
    <w:name w:val="cp_odrážky2"/>
    <w:basedOn w:val="cpodrky1"/>
    <w:link w:val="cpodrky2Char"/>
    <w:qFormat/>
    <w:rsid w:val="0047777D"/>
    <w:pPr>
      <w:numPr>
        <w:ilvl w:val="1"/>
      </w:numPr>
      <w:tabs>
        <w:tab w:val="clear" w:pos="1440"/>
      </w:tabs>
      <w:ind w:left="1645" w:hanging="284"/>
    </w:pPr>
  </w:style>
  <w:style w:type="character" w:customStyle="1" w:styleId="cpodrky1Char">
    <w:name w:val="cp_odrážky1 Char"/>
    <w:link w:val="cpodrky1"/>
    <w:rsid w:val="00516262"/>
    <w:rPr>
      <w:rFonts w:ascii="Times New Roman" w:hAnsi="Times New Roman"/>
      <w:sz w:val="22"/>
      <w:szCs w:val="22"/>
      <w:lang w:eastAsia="en-US"/>
    </w:rPr>
  </w:style>
  <w:style w:type="paragraph" w:customStyle="1" w:styleId="cpListBullet">
    <w:name w:val="cp_List Bullet"/>
    <w:basedOn w:val="Seznamsodrkami"/>
    <w:uiPriority w:val="3"/>
    <w:qFormat/>
    <w:rsid w:val="0047777D"/>
    <w:pPr>
      <w:numPr>
        <w:numId w:val="3"/>
      </w:numPr>
    </w:pPr>
  </w:style>
  <w:style w:type="paragraph" w:styleId="Seznamsodrkami">
    <w:name w:val="List Bullet"/>
    <w:basedOn w:val="Normln"/>
    <w:uiPriority w:val="99"/>
    <w:unhideWhenUsed/>
    <w:rsid w:val="0047777D"/>
    <w:pPr>
      <w:numPr>
        <w:numId w:val="2"/>
      </w:numPr>
      <w:contextualSpacing/>
    </w:pPr>
  </w:style>
  <w:style w:type="numbering" w:customStyle="1" w:styleId="cpBulleting">
    <w:name w:val="cp_Bulleting"/>
    <w:basedOn w:val="Bezseznamu"/>
    <w:uiPriority w:val="99"/>
    <w:rsid w:val="00CC4038"/>
    <w:pPr>
      <w:numPr>
        <w:numId w:val="1"/>
      </w:numPr>
    </w:pPr>
  </w:style>
  <w:style w:type="paragraph" w:customStyle="1" w:styleId="cpListBullet2">
    <w:name w:val="cp_List Bullet2"/>
    <w:basedOn w:val="cpListBullet"/>
    <w:uiPriority w:val="3"/>
    <w:qFormat/>
    <w:rsid w:val="0047777D"/>
    <w:pPr>
      <w:numPr>
        <w:ilvl w:val="1"/>
      </w:numPr>
    </w:pPr>
  </w:style>
  <w:style w:type="paragraph" w:customStyle="1" w:styleId="cpListBullet3">
    <w:name w:val="cp_List Bullet3"/>
    <w:basedOn w:val="cpListBullet2"/>
    <w:uiPriority w:val="3"/>
    <w:qFormat/>
    <w:rsid w:val="0047777D"/>
    <w:pPr>
      <w:numPr>
        <w:ilvl w:val="2"/>
      </w:numPr>
    </w:pPr>
  </w:style>
  <w:style w:type="paragraph" w:customStyle="1" w:styleId="cpListBullet4">
    <w:name w:val="cp_List Bullet4"/>
    <w:basedOn w:val="cpListBullet3"/>
    <w:uiPriority w:val="3"/>
    <w:qFormat/>
    <w:rsid w:val="0047777D"/>
    <w:pPr>
      <w:numPr>
        <w:ilvl w:val="3"/>
      </w:numPr>
    </w:pPr>
  </w:style>
  <w:style w:type="paragraph" w:customStyle="1" w:styleId="cpListBullet5">
    <w:name w:val="cp_List Bullet5"/>
    <w:basedOn w:val="cpListBullet4"/>
    <w:uiPriority w:val="3"/>
    <w:qFormat/>
    <w:rsid w:val="0047777D"/>
    <w:pPr>
      <w:numPr>
        <w:ilvl w:val="4"/>
      </w:numPr>
    </w:pPr>
  </w:style>
  <w:style w:type="paragraph" w:customStyle="1" w:styleId="cpodstavecslovan">
    <w:name w:val="cp_odstavec číslovaný"/>
    <w:basedOn w:val="Normln"/>
    <w:uiPriority w:val="1"/>
    <w:qFormat/>
    <w:rsid w:val="0047777D"/>
    <w:pPr>
      <w:numPr>
        <w:numId w:val="4"/>
      </w:numPr>
      <w:spacing w:after="260"/>
      <w:jc w:val="both"/>
    </w:pPr>
  </w:style>
  <w:style w:type="numbering" w:customStyle="1" w:styleId="cpNumbering">
    <w:name w:val="cp_Numbering"/>
    <w:basedOn w:val="cpBulleting"/>
    <w:uiPriority w:val="99"/>
    <w:rsid w:val="00DA2E92"/>
    <w:pPr>
      <w:numPr>
        <w:numId w:val="4"/>
      </w:numPr>
    </w:pPr>
  </w:style>
  <w:style w:type="paragraph" w:customStyle="1" w:styleId="cpListNumber2">
    <w:name w:val="cp_List Number2"/>
    <w:basedOn w:val="cpodstavecslovan"/>
    <w:qFormat/>
    <w:rsid w:val="0047777D"/>
    <w:pPr>
      <w:numPr>
        <w:ilvl w:val="1"/>
      </w:numPr>
    </w:pPr>
  </w:style>
  <w:style w:type="paragraph" w:customStyle="1" w:styleId="cpListNumber3">
    <w:name w:val="cp_List Number3"/>
    <w:basedOn w:val="cpListNumber2"/>
    <w:qFormat/>
    <w:rsid w:val="0047777D"/>
    <w:pPr>
      <w:numPr>
        <w:ilvl w:val="2"/>
      </w:numPr>
    </w:pPr>
  </w:style>
  <w:style w:type="paragraph" w:customStyle="1" w:styleId="cpListNumber4">
    <w:name w:val="cp_List Number4"/>
    <w:basedOn w:val="cpListNumber3"/>
    <w:qFormat/>
    <w:rsid w:val="0047777D"/>
    <w:pPr>
      <w:numPr>
        <w:ilvl w:val="3"/>
      </w:numPr>
    </w:pPr>
  </w:style>
  <w:style w:type="paragraph" w:customStyle="1" w:styleId="cpListNumber5">
    <w:name w:val="cp_List Number5"/>
    <w:basedOn w:val="cpListNumber4"/>
    <w:qFormat/>
    <w:rsid w:val="0047777D"/>
    <w:pPr>
      <w:numPr>
        <w:ilvl w:val="4"/>
      </w:numPr>
    </w:pPr>
  </w:style>
  <w:style w:type="paragraph" w:styleId="Nadpisobsahu">
    <w:name w:val="TOC Heading"/>
    <w:basedOn w:val="Nadpis1"/>
    <w:next w:val="Normln"/>
    <w:uiPriority w:val="39"/>
    <w:qFormat/>
    <w:rsid w:val="00CC4038"/>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4C71D4"/>
    <w:pPr>
      <w:tabs>
        <w:tab w:val="left" w:pos="397"/>
        <w:tab w:val="right" w:leader="dot" w:pos="9923"/>
      </w:tabs>
      <w:spacing w:after="100"/>
    </w:pPr>
    <w:rPr>
      <w:b/>
    </w:rPr>
  </w:style>
  <w:style w:type="paragraph" w:styleId="Obsah2">
    <w:name w:val="toc 2"/>
    <w:basedOn w:val="Normln"/>
    <w:next w:val="Normln"/>
    <w:autoRedefine/>
    <w:uiPriority w:val="39"/>
    <w:unhideWhenUsed/>
    <w:rsid w:val="00097F2B"/>
    <w:pPr>
      <w:tabs>
        <w:tab w:val="left" w:pos="567"/>
        <w:tab w:val="right" w:leader="dot" w:pos="9923"/>
      </w:tabs>
      <w:spacing w:after="100"/>
    </w:pPr>
  </w:style>
  <w:style w:type="character" w:styleId="Hypertextovodkaz">
    <w:name w:val="Hyperlink"/>
    <w:uiPriority w:val="99"/>
    <w:unhideWhenUsed/>
    <w:rsid w:val="00CC4038"/>
    <w:rPr>
      <w:color w:val="0000FF"/>
      <w:u w:val="single"/>
    </w:rPr>
  </w:style>
  <w:style w:type="paragraph" w:styleId="Obsah3">
    <w:name w:val="toc 3"/>
    <w:basedOn w:val="Normln"/>
    <w:next w:val="Normln"/>
    <w:autoRedefine/>
    <w:uiPriority w:val="39"/>
    <w:unhideWhenUsed/>
    <w:rsid w:val="00097F2B"/>
    <w:pPr>
      <w:tabs>
        <w:tab w:val="left" w:pos="737"/>
        <w:tab w:val="right" w:leader="dot" w:pos="9923"/>
      </w:tabs>
      <w:spacing w:after="100"/>
    </w:pPr>
  </w:style>
  <w:style w:type="paragraph" w:styleId="Obsah4">
    <w:name w:val="toc 4"/>
    <w:basedOn w:val="Normln"/>
    <w:next w:val="Normln"/>
    <w:autoRedefine/>
    <w:uiPriority w:val="39"/>
    <w:unhideWhenUsed/>
    <w:rsid w:val="00097F2B"/>
    <w:pPr>
      <w:tabs>
        <w:tab w:val="left" w:pos="907"/>
        <w:tab w:val="right" w:leader="dot" w:pos="9923"/>
      </w:tabs>
      <w:spacing w:after="100"/>
    </w:pPr>
  </w:style>
  <w:style w:type="paragraph" w:styleId="Obsah5">
    <w:name w:val="toc 5"/>
    <w:basedOn w:val="Normln"/>
    <w:next w:val="Normln"/>
    <w:autoRedefine/>
    <w:uiPriority w:val="39"/>
    <w:unhideWhenUsed/>
    <w:rsid w:val="00097F2B"/>
    <w:pPr>
      <w:tabs>
        <w:tab w:val="left" w:pos="907"/>
        <w:tab w:val="right" w:pos="9923"/>
      </w:tabs>
      <w:spacing w:after="100"/>
    </w:pPr>
  </w:style>
  <w:style w:type="table" w:styleId="Mkatabulky">
    <w:name w:val="Table Grid"/>
    <w:basedOn w:val="Normlntabulka"/>
    <w:uiPriority w:val="39"/>
    <w:rsid w:val="00CC40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CC403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CC403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CC4038"/>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CC4038"/>
    <w:pPr>
      <w:spacing w:after="200" w:line="240" w:lineRule="auto"/>
    </w:pPr>
    <w:rPr>
      <w:bCs/>
      <w:i/>
      <w:sz w:val="16"/>
      <w:szCs w:val="18"/>
    </w:rPr>
  </w:style>
  <w:style w:type="character" w:styleId="Nzevknihy">
    <w:name w:val="Book Title"/>
    <w:uiPriority w:val="33"/>
    <w:qFormat/>
    <w:rsid w:val="00CC4038"/>
    <w:rPr>
      <w:b/>
      <w:bCs/>
      <w:smallCaps/>
      <w:spacing w:val="5"/>
    </w:rPr>
  </w:style>
  <w:style w:type="paragraph" w:customStyle="1" w:styleId="cpodstavecneslovan">
    <w:name w:val="cp_odstavec nečíslovaný"/>
    <w:basedOn w:val="Normln"/>
    <w:uiPriority w:val="1"/>
    <w:qFormat/>
    <w:rsid w:val="00377879"/>
    <w:pPr>
      <w:spacing w:after="260" w:line="260" w:lineRule="atLeast"/>
      <w:ind w:left="567"/>
      <w:jc w:val="both"/>
    </w:pPr>
  </w:style>
  <w:style w:type="character" w:customStyle="1" w:styleId="cpodrky2Char">
    <w:name w:val="cp_odrážky2 Char"/>
    <w:basedOn w:val="cpodrky1Char"/>
    <w:link w:val="cpodrky2"/>
    <w:rsid w:val="00516262"/>
    <w:rPr>
      <w:rFonts w:ascii="Times New Roman" w:hAnsi="Times New Roman"/>
      <w:sz w:val="22"/>
      <w:szCs w:val="22"/>
      <w:lang w:eastAsia="en-US"/>
    </w:rPr>
  </w:style>
  <w:style w:type="paragraph" w:customStyle="1" w:styleId="cpNormal1">
    <w:name w:val="cp_Normal_1"/>
    <w:basedOn w:val="Normln"/>
    <w:link w:val="cpNormal1Char"/>
    <w:qFormat/>
    <w:rsid w:val="007131AD"/>
    <w:pPr>
      <w:spacing w:after="320" w:line="320" w:lineRule="exact"/>
    </w:pPr>
    <w:rPr>
      <w:sz w:val="20"/>
    </w:rPr>
  </w:style>
  <w:style w:type="paragraph" w:customStyle="1" w:styleId="cpNormal">
    <w:name w:val="cp_Normal"/>
    <w:basedOn w:val="Normln"/>
    <w:qFormat/>
    <w:rsid w:val="00410F2C"/>
    <w:pPr>
      <w:spacing w:after="260"/>
    </w:pPr>
  </w:style>
  <w:style w:type="paragraph" w:customStyle="1" w:styleId="1">
    <w:name w:val="1"/>
    <w:basedOn w:val="Normln"/>
    <w:next w:val="Rozloendokumentu"/>
    <w:link w:val="RozvrendokumentuChar"/>
    <w:uiPriority w:val="99"/>
    <w:semiHidden/>
    <w:unhideWhenUsed/>
    <w:rsid w:val="00DB366B"/>
    <w:pPr>
      <w:spacing w:line="240" w:lineRule="auto"/>
    </w:pPr>
    <w:rPr>
      <w:rFonts w:ascii="Tahoma" w:hAnsi="Tahoma" w:cs="Tahoma"/>
      <w:sz w:val="16"/>
      <w:szCs w:val="16"/>
    </w:rPr>
  </w:style>
  <w:style w:type="character" w:customStyle="1" w:styleId="RozvrendokumentuChar">
    <w:name w:val="Rozvržení dokumentu Char"/>
    <w:link w:val="1"/>
    <w:uiPriority w:val="99"/>
    <w:semiHidden/>
    <w:rsid w:val="00057AA9"/>
    <w:rPr>
      <w:rFonts w:ascii="Tahoma" w:hAnsi="Tahoma" w:cs="Tahoma"/>
      <w:sz w:val="16"/>
      <w:szCs w:val="16"/>
      <w:lang w:eastAsia="en-US"/>
    </w:rPr>
  </w:style>
  <w:style w:type="paragraph" w:customStyle="1" w:styleId="cpodstavecslovan2">
    <w:name w:val="cp_odstavec číslovaný2"/>
    <w:basedOn w:val="cpodstavecslovan"/>
    <w:uiPriority w:val="3"/>
    <w:qFormat/>
    <w:rsid w:val="0047777D"/>
    <w:pPr>
      <w:numPr>
        <w:numId w:val="0"/>
      </w:numPr>
      <w:tabs>
        <w:tab w:val="num" w:pos="624"/>
      </w:tabs>
    </w:pPr>
  </w:style>
  <w:style w:type="character" w:styleId="Odkaznakoment">
    <w:name w:val="annotation reference"/>
    <w:uiPriority w:val="99"/>
    <w:semiHidden/>
    <w:unhideWhenUsed/>
    <w:rsid w:val="00D320BD"/>
    <w:rPr>
      <w:sz w:val="16"/>
      <w:szCs w:val="16"/>
    </w:rPr>
  </w:style>
  <w:style w:type="paragraph" w:styleId="Textkomente">
    <w:name w:val="annotation text"/>
    <w:basedOn w:val="Normln"/>
    <w:link w:val="TextkomenteChar"/>
    <w:uiPriority w:val="99"/>
    <w:unhideWhenUsed/>
    <w:rsid w:val="0047777D"/>
    <w:pPr>
      <w:spacing w:line="240" w:lineRule="auto"/>
    </w:pPr>
    <w:rPr>
      <w:sz w:val="20"/>
      <w:szCs w:val="20"/>
    </w:rPr>
  </w:style>
  <w:style w:type="character" w:customStyle="1" w:styleId="TextkomenteChar">
    <w:name w:val="Text komentáře Char"/>
    <w:link w:val="Textkomente"/>
    <w:uiPriority w:val="99"/>
    <w:rsid w:val="00D320BD"/>
    <w:rPr>
      <w:rFonts w:ascii="Times New Roman" w:hAnsi="Times New Roman"/>
      <w:lang w:eastAsia="en-US"/>
    </w:rPr>
  </w:style>
  <w:style w:type="character" w:customStyle="1" w:styleId="ui-jqgrid-title2">
    <w:name w:val="ui-jqgrid-title2"/>
    <w:rsid w:val="002A0DD8"/>
  </w:style>
  <w:style w:type="paragraph" w:styleId="Revize">
    <w:name w:val="Revision"/>
    <w:hidden/>
    <w:uiPriority w:val="99"/>
    <w:semiHidden/>
    <w:rsid w:val="00ED7EB7"/>
    <w:rPr>
      <w:rFonts w:ascii="Times New Roman" w:hAnsi="Times New Roman"/>
      <w:sz w:val="22"/>
      <w:szCs w:val="22"/>
      <w:lang w:eastAsia="en-US"/>
    </w:rPr>
  </w:style>
  <w:style w:type="paragraph" w:styleId="Odstavecseseznamem">
    <w:name w:val="List Paragraph"/>
    <w:basedOn w:val="Normln"/>
    <w:uiPriority w:val="34"/>
    <w:qFormat/>
    <w:rsid w:val="000A7B96"/>
    <w:pPr>
      <w:spacing w:after="200" w:line="276" w:lineRule="auto"/>
      <w:ind w:left="720"/>
      <w:contextualSpacing/>
    </w:pPr>
    <w:rPr>
      <w:rFonts w:ascii="Calibri" w:hAnsi="Calibri"/>
    </w:rPr>
  </w:style>
  <w:style w:type="character" w:customStyle="1" w:styleId="Podminky-odstavec-cisloChar">
    <w:name w:val="Podminky-odstavec-cislo Char"/>
    <w:link w:val="Podminky-odstavec-cislo"/>
    <w:locked/>
    <w:rsid w:val="00887FC3"/>
    <w:rPr>
      <w:sz w:val="22"/>
      <w:szCs w:val="22"/>
      <w:lang w:eastAsia="en-US"/>
    </w:rPr>
  </w:style>
  <w:style w:type="paragraph" w:customStyle="1" w:styleId="Podminky-odstavec-cislo">
    <w:name w:val="Podminky-odstavec-cislo"/>
    <w:basedOn w:val="Normln"/>
    <w:link w:val="Podminky-odstavec-cisloChar"/>
    <w:qFormat/>
    <w:rsid w:val="0047777D"/>
    <w:pPr>
      <w:numPr>
        <w:numId w:val="11"/>
      </w:numPr>
      <w:spacing w:line="260" w:lineRule="atLeast"/>
      <w:jc w:val="both"/>
    </w:pPr>
    <w:rPr>
      <w:rFonts w:ascii="Calibri" w:hAnsi="Calibri"/>
    </w:rPr>
  </w:style>
  <w:style w:type="paragraph" w:customStyle="1" w:styleId="Default">
    <w:name w:val="Default"/>
    <w:rsid w:val="00795E45"/>
    <w:pPr>
      <w:autoSpaceDE w:val="0"/>
      <w:autoSpaceDN w:val="0"/>
      <w:adjustRightInd w:val="0"/>
    </w:pPr>
    <w:rPr>
      <w:rFonts w:cs="Calibri"/>
      <w:color w:val="000000"/>
      <w:sz w:val="24"/>
      <w:szCs w:val="24"/>
    </w:rPr>
  </w:style>
  <w:style w:type="character" w:customStyle="1" w:styleId="Podminky-odrazky-carkaChar">
    <w:name w:val="Podminky - odrazky - carka Char"/>
    <w:link w:val="Podminky-odrazky-carka"/>
    <w:locked/>
    <w:rsid w:val="00795E45"/>
    <w:rPr>
      <w:sz w:val="22"/>
      <w:szCs w:val="22"/>
      <w:lang w:eastAsia="en-US"/>
    </w:rPr>
  </w:style>
  <w:style w:type="paragraph" w:customStyle="1" w:styleId="Podminky-odrazky-carka">
    <w:name w:val="Podminky - odrazky - carka"/>
    <w:basedOn w:val="Normln"/>
    <w:link w:val="Podminky-odrazky-carkaChar"/>
    <w:qFormat/>
    <w:rsid w:val="00795E45"/>
    <w:pPr>
      <w:numPr>
        <w:ilvl w:val="1"/>
        <w:numId w:val="13"/>
      </w:numPr>
      <w:spacing w:line="260" w:lineRule="atLeast"/>
      <w:jc w:val="both"/>
    </w:pPr>
    <w:rPr>
      <w:rFonts w:ascii="Calibri" w:hAnsi="Calibri"/>
    </w:rPr>
  </w:style>
  <w:style w:type="character" w:customStyle="1" w:styleId="cpNormal1Char">
    <w:name w:val="cp_Normal_1 Char"/>
    <w:link w:val="cpNormal1"/>
    <w:locked/>
    <w:rsid w:val="00795E45"/>
    <w:rPr>
      <w:rFonts w:ascii="Times New Roman" w:hAnsi="Times New Roman"/>
      <w:szCs w:val="22"/>
      <w:lang w:eastAsia="en-US"/>
    </w:rPr>
  </w:style>
  <w:style w:type="paragraph" w:styleId="Pedmtkomente">
    <w:name w:val="annotation subject"/>
    <w:basedOn w:val="Textkomente"/>
    <w:next w:val="Textkomente"/>
    <w:link w:val="PedmtkomenteChar"/>
    <w:uiPriority w:val="99"/>
    <w:semiHidden/>
    <w:unhideWhenUsed/>
    <w:rsid w:val="00092308"/>
    <w:pPr>
      <w:spacing w:line="260" w:lineRule="exact"/>
    </w:pPr>
    <w:rPr>
      <w:b/>
      <w:bCs/>
    </w:rPr>
  </w:style>
  <w:style w:type="character" w:customStyle="1" w:styleId="PedmtkomenteChar">
    <w:name w:val="Předmět komentáře Char"/>
    <w:link w:val="Pedmtkomente"/>
    <w:uiPriority w:val="99"/>
    <w:semiHidden/>
    <w:rsid w:val="00092308"/>
    <w:rPr>
      <w:rFonts w:ascii="Times New Roman" w:hAnsi="Times New Roman"/>
      <w:b/>
      <w:bCs/>
      <w:lang w:eastAsia="en-US"/>
    </w:rPr>
  </w:style>
  <w:style w:type="paragraph" w:styleId="Rozloendokumentu">
    <w:name w:val="Document Map"/>
    <w:basedOn w:val="Normln"/>
    <w:link w:val="RozloendokumentuChar"/>
    <w:uiPriority w:val="99"/>
    <w:semiHidden/>
    <w:unhideWhenUsed/>
    <w:rsid w:val="0047777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B366B"/>
    <w:rPr>
      <w:rFonts w:ascii="Segoe UI" w:hAnsi="Segoe UI" w:cs="Segoe UI"/>
      <w:sz w:val="16"/>
      <w:szCs w:val="16"/>
      <w:lang w:eastAsia="en-US"/>
    </w:rPr>
  </w:style>
  <w:style w:type="paragraph" w:customStyle="1" w:styleId="Rozvrendokumentu">
    <w:name w:val="Rozvržení dokumentu"/>
    <w:basedOn w:val="Normln"/>
    <w:uiPriority w:val="99"/>
    <w:semiHidden/>
    <w:unhideWhenUsed/>
    <w:rsid w:val="00DB366B"/>
    <w:pPr>
      <w:spacing w:line="240" w:lineRule="auto"/>
    </w:pPr>
    <w:rPr>
      <w:rFonts w:ascii="Tahoma" w:hAnsi="Tahoma" w:cs="Tahoma"/>
      <w:sz w:val="16"/>
      <w:szCs w:val="16"/>
    </w:rPr>
  </w:style>
  <w:style w:type="table" w:customStyle="1" w:styleId="NormalTable0">
    <w:name w:val="Normal Table0"/>
    <w:uiPriority w:val="2"/>
    <w:semiHidden/>
    <w:unhideWhenUsed/>
    <w:qFormat/>
    <w:rsid w:val="00E123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1239E"/>
    <w:pPr>
      <w:widowControl w:val="0"/>
      <w:autoSpaceDE w:val="0"/>
      <w:autoSpaceDN w:val="0"/>
      <w:spacing w:line="240" w:lineRule="auto"/>
    </w:pPr>
    <w:rPr>
      <w:rFonts w:ascii="Calibri" w:hAnsi="Calibri" w:cs="Calibri"/>
    </w:rPr>
  </w:style>
  <w:style w:type="paragraph" w:customStyle="1" w:styleId="cpListNumber">
    <w:name w:val="cp_List Number"/>
    <w:basedOn w:val="Normln"/>
    <w:qFormat/>
    <w:rsid w:val="007D42DA"/>
    <w:pPr>
      <w:tabs>
        <w:tab w:val="num" w:pos="454"/>
      </w:tabs>
      <w:ind w:left="454" w:hanging="454"/>
      <w:contextualSpacing/>
    </w:pPr>
    <w:rPr>
      <w:b/>
    </w:rPr>
  </w:style>
  <w:style w:type="table" w:customStyle="1" w:styleId="Mkatabulky1">
    <w:name w:val="Mřížka tabulky1"/>
    <w:basedOn w:val="Normlntabulka"/>
    <w:next w:val="Mkatabulky"/>
    <w:uiPriority w:val="39"/>
    <w:rsid w:val="00F97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ovtext">
    <w:name w:val="Tabulkový text"/>
    <w:basedOn w:val="Normln"/>
    <w:uiPriority w:val="2"/>
    <w:qFormat/>
    <w:rsid w:val="00F012BC"/>
    <w:pPr>
      <w:spacing w:line="240" w:lineRule="auto"/>
      <w:jc w:val="both"/>
    </w:pPr>
    <w:rPr>
      <w:rFonts w:asciiTheme="minorHAnsi" w:eastAsiaTheme="minorHAnsi" w:hAnsiTheme="minorHAnsi" w:cstheme="minorBidi"/>
      <w:sz w:val="20"/>
    </w:rPr>
  </w:style>
  <w:style w:type="character" w:customStyle="1" w:styleId="Nadpis6Char">
    <w:name w:val="Nadpis 6 Char"/>
    <w:basedOn w:val="Standardnpsmoodstavce"/>
    <w:link w:val="Nadpis6"/>
    <w:uiPriority w:val="9"/>
    <w:semiHidden/>
    <w:rsid w:val="000A08B5"/>
    <w:rPr>
      <w:rFonts w:asciiTheme="majorHAnsi" w:eastAsiaTheme="majorEastAsia" w:hAnsiTheme="majorHAnsi" w:cstheme="majorBidi"/>
      <w:color w:val="1F4D78" w:themeColor="accent1" w:themeShade="7F"/>
      <w:sz w:val="22"/>
      <w:szCs w:val="22"/>
      <w:lang w:eastAsia="en-US"/>
    </w:rPr>
  </w:style>
  <w:style w:type="character" w:styleId="Siln">
    <w:name w:val="Strong"/>
    <w:basedOn w:val="Standardnpsmoodstavce"/>
    <w:uiPriority w:val="22"/>
    <w:qFormat/>
    <w:rsid w:val="00C46AA4"/>
    <w:rPr>
      <w:b/>
      <w:bCs/>
    </w:rPr>
  </w:style>
  <w:style w:type="paragraph" w:customStyle="1" w:styleId="lnek">
    <w:name w:val="Článek"/>
    <w:basedOn w:val="Nadpis1"/>
    <w:rsid w:val="00941EE2"/>
    <w:pPr>
      <w:keepLines w:val="0"/>
      <w:numPr>
        <w:numId w:val="0"/>
      </w:numPr>
      <w:tabs>
        <w:tab w:val="clear" w:pos="510"/>
        <w:tab w:val="num" w:pos="432"/>
      </w:tabs>
      <w:spacing w:before="240" w:after="120" w:line="360" w:lineRule="auto"/>
      <w:ind w:left="432" w:hanging="432"/>
      <w:jc w:val="center"/>
    </w:pPr>
    <w:rPr>
      <w:rFonts w:ascii="Times New Roman" w:hAnsi="Times New Roman" w:cs="Arial"/>
      <w:color w:val="auto"/>
      <w:kern w:val="32"/>
      <w:sz w:val="20"/>
      <w:szCs w:val="32"/>
      <w:lang w:eastAsia="cs-CZ"/>
    </w:rPr>
  </w:style>
  <w:style w:type="paragraph" w:customStyle="1" w:styleId="Odstavec2">
    <w:name w:val="Odstavec 2"/>
    <w:basedOn w:val="Normln"/>
    <w:rsid w:val="00941EE2"/>
    <w:pPr>
      <w:tabs>
        <w:tab w:val="num" w:pos="1050"/>
      </w:tabs>
      <w:spacing w:after="120" w:line="360" w:lineRule="auto"/>
      <w:ind w:left="1050" w:hanging="624"/>
      <w:jc w:val="both"/>
    </w:pPr>
    <w:rPr>
      <w:rFonts w:eastAsia="Times New Roman"/>
      <w:sz w:val="20"/>
      <w:szCs w:val="24"/>
      <w:lang w:eastAsia="cs-CZ"/>
    </w:rPr>
  </w:style>
  <w:style w:type="paragraph" w:customStyle="1" w:styleId="cplnekslovan">
    <w:name w:val="cp_Článek číslovaný"/>
    <w:basedOn w:val="lnek"/>
    <w:next w:val="Normln"/>
    <w:qFormat/>
    <w:rsid w:val="00941EE2"/>
    <w:pPr>
      <w:tabs>
        <w:tab w:val="clear" w:pos="432"/>
      </w:tabs>
      <w:spacing w:before="360" w:line="260" w:lineRule="exact"/>
      <w:ind w:left="425" w:hanging="425"/>
    </w:pPr>
    <w:rPr>
      <w:rFonts w:cs="Times New Roman"/>
      <w:sz w:val="22"/>
      <w:szCs w:val="22"/>
    </w:rPr>
  </w:style>
  <w:style w:type="paragraph" w:customStyle="1" w:styleId="cpodstavecslovan1">
    <w:name w:val="cp_odstavec číslovaný 1"/>
    <w:basedOn w:val="Normln"/>
    <w:link w:val="cpodstavecslovan1Char"/>
    <w:qFormat/>
    <w:rsid w:val="00941EE2"/>
    <w:pPr>
      <w:spacing w:before="120" w:after="120"/>
      <w:ind w:left="567" w:hanging="567"/>
      <w:jc w:val="both"/>
      <w:outlineLvl w:val="1"/>
    </w:pPr>
    <w:rPr>
      <w:rFonts w:eastAsia="Times New Roman"/>
      <w:lang w:eastAsia="cs-CZ"/>
    </w:rPr>
  </w:style>
  <w:style w:type="paragraph" w:customStyle="1" w:styleId="cpodstavecslovan20">
    <w:name w:val="cp_odstavec číslovaný 2"/>
    <w:basedOn w:val="Normln"/>
    <w:qFormat/>
    <w:rsid w:val="00941EE2"/>
    <w:pPr>
      <w:tabs>
        <w:tab w:val="num" w:pos="851"/>
      </w:tabs>
      <w:spacing w:before="120" w:after="120"/>
      <w:ind w:left="851" w:hanging="851"/>
      <w:jc w:val="both"/>
      <w:outlineLvl w:val="2"/>
    </w:pPr>
    <w:rPr>
      <w:rFonts w:eastAsia="Times New Roman"/>
      <w:szCs w:val="24"/>
      <w:lang w:eastAsia="cs-CZ"/>
    </w:rPr>
  </w:style>
  <w:style w:type="paragraph" w:customStyle="1" w:styleId="cpslovnpsmennkodstavci1">
    <w:name w:val="cp_číslování písmenné k odstavci 1"/>
    <w:basedOn w:val="Normln"/>
    <w:qFormat/>
    <w:rsid w:val="00941EE2"/>
    <w:pPr>
      <w:tabs>
        <w:tab w:val="num" w:pos="992"/>
      </w:tabs>
      <w:spacing w:before="120" w:after="120"/>
      <w:ind w:left="992" w:hanging="425"/>
      <w:jc w:val="both"/>
      <w:outlineLvl w:val="2"/>
    </w:pPr>
  </w:style>
  <w:style w:type="paragraph" w:customStyle="1" w:styleId="cpslovnpsmennkodstavci2">
    <w:name w:val="cp_číslování písmenné k odstavci 2"/>
    <w:basedOn w:val="Normln"/>
    <w:qFormat/>
    <w:rsid w:val="00941EE2"/>
    <w:pPr>
      <w:tabs>
        <w:tab w:val="num" w:pos="1276"/>
      </w:tabs>
      <w:spacing w:after="120" w:line="360" w:lineRule="auto"/>
      <w:ind w:left="1276" w:hanging="425"/>
      <w:jc w:val="both"/>
    </w:pPr>
    <w:rPr>
      <w:rFonts w:eastAsia="Times New Roman"/>
      <w:sz w:val="20"/>
      <w:szCs w:val="24"/>
      <w:lang w:eastAsia="cs-CZ"/>
    </w:rPr>
  </w:style>
  <w:style w:type="character" w:customStyle="1" w:styleId="cpodstavecslovan1Char">
    <w:name w:val="cp_odstavec číslovaný 1 Char"/>
    <w:basedOn w:val="Standardnpsmoodstavce"/>
    <w:link w:val="cpodstavecslovan1"/>
    <w:rsid w:val="00941EE2"/>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72606">
      <w:bodyDiv w:val="1"/>
      <w:marLeft w:val="0"/>
      <w:marRight w:val="0"/>
      <w:marTop w:val="0"/>
      <w:marBottom w:val="0"/>
      <w:divBdr>
        <w:top w:val="none" w:sz="0" w:space="0" w:color="auto"/>
        <w:left w:val="none" w:sz="0" w:space="0" w:color="auto"/>
        <w:bottom w:val="none" w:sz="0" w:space="0" w:color="auto"/>
        <w:right w:val="none" w:sz="0" w:space="0" w:color="auto"/>
      </w:divBdr>
    </w:div>
    <w:div w:id="545528005">
      <w:bodyDiv w:val="1"/>
      <w:marLeft w:val="0"/>
      <w:marRight w:val="0"/>
      <w:marTop w:val="0"/>
      <w:marBottom w:val="0"/>
      <w:divBdr>
        <w:top w:val="none" w:sz="0" w:space="0" w:color="auto"/>
        <w:left w:val="none" w:sz="0" w:space="0" w:color="auto"/>
        <w:bottom w:val="none" w:sz="0" w:space="0" w:color="auto"/>
        <w:right w:val="none" w:sz="0" w:space="0" w:color="auto"/>
      </w:divBdr>
    </w:div>
    <w:div w:id="623193443">
      <w:bodyDiv w:val="1"/>
      <w:marLeft w:val="0"/>
      <w:marRight w:val="0"/>
      <w:marTop w:val="0"/>
      <w:marBottom w:val="0"/>
      <w:divBdr>
        <w:top w:val="none" w:sz="0" w:space="0" w:color="auto"/>
        <w:left w:val="none" w:sz="0" w:space="0" w:color="auto"/>
        <w:bottom w:val="none" w:sz="0" w:space="0" w:color="auto"/>
        <w:right w:val="none" w:sz="0" w:space="0" w:color="auto"/>
      </w:divBdr>
    </w:div>
    <w:div w:id="673146302">
      <w:bodyDiv w:val="1"/>
      <w:marLeft w:val="0"/>
      <w:marRight w:val="0"/>
      <w:marTop w:val="0"/>
      <w:marBottom w:val="0"/>
      <w:divBdr>
        <w:top w:val="none" w:sz="0" w:space="0" w:color="auto"/>
        <w:left w:val="none" w:sz="0" w:space="0" w:color="auto"/>
        <w:bottom w:val="none" w:sz="0" w:space="0" w:color="auto"/>
        <w:right w:val="none" w:sz="0" w:space="0" w:color="auto"/>
      </w:divBdr>
    </w:div>
    <w:div w:id="710498238">
      <w:bodyDiv w:val="1"/>
      <w:marLeft w:val="0"/>
      <w:marRight w:val="0"/>
      <w:marTop w:val="0"/>
      <w:marBottom w:val="0"/>
      <w:divBdr>
        <w:top w:val="none" w:sz="0" w:space="0" w:color="auto"/>
        <w:left w:val="none" w:sz="0" w:space="0" w:color="auto"/>
        <w:bottom w:val="none" w:sz="0" w:space="0" w:color="auto"/>
        <w:right w:val="none" w:sz="0" w:space="0" w:color="auto"/>
      </w:divBdr>
    </w:div>
    <w:div w:id="787697497">
      <w:bodyDiv w:val="1"/>
      <w:marLeft w:val="0"/>
      <w:marRight w:val="0"/>
      <w:marTop w:val="0"/>
      <w:marBottom w:val="0"/>
      <w:divBdr>
        <w:top w:val="none" w:sz="0" w:space="0" w:color="auto"/>
        <w:left w:val="none" w:sz="0" w:space="0" w:color="auto"/>
        <w:bottom w:val="none" w:sz="0" w:space="0" w:color="auto"/>
        <w:right w:val="none" w:sz="0" w:space="0" w:color="auto"/>
      </w:divBdr>
    </w:div>
    <w:div w:id="789398148">
      <w:bodyDiv w:val="1"/>
      <w:marLeft w:val="0"/>
      <w:marRight w:val="0"/>
      <w:marTop w:val="0"/>
      <w:marBottom w:val="0"/>
      <w:divBdr>
        <w:top w:val="none" w:sz="0" w:space="0" w:color="auto"/>
        <w:left w:val="none" w:sz="0" w:space="0" w:color="auto"/>
        <w:bottom w:val="none" w:sz="0" w:space="0" w:color="auto"/>
        <w:right w:val="none" w:sz="0" w:space="0" w:color="auto"/>
      </w:divBdr>
    </w:div>
    <w:div w:id="1059595803">
      <w:bodyDiv w:val="1"/>
      <w:marLeft w:val="0"/>
      <w:marRight w:val="0"/>
      <w:marTop w:val="0"/>
      <w:marBottom w:val="0"/>
      <w:divBdr>
        <w:top w:val="none" w:sz="0" w:space="0" w:color="auto"/>
        <w:left w:val="none" w:sz="0" w:space="0" w:color="auto"/>
        <w:bottom w:val="none" w:sz="0" w:space="0" w:color="auto"/>
        <w:right w:val="none" w:sz="0" w:space="0" w:color="auto"/>
      </w:divBdr>
      <w:divsChild>
        <w:div w:id="121732820">
          <w:marLeft w:val="0"/>
          <w:marRight w:val="0"/>
          <w:marTop w:val="0"/>
          <w:marBottom w:val="0"/>
          <w:divBdr>
            <w:top w:val="none" w:sz="0" w:space="0" w:color="auto"/>
            <w:left w:val="none" w:sz="0" w:space="0" w:color="auto"/>
            <w:bottom w:val="none" w:sz="0" w:space="0" w:color="auto"/>
            <w:right w:val="none" w:sz="0" w:space="0" w:color="auto"/>
          </w:divBdr>
          <w:divsChild>
            <w:div w:id="1867055237">
              <w:marLeft w:val="0"/>
              <w:marRight w:val="0"/>
              <w:marTop w:val="0"/>
              <w:marBottom w:val="0"/>
              <w:divBdr>
                <w:top w:val="none" w:sz="0" w:space="0" w:color="auto"/>
                <w:left w:val="none" w:sz="0" w:space="0" w:color="auto"/>
                <w:bottom w:val="none" w:sz="0" w:space="0" w:color="auto"/>
                <w:right w:val="none" w:sz="0" w:space="0" w:color="auto"/>
              </w:divBdr>
              <w:divsChild>
                <w:div w:id="2011563498">
                  <w:marLeft w:val="0"/>
                  <w:marRight w:val="0"/>
                  <w:marTop w:val="0"/>
                  <w:marBottom w:val="0"/>
                  <w:divBdr>
                    <w:top w:val="none" w:sz="0" w:space="0" w:color="auto"/>
                    <w:left w:val="none" w:sz="0" w:space="0" w:color="auto"/>
                    <w:bottom w:val="none" w:sz="0" w:space="0" w:color="auto"/>
                    <w:right w:val="none" w:sz="0" w:space="0" w:color="auto"/>
                  </w:divBdr>
                  <w:divsChild>
                    <w:div w:id="130484501">
                      <w:marLeft w:val="0"/>
                      <w:marRight w:val="0"/>
                      <w:marTop w:val="0"/>
                      <w:marBottom w:val="0"/>
                      <w:divBdr>
                        <w:top w:val="none" w:sz="0" w:space="0" w:color="auto"/>
                        <w:left w:val="none" w:sz="0" w:space="0" w:color="auto"/>
                        <w:bottom w:val="none" w:sz="0" w:space="0" w:color="auto"/>
                        <w:right w:val="none" w:sz="0" w:space="0" w:color="auto"/>
                      </w:divBdr>
                      <w:divsChild>
                        <w:div w:id="591159670">
                          <w:marLeft w:val="0"/>
                          <w:marRight w:val="0"/>
                          <w:marTop w:val="0"/>
                          <w:marBottom w:val="0"/>
                          <w:divBdr>
                            <w:top w:val="none" w:sz="0" w:space="0" w:color="auto"/>
                            <w:left w:val="none" w:sz="0" w:space="0" w:color="auto"/>
                            <w:bottom w:val="none" w:sz="0" w:space="0" w:color="auto"/>
                            <w:right w:val="none" w:sz="0" w:space="0" w:color="auto"/>
                          </w:divBdr>
                          <w:divsChild>
                            <w:div w:id="1399480604">
                              <w:marLeft w:val="0"/>
                              <w:marRight w:val="0"/>
                              <w:marTop w:val="0"/>
                              <w:marBottom w:val="0"/>
                              <w:divBdr>
                                <w:top w:val="none" w:sz="0" w:space="0" w:color="auto"/>
                                <w:left w:val="none" w:sz="0" w:space="0" w:color="auto"/>
                                <w:bottom w:val="none" w:sz="0" w:space="0" w:color="auto"/>
                                <w:right w:val="none" w:sz="0" w:space="0" w:color="auto"/>
                              </w:divBdr>
                              <w:divsChild>
                                <w:div w:id="1379477342">
                                  <w:marLeft w:val="0"/>
                                  <w:marRight w:val="0"/>
                                  <w:marTop w:val="0"/>
                                  <w:marBottom w:val="0"/>
                                  <w:divBdr>
                                    <w:top w:val="none" w:sz="0" w:space="0" w:color="auto"/>
                                    <w:left w:val="none" w:sz="0" w:space="0" w:color="auto"/>
                                    <w:bottom w:val="none" w:sz="0" w:space="0" w:color="auto"/>
                                    <w:right w:val="none" w:sz="0" w:space="0" w:color="auto"/>
                                  </w:divBdr>
                                  <w:divsChild>
                                    <w:div w:id="1066992125">
                                      <w:marLeft w:val="0"/>
                                      <w:marRight w:val="0"/>
                                      <w:marTop w:val="0"/>
                                      <w:marBottom w:val="0"/>
                                      <w:divBdr>
                                        <w:top w:val="none" w:sz="0" w:space="0" w:color="auto"/>
                                        <w:left w:val="none" w:sz="0" w:space="0" w:color="auto"/>
                                        <w:bottom w:val="none" w:sz="0" w:space="0" w:color="auto"/>
                                        <w:right w:val="none" w:sz="0" w:space="0" w:color="auto"/>
                                      </w:divBdr>
                                      <w:divsChild>
                                        <w:div w:id="663508773">
                                          <w:marLeft w:val="0"/>
                                          <w:marRight w:val="0"/>
                                          <w:marTop w:val="0"/>
                                          <w:marBottom w:val="0"/>
                                          <w:divBdr>
                                            <w:top w:val="none" w:sz="0" w:space="0" w:color="auto"/>
                                            <w:left w:val="none" w:sz="0" w:space="0" w:color="auto"/>
                                            <w:bottom w:val="none" w:sz="0" w:space="0" w:color="auto"/>
                                            <w:right w:val="none" w:sz="0" w:space="0" w:color="auto"/>
                                          </w:divBdr>
                                          <w:divsChild>
                                            <w:div w:id="1492327777">
                                              <w:marLeft w:val="0"/>
                                              <w:marRight w:val="0"/>
                                              <w:marTop w:val="0"/>
                                              <w:marBottom w:val="0"/>
                                              <w:divBdr>
                                                <w:top w:val="none" w:sz="0" w:space="0" w:color="auto"/>
                                                <w:left w:val="none" w:sz="0" w:space="0" w:color="auto"/>
                                                <w:bottom w:val="none" w:sz="0" w:space="0" w:color="auto"/>
                                                <w:right w:val="none" w:sz="0" w:space="0" w:color="auto"/>
                                              </w:divBdr>
                                              <w:divsChild>
                                                <w:div w:id="626738917">
                                                  <w:marLeft w:val="0"/>
                                                  <w:marRight w:val="0"/>
                                                  <w:marTop w:val="0"/>
                                                  <w:marBottom w:val="0"/>
                                                  <w:divBdr>
                                                    <w:top w:val="none" w:sz="0" w:space="0" w:color="auto"/>
                                                    <w:left w:val="none" w:sz="0" w:space="0" w:color="auto"/>
                                                    <w:bottom w:val="none" w:sz="0" w:space="0" w:color="auto"/>
                                                    <w:right w:val="none" w:sz="0" w:space="0" w:color="auto"/>
                                                  </w:divBdr>
                                                  <w:divsChild>
                                                    <w:div w:id="766148114">
                                                      <w:marLeft w:val="0"/>
                                                      <w:marRight w:val="0"/>
                                                      <w:marTop w:val="0"/>
                                                      <w:marBottom w:val="0"/>
                                                      <w:divBdr>
                                                        <w:top w:val="none" w:sz="0" w:space="0" w:color="auto"/>
                                                        <w:left w:val="none" w:sz="0" w:space="0" w:color="auto"/>
                                                        <w:bottom w:val="single" w:sz="6" w:space="4" w:color="EAEAEA"/>
                                                        <w:right w:val="none" w:sz="0" w:space="0" w:color="auto"/>
                                                      </w:divBdr>
                                                    </w:div>
                                                  </w:divsChild>
                                                </w:div>
                                              </w:divsChild>
                                            </w:div>
                                          </w:divsChild>
                                        </w:div>
                                      </w:divsChild>
                                    </w:div>
                                  </w:divsChild>
                                </w:div>
                              </w:divsChild>
                            </w:div>
                          </w:divsChild>
                        </w:div>
                      </w:divsChild>
                    </w:div>
                  </w:divsChild>
                </w:div>
              </w:divsChild>
            </w:div>
          </w:divsChild>
        </w:div>
      </w:divsChild>
    </w:div>
    <w:div w:id="1130590351">
      <w:bodyDiv w:val="1"/>
      <w:marLeft w:val="0"/>
      <w:marRight w:val="0"/>
      <w:marTop w:val="0"/>
      <w:marBottom w:val="0"/>
      <w:divBdr>
        <w:top w:val="none" w:sz="0" w:space="0" w:color="auto"/>
        <w:left w:val="none" w:sz="0" w:space="0" w:color="auto"/>
        <w:bottom w:val="none" w:sz="0" w:space="0" w:color="auto"/>
        <w:right w:val="none" w:sz="0" w:space="0" w:color="auto"/>
      </w:divBdr>
    </w:div>
    <w:div w:id="1221358979">
      <w:bodyDiv w:val="1"/>
      <w:marLeft w:val="0"/>
      <w:marRight w:val="0"/>
      <w:marTop w:val="0"/>
      <w:marBottom w:val="0"/>
      <w:divBdr>
        <w:top w:val="none" w:sz="0" w:space="0" w:color="auto"/>
        <w:left w:val="none" w:sz="0" w:space="0" w:color="auto"/>
        <w:bottom w:val="none" w:sz="0" w:space="0" w:color="auto"/>
        <w:right w:val="none" w:sz="0" w:space="0" w:color="auto"/>
      </w:divBdr>
    </w:div>
    <w:div w:id="1413887817">
      <w:bodyDiv w:val="1"/>
      <w:marLeft w:val="0"/>
      <w:marRight w:val="0"/>
      <w:marTop w:val="0"/>
      <w:marBottom w:val="0"/>
      <w:divBdr>
        <w:top w:val="none" w:sz="0" w:space="0" w:color="auto"/>
        <w:left w:val="none" w:sz="0" w:space="0" w:color="auto"/>
        <w:bottom w:val="none" w:sz="0" w:space="0" w:color="auto"/>
        <w:right w:val="none" w:sz="0" w:space="0" w:color="auto"/>
      </w:divBdr>
    </w:div>
    <w:div w:id="1432628812">
      <w:bodyDiv w:val="1"/>
      <w:marLeft w:val="0"/>
      <w:marRight w:val="0"/>
      <w:marTop w:val="0"/>
      <w:marBottom w:val="0"/>
      <w:divBdr>
        <w:top w:val="none" w:sz="0" w:space="0" w:color="auto"/>
        <w:left w:val="none" w:sz="0" w:space="0" w:color="auto"/>
        <w:bottom w:val="none" w:sz="0" w:space="0" w:color="auto"/>
        <w:right w:val="none" w:sz="0" w:space="0" w:color="auto"/>
      </w:divBdr>
    </w:div>
    <w:div w:id="1488744644">
      <w:bodyDiv w:val="1"/>
      <w:marLeft w:val="0"/>
      <w:marRight w:val="0"/>
      <w:marTop w:val="0"/>
      <w:marBottom w:val="0"/>
      <w:divBdr>
        <w:top w:val="none" w:sz="0" w:space="0" w:color="auto"/>
        <w:left w:val="none" w:sz="0" w:space="0" w:color="auto"/>
        <w:bottom w:val="none" w:sz="0" w:space="0" w:color="auto"/>
        <w:right w:val="none" w:sz="0" w:space="0" w:color="auto"/>
      </w:divBdr>
    </w:div>
    <w:div w:id="1535074651">
      <w:bodyDiv w:val="1"/>
      <w:marLeft w:val="0"/>
      <w:marRight w:val="0"/>
      <w:marTop w:val="0"/>
      <w:marBottom w:val="0"/>
      <w:divBdr>
        <w:top w:val="none" w:sz="0" w:space="0" w:color="auto"/>
        <w:left w:val="none" w:sz="0" w:space="0" w:color="auto"/>
        <w:bottom w:val="none" w:sz="0" w:space="0" w:color="auto"/>
        <w:right w:val="none" w:sz="0" w:space="0" w:color="auto"/>
      </w:divBdr>
      <w:divsChild>
        <w:div w:id="464352517">
          <w:marLeft w:val="0"/>
          <w:marRight w:val="0"/>
          <w:marTop w:val="0"/>
          <w:marBottom w:val="0"/>
          <w:divBdr>
            <w:top w:val="none" w:sz="0" w:space="0" w:color="auto"/>
            <w:left w:val="none" w:sz="0" w:space="0" w:color="auto"/>
            <w:bottom w:val="none" w:sz="0" w:space="0" w:color="auto"/>
            <w:right w:val="none" w:sz="0" w:space="0" w:color="auto"/>
          </w:divBdr>
          <w:divsChild>
            <w:div w:id="370233484">
              <w:marLeft w:val="0"/>
              <w:marRight w:val="0"/>
              <w:marTop w:val="0"/>
              <w:marBottom w:val="0"/>
              <w:divBdr>
                <w:top w:val="none" w:sz="0" w:space="0" w:color="auto"/>
                <w:left w:val="none" w:sz="0" w:space="0" w:color="auto"/>
                <w:bottom w:val="none" w:sz="0" w:space="0" w:color="auto"/>
                <w:right w:val="none" w:sz="0" w:space="0" w:color="auto"/>
              </w:divBdr>
              <w:divsChild>
                <w:div w:id="1449545050">
                  <w:marLeft w:val="0"/>
                  <w:marRight w:val="0"/>
                  <w:marTop w:val="0"/>
                  <w:marBottom w:val="0"/>
                  <w:divBdr>
                    <w:top w:val="none" w:sz="0" w:space="0" w:color="auto"/>
                    <w:left w:val="none" w:sz="0" w:space="0" w:color="auto"/>
                    <w:bottom w:val="none" w:sz="0" w:space="0" w:color="auto"/>
                    <w:right w:val="none" w:sz="0" w:space="0" w:color="auto"/>
                  </w:divBdr>
                  <w:divsChild>
                    <w:div w:id="691296618">
                      <w:marLeft w:val="0"/>
                      <w:marRight w:val="0"/>
                      <w:marTop w:val="0"/>
                      <w:marBottom w:val="0"/>
                      <w:divBdr>
                        <w:top w:val="none" w:sz="0" w:space="0" w:color="auto"/>
                        <w:left w:val="none" w:sz="0" w:space="0" w:color="auto"/>
                        <w:bottom w:val="none" w:sz="0" w:space="0" w:color="auto"/>
                        <w:right w:val="none" w:sz="0" w:space="0" w:color="auto"/>
                      </w:divBdr>
                      <w:divsChild>
                        <w:div w:id="331880591">
                          <w:marLeft w:val="0"/>
                          <w:marRight w:val="0"/>
                          <w:marTop w:val="0"/>
                          <w:marBottom w:val="0"/>
                          <w:divBdr>
                            <w:top w:val="none" w:sz="0" w:space="0" w:color="auto"/>
                            <w:left w:val="none" w:sz="0" w:space="0" w:color="auto"/>
                            <w:bottom w:val="none" w:sz="0" w:space="0" w:color="auto"/>
                            <w:right w:val="none" w:sz="0" w:space="0" w:color="auto"/>
                          </w:divBdr>
                          <w:divsChild>
                            <w:div w:id="928924864">
                              <w:marLeft w:val="0"/>
                              <w:marRight w:val="0"/>
                              <w:marTop w:val="0"/>
                              <w:marBottom w:val="0"/>
                              <w:divBdr>
                                <w:top w:val="none" w:sz="0" w:space="0" w:color="auto"/>
                                <w:left w:val="none" w:sz="0" w:space="0" w:color="auto"/>
                                <w:bottom w:val="none" w:sz="0" w:space="0" w:color="auto"/>
                                <w:right w:val="none" w:sz="0" w:space="0" w:color="auto"/>
                              </w:divBdr>
                              <w:divsChild>
                                <w:div w:id="195391240">
                                  <w:marLeft w:val="0"/>
                                  <w:marRight w:val="0"/>
                                  <w:marTop w:val="0"/>
                                  <w:marBottom w:val="0"/>
                                  <w:divBdr>
                                    <w:top w:val="none" w:sz="0" w:space="0" w:color="auto"/>
                                    <w:left w:val="none" w:sz="0" w:space="0" w:color="auto"/>
                                    <w:bottom w:val="none" w:sz="0" w:space="0" w:color="auto"/>
                                    <w:right w:val="none" w:sz="0" w:space="0" w:color="auto"/>
                                  </w:divBdr>
                                  <w:divsChild>
                                    <w:div w:id="1469588246">
                                      <w:marLeft w:val="0"/>
                                      <w:marRight w:val="0"/>
                                      <w:marTop w:val="0"/>
                                      <w:marBottom w:val="0"/>
                                      <w:divBdr>
                                        <w:top w:val="none" w:sz="0" w:space="0" w:color="auto"/>
                                        <w:left w:val="none" w:sz="0" w:space="0" w:color="auto"/>
                                        <w:bottom w:val="none" w:sz="0" w:space="0" w:color="auto"/>
                                        <w:right w:val="none" w:sz="0" w:space="0" w:color="auto"/>
                                      </w:divBdr>
                                      <w:divsChild>
                                        <w:div w:id="1025519598">
                                          <w:marLeft w:val="0"/>
                                          <w:marRight w:val="0"/>
                                          <w:marTop w:val="0"/>
                                          <w:marBottom w:val="0"/>
                                          <w:divBdr>
                                            <w:top w:val="none" w:sz="0" w:space="0" w:color="auto"/>
                                            <w:left w:val="none" w:sz="0" w:space="0" w:color="auto"/>
                                            <w:bottom w:val="none" w:sz="0" w:space="0" w:color="auto"/>
                                            <w:right w:val="none" w:sz="0" w:space="0" w:color="auto"/>
                                          </w:divBdr>
                                          <w:divsChild>
                                            <w:div w:id="988946279">
                                              <w:marLeft w:val="0"/>
                                              <w:marRight w:val="0"/>
                                              <w:marTop w:val="0"/>
                                              <w:marBottom w:val="0"/>
                                              <w:divBdr>
                                                <w:top w:val="none" w:sz="0" w:space="0" w:color="auto"/>
                                                <w:left w:val="none" w:sz="0" w:space="0" w:color="auto"/>
                                                <w:bottom w:val="none" w:sz="0" w:space="0" w:color="auto"/>
                                                <w:right w:val="none" w:sz="0" w:space="0" w:color="auto"/>
                                              </w:divBdr>
                                              <w:divsChild>
                                                <w:div w:id="1652712056">
                                                  <w:marLeft w:val="0"/>
                                                  <w:marRight w:val="0"/>
                                                  <w:marTop w:val="0"/>
                                                  <w:marBottom w:val="0"/>
                                                  <w:divBdr>
                                                    <w:top w:val="none" w:sz="0" w:space="0" w:color="auto"/>
                                                    <w:left w:val="none" w:sz="0" w:space="0" w:color="auto"/>
                                                    <w:bottom w:val="none" w:sz="0" w:space="0" w:color="auto"/>
                                                    <w:right w:val="none" w:sz="0" w:space="0" w:color="auto"/>
                                                  </w:divBdr>
                                                  <w:divsChild>
                                                    <w:div w:id="1439182420">
                                                      <w:marLeft w:val="0"/>
                                                      <w:marRight w:val="0"/>
                                                      <w:marTop w:val="0"/>
                                                      <w:marBottom w:val="0"/>
                                                      <w:divBdr>
                                                        <w:top w:val="none" w:sz="0" w:space="0" w:color="auto"/>
                                                        <w:left w:val="none" w:sz="0" w:space="0" w:color="auto"/>
                                                        <w:bottom w:val="single" w:sz="6" w:space="4" w:color="EAEAEA"/>
                                                        <w:right w:val="none" w:sz="0" w:space="0" w:color="auto"/>
                                                      </w:divBdr>
                                                    </w:div>
                                                  </w:divsChild>
                                                </w:div>
                                              </w:divsChild>
                                            </w:div>
                                          </w:divsChild>
                                        </w:div>
                                      </w:divsChild>
                                    </w:div>
                                  </w:divsChild>
                                </w:div>
                              </w:divsChild>
                            </w:div>
                          </w:divsChild>
                        </w:div>
                      </w:divsChild>
                    </w:div>
                  </w:divsChild>
                </w:div>
              </w:divsChild>
            </w:div>
          </w:divsChild>
        </w:div>
      </w:divsChild>
    </w:div>
    <w:div w:id="17397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image" Target="media/image31.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0.jpeg"/><Relationship Id="rId44" Type="http://schemas.openxmlformats.org/officeDocument/2006/relationships/image" Target="media/image3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2.jpeg"/><Relationship Id="rId43" Type="http://schemas.openxmlformats.org/officeDocument/2006/relationships/image" Target="media/image32.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jpeg"/><Relationship Id="rId33" Type="http://schemas.openxmlformats.org/officeDocument/2006/relationships/image" Target="media/image23.jpeg"/><Relationship Id="rId38" Type="http://schemas.openxmlformats.org/officeDocument/2006/relationships/image" Target="media/image27.jpeg"/><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0.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57102D24CE3DA42BAAF2AB53D3EA978" ma:contentTypeVersion="6" ma:contentTypeDescription="Vytvoří nový dokument" ma:contentTypeScope="" ma:versionID="cefb28e0733948c7926a6bd0f378919a">
  <xsd:schema xmlns:xsd="http://www.w3.org/2001/XMLSchema" xmlns:xs="http://www.w3.org/2001/XMLSchema" xmlns:p="http://schemas.microsoft.com/office/2006/metadata/properties" xmlns:ns2="cc480ea5-5bca-4b82-afc0-a17161159f8c" targetNamespace="http://schemas.microsoft.com/office/2006/metadata/properties" ma:root="true" ma:fieldsID="fea661218ed9acf689926777c67a87d2" ns2:_="">
    <xsd:import namespace="cc480ea5-5bca-4b82-afc0-a17161159f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80ea5-5bca-4b82-afc0-a17161159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F46D0-BEA4-42A7-BD4A-5C048E2E72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2766E8-F0C8-4DEA-94EA-059366020824}">
  <ds:schemaRefs>
    <ds:schemaRef ds:uri="http://schemas.microsoft.com/sharepoint/v3/contenttype/forms"/>
  </ds:schemaRefs>
</ds:datastoreItem>
</file>

<file path=customXml/itemProps3.xml><?xml version="1.0" encoding="utf-8"?>
<ds:datastoreItem xmlns:ds="http://schemas.openxmlformats.org/officeDocument/2006/customXml" ds:itemID="{0A32FE16-B4ED-42CB-8F2F-299281999143}">
  <ds:schemaRefs>
    <ds:schemaRef ds:uri="http://schemas.openxmlformats.org/officeDocument/2006/bibliography"/>
  </ds:schemaRefs>
</ds:datastoreItem>
</file>

<file path=customXml/itemProps4.xml><?xml version="1.0" encoding="utf-8"?>
<ds:datastoreItem xmlns:ds="http://schemas.openxmlformats.org/officeDocument/2006/customXml" ds:itemID="{CC555982-93D0-45F8-9B51-8348116E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80ea5-5bca-4b82-afc0-a17161159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13</Pages>
  <Words>3042</Words>
  <Characters>17954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Boháčová Pavlína</dc:creator>
  <cp:lastModifiedBy>Boháčová Pavlína</cp:lastModifiedBy>
  <cp:revision>79</cp:revision>
  <cp:lastPrinted>2021-06-25T06:37:00Z</cp:lastPrinted>
  <dcterms:created xsi:type="dcterms:W3CDTF">2023-07-31T11:33:00Z</dcterms:created>
  <dcterms:modified xsi:type="dcterms:W3CDTF">2023-08-03T08:35:00Z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0x010100757102D24CE3DA42BAAF2AB53D3EA978</vt:lpwstr>
  </property>
  <property fmtid="{D5CDD505-2E9C-101B-9397-08002B2CF9AE}" pid="3" name="MSIP_Label_06385286-8155-42cb-8f3c-2e99713295e1_Enabled">
    <vt:lpwstr>true</vt:lpwstr>
  </property>
  <property fmtid="{D5CDD505-2E9C-101B-9397-08002B2CF9AE}" pid="4" name="MSIP_Label_06385286-8155-42cb-8f3c-2e99713295e1_SetDate">
    <vt:lpwstr>2023-07-31T05:23:44Z</vt:lpwstr>
  </property>
  <property fmtid="{D5CDD505-2E9C-101B-9397-08002B2CF9AE}" pid="5" name="MSIP_Label_06385286-8155-42cb-8f3c-2e99713295e1_Method">
    <vt:lpwstr>Standard</vt:lpwstr>
  </property>
  <property fmtid="{D5CDD505-2E9C-101B-9397-08002B2CF9AE}" pid="6" name="MSIP_Label_06385286-8155-42cb-8f3c-2e99713295e1_Name">
    <vt:lpwstr>Nešifrováno</vt:lpwstr>
  </property>
  <property fmtid="{D5CDD505-2E9C-101B-9397-08002B2CF9AE}" pid="7" name="MSIP_Label_06385286-8155-42cb-8f3c-2e99713295e1_SiteId">
    <vt:lpwstr>63bc9307-946b-4c36-9003-abc36ab892f7</vt:lpwstr>
  </property>
  <property fmtid="{D5CDD505-2E9C-101B-9397-08002B2CF9AE}" pid="8" name="MSIP_Label_06385286-8155-42cb-8f3c-2e99713295e1_ActionId">
    <vt:lpwstr>20b5ed50-f7e2-45a3-a90a-2fde5c5f0254</vt:lpwstr>
  </property>
  <property fmtid="{D5CDD505-2E9C-101B-9397-08002B2CF9AE}" pid="9" name="MSIP_Label_06385286-8155-42cb-8f3c-2e99713295e1_ContentBits">
    <vt:lpwstr>0</vt:lpwstr>
  </property>
</Properties>
</file>