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8377" w14:textId="77777777" w:rsidR="00294607" w:rsidRDefault="00375C38">
      <w:pPr>
        <w:pStyle w:val="Nadpis1"/>
        <w:spacing w:before="92"/>
        <w:ind w:left="2595" w:right="2596"/>
        <w:jc w:val="center"/>
      </w:pPr>
      <w:r>
        <w:t>KUPNÍ SMLOUVA</w:t>
      </w:r>
    </w:p>
    <w:p w14:paraId="56074C70" w14:textId="77777777" w:rsidR="00294607" w:rsidRDefault="00375C38">
      <w:pPr>
        <w:spacing w:before="119" w:line="348" w:lineRule="auto"/>
        <w:ind w:left="2595" w:right="2597"/>
        <w:jc w:val="center"/>
        <w:rPr>
          <w:b/>
          <w:sz w:val="24"/>
        </w:rPr>
      </w:pPr>
      <w:r>
        <w:rPr>
          <w:b/>
          <w:sz w:val="24"/>
        </w:rPr>
        <w:t>na nákup diskového pole pro virtualizaci Spr 1235/2023</w:t>
      </w:r>
    </w:p>
    <w:p w14:paraId="710C4737" w14:textId="77777777" w:rsidR="00294607" w:rsidRDefault="00294607">
      <w:pPr>
        <w:pStyle w:val="Zkladntext"/>
        <w:spacing w:before="7"/>
        <w:rPr>
          <w:b/>
          <w:sz w:val="23"/>
        </w:rPr>
      </w:pPr>
    </w:p>
    <w:p w14:paraId="7F1503B6" w14:textId="77777777" w:rsidR="00294607" w:rsidRDefault="00375C38">
      <w:pPr>
        <w:ind w:left="3867"/>
        <w:rPr>
          <w:b/>
          <w:sz w:val="24"/>
        </w:rPr>
      </w:pPr>
      <w:r>
        <w:rPr>
          <w:b/>
          <w:sz w:val="24"/>
        </w:rPr>
        <w:t>Smluvní strany:</w:t>
      </w:r>
    </w:p>
    <w:p w14:paraId="643C4B56" w14:textId="77777777" w:rsidR="00294607" w:rsidRDefault="00294607">
      <w:pPr>
        <w:pStyle w:val="Zkladntext"/>
        <w:rPr>
          <w:b/>
        </w:rPr>
      </w:pPr>
    </w:p>
    <w:p w14:paraId="78230392" w14:textId="77777777" w:rsidR="00294607" w:rsidRDefault="00375C38">
      <w:pPr>
        <w:ind w:left="118" w:right="4147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soud v Ústí nad Labem Sídlo: Národního odboje 1274</w:t>
      </w:r>
    </w:p>
    <w:p w14:paraId="724CF65E" w14:textId="77777777" w:rsidR="00294607" w:rsidRDefault="00375C38">
      <w:pPr>
        <w:ind w:left="118"/>
        <w:rPr>
          <w:b/>
          <w:sz w:val="24"/>
        </w:rPr>
      </w:pPr>
      <w:r>
        <w:rPr>
          <w:b/>
          <w:sz w:val="24"/>
        </w:rPr>
        <w:t>400 92 Ústí nad Labem</w:t>
      </w:r>
    </w:p>
    <w:p w14:paraId="0D945795" w14:textId="77777777" w:rsidR="00294607" w:rsidRDefault="00375C38">
      <w:pPr>
        <w:spacing w:before="1"/>
        <w:ind w:left="118" w:right="199"/>
        <w:rPr>
          <w:b/>
          <w:sz w:val="24"/>
        </w:rPr>
      </w:pPr>
      <w:r>
        <w:rPr>
          <w:b/>
          <w:sz w:val="24"/>
        </w:rPr>
        <w:t>Zastoupena: JUDr. Lenkou Ceplovou – předsedkyní Krajského soudu v Ústí nad Labem, zastoupenou pověřeným pracovníkem Ing. Janem Tobiášem, ředitelem správy soudu (Spr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702/2023)</w:t>
      </w:r>
    </w:p>
    <w:p w14:paraId="0EF0A41B" w14:textId="77777777" w:rsidR="00294607" w:rsidRDefault="00375C38">
      <w:pPr>
        <w:spacing w:line="269" w:lineRule="exact"/>
        <w:ind w:left="118"/>
        <w:rPr>
          <w:b/>
          <w:sz w:val="24"/>
        </w:rPr>
      </w:pPr>
      <w:r>
        <w:pict w14:anchorId="67BFD9AB">
          <v:polyline id="_x0000_s1035" style="position:absolute;left:0;text-align:left;z-index:-252124160;mso-position-horizontal-relative:page" points="446.3pt,25.8pt,267.65pt,25.8pt,267.65pt,42.2pt,287.05pt,42.2pt,287.05pt,52.8pt,209.9pt,52.8pt,209.9pt,69.2pt,257.3pt,69.2pt,257.3pt,82.65pt,303.85pt,82.65pt,303.85pt,69.2pt,375.15pt,69.2pt,375.15pt,52.8pt,369.1pt,52.8pt,369.1pt,42.2pt,446.3pt,42.2pt,446.3pt,25.8pt" coordorigin="2099,258" coordsize="4728,1138" fillcolor="black" stroked="f">
            <v:path arrowok="t"/>
            <w10:wrap anchorx="page"/>
          </v:polyline>
        </w:pict>
      </w:r>
      <w:r>
        <w:rPr>
          <w:b/>
          <w:sz w:val="24"/>
        </w:rPr>
        <w:t>IČO: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00215708</w:t>
      </w:r>
    </w:p>
    <w:p w14:paraId="40D46365" w14:textId="77777777" w:rsidR="00294607" w:rsidRDefault="00375C38">
      <w:pPr>
        <w:spacing w:before="1" w:line="269" w:lineRule="exact"/>
        <w:ind w:left="118"/>
        <w:rPr>
          <w:b/>
          <w:sz w:val="24"/>
        </w:rPr>
      </w:pPr>
      <w:r>
        <w:rPr>
          <w:b/>
          <w:sz w:val="24"/>
        </w:rPr>
        <w:t>bankovní spojení:</w:t>
      </w:r>
    </w:p>
    <w:p w14:paraId="2EF5ED63" w14:textId="77777777" w:rsidR="00294607" w:rsidRDefault="00375C38">
      <w:pPr>
        <w:spacing w:line="269" w:lineRule="exact"/>
        <w:ind w:left="118"/>
        <w:rPr>
          <w:b/>
          <w:sz w:val="24"/>
        </w:rPr>
      </w:pPr>
      <w:r>
        <w:rPr>
          <w:b/>
          <w:sz w:val="24"/>
        </w:rPr>
        <w:t>Kontaktní údaje: tel.:</w:t>
      </w:r>
    </w:p>
    <w:p w14:paraId="2BA0C4AF" w14:textId="77777777" w:rsidR="00294607" w:rsidRDefault="00375C38">
      <w:pPr>
        <w:spacing w:before="2" w:line="269" w:lineRule="exact"/>
        <w:ind w:left="118"/>
        <w:rPr>
          <w:b/>
          <w:sz w:val="24"/>
        </w:rPr>
      </w:pPr>
      <w:r>
        <w:rPr>
          <w:b/>
          <w:sz w:val="24"/>
        </w:rPr>
        <w:t>e-mail:</w:t>
      </w:r>
    </w:p>
    <w:p w14:paraId="51A63F9F" w14:textId="77777777" w:rsidR="00294607" w:rsidRDefault="00375C38">
      <w:pPr>
        <w:spacing w:line="269" w:lineRule="exact"/>
        <w:ind w:left="118"/>
        <w:rPr>
          <w:b/>
          <w:sz w:val="24"/>
        </w:rPr>
      </w:pPr>
      <w:r>
        <w:rPr>
          <w:b/>
          <w:sz w:val="24"/>
        </w:rPr>
        <w:t>datová schránka</w:t>
      </w:r>
    </w:p>
    <w:p w14:paraId="71E38CA0" w14:textId="77777777" w:rsidR="00294607" w:rsidRDefault="00294607">
      <w:pPr>
        <w:pStyle w:val="Zkladntext"/>
        <w:spacing w:before="11"/>
        <w:rPr>
          <w:b/>
          <w:sz w:val="23"/>
        </w:rPr>
      </w:pPr>
    </w:p>
    <w:p w14:paraId="4196DC79" w14:textId="77777777" w:rsidR="00294607" w:rsidRDefault="00375C38">
      <w:pPr>
        <w:ind w:left="118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14:paraId="5394DBA8" w14:textId="77777777" w:rsidR="00294607" w:rsidRDefault="00294607">
      <w:pPr>
        <w:pStyle w:val="Zkladntext"/>
      </w:pPr>
    </w:p>
    <w:p w14:paraId="10BBA3BC" w14:textId="77777777" w:rsidR="00294607" w:rsidRDefault="00375C38">
      <w:pPr>
        <w:pStyle w:val="Nadpis1"/>
      </w:pPr>
      <w:r>
        <w:t>a</w:t>
      </w:r>
    </w:p>
    <w:p w14:paraId="098525C3" w14:textId="77777777" w:rsidR="00294607" w:rsidRDefault="00294607">
      <w:pPr>
        <w:pStyle w:val="Zkladntext"/>
        <w:rPr>
          <w:b/>
        </w:rPr>
      </w:pPr>
    </w:p>
    <w:p w14:paraId="540661BC" w14:textId="77777777" w:rsidR="00294607" w:rsidRDefault="00375C38">
      <w:pPr>
        <w:ind w:left="11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proofErr w:type="spellStart"/>
      <w:r>
        <w:rPr>
          <w:rFonts w:ascii="Times New Roman" w:hAnsi="Times New Roman"/>
          <w:sz w:val="20"/>
        </w:rPr>
        <w:t>Abacus</w:t>
      </w:r>
      <w:proofErr w:type="spellEnd"/>
      <w:r>
        <w:rPr>
          <w:rFonts w:ascii="Times New Roman" w:hAnsi="Times New Roman"/>
          <w:sz w:val="20"/>
        </w:rPr>
        <w:t xml:space="preserve"> Electric, s.r.o.</w:t>
      </w:r>
    </w:p>
    <w:p w14:paraId="13E05678" w14:textId="77777777" w:rsidR="00294607" w:rsidRDefault="00375C38">
      <w:pPr>
        <w:spacing w:before="1" w:line="269" w:lineRule="exact"/>
        <w:ind w:left="11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č.p. 2, 370 01 Planá</w:t>
      </w:r>
    </w:p>
    <w:p w14:paraId="20620606" w14:textId="77777777" w:rsidR="00294607" w:rsidRDefault="00375C38">
      <w:pPr>
        <w:spacing w:line="269" w:lineRule="exact"/>
        <w:ind w:left="11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u Krajského soudu v Českých Budějovicích </w:t>
      </w:r>
      <w:r>
        <w:rPr>
          <w:b/>
          <w:sz w:val="24"/>
        </w:rPr>
        <w:t xml:space="preserve">pod sp. zn. </w:t>
      </w:r>
      <w:r>
        <w:rPr>
          <w:rFonts w:ascii="Times New Roman" w:hAnsi="Times New Roman"/>
          <w:sz w:val="20"/>
        </w:rPr>
        <w:t>C 1228</w:t>
      </w:r>
    </w:p>
    <w:p w14:paraId="6B8DD225" w14:textId="77777777" w:rsidR="00294607" w:rsidRDefault="00375C38">
      <w:pPr>
        <w:pStyle w:val="Nadpis1"/>
        <w:spacing w:before="1" w:line="269" w:lineRule="exact"/>
      </w:pPr>
      <w:r>
        <w:pict w14:anchorId="460E528E">
          <v:rect id="_x0000_s1034" style="position:absolute;left:0;text-align:left;margin-left:133.65pt;margin-top:1.05pt;width:87pt;height:13.4pt;z-index:251659264;mso-position-horizontal-relative:page" fillcolor="black" stroked="f">
            <w10:wrap anchorx="page"/>
          </v:rect>
        </w:pict>
      </w:r>
      <w:r>
        <w:t>zastoupena:</w:t>
      </w:r>
    </w:p>
    <w:p w14:paraId="3AC3B799" w14:textId="77777777" w:rsidR="00294607" w:rsidRDefault="00375C38">
      <w:pPr>
        <w:spacing w:line="269" w:lineRule="exact"/>
        <w:ind w:left="118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45022828</w:t>
      </w:r>
    </w:p>
    <w:p w14:paraId="016740A0" w14:textId="77777777" w:rsidR="00294607" w:rsidRDefault="00375C38">
      <w:pPr>
        <w:spacing w:before="1" w:line="269" w:lineRule="exact"/>
        <w:ind w:left="11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CZ45022828</w:t>
      </w:r>
    </w:p>
    <w:p w14:paraId="7126FE02" w14:textId="77777777" w:rsidR="00294607" w:rsidRDefault="00375C38">
      <w:pPr>
        <w:pStyle w:val="Nadpis1"/>
        <w:spacing w:line="269" w:lineRule="exact"/>
      </w:pPr>
      <w:r>
        <w:pict w14:anchorId="2E81FED5">
          <v:shape id="_x0000_s1033" style="position:absolute;left:0;text-align:left;margin-left:104.95pt;margin-top:.95pt;width:212.75pt;height:40.45pt;z-index:-252122112;mso-position-horizontal-relative:page" coordorigin="2099,19" coordsize="4255,809" o:spt="100" adj="0,,0" path="m3864,559r-634,l3230,827r634,l3864,559t47,-269l2159,290r-60,-32l2099,587r60,-28l3911,559r,-269m6354,19r-3100,l3254,287r3100,l6354,19e" fillcolor="black" stroked="f">
            <v:stroke joinstyle="round"/>
            <v:formulas/>
            <v:path arrowok="t" o:connecttype="segments"/>
            <w10:wrap anchorx="page"/>
          </v:shape>
        </w:pict>
      </w:r>
      <w:r>
        <w:t>bankovní spojení:</w:t>
      </w:r>
    </w:p>
    <w:p w14:paraId="7FEB824B" w14:textId="77777777" w:rsidR="00294607" w:rsidRDefault="00375C38">
      <w:pPr>
        <w:spacing w:before="2" w:line="269" w:lineRule="exact"/>
        <w:ind w:left="118"/>
        <w:rPr>
          <w:b/>
          <w:sz w:val="24"/>
        </w:rPr>
      </w:pPr>
      <w:r>
        <w:rPr>
          <w:b/>
          <w:sz w:val="24"/>
        </w:rPr>
        <w:t>e-mail:</w:t>
      </w:r>
    </w:p>
    <w:p w14:paraId="08F26E76" w14:textId="77777777" w:rsidR="00294607" w:rsidRDefault="00375C38">
      <w:pPr>
        <w:spacing w:line="269" w:lineRule="exact"/>
        <w:ind w:left="118"/>
        <w:rPr>
          <w:b/>
          <w:sz w:val="24"/>
        </w:rPr>
      </w:pPr>
      <w:r>
        <w:rPr>
          <w:b/>
          <w:sz w:val="24"/>
        </w:rPr>
        <w:t>datová schránka:</w:t>
      </w:r>
    </w:p>
    <w:p w14:paraId="5784580B" w14:textId="77777777" w:rsidR="00294607" w:rsidRDefault="00294607">
      <w:pPr>
        <w:pStyle w:val="Zkladntext"/>
        <w:spacing w:before="11"/>
        <w:rPr>
          <w:b/>
          <w:sz w:val="23"/>
        </w:rPr>
      </w:pPr>
    </w:p>
    <w:p w14:paraId="0B327A29" w14:textId="77777777" w:rsidR="00294607" w:rsidRDefault="00375C38">
      <w:pPr>
        <w:ind w:left="118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14:paraId="2A853A68" w14:textId="77777777" w:rsidR="00294607" w:rsidRDefault="00294607">
      <w:pPr>
        <w:pStyle w:val="Zkladntext"/>
      </w:pPr>
    </w:p>
    <w:p w14:paraId="541E7482" w14:textId="77777777" w:rsidR="00294607" w:rsidRDefault="00375C38">
      <w:pPr>
        <w:pStyle w:val="Zkladntext"/>
        <w:ind w:left="118" w:right="107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14:paraId="2F687911" w14:textId="77777777" w:rsidR="00294607" w:rsidRDefault="00375C38">
      <w:pPr>
        <w:pStyle w:val="Zkladntext"/>
        <w:ind w:left="118"/>
      </w:pPr>
      <w:r>
        <w:t>„smlouva“)</w:t>
      </w:r>
    </w:p>
    <w:p w14:paraId="55F952D9" w14:textId="77777777" w:rsidR="00294607" w:rsidRDefault="00294607">
      <w:pPr>
        <w:pStyle w:val="Zkladntext"/>
        <w:rPr>
          <w:sz w:val="26"/>
        </w:rPr>
      </w:pPr>
    </w:p>
    <w:p w14:paraId="58EC2838" w14:textId="77777777" w:rsidR="00294607" w:rsidRDefault="00294607">
      <w:pPr>
        <w:pStyle w:val="Zkladntext"/>
        <w:rPr>
          <w:sz w:val="26"/>
        </w:rPr>
      </w:pPr>
    </w:p>
    <w:p w14:paraId="76CFE0EE" w14:textId="77777777" w:rsidR="00294607" w:rsidRDefault="00294607">
      <w:pPr>
        <w:pStyle w:val="Zkladntext"/>
        <w:rPr>
          <w:sz w:val="26"/>
        </w:rPr>
      </w:pPr>
    </w:p>
    <w:p w14:paraId="1FF4FC94" w14:textId="77777777" w:rsidR="00294607" w:rsidRDefault="00294607">
      <w:pPr>
        <w:pStyle w:val="Zkladntext"/>
        <w:spacing w:before="1"/>
        <w:rPr>
          <w:sz w:val="28"/>
        </w:rPr>
      </w:pPr>
    </w:p>
    <w:p w14:paraId="148A85D2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213C8AC7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546"/>
        </w:tabs>
        <w:spacing w:before="2"/>
        <w:ind w:right="114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dodat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zboží,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10"/>
          <w:sz w:val="24"/>
        </w:rPr>
        <w:t xml:space="preserve"> </w:t>
      </w:r>
      <w:r>
        <w:rPr>
          <w:sz w:val="24"/>
        </w:rPr>
        <w:t>a umožní mu nabýt vlastnické právo k němu. Kupující se zavazuje zaplatit prodávajícímu sjednanou kupní</w:t>
      </w:r>
      <w:r>
        <w:rPr>
          <w:spacing w:val="-5"/>
          <w:sz w:val="24"/>
        </w:rPr>
        <w:t xml:space="preserve"> </w:t>
      </w:r>
      <w:r>
        <w:rPr>
          <w:sz w:val="24"/>
        </w:rPr>
        <w:t>cenu.</w:t>
      </w:r>
    </w:p>
    <w:p w14:paraId="2AA4C4B1" w14:textId="77777777" w:rsidR="00294607" w:rsidRDefault="00294607">
      <w:pPr>
        <w:pStyle w:val="Zkladntext"/>
        <w:rPr>
          <w:sz w:val="26"/>
        </w:rPr>
      </w:pPr>
    </w:p>
    <w:p w14:paraId="0E1A9052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spacing w:before="217"/>
        <w:jc w:val="both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2C1F6159" w14:textId="77777777" w:rsidR="00294607" w:rsidRDefault="00294607">
      <w:pPr>
        <w:jc w:val="both"/>
        <w:sectPr w:rsidR="00294607">
          <w:headerReference w:type="default" r:id="rId7"/>
          <w:footerReference w:type="default" r:id="rId8"/>
          <w:type w:val="continuous"/>
          <w:pgSz w:w="11910" w:h="16840"/>
          <w:pgMar w:top="1600" w:right="1300" w:bottom="1140" w:left="1300" w:header="717" w:footer="959" w:gutter="0"/>
          <w:pgNumType w:start="1"/>
          <w:cols w:space="708"/>
        </w:sectPr>
      </w:pPr>
    </w:p>
    <w:p w14:paraId="4AE658B7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1266"/>
        </w:tabs>
        <w:spacing w:before="90"/>
        <w:ind w:left="1265" w:right="114" w:hanging="360"/>
        <w:jc w:val="both"/>
        <w:rPr>
          <w:sz w:val="24"/>
        </w:rPr>
      </w:pPr>
      <w:r>
        <w:rPr>
          <w:sz w:val="24"/>
        </w:rPr>
        <w:lastRenderedPageBreak/>
        <w:t xml:space="preserve">Prodávající se zavazuje dodat zboží dle specifikace v příloze č. 1 a ceny předmětu plnění, uvedené v příloze č. 2 smlouvy, odpovídající nabídce prodávajícího ve veřejné soutěži č. </w:t>
      </w:r>
      <w:r>
        <w:rPr>
          <w:rFonts w:ascii="Times New Roman" w:hAnsi="Times New Roman"/>
          <w:sz w:val="20"/>
        </w:rPr>
        <w:t xml:space="preserve">N006/23/V00019463 </w:t>
      </w:r>
      <w:r>
        <w:rPr>
          <w:sz w:val="24"/>
        </w:rPr>
        <w:t>na e-tržišti</w:t>
      </w:r>
      <w:r>
        <w:rPr>
          <w:spacing w:val="9"/>
          <w:sz w:val="24"/>
        </w:rPr>
        <w:t xml:space="preserve"> </w:t>
      </w:r>
      <w:r>
        <w:rPr>
          <w:sz w:val="24"/>
        </w:rPr>
        <w:t>NEN.</w:t>
      </w:r>
    </w:p>
    <w:p w14:paraId="01E645F7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546"/>
        </w:tabs>
        <w:spacing w:before="121"/>
        <w:ind w:right="116" w:hanging="427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>dodávaného</w:t>
      </w:r>
      <w:r>
        <w:rPr>
          <w:spacing w:val="2"/>
          <w:w w:val="105"/>
          <w:sz w:val="24"/>
        </w:rPr>
        <w:t xml:space="preserve"> zboží </w:t>
      </w:r>
      <w:r>
        <w:rPr>
          <w:w w:val="105"/>
          <w:sz w:val="24"/>
        </w:rPr>
        <w:t xml:space="preserve">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3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14:paraId="7A16D444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546"/>
        </w:tabs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dodat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58DA361B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546"/>
        </w:tabs>
        <w:spacing w:before="119"/>
        <w:rPr>
          <w:sz w:val="24"/>
        </w:rPr>
      </w:pPr>
      <w:r>
        <w:rPr>
          <w:sz w:val="24"/>
        </w:rPr>
        <w:t>Prodávající</w:t>
      </w:r>
      <w:r>
        <w:rPr>
          <w:spacing w:val="33"/>
          <w:sz w:val="24"/>
        </w:rPr>
        <w:t xml:space="preserve"> </w:t>
      </w:r>
      <w:r>
        <w:rPr>
          <w:sz w:val="24"/>
        </w:rPr>
        <w:t>je</w:t>
      </w:r>
      <w:r>
        <w:rPr>
          <w:spacing w:val="26"/>
          <w:sz w:val="24"/>
        </w:rPr>
        <w:t xml:space="preserve"> </w:t>
      </w:r>
      <w:r>
        <w:rPr>
          <w:sz w:val="24"/>
        </w:rPr>
        <w:t>povinen</w:t>
      </w:r>
      <w:r>
        <w:rPr>
          <w:spacing w:val="29"/>
          <w:sz w:val="24"/>
        </w:rPr>
        <w:t xml:space="preserve"> </w:t>
      </w:r>
      <w:r>
        <w:rPr>
          <w:sz w:val="24"/>
        </w:rPr>
        <w:t>zajistit,</w:t>
      </w:r>
      <w:r>
        <w:rPr>
          <w:spacing w:val="30"/>
          <w:sz w:val="24"/>
        </w:rPr>
        <w:t xml:space="preserve"> </w:t>
      </w:r>
      <w:r>
        <w:rPr>
          <w:sz w:val="24"/>
        </w:rPr>
        <w:t>aby</w:t>
      </w:r>
      <w:r>
        <w:rPr>
          <w:spacing w:val="28"/>
          <w:sz w:val="24"/>
        </w:rPr>
        <w:t xml:space="preserve"> </w:t>
      </w:r>
      <w:r>
        <w:rPr>
          <w:sz w:val="24"/>
        </w:rPr>
        <w:t>zboží</w:t>
      </w:r>
      <w:r>
        <w:rPr>
          <w:spacing w:val="29"/>
          <w:sz w:val="24"/>
        </w:rPr>
        <w:t xml:space="preserve"> </w:t>
      </w:r>
      <w:r>
        <w:rPr>
          <w:sz w:val="24"/>
        </w:rPr>
        <w:t>bylo</w:t>
      </w:r>
      <w:r>
        <w:rPr>
          <w:spacing w:val="33"/>
          <w:sz w:val="24"/>
        </w:rPr>
        <w:t xml:space="preserve"> </w:t>
      </w:r>
      <w:r>
        <w:rPr>
          <w:sz w:val="24"/>
        </w:rPr>
        <w:t>v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3"/>
          <w:sz w:val="24"/>
        </w:rPr>
        <w:t xml:space="preserve"> </w:t>
      </w:r>
      <w:r>
        <w:rPr>
          <w:sz w:val="24"/>
        </w:rPr>
        <w:t>přechodu</w:t>
      </w:r>
      <w:r>
        <w:rPr>
          <w:spacing w:val="34"/>
          <w:sz w:val="24"/>
        </w:rPr>
        <w:t xml:space="preserve"> </w:t>
      </w:r>
      <w:r>
        <w:rPr>
          <w:sz w:val="24"/>
        </w:rPr>
        <w:t>vlastnického</w:t>
      </w:r>
      <w:r>
        <w:rPr>
          <w:spacing w:val="30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</w:p>
    <w:p w14:paraId="465A8EE3" w14:textId="77777777" w:rsidR="00294607" w:rsidRDefault="00375C38">
      <w:pPr>
        <w:pStyle w:val="Zkladntext"/>
        <w:spacing w:before="1"/>
        <w:ind w:left="545"/>
      </w:pPr>
      <w:r>
        <w:t>kupujícího prosté jakýchkoliv faktických nebo právních vad.</w:t>
      </w:r>
    </w:p>
    <w:p w14:paraId="1B287595" w14:textId="77777777" w:rsidR="00294607" w:rsidRDefault="00294607">
      <w:pPr>
        <w:pStyle w:val="Zkladntext"/>
        <w:rPr>
          <w:sz w:val="26"/>
        </w:rPr>
      </w:pPr>
    </w:p>
    <w:p w14:paraId="7A3383CE" w14:textId="77777777" w:rsidR="00294607" w:rsidRDefault="00375C38">
      <w:pPr>
        <w:pStyle w:val="Nadpis1"/>
        <w:numPr>
          <w:ilvl w:val="0"/>
          <w:numId w:val="9"/>
        </w:numPr>
        <w:tabs>
          <w:tab w:val="left" w:pos="545"/>
          <w:tab w:val="left" w:pos="546"/>
        </w:tabs>
        <w:spacing w:before="217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14:paraId="25547C42" w14:textId="77777777" w:rsidR="00294607" w:rsidRDefault="00294607">
      <w:pPr>
        <w:pStyle w:val="Zkladntext"/>
        <w:rPr>
          <w:b/>
        </w:rPr>
      </w:pPr>
    </w:p>
    <w:p w14:paraId="352FC4B9" w14:textId="77777777" w:rsidR="00294607" w:rsidRDefault="00375C38">
      <w:pPr>
        <w:pStyle w:val="Odstavecseseznamem"/>
        <w:numPr>
          <w:ilvl w:val="1"/>
          <w:numId w:val="8"/>
        </w:numPr>
        <w:tabs>
          <w:tab w:val="left" w:pos="546"/>
        </w:tabs>
        <w:spacing w:before="0" w:line="360" w:lineRule="auto"/>
        <w:ind w:right="878"/>
        <w:rPr>
          <w:sz w:val="24"/>
        </w:rPr>
      </w:pPr>
      <w:r>
        <w:pict w14:anchorId="4C1A04C6">
          <v:rect id="_x0000_s1032" style="position:absolute;left:0;text-align:left;margin-left:353.25pt;margin-top:40.05pt;width:40.65pt;height:15.5pt;z-index:-252121088;mso-position-horizontal-relative:page" fillcolor="black" stroked="f">
            <w10:wrap anchorx="page"/>
          </v:rect>
        </w:pict>
      </w:r>
      <w:r>
        <w:pict w14:anchorId="1D360024">
          <v:rect id="_x0000_s1031" style="position:absolute;left:0;text-align:left;margin-left:408.2pt;margin-top:40.05pt;width:29.95pt;height:15.5pt;z-index:-252120064;mso-position-horizontal-relative:page" fillcolor="black" stroked="f">
            <w10:wrap anchorx="page"/>
          </v:rect>
        </w:pict>
      </w:r>
      <w:r>
        <w:rPr>
          <w:sz w:val="24"/>
        </w:rPr>
        <w:t xml:space="preserve">Prodávající dodá zboží na tuto adresu: </w:t>
      </w:r>
      <w:r>
        <w:rPr>
          <w:b/>
          <w:sz w:val="24"/>
        </w:rPr>
        <w:t xml:space="preserve">Krajský soud v Ústí n. L., </w:t>
      </w:r>
      <w:r>
        <w:rPr>
          <w:spacing w:val="3"/>
          <w:sz w:val="24"/>
        </w:rPr>
        <w:t xml:space="preserve">Národního </w:t>
      </w:r>
      <w:r>
        <w:rPr>
          <w:spacing w:val="2"/>
          <w:sz w:val="24"/>
        </w:rPr>
        <w:t xml:space="preserve">odboje </w:t>
      </w:r>
      <w:r>
        <w:rPr>
          <w:sz w:val="24"/>
        </w:rPr>
        <w:t>1274, 400 92 Ústí nad</w:t>
      </w:r>
      <w:r>
        <w:rPr>
          <w:spacing w:val="-9"/>
          <w:sz w:val="24"/>
        </w:rPr>
        <w:t xml:space="preserve"> </w:t>
      </w:r>
      <w:r>
        <w:rPr>
          <w:spacing w:val="3"/>
          <w:sz w:val="24"/>
        </w:rPr>
        <w:t>Labem.</w:t>
      </w:r>
    </w:p>
    <w:p w14:paraId="049AB165" w14:textId="77777777" w:rsidR="00294607" w:rsidRDefault="00375C38">
      <w:pPr>
        <w:pStyle w:val="Odstavecseseznamem"/>
        <w:numPr>
          <w:ilvl w:val="1"/>
          <w:numId w:val="8"/>
        </w:numPr>
        <w:tabs>
          <w:tab w:val="left" w:pos="546"/>
          <w:tab w:val="left" w:pos="1774"/>
          <w:tab w:val="left" w:pos="2748"/>
          <w:tab w:val="left" w:pos="3250"/>
          <w:tab w:val="left" w:pos="4088"/>
          <w:tab w:val="left" w:pos="5345"/>
          <w:tab w:val="left" w:pos="7481"/>
          <w:tab w:val="left" w:pos="7817"/>
        </w:tabs>
        <w:spacing w:before="2"/>
        <w:rPr>
          <w:sz w:val="24"/>
        </w:rPr>
      </w:pPr>
      <w:r>
        <w:rPr>
          <w:sz w:val="24"/>
        </w:rPr>
        <w:t>Kontaktní</w:t>
      </w:r>
      <w:r>
        <w:rPr>
          <w:sz w:val="24"/>
        </w:rPr>
        <w:tab/>
        <w:t>osobou</w:t>
      </w:r>
      <w:r>
        <w:rPr>
          <w:sz w:val="24"/>
        </w:rPr>
        <w:tab/>
        <w:t>na</w:t>
      </w:r>
      <w:r>
        <w:rPr>
          <w:sz w:val="24"/>
        </w:rPr>
        <w:tab/>
        <w:t>straně</w:t>
      </w:r>
      <w:r>
        <w:rPr>
          <w:sz w:val="24"/>
        </w:rPr>
        <w:tab/>
        <w:t>kupujícího</w:t>
      </w:r>
      <w:r>
        <w:rPr>
          <w:sz w:val="24"/>
        </w:rPr>
        <w:tab/>
        <w:t>je</w:t>
      </w:r>
      <w:r>
        <w:rPr>
          <w:sz w:val="24"/>
        </w:rPr>
        <w:tab/>
        <w:t>,</w:t>
      </w:r>
      <w:r>
        <w:rPr>
          <w:sz w:val="24"/>
        </w:rPr>
        <w:tab/>
        <w:t>e-mail:</w:t>
      </w:r>
    </w:p>
    <w:p w14:paraId="3D942E68" w14:textId="77777777" w:rsidR="00294607" w:rsidRDefault="00375C38">
      <w:pPr>
        <w:pStyle w:val="Zkladntext"/>
        <w:spacing w:before="135"/>
        <w:ind w:left="784"/>
        <w:jc w:val="center"/>
      </w:pPr>
      <w:r>
        <w:pict w14:anchorId="3BB0213F">
          <v:rect id="_x0000_s1030" style="position:absolute;left:0;text-align:left;margin-left:91.3pt;margin-top:6.25pt;width:223.65pt;height:15.5pt;z-index:251663360;mso-position-horizontal-relative:page" fillcolor="black" stroked="f">
            <w10:wrap anchorx="page"/>
          </v:rect>
        </w:pict>
      </w:r>
      <w:r>
        <w:t>.</w:t>
      </w:r>
    </w:p>
    <w:p w14:paraId="78C526E4" w14:textId="77777777" w:rsidR="00294607" w:rsidRDefault="00294607">
      <w:pPr>
        <w:pStyle w:val="Zkladntext"/>
        <w:rPr>
          <w:sz w:val="26"/>
        </w:rPr>
      </w:pPr>
    </w:p>
    <w:p w14:paraId="3E71F43C" w14:textId="77777777" w:rsidR="00294607" w:rsidRDefault="00294607">
      <w:pPr>
        <w:pStyle w:val="Zkladntext"/>
        <w:rPr>
          <w:sz w:val="26"/>
        </w:rPr>
      </w:pPr>
    </w:p>
    <w:p w14:paraId="34B381EE" w14:textId="77777777" w:rsidR="00294607" w:rsidRDefault="00294607">
      <w:pPr>
        <w:pStyle w:val="Zkladntext"/>
        <w:spacing w:before="8"/>
        <w:rPr>
          <w:sz w:val="30"/>
        </w:rPr>
      </w:pPr>
    </w:p>
    <w:p w14:paraId="658C6305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14:paraId="55BFB5AB" w14:textId="77777777" w:rsidR="00294607" w:rsidRDefault="00375C38">
      <w:pPr>
        <w:pStyle w:val="Odstavecseseznamem"/>
        <w:numPr>
          <w:ilvl w:val="1"/>
          <w:numId w:val="7"/>
        </w:numPr>
        <w:tabs>
          <w:tab w:val="left" w:pos="546"/>
        </w:tabs>
        <w:spacing w:before="119"/>
        <w:ind w:right="115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7"/>
          <w:sz w:val="24"/>
        </w:rPr>
        <w:t xml:space="preserve"> </w:t>
      </w:r>
      <w:r>
        <w:rPr>
          <w:sz w:val="24"/>
        </w:rPr>
        <w:t>nebezpečí.</w:t>
      </w:r>
    </w:p>
    <w:p w14:paraId="36A94ED1" w14:textId="77777777" w:rsidR="00294607" w:rsidRDefault="00375C38">
      <w:pPr>
        <w:pStyle w:val="Odstavecseseznamem"/>
        <w:numPr>
          <w:ilvl w:val="1"/>
          <w:numId w:val="7"/>
        </w:numPr>
        <w:tabs>
          <w:tab w:val="left" w:pos="546"/>
        </w:tabs>
        <w:ind w:right="112"/>
        <w:jc w:val="both"/>
        <w:rPr>
          <w:sz w:val="24"/>
        </w:rPr>
      </w:pPr>
      <w:r>
        <w:rPr>
          <w:sz w:val="24"/>
        </w:rPr>
        <w:t>Prodávající se zavazuje dodat zboží do 30 kalendářních dnů od data, kdy bude smlouva zveřejněna v 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smluv.</w:t>
      </w:r>
    </w:p>
    <w:p w14:paraId="18417EC5" w14:textId="77777777" w:rsidR="00294607" w:rsidRDefault="00375C38">
      <w:pPr>
        <w:pStyle w:val="Odstavecseseznamem"/>
        <w:numPr>
          <w:ilvl w:val="1"/>
          <w:numId w:val="7"/>
        </w:numPr>
        <w:tabs>
          <w:tab w:val="left" w:pos="546"/>
        </w:tabs>
        <w:ind w:right="11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31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5"/>
          <w:sz w:val="24"/>
        </w:rPr>
        <w:t xml:space="preserve"> </w:t>
      </w:r>
      <w:r>
        <w:rPr>
          <w:sz w:val="24"/>
        </w:rPr>
        <w:t>dodávku</w:t>
      </w:r>
      <w:r>
        <w:rPr>
          <w:spacing w:val="-17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9"/>
          <w:sz w:val="24"/>
        </w:rPr>
        <w:t xml:space="preserve"> </w:t>
      </w:r>
      <w:r>
        <w:rPr>
          <w:sz w:val="24"/>
        </w:rPr>
        <w:t>jeden</w:t>
      </w:r>
      <w:r>
        <w:rPr>
          <w:spacing w:val="-12"/>
          <w:sz w:val="24"/>
        </w:rPr>
        <w:t xml:space="preserve"> </w:t>
      </w:r>
      <w:r>
        <w:rPr>
          <w:sz w:val="24"/>
        </w:rPr>
        <w:t>pracovní</w:t>
      </w:r>
      <w:r>
        <w:rPr>
          <w:spacing w:val="-11"/>
          <w:sz w:val="24"/>
        </w:rPr>
        <w:t xml:space="preserve"> </w:t>
      </w:r>
      <w:r>
        <w:rPr>
          <w:sz w:val="24"/>
        </w:rPr>
        <w:t>den</w:t>
      </w:r>
      <w:r>
        <w:rPr>
          <w:spacing w:val="-23"/>
          <w:sz w:val="24"/>
        </w:rPr>
        <w:t xml:space="preserve"> </w:t>
      </w:r>
      <w:r>
        <w:rPr>
          <w:sz w:val="24"/>
        </w:rPr>
        <w:t>před</w:t>
      </w:r>
      <w:r>
        <w:rPr>
          <w:spacing w:val="-18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9"/>
          <w:sz w:val="24"/>
        </w:rPr>
        <w:t xml:space="preserve"> </w:t>
      </w:r>
      <w:r>
        <w:rPr>
          <w:sz w:val="24"/>
        </w:rPr>
        <w:t>buď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emailovou</w:t>
      </w:r>
      <w:r>
        <w:rPr>
          <w:spacing w:val="-10"/>
          <w:sz w:val="24"/>
        </w:rPr>
        <w:t xml:space="preserve"> </w:t>
      </w:r>
      <w:r>
        <w:rPr>
          <w:sz w:val="24"/>
        </w:rPr>
        <w:t>adresu,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mobilní</w:t>
      </w:r>
      <w:r>
        <w:rPr>
          <w:spacing w:val="-11"/>
          <w:sz w:val="24"/>
        </w:rPr>
        <w:t xml:space="preserve"> </w:t>
      </w:r>
      <w:r>
        <w:rPr>
          <w:sz w:val="24"/>
        </w:rPr>
        <w:t>číslo</w:t>
      </w:r>
      <w:r>
        <w:rPr>
          <w:spacing w:val="-10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ontaktního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9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5"/>
          <w:sz w:val="24"/>
        </w:rPr>
        <w:t xml:space="preserve"> </w:t>
      </w:r>
      <w:r>
        <w:rPr>
          <w:sz w:val="24"/>
        </w:rPr>
        <w:t>čl.</w:t>
      </w:r>
      <w:r>
        <w:rPr>
          <w:spacing w:val="3"/>
          <w:sz w:val="24"/>
        </w:rPr>
        <w:t xml:space="preserve"> </w:t>
      </w:r>
      <w:r>
        <w:rPr>
          <w:sz w:val="24"/>
        </w:rPr>
        <w:t>3 bodu 3.2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14:paraId="23A9130D" w14:textId="77777777" w:rsidR="00294607" w:rsidRDefault="00375C38">
      <w:pPr>
        <w:pStyle w:val="Odstavecseseznamem"/>
        <w:numPr>
          <w:ilvl w:val="1"/>
          <w:numId w:val="7"/>
        </w:numPr>
        <w:tabs>
          <w:tab w:val="left" w:pos="546"/>
        </w:tabs>
        <w:spacing w:before="118"/>
        <w:ind w:right="114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proofErr w:type="gramStart"/>
      <w:r>
        <w:rPr>
          <w:sz w:val="24"/>
        </w:rPr>
        <w:t>hod .</w:t>
      </w:r>
      <w:proofErr w:type="gramEnd"/>
      <w:r>
        <w:rPr>
          <w:sz w:val="24"/>
        </w:rPr>
        <w:t xml:space="preserve"> Je-li pondělí</w:t>
      </w:r>
      <w:r>
        <w:rPr>
          <w:spacing w:val="-6"/>
          <w:sz w:val="24"/>
        </w:rPr>
        <w:t xml:space="preserve"> </w:t>
      </w:r>
      <w:r>
        <w:rPr>
          <w:sz w:val="24"/>
        </w:rPr>
        <w:t>úředním</w:t>
      </w:r>
      <w:r>
        <w:rPr>
          <w:spacing w:val="1"/>
          <w:sz w:val="24"/>
        </w:rPr>
        <w:t xml:space="preserve"> </w:t>
      </w:r>
      <w:r>
        <w:rPr>
          <w:sz w:val="24"/>
        </w:rPr>
        <w:t>dnem,</w:t>
      </w:r>
      <w:r>
        <w:rPr>
          <w:spacing w:val="-8"/>
          <w:sz w:val="24"/>
        </w:rPr>
        <w:t xml:space="preserve"> </w:t>
      </w:r>
      <w:r>
        <w:rPr>
          <w:sz w:val="24"/>
        </w:rPr>
        <w:t>lze</w:t>
      </w:r>
      <w:r>
        <w:rPr>
          <w:spacing w:val="-14"/>
          <w:sz w:val="24"/>
        </w:rPr>
        <w:t xml:space="preserve"> </w:t>
      </w:r>
      <w:r>
        <w:rPr>
          <w:sz w:val="24"/>
        </w:rPr>
        <w:t>dodat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pondělí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16:30.</w:t>
      </w:r>
    </w:p>
    <w:p w14:paraId="284C9824" w14:textId="77777777" w:rsidR="00294607" w:rsidRDefault="00375C38">
      <w:pPr>
        <w:pStyle w:val="Odstavecseseznamem"/>
        <w:numPr>
          <w:ilvl w:val="1"/>
          <w:numId w:val="7"/>
        </w:numPr>
        <w:tabs>
          <w:tab w:val="left" w:pos="546"/>
        </w:tabs>
        <w:ind w:right="111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kupujícího, 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  <w:r>
        <w:rPr>
          <w:spacing w:val="4"/>
          <w:sz w:val="24"/>
        </w:rPr>
        <w:t xml:space="preserve"> </w:t>
      </w: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vyžaduje</w:t>
      </w:r>
      <w:r>
        <w:rPr>
          <w:spacing w:val="-12"/>
          <w:sz w:val="24"/>
        </w:rPr>
        <w:t xml:space="preserve"> </w:t>
      </w:r>
      <w:r>
        <w:rPr>
          <w:sz w:val="24"/>
        </w:rPr>
        <w:t>instalaci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prodávajícím,</w:t>
      </w:r>
      <w:r>
        <w:rPr>
          <w:spacing w:val="-11"/>
          <w:sz w:val="24"/>
        </w:rPr>
        <w:t xml:space="preserve"> </w:t>
      </w:r>
      <w:r>
        <w:rPr>
          <w:sz w:val="24"/>
        </w:rPr>
        <w:t>pak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14"/>
          <w:sz w:val="24"/>
        </w:rPr>
        <w:t xml:space="preserve"> </w:t>
      </w:r>
      <w:r>
        <w:rPr>
          <w:sz w:val="24"/>
        </w:rPr>
        <w:t>zboží až d</w:t>
      </w:r>
      <w:r>
        <w:rPr>
          <w:sz w:val="24"/>
        </w:rPr>
        <w:t xml:space="preserve">o okamžiku řádné instalace zboží v místě kupujícího, které určí oprávněná </w:t>
      </w:r>
      <w:r>
        <w:rPr>
          <w:spacing w:val="-3"/>
          <w:sz w:val="24"/>
        </w:rPr>
        <w:t xml:space="preserve">osoba </w:t>
      </w:r>
      <w:r>
        <w:rPr>
          <w:sz w:val="24"/>
        </w:rPr>
        <w:t>kupujícího dle čl. 3 bodu 3.2 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smlouvy.</w:t>
      </w:r>
    </w:p>
    <w:p w14:paraId="1D755C52" w14:textId="77777777" w:rsidR="00294607" w:rsidRDefault="00375C38">
      <w:pPr>
        <w:pStyle w:val="Odstavecseseznamem"/>
        <w:numPr>
          <w:ilvl w:val="1"/>
          <w:numId w:val="7"/>
        </w:numPr>
        <w:tabs>
          <w:tab w:val="left" w:pos="546"/>
        </w:tabs>
        <w:spacing w:before="114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9"/>
          <w:sz w:val="24"/>
        </w:rPr>
        <w:t xml:space="preserve"> </w:t>
      </w:r>
      <w:r>
        <w:rPr>
          <w:sz w:val="24"/>
        </w:rPr>
        <w:t>obsahovat:</w:t>
      </w:r>
    </w:p>
    <w:p w14:paraId="3A6374F4" w14:textId="77777777" w:rsidR="00294607" w:rsidRDefault="00375C38">
      <w:pPr>
        <w:pStyle w:val="Odstavecseseznamem"/>
        <w:numPr>
          <w:ilvl w:val="2"/>
          <w:numId w:val="7"/>
        </w:numPr>
        <w:tabs>
          <w:tab w:val="left" w:pos="971"/>
        </w:tabs>
        <w:spacing w:before="117" w:line="223" w:lineRule="auto"/>
        <w:ind w:right="114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148A9334" w14:textId="77777777" w:rsidR="00294607" w:rsidRDefault="00294607">
      <w:pPr>
        <w:pStyle w:val="Zkladntext"/>
        <w:spacing w:before="6"/>
        <w:rPr>
          <w:sz w:val="32"/>
        </w:rPr>
      </w:pPr>
    </w:p>
    <w:p w14:paraId="233DEE36" w14:textId="77777777" w:rsidR="00294607" w:rsidRDefault="00375C38">
      <w:pPr>
        <w:pStyle w:val="Odstavecseseznamem"/>
        <w:numPr>
          <w:ilvl w:val="2"/>
          <w:numId w:val="7"/>
        </w:numPr>
        <w:tabs>
          <w:tab w:val="left" w:pos="970"/>
          <w:tab w:val="left" w:pos="971"/>
        </w:tabs>
        <w:spacing w:before="0"/>
        <w:jc w:val="left"/>
        <w:rPr>
          <w:sz w:val="24"/>
        </w:rPr>
      </w:pPr>
      <w:r>
        <w:rPr>
          <w:sz w:val="24"/>
        </w:rPr>
        <w:t>označení místa</w:t>
      </w:r>
      <w:r>
        <w:rPr>
          <w:spacing w:val="18"/>
          <w:sz w:val="24"/>
        </w:rPr>
        <w:t xml:space="preserve"> </w:t>
      </w:r>
      <w:r>
        <w:rPr>
          <w:sz w:val="24"/>
        </w:rPr>
        <w:t>dodání</w:t>
      </w:r>
    </w:p>
    <w:p w14:paraId="19E84990" w14:textId="77777777" w:rsidR="00294607" w:rsidRDefault="00294607">
      <w:pPr>
        <w:pStyle w:val="Zkladntext"/>
      </w:pPr>
    </w:p>
    <w:p w14:paraId="7F5AD8C6" w14:textId="77777777" w:rsidR="00294607" w:rsidRDefault="00375C38">
      <w:pPr>
        <w:pStyle w:val="Odstavecseseznamem"/>
        <w:numPr>
          <w:ilvl w:val="2"/>
          <w:numId w:val="7"/>
        </w:numPr>
        <w:tabs>
          <w:tab w:val="left" w:pos="970"/>
          <w:tab w:val="left" w:pos="971"/>
        </w:tabs>
        <w:spacing w:before="0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55"/>
          <w:sz w:val="24"/>
        </w:rPr>
        <w:t xml:space="preserve"> </w:t>
      </w:r>
      <w:r>
        <w:rPr>
          <w:sz w:val="24"/>
        </w:rPr>
        <w:t>koupě,</w:t>
      </w:r>
    </w:p>
    <w:p w14:paraId="5B3B1E5C" w14:textId="77777777" w:rsidR="00294607" w:rsidRDefault="00294607">
      <w:pPr>
        <w:pStyle w:val="Zkladntext"/>
      </w:pPr>
    </w:p>
    <w:p w14:paraId="0608A823" w14:textId="77777777" w:rsidR="00294607" w:rsidRDefault="00375C38">
      <w:pPr>
        <w:pStyle w:val="Odstavecseseznamem"/>
        <w:numPr>
          <w:ilvl w:val="2"/>
          <w:numId w:val="7"/>
        </w:numPr>
        <w:tabs>
          <w:tab w:val="left" w:pos="970"/>
          <w:tab w:val="left" w:pos="971"/>
        </w:tabs>
        <w:spacing w:before="0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14:paraId="1526EBBB" w14:textId="77777777" w:rsidR="00294607" w:rsidRDefault="00294607">
      <w:pPr>
        <w:rPr>
          <w:sz w:val="24"/>
        </w:rPr>
        <w:sectPr w:rsidR="00294607">
          <w:pgSz w:w="11910" w:h="16840"/>
          <w:pgMar w:top="1600" w:right="1300" w:bottom="1140" w:left="1300" w:header="717" w:footer="959" w:gutter="0"/>
          <w:cols w:space="708"/>
        </w:sectPr>
      </w:pPr>
    </w:p>
    <w:p w14:paraId="112E3470" w14:textId="77777777" w:rsidR="00294607" w:rsidRDefault="00375C38">
      <w:pPr>
        <w:pStyle w:val="Odstavecseseznamem"/>
        <w:numPr>
          <w:ilvl w:val="1"/>
          <w:numId w:val="7"/>
        </w:numPr>
        <w:tabs>
          <w:tab w:val="left" w:pos="546"/>
        </w:tabs>
        <w:spacing w:before="90"/>
        <w:ind w:right="119"/>
        <w:jc w:val="both"/>
        <w:rPr>
          <w:sz w:val="24"/>
        </w:rPr>
      </w:pPr>
      <w:r>
        <w:rPr>
          <w:sz w:val="24"/>
        </w:rPr>
        <w:lastRenderedPageBreak/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pacing w:val="-3"/>
          <w:sz w:val="24"/>
        </w:rPr>
        <w:t xml:space="preserve">druhé </w:t>
      </w:r>
      <w:r>
        <w:rPr>
          <w:sz w:val="24"/>
        </w:rPr>
        <w:t>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14:paraId="349E5573" w14:textId="77777777" w:rsidR="00294607" w:rsidRDefault="00375C38">
      <w:pPr>
        <w:pStyle w:val="Odstavecseseznamem"/>
        <w:numPr>
          <w:ilvl w:val="1"/>
          <w:numId w:val="7"/>
        </w:numPr>
        <w:tabs>
          <w:tab w:val="left" w:pos="546"/>
        </w:tabs>
        <w:ind w:right="113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>kupují</w:t>
      </w:r>
      <w:r>
        <w:rPr>
          <w:spacing w:val="6"/>
          <w:sz w:val="24"/>
        </w:rPr>
        <w:t xml:space="preserve">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14:paraId="3940EF6D" w14:textId="77777777" w:rsidR="00294607" w:rsidRDefault="00294607">
      <w:pPr>
        <w:pStyle w:val="Zkladntext"/>
        <w:rPr>
          <w:sz w:val="26"/>
        </w:rPr>
      </w:pPr>
    </w:p>
    <w:p w14:paraId="0B2DE97D" w14:textId="77777777" w:rsidR="00294607" w:rsidRDefault="00294607">
      <w:pPr>
        <w:pStyle w:val="Zkladntext"/>
        <w:rPr>
          <w:sz w:val="26"/>
        </w:rPr>
      </w:pPr>
    </w:p>
    <w:p w14:paraId="7B631F6C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spacing w:before="196"/>
        <w:jc w:val="both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24B96939" w14:textId="77777777" w:rsidR="00294607" w:rsidRDefault="00294607">
      <w:pPr>
        <w:pStyle w:val="Zkladntext"/>
        <w:rPr>
          <w:b/>
        </w:rPr>
      </w:pPr>
    </w:p>
    <w:p w14:paraId="78067443" w14:textId="77777777" w:rsidR="00294607" w:rsidRDefault="00375C38">
      <w:pPr>
        <w:pStyle w:val="Odstavecseseznamem"/>
        <w:numPr>
          <w:ilvl w:val="1"/>
          <w:numId w:val="6"/>
        </w:numPr>
        <w:tabs>
          <w:tab w:val="left" w:pos="546"/>
        </w:tabs>
        <w:spacing w:before="0"/>
        <w:ind w:right="114"/>
        <w:jc w:val="both"/>
        <w:rPr>
          <w:sz w:val="24"/>
        </w:rPr>
      </w:pPr>
      <w:r>
        <w:rPr>
          <w:sz w:val="24"/>
        </w:rPr>
        <w:t>Kupující se zavazuje uhradit prodávajícímu za dodávku zboží kupní cenu ve výši stanovené dle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ceny zboží, uvedené </w:t>
      </w:r>
      <w:r>
        <w:rPr>
          <w:sz w:val="24"/>
        </w:rPr>
        <w:t>v příloze č. 2.</w:t>
      </w:r>
    </w:p>
    <w:p w14:paraId="2AA73643" w14:textId="77777777" w:rsidR="00294607" w:rsidRDefault="00294607">
      <w:pPr>
        <w:pStyle w:val="Zkladntext"/>
        <w:spacing w:before="10"/>
        <w:rPr>
          <w:sz w:val="23"/>
        </w:rPr>
      </w:pPr>
    </w:p>
    <w:p w14:paraId="6BD96EFF" w14:textId="77777777" w:rsidR="00294607" w:rsidRDefault="00375C38">
      <w:pPr>
        <w:pStyle w:val="Odstavecseseznamem"/>
        <w:numPr>
          <w:ilvl w:val="1"/>
          <w:numId w:val="6"/>
        </w:numPr>
        <w:tabs>
          <w:tab w:val="left" w:pos="546"/>
        </w:tabs>
        <w:spacing w:before="0"/>
        <w:ind w:right="114"/>
        <w:jc w:val="both"/>
        <w:rPr>
          <w:sz w:val="24"/>
        </w:rPr>
      </w:pPr>
      <w:r>
        <w:rPr>
          <w:sz w:val="24"/>
        </w:rPr>
        <w:t xml:space="preserve">Tato  cena,  která  zahrnuje  veškeré  náklady  prodávajícího,  je  cenou  nejvýše  přípustnou  a nepřekročitelnou a může být změněna jen při změně daňových předpisů. Jakékoliv náklady související s veřejnou zakázkou či předmětem plnění podle této smlouvy </w:t>
      </w:r>
      <w:r>
        <w:rPr>
          <w:sz w:val="24"/>
        </w:rPr>
        <w:t>si hradí prodávající sám.</w:t>
      </w:r>
    </w:p>
    <w:p w14:paraId="0F84117E" w14:textId="77777777" w:rsidR="00294607" w:rsidRDefault="00294607">
      <w:pPr>
        <w:pStyle w:val="Zkladntext"/>
        <w:spacing w:before="1"/>
      </w:pPr>
    </w:p>
    <w:p w14:paraId="589FD521" w14:textId="77777777" w:rsidR="00294607" w:rsidRDefault="00375C38">
      <w:pPr>
        <w:pStyle w:val="Odstavecseseznamem"/>
        <w:numPr>
          <w:ilvl w:val="1"/>
          <w:numId w:val="6"/>
        </w:numPr>
        <w:tabs>
          <w:tab w:val="left" w:pos="546"/>
        </w:tabs>
        <w:spacing w:before="0"/>
        <w:ind w:right="113"/>
        <w:jc w:val="both"/>
        <w:rPr>
          <w:sz w:val="24"/>
        </w:rPr>
      </w:pPr>
      <w:r>
        <w:rPr>
          <w:sz w:val="24"/>
        </w:rPr>
        <w:t xml:space="preserve">Kupující uhradí kupní cenu na základě faktury prodávajícího, která musí mít náležitosti daňového dokladu, uvedené zák. č.235/2004 Sb., o dani z přidané hodnoty, ve znění pozdějších předpisů, a v zákoně č. 89/2012 Sb., občanského </w:t>
      </w:r>
      <w:r>
        <w:rPr>
          <w:sz w:val="24"/>
        </w:rPr>
        <w:t>zákoníku. Faktura musí být doložena protokolem o předání a převzetí</w:t>
      </w:r>
      <w:r>
        <w:rPr>
          <w:spacing w:val="-4"/>
          <w:sz w:val="24"/>
        </w:rPr>
        <w:t xml:space="preserve"> </w:t>
      </w:r>
      <w:r>
        <w:rPr>
          <w:sz w:val="24"/>
        </w:rPr>
        <w:t>zboží.</w:t>
      </w:r>
    </w:p>
    <w:p w14:paraId="06C04256" w14:textId="77777777" w:rsidR="00294607" w:rsidRDefault="00375C38">
      <w:pPr>
        <w:pStyle w:val="Odstavecseseznamem"/>
        <w:numPr>
          <w:ilvl w:val="1"/>
          <w:numId w:val="6"/>
        </w:numPr>
        <w:tabs>
          <w:tab w:val="left" w:pos="546"/>
        </w:tabs>
        <w:ind w:right="115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</w:t>
      </w:r>
      <w:r>
        <w:rPr>
          <w:spacing w:val="-9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5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8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6"/>
          <w:sz w:val="24"/>
        </w:rPr>
        <w:t xml:space="preserve"> </w:t>
      </w:r>
      <w:r>
        <w:rPr>
          <w:sz w:val="24"/>
        </w:rPr>
        <w:t>má</w:t>
      </w:r>
      <w:r>
        <w:rPr>
          <w:spacing w:val="-8"/>
          <w:sz w:val="24"/>
        </w:rPr>
        <w:t xml:space="preserve"> </w:t>
      </w:r>
      <w:r>
        <w:rPr>
          <w:sz w:val="24"/>
        </w:rPr>
        <w:t>právo</w:t>
      </w:r>
      <w:r>
        <w:rPr>
          <w:spacing w:val="-6"/>
          <w:sz w:val="24"/>
        </w:rPr>
        <w:t xml:space="preserve"> </w:t>
      </w:r>
      <w:r>
        <w:rPr>
          <w:sz w:val="24"/>
        </w:rPr>
        <w:t>fakturu</w:t>
      </w:r>
      <w:r>
        <w:rPr>
          <w:spacing w:val="-6"/>
          <w:sz w:val="24"/>
        </w:rPr>
        <w:t xml:space="preserve"> </w:t>
      </w:r>
      <w:r>
        <w:rPr>
          <w:sz w:val="24"/>
        </w:rPr>
        <w:t>ve lhůtě splatnosti vrátit k doplnění. Po obdržení opravné faktury běží kupujícímu nová lhůta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18BD8D93" w14:textId="77777777" w:rsidR="00294607" w:rsidRDefault="00375C38">
      <w:pPr>
        <w:pStyle w:val="Odstavecseseznamem"/>
        <w:numPr>
          <w:ilvl w:val="1"/>
          <w:numId w:val="6"/>
        </w:numPr>
        <w:tabs>
          <w:tab w:val="left" w:pos="546"/>
        </w:tabs>
        <w:ind w:right="114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3AECF9F3" w14:textId="77777777" w:rsidR="00294607" w:rsidRDefault="00375C38">
      <w:pPr>
        <w:pStyle w:val="Odstavecseseznamem"/>
        <w:numPr>
          <w:ilvl w:val="1"/>
          <w:numId w:val="6"/>
        </w:numPr>
        <w:tabs>
          <w:tab w:val="left" w:pos="546"/>
        </w:tabs>
        <w:jc w:val="both"/>
        <w:rPr>
          <w:sz w:val="24"/>
        </w:rPr>
      </w:pPr>
      <w:r>
        <w:rPr>
          <w:sz w:val="24"/>
        </w:rPr>
        <w:t>Prodávající prohlašuje, že na zboží nevázno</w:t>
      </w:r>
      <w:r>
        <w:rPr>
          <w:sz w:val="24"/>
        </w:rPr>
        <w:t>u práva třetí</w:t>
      </w:r>
      <w:r>
        <w:rPr>
          <w:spacing w:val="-8"/>
          <w:sz w:val="24"/>
        </w:rPr>
        <w:t xml:space="preserve"> </w:t>
      </w:r>
      <w:r>
        <w:rPr>
          <w:sz w:val="24"/>
        </w:rPr>
        <w:t>osoby</w:t>
      </w:r>
    </w:p>
    <w:p w14:paraId="303DA5F0" w14:textId="77777777" w:rsidR="00294607" w:rsidRDefault="00294607">
      <w:pPr>
        <w:pStyle w:val="Zkladntext"/>
        <w:rPr>
          <w:sz w:val="26"/>
        </w:rPr>
      </w:pPr>
    </w:p>
    <w:p w14:paraId="4813A6AD" w14:textId="77777777" w:rsidR="00294607" w:rsidRDefault="00294607">
      <w:pPr>
        <w:pStyle w:val="Zkladntext"/>
        <w:rPr>
          <w:sz w:val="26"/>
        </w:rPr>
      </w:pPr>
    </w:p>
    <w:p w14:paraId="34EE276B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spacing w:before="194"/>
        <w:jc w:val="both"/>
      </w:pPr>
      <w:r>
        <w:t>Záruční doba, záruční podmínky a odpovědnost za</w:t>
      </w:r>
      <w:r>
        <w:rPr>
          <w:spacing w:val="-4"/>
        </w:rPr>
        <w:t xml:space="preserve"> </w:t>
      </w:r>
      <w:r>
        <w:t>vady</w:t>
      </w:r>
    </w:p>
    <w:p w14:paraId="2F6B1547" w14:textId="77777777" w:rsidR="00294607" w:rsidRDefault="00294607">
      <w:pPr>
        <w:pStyle w:val="Zkladntext"/>
        <w:rPr>
          <w:b/>
        </w:rPr>
      </w:pPr>
    </w:p>
    <w:p w14:paraId="3A1C23BA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spacing w:before="0"/>
        <w:ind w:right="115"/>
        <w:jc w:val="both"/>
        <w:rPr>
          <w:sz w:val="24"/>
        </w:rPr>
      </w:pPr>
      <w:r>
        <w:rPr>
          <w:sz w:val="24"/>
        </w:rPr>
        <w:t xml:space="preserve">Nesplňuje-li zboží vlastnosti stanovené touto smlouva a ustanovením § 2099 občanského zákoníku, má vady. Za vady se považuje i dodání jiného zboží, než určuje smlouva a vady     v </w:t>
      </w:r>
      <w:r>
        <w:rPr>
          <w:sz w:val="24"/>
        </w:rPr>
        <w:t>dokladech,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užívání.</w:t>
      </w:r>
    </w:p>
    <w:p w14:paraId="649375BA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spacing w:before="121"/>
        <w:ind w:right="11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0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kupujícímu, v trvání 60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081854A3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ind w:right="113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</w:t>
      </w:r>
      <w:r>
        <w:rPr>
          <w:spacing w:val="-5"/>
          <w:sz w:val="24"/>
        </w:rPr>
        <w:t xml:space="preserve">za </w:t>
      </w:r>
      <w:r>
        <w:rPr>
          <w:sz w:val="24"/>
        </w:rPr>
        <w:t xml:space="preserve">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neběží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</w:t>
      </w:r>
      <w:r>
        <w:rPr>
          <w:sz w:val="24"/>
        </w:rPr>
        <w:t>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14:paraId="2873B28E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 kupující reklamovat na dodacím listu/předávacím</w:t>
      </w:r>
      <w:r>
        <w:rPr>
          <w:spacing w:val="-17"/>
          <w:sz w:val="24"/>
        </w:rPr>
        <w:t xml:space="preserve"> </w:t>
      </w:r>
      <w:r>
        <w:rPr>
          <w:sz w:val="24"/>
        </w:rPr>
        <w:t>protokolu.</w:t>
      </w:r>
    </w:p>
    <w:p w14:paraId="7995B40B" w14:textId="77777777" w:rsidR="00294607" w:rsidRDefault="00294607">
      <w:pPr>
        <w:jc w:val="both"/>
        <w:rPr>
          <w:sz w:val="24"/>
        </w:rPr>
        <w:sectPr w:rsidR="00294607">
          <w:pgSz w:w="11910" w:h="16840"/>
          <w:pgMar w:top="1600" w:right="1300" w:bottom="1140" w:left="1300" w:header="717" w:footer="959" w:gutter="0"/>
          <w:cols w:space="708"/>
        </w:sectPr>
      </w:pPr>
    </w:p>
    <w:p w14:paraId="7F290E9E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spacing w:before="90"/>
        <w:ind w:right="116"/>
        <w:jc w:val="both"/>
        <w:rPr>
          <w:sz w:val="24"/>
        </w:rPr>
      </w:pPr>
      <w:r>
        <w:rPr>
          <w:sz w:val="24"/>
        </w:rPr>
        <w:lastRenderedPageBreak/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6522B0B8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spacing w:before="122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7"/>
          <w:sz w:val="24"/>
        </w:rPr>
        <w:t xml:space="preserve"> </w:t>
      </w:r>
      <w:r>
        <w:rPr>
          <w:sz w:val="24"/>
        </w:rPr>
        <w:t>vady</w:t>
      </w:r>
      <w:r>
        <w:rPr>
          <w:spacing w:val="-4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8"/>
          <w:sz w:val="24"/>
        </w:rPr>
        <w:t xml:space="preserve"> </w:t>
      </w:r>
      <w:r>
        <w:rPr>
          <w:sz w:val="24"/>
        </w:rPr>
        <w:t>vůči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4"/>
          <w:sz w:val="24"/>
        </w:rPr>
        <w:t xml:space="preserve"> </w:t>
      </w:r>
      <w:r>
        <w:rPr>
          <w:sz w:val="24"/>
        </w:rPr>
        <w:t>právo:</w:t>
      </w:r>
    </w:p>
    <w:p w14:paraId="7EE25D47" w14:textId="77777777" w:rsidR="00294607" w:rsidRDefault="00375C38">
      <w:pPr>
        <w:pStyle w:val="Odstavecseseznamem"/>
        <w:numPr>
          <w:ilvl w:val="2"/>
          <w:numId w:val="5"/>
        </w:numPr>
        <w:tabs>
          <w:tab w:val="left" w:pos="803"/>
        </w:tabs>
        <w:spacing w:before="119"/>
        <w:ind w:hanging="361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51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2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4D217636" w14:textId="77777777" w:rsidR="00294607" w:rsidRDefault="00375C38">
      <w:pPr>
        <w:pStyle w:val="Odstavecseseznamem"/>
        <w:numPr>
          <w:ilvl w:val="2"/>
          <w:numId w:val="5"/>
        </w:numPr>
        <w:tabs>
          <w:tab w:val="left" w:pos="803"/>
        </w:tabs>
        <w:spacing w:before="119"/>
        <w:ind w:right="114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 zejména z technického nebo ekonomického</w:t>
      </w:r>
      <w:r>
        <w:rPr>
          <w:spacing w:val="-8"/>
          <w:sz w:val="24"/>
        </w:rPr>
        <w:t xml:space="preserve"> </w:t>
      </w:r>
      <w:r>
        <w:rPr>
          <w:sz w:val="24"/>
        </w:rPr>
        <w:t>hlediska,</w:t>
      </w:r>
    </w:p>
    <w:p w14:paraId="17C0D48E" w14:textId="77777777" w:rsidR="00294607" w:rsidRDefault="00375C38">
      <w:pPr>
        <w:pStyle w:val="Odstavecseseznamem"/>
        <w:numPr>
          <w:ilvl w:val="2"/>
          <w:numId w:val="5"/>
        </w:numPr>
        <w:tabs>
          <w:tab w:val="left" w:pos="803"/>
        </w:tabs>
        <w:ind w:right="117"/>
        <w:rPr>
          <w:sz w:val="24"/>
        </w:rPr>
      </w:pPr>
      <w:r>
        <w:rPr>
          <w:sz w:val="24"/>
        </w:rPr>
        <w:t>na poskytnutí slevy odpovídající rozdílu ceny vadného a bezvadného zboží, je-li vadné plnění nepodstatným porušením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14:paraId="5BA70461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ind w:right="114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vady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každém</w:t>
      </w:r>
      <w:r>
        <w:rPr>
          <w:spacing w:val="-5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>prod</w:t>
      </w:r>
      <w:r>
        <w:rPr>
          <w:spacing w:val="6"/>
          <w:sz w:val="24"/>
        </w:rPr>
        <w:t xml:space="preserve">ávajícímu </w:t>
      </w:r>
      <w:r>
        <w:rPr>
          <w:sz w:val="24"/>
        </w:rPr>
        <w:t xml:space="preserve">včas  zaslaným  oznámením vad </w:t>
      </w:r>
      <w:r>
        <w:rPr>
          <w:spacing w:val="-3"/>
          <w:sz w:val="24"/>
        </w:rPr>
        <w:t xml:space="preserve">nebo </w:t>
      </w:r>
      <w:r>
        <w:rPr>
          <w:sz w:val="24"/>
        </w:rPr>
        <w:t>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315FF14E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839"/>
          <w:tab w:val="left" w:pos="2619"/>
          <w:tab w:val="left" w:pos="6442"/>
        </w:tabs>
        <w:spacing w:before="121"/>
        <w:ind w:left="838" w:right="113" w:hanging="360"/>
        <w:jc w:val="both"/>
        <w:rPr>
          <w:sz w:val="24"/>
        </w:rPr>
      </w:pPr>
      <w:r>
        <w:pict w14:anchorId="6EF84241">
          <v:polyline id="_x0000_s1029" style="position:absolute;left:0;text-align:left;z-index:-252118016;mso-position-horizontal-relative:page" points="306pt,66.6pt,229.9pt,66.6pt,227.1pt,65.1pt,227.1pt,80.65pt,229.9pt,80pt,306pt,80pt,306pt,66.6pt" coordorigin="2271,651" coordsize="1578,311" fillcolor="black" stroked="f">
            <v:path arrowok="t"/>
            <w10:wrap anchorx="page"/>
          </v:polyline>
        </w:pict>
      </w:r>
      <w:r>
        <w:pict w14:anchorId="4512A5AF">
          <v:rect id="_x0000_s1028" style="position:absolute;left:0;text-align:left;margin-left:217.05pt;margin-top:34.05pt;width:163.65pt;height:13.4pt;z-index:-252116992;mso-position-horizontal-relative:page" fillcolor="black" stroked="f">
            <w10:wrap anchorx="page"/>
          </v:rect>
        </w:pict>
      </w:r>
      <w:r>
        <w:rPr>
          <w:sz w:val="24"/>
        </w:rPr>
        <w:t>Vady zboží uplatňuje kupující písemným oznámením doručeným prodávajícímu emailem nebo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z w:val="24"/>
        </w:rPr>
        <w:t>datové</w:t>
      </w:r>
      <w:r>
        <w:rPr>
          <w:spacing w:val="-9"/>
          <w:sz w:val="24"/>
        </w:rPr>
        <w:t xml:space="preserve"> </w:t>
      </w:r>
      <w:r>
        <w:rPr>
          <w:sz w:val="24"/>
        </w:rPr>
        <w:t>schránky.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Dohodnutá</w:t>
      </w:r>
      <w:r>
        <w:rPr>
          <w:spacing w:val="-13"/>
          <w:sz w:val="24"/>
        </w:rPr>
        <w:t xml:space="preserve"> </w:t>
      </w:r>
      <w:r>
        <w:rPr>
          <w:sz w:val="24"/>
        </w:rPr>
        <w:t>adresa</w:t>
      </w:r>
      <w:r>
        <w:rPr>
          <w:spacing w:val="-12"/>
          <w:sz w:val="24"/>
        </w:rPr>
        <w:t xml:space="preserve"> </w:t>
      </w:r>
      <w:r>
        <w:rPr>
          <w:sz w:val="24"/>
        </w:rPr>
        <w:t>pro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elektronické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uplatnění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záruční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 xml:space="preserve">opravy </w:t>
      </w:r>
      <w:r>
        <w:rPr>
          <w:sz w:val="24"/>
        </w:rPr>
        <w:t>je</w:t>
      </w:r>
      <w:r>
        <w:rPr>
          <w:sz w:val="24"/>
        </w:rPr>
        <w:tab/>
      </w:r>
      <w:r>
        <w:rPr>
          <w:rFonts w:ascii="Times New Roman" w:hAnsi="Times New Roman"/>
          <w:sz w:val="20"/>
        </w:rPr>
        <w:t>nebo</w:t>
      </w:r>
      <w:r>
        <w:rPr>
          <w:rFonts w:ascii="Times New Roman" w:hAnsi="Times New Roman"/>
          <w:sz w:val="20"/>
        </w:rPr>
        <w:tab/>
      </w:r>
      <w:r>
        <w:rPr>
          <w:sz w:val="24"/>
        </w:rPr>
        <w:t>.</w:t>
      </w:r>
    </w:p>
    <w:p w14:paraId="48B8FEAC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spacing w:before="119"/>
        <w:ind w:right="116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30"/>
          <w:sz w:val="24"/>
        </w:rPr>
        <w:t xml:space="preserve"> </w:t>
      </w:r>
      <w:r>
        <w:rPr>
          <w:sz w:val="24"/>
        </w:rPr>
        <w:t>zajistí</w:t>
      </w:r>
      <w:r>
        <w:rPr>
          <w:spacing w:val="-2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9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8"/>
          <w:sz w:val="24"/>
        </w:rPr>
        <w:t xml:space="preserve"> </w:t>
      </w:r>
      <w:r>
        <w:rPr>
          <w:sz w:val="24"/>
        </w:rPr>
        <w:t>na</w:t>
      </w:r>
      <w:r>
        <w:rPr>
          <w:spacing w:val="-27"/>
          <w:sz w:val="24"/>
        </w:rPr>
        <w:t xml:space="preserve"> </w:t>
      </w:r>
      <w:r>
        <w:rPr>
          <w:sz w:val="24"/>
        </w:rPr>
        <w:t>vlastní</w:t>
      </w:r>
      <w:r>
        <w:rPr>
          <w:spacing w:val="-27"/>
          <w:sz w:val="24"/>
        </w:rPr>
        <w:t xml:space="preserve"> </w:t>
      </w:r>
      <w:r>
        <w:rPr>
          <w:sz w:val="24"/>
        </w:rPr>
        <w:t>náklady</w:t>
      </w:r>
      <w:r>
        <w:rPr>
          <w:spacing w:val="-29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místě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 xml:space="preserve">dodání </w:t>
      </w:r>
      <w:r>
        <w:rPr>
          <w:sz w:val="24"/>
        </w:rPr>
        <w:t>zboží.</w:t>
      </w:r>
    </w:p>
    <w:p w14:paraId="7C0EF54E" w14:textId="77777777" w:rsidR="00294607" w:rsidRDefault="00375C38">
      <w:pPr>
        <w:pStyle w:val="Odstavecseseznamem"/>
        <w:numPr>
          <w:ilvl w:val="1"/>
          <w:numId w:val="5"/>
        </w:numPr>
        <w:tabs>
          <w:tab w:val="left" w:pos="546"/>
        </w:tabs>
        <w:ind w:right="112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2"/>
          <w:sz w:val="24"/>
        </w:rPr>
        <w:t xml:space="preserve"> </w:t>
      </w:r>
      <w:r>
        <w:rPr>
          <w:sz w:val="24"/>
        </w:rPr>
        <w:t>odstranit</w:t>
      </w:r>
      <w:r>
        <w:rPr>
          <w:spacing w:val="-22"/>
          <w:sz w:val="24"/>
        </w:rPr>
        <w:t xml:space="preserve"> </w:t>
      </w:r>
      <w:r>
        <w:rPr>
          <w:sz w:val="24"/>
        </w:rPr>
        <w:t>ve</w:t>
      </w:r>
      <w:r>
        <w:rPr>
          <w:spacing w:val="-22"/>
          <w:sz w:val="24"/>
        </w:rPr>
        <w:t xml:space="preserve"> </w:t>
      </w:r>
      <w:r>
        <w:rPr>
          <w:sz w:val="24"/>
        </w:rPr>
        <w:t>lhůtě</w:t>
      </w:r>
      <w:r>
        <w:rPr>
          <w:spacing w:val="-21"/>
          <w:sz w:val="24"/>
        </w:rPr>
        <w:t xml:space="preserve"> </w:t>
      </w:r>
      <w:r>
        <w:rPr>
          <w:sz w:val="24"/>
        </w:rPr>
        <w:t>20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2"/>
          <w:sz w:val="24"/>
        </w:rPr>
        <w:t xml:space="preserve"> </w:t>
      </w:r>
      <w:r>
        <w:rPr>
          <w:sz w:val="24"/>
        </w:rPr>
        <w:t>sobě</w:t>
      </w:r>
      <w:r>
        <w:rPr>
          <w:spacing w:val="-22"/>
          <w:sz w:val="24"/>
        </w:rPr>
        <w:t xml:space="preserve"> </w:t>
      </w:r>
      <w:r>
        <w:rPr>
          <w:sz w:val="24"/>
        </w:rPr>
        <w:t>jdoucích</w:t>
      </w:r>
      <w:r>
        <w:rPr>
          <w:spacing w:val="-2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23"/>
          <w:sz w:val="24"/>
        </w:rPr>
        <w:t xml:space="preserve"> </w:t>
      </w:r>
      <w:r>
        <w:rPr>
          <w:sz w:val="24"/>
        </w:rPr>
        <w:t>dnů.</w:t>
      </w:r>
      <w:r>
        <w:rPr>
          <w:spacing w:val="-22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23"/>
          <w:sz w:val="24"/>
        </w:rPr>
        <w:t xml:space="preserve"> </w:t>
      </w:r>
      <w:r>
        <w:rPr>
          <w:sz w:val="24"/>
        </w:rPr>
        <w:t>nese</w:t>
      </w:r>
      <w:r>
        <w:rPr>
          <w:spacing w:val="-20"/>
          <w:sz w:val="24"/>
        </w:rPr>
        <w:t xml:space="preserve"> </w:t>
      </w:r>
      <w:r>
        <w:rPr>
          <w:sz w:val="24"/>
        </w:rPr>
        <w:t>veškeré náklady spojení s odstraňováním vad, které jsou kryty</w:t>
      </w:r>
      <w:r>
        <w:rPr>
          <w:spacing w:val="-30"/>
          <w:sz w:val="24"/>
        </w:rPr>
        <w:t xml:space="preserve"> </w:t>
      </w:r>
      <w:r>
        <w:rPr>
          <w:sz w:val="24"/>
        </w:rPr>
        <w:t>zárukou.</w:t>
      </w:r>
    </w:p>
    <w:p w14:paraId="64E5B5F5" w14:textId="77777777" w:rsidR="00294607" w:rsidRDefault="00294607">
      <w:pPr>
        <w:pStyle w:val="Zkladntext"/>
        <w:rPr>
          <w:sz w:val="26"/>
        </w:rPr>
      </w:pPr>
    </w:p>
    <w:p w14:paraId="5B826553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spacing w:before="220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3475FB84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546"/>
        </w:tabs>
        <w:spacing w:before="118"/>
        <w:ind w:right="116"/>
        <w:jc w:val="both"/>
        <w:rPr>
          <w:sz w:val="24"/>
        </w:rPr>
      </w:pPr>
      <w:r>
        <w:rPr>
          <w:sz w:val="24"/>
        </w:rPr>
        <w:t xml:space="preserve">Všechny informace, které se  dozví prodávající při dodávce zboží  dle této smlouvy nebo  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2D3ED30B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546"/>
        </w:tabs>
        <w:ind w:right="114"/>
        <w:jc w:val="both"/>
        <w:rPr>
          <w:sz w:val="24"/>
        </w:rPr>
      </w:pPr>
      <w:r>
        <w:rPr>
          <w:sz w:val="24"/>
        </w:rPr>
        <w:t>Prodávaj</w:t>
      </w:r>
      <w:r>
        <w:rPr>
          <w:sz w:val="24"/>
        </w:rPr>
        <w:t>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Povinnost zachovávat mlčenlivost znamená zejména povinnost zdržet se jakéhokoliv jednání, kterým by důvěrné informace byly sděleny </w:t>
      </w:r>
      <w:r>
        <w:rPr>
          <w:sz w:val="24"/>
        </w:rPr>
        <w:t xml:space="preserve">nebo zpřístupněny třetí osobě nebo by byly použity v rozporu s jejich účelem pro vlastní potřeby nebo pro potřeby třetí osoby, případně by bylo umožněno třetí osobě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>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5E330989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546"/>
        </w:tabs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</w:t>
      </w:r>
      <w:r>
        <w:rPr>
          <w:sz w:val="24"/>
        </w:rPr>
        <w:t>hraně důvěrných</w:t>
      </w:r>
      <w:r>
        <w:rPr>
          <w:spacing w:val="-30"/>
          <w:sz w:val="24"/>
        </w:rPr>
        <w:t xml:space="preserve"> </w:t>
      </w:r>
      <w:r>
        <w:rPr>
          <w:sz w:val="24"/>
        </w:rPr>
        <w:t>informací.</w:t>
      </w:r>
    </w:p>
    <w:p w14:paraId="6701C3FA" w14:textId="77777777" w:rsidR="00294607" w:rsidRDefault="00375C38">
      <w:pPr>
        <w:pStyle w:val="Odstavecseseznamem"/>
        <w:numPr>
          <w:ilvl w:val="1"/>
          <w:numId w:val="9"/>
        </w:numPr>
        <w:tabs>
          <w:tab w:val="left" w:pos="546"/>
        </w:tabs>
        <w:spacing w:before="122"/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9"/>
          <w:sz w:val="24"/>
        </w:rPr>
        <w:t xml:space="preserve"> </w:t>
      </w:r>
      <w:r>
        <w:rPr>
          <w:sz w:val="24"/>
        </w:rPr>
        <w:t>vztahu.</w:t>
      </w:r>
    </w:p>
    <w:p w14:paraId="49C84DA6" w14:textId="77777777" w:rsidR="00294607" w:rsidRDefault="00294607">
      <w:pPr>
        <w:pStyle w:val="Zkladntext"/>
        <w:rPr>
          <w:sz w:val="26"/>
        </w:rPr>
      </w:pPr>
    </w:p>
    <w:p w14:paraId="2457AE80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spacing w:before="217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52CE2C21" w14:textId="77777777" w:rsidR="00294607" w:rsidRDefault="00375C38">
      <w:pPr>
        <w:pStyle w:val="Odstavecseseznamem"/>
        <w:numPr>
          <w:ilvl w:val="1"/>
          <w:numId w:val="4"/>
        </w:numPr>
        <w:tabs>
          <w:tab w:val="left" w:pos="546"/>
        </w:tabs>
        <w:spacing w:before="119"/>
        <w:ind w:right="113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4A7FE0B4" w14:textId="77777777" w:rsidR="00294607" w:rsidRDefault="00375C38">
      <w:pPr>
        <w:pStyle w:val="Odstavecseseznamem"/>
        <w:numPr>
          <w:ilvl w:val="1"/>
          <w:numId w:val="4"/>
        </w:numPr>
        <w:tabs>
          <w:tab w:val="left" w:pos="546"/>
        </w:tabs>
        <w:ind w:right="114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6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3"/>
          <w:sz w:val="24"/>
        </w:rPr>
        <w:t xml:space="preserve"> </w:t>
      </w:r>
      <w:r>
        <w:rPr>
          <w:sz w:val="24"/>
        </w:rPr>
        <w:t>4.2.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smlouvy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8"/>
          <w:sz w:val="24"/>
        </w:rPr>
        <w:t xml:space="preserve"> </w:t>
      </w:r>
      <w:r>
        <w:rPr>
          <w:sz w:val="24"/>
        </w:rPr>
        <w:t>Kč,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každý,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byť </w:t>
      </w:r>
      <w:r>
        <w:rPr>
          <w:sz w:val="24"/>
        </w:rPr>
        <w:t>i započatý den</w:t>
      </w:r>
      <w:r>
        <w:rPr>
          <w:spacing w:val="-9"/>
          <w:sz w:val="24"/>
        </w:rPr>
        <w:t xml:space="preserve"> </w:t>
      </w:r>
      <w:r>
        <w:rPr>
          <w:sz w:val="24"/>
        </w:rPr>
        <w:t>prodlení.</w:t>
      </w:r>
    </w:p>
    <w:p w14:paraId="26DC36C1" w14:textId="77777777" w:rsidR="00294607" w:rsidRDefault="00375C38">
      <w:pPr>
        <w:pStyle w:val="Odstavecseseznamem"/>
        <w:numPr>
          <w:ilvl w:val="1"/>
          <w:numId w:val="4"/>
        </w:numPr>
        <w:tabs>
          <w:tab w:val="left" w:pos="546"/>
        </w:tabs>
        <w:spacing w:before="119"/>
        <w:ind w:right="112"/>
        <w:jc w:val="both"/>
        <w:rPr>
          <w:sz w:val="24"/>
        </w:rPr>
      </w:pPr>
      <w:r>
        <w:rPr>
          <w:sz w:val="24"/>
        </w:rPr>
        <w:t xml:space="preserve">V případě prodlení prodávajícího s odstraněním vad ve lhůtě stanovené v čl. 6 bod 6.10. </w:t>
      </w:r>
      <w:r>
        <w:rPr>
          <w:spacing w:val="-3"/>
          <w:sz w:val="24"/>
        </w:rPr>
        <w:t xml:space="preserve">této </w:t>
      </w:r>
      <w:r>
        <w:rPr>
          <w:sz w:val="24"/>
        </w:rPr>
        <w:t>smlouvy je prodávající povinen uhradit kupujícímu smluvní pokutu ve výši 1 000 Kč, a to za každý, byť i započat den</w:t>
      </w:r>
      <w:r>
        <w:rPr>
          <w:spacing w:val="-17"/>
          <w:sz w:val="24"/>
        </w:rPr>
        <w:t xml:space="preserve"> </w:t>
      </w:r>
      <w:r>
        <w:rPr>
          <w:sz w:val="24"/>
        </w:rPr>
        <w:t>prodlení.</w:t>
      </w:r>
    </w:p>
    <w:p w14:paraId="692D4A06" w14:textId="77777777" w:rsidR="00294607" w:rsidRDefault="00294607">
      <w:pPr>
        <w:jc w:val="both"/>
        <w:rPr>
          <w:sz w:val="24"/>
        </w:rPr>
        <w:sectPr w:rsidR="00294607">
          <w:pgSz w:w="11910" w:h="16840"/>
          <w:pgMar w:top="1600" w:right="1300" w:bottom="1140" w:left="1300" w:header="717" w:footer="959" w:gutter="0"/>
          <w:cols w:space="708"/>
        </w:sectPr>
      </w:pPr>
    </w:p>
    <w:p w14:paraId="097DC610" w14:textId="77777777" w:rsidR="00294607" w:rsidRDefault="00375C38">
      <w:pPr>
        <w:pStyle w:val="Odstavecseseznamem"/>
        <w:numPr>
          <w:ilvl w:val="1"/>
          <w:numId w:val="4"/>
        </w:numPr>
        <w:tabs>
          <w:tab w:val="left" w:pos="546"/>
        </w:tabs>
        <w:spacing w:before="90"/>
        <w:ind w:right="114"/>
        <w:jc w:val="both"/>
        <w:rPr>
          <w:sz w:val="24"/>
        </w:rPr>
      </w:pPr>
      <w:r>
        <w:rPr>
          <w:sz w:val="24"/>
        </w:rPr>
        <w:lastRenderedPageBreak/>
        <w:t>Za porušení povinno</w:t>
      </w:r>
      <w:r>
        <w:rPr>
          <w:sz w:val="24"/>
        </w:rPr>
        <w:t>sti mlčenlivosti specifikované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39240D49" w14:textId="77777777" w:rsidR="00294607" w:rsidRDefault="00375C38">
      <w:pPr>
        <w:pStyle w:val="Odstavecseseznamem"/>
        <w:numPr>
          <w:ilvl w:val="1"/>
          <w:numId w:val="4"/>
        </w:numPr>
        <w:tabs>
          <w:tab w:val="left" w:pos="54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</w:t>
      </w:r>
      <w:r>
        <w:rPr>
          <w:sz w:val="24"/>
        </w:rPr>
        <w:t>kut platí obdobně ustanovení čl. 5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371E6936" w14:textId="77777777" w:rsidR="00294607" w:rsidRDefault="00294607">
      <w:pPr>
        <w:pStyle w:val="Zkladntext"/>
        <w:rPr>
          <w:sz w:val="26"/>
        </w:rPr>
      </w:pPr>
    </w:p>
    <w:p w14:paraId="24B6FF3B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spacing w:before="219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1B6A4045" w14:textId="77777777" w:rsidR="00294607" w:rsidRDefault="00375C38">
      <w:pPr>
        <w:pStyle w:val="Odstavecseseznamem"/>
        <w:numPr>
          <w:ilvl w:val="1"/>
          <w:numId w:val="3"/>
        </w:numPr>
        <w:tabs>
          <w:tab w:val="left" w:pos="546"/>
        </w:tabs>
        <w:spacing w:before="118"/>
        <w:ind w:right="114"/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10"/>
          <w:sz w:val="24"/>
        </w:rPr>
        <w:t xml:space="preserve"> </w:t>
      </w:r>
      <w:r>
        <w:rPr>
          <w:sz w:val="24"/>
        </w:rPr>
        <w:t>vztahy</w:t>
      </w:r>
      <w:r>
        <w:rPr>
          <w:spacing w:val="-8"/>
          <w:sz w:val="24"/>
        </w:rPr>
        <w:t xml:space="preserve"> </w:t>
      </w:r>
      <w:r>
        <w:rPr>
          <w:sz w:val="24"/>
        </w:rPr>
        <w:t>mezi</w:t>
      </w:r>
      <w:r>
        <w:rPr>
          <w:spacing w:val="-11"/>
          <w:sz w:val="24"/>
        </w:rPr>
        <w:t xml:space="preserve"> </w:t>
      </w:r>
      <w:r>
        <w:rPr>
          <w:sz w:val="24"/>
        </w:rPr>
        <w:t>oběma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11"/>
          <w:sz w:val="24"/>
        </w:rPr>
        <w:t xml:space="preserve"> </w:t>
      </w:r>
      <w:r>
        <w:rPr>
          <w:sz w:val="24"/>
        </w:rPr>
        <w:t>stranami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z w:val="24"/>
        </w:rPr>
        <w:t>zaniknou,</w:t>
      </w:r>
      <w:r>
        <w:rPr>
          <w:spacing w:val="-11"/>
          <w:sz w:val="24"/>
        </w:rPr>
        <w:t xml:space="preserve"> </w:t>
      </w:r>
      <w:r>
        <w:rPr>
          <w:sz w:val="24"/>
        </w:rPr>
        <w:t>nastane-li</w:t>
      </w:r>
      <w:r>
        <w:rPr>
          <w:spacing w:val="-10"/>
          <w:sz w:val="24"/>
        </w:rPr>
        <w:t xml:space="preserve"> </w:t>
      </w:r>
      <w:r>
        <w:rPr>
          <w:sz w:val="24"/>
        </w:rPr>
        <w:t>některá z níže uvedených právních</w:t>
      </w:r>
      <w:r>
        <w:rPr>
          <w:spacing w:val="-10"/>
          <w:sz w:val="24"/>
        </w:rPr>
        <w:t xml:space="preserve"> </w:t>
      </w:r>
      <w:r>
        <w:rPr>
          <w:sz w:val="24"/>
        </w:rPr>
        <w:t>skutečností:</w:t>
      </w:r>
    </w:p>
    <w:p w14:paraId="563055A1" w14:textId="77777777" w:rsidR="00294607" w:rsidRDefault="00375C38">
      <w:pPr>
        <w:pStyle w:val="Odstavecseseznamem"/>
        <w:numPr>
          <w:ilvl w:val="2"/>
          <w:numId w:val="3"/>
        </w:numPr>
        <w:tabs>
          <w:tab w:val="left" w:pos="971"/>
        </w:tabs>
        <w:ind w:right="11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5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14:paraId="1751F508" w14:textId="77777777" w:rsidR="00294607" w:rsidRDefault="00375C38">
      <w:pPr>
        <w:pStyle w:val="Odstavecseseznamem"/>
        <w:numPr>
          <w:ilvl w:val="2"/>
          <w:numId w:val="3"/>
        </w:numPr>
        <w:tabs>
          <w:tab w:val="left" w:pos="971"/>
        </w:tabs>
        <w:ind w:right="111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3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1"/>
          <w:sz w:val="24"/>
        </w:rPr>
        <w:t xml:space="preserve"> </w:t>
      </w:r>
      <w:r>
        <w:rPr>
          <w:sz w:val="24"/>
        </w:rPr>
        <w:t>ujednáno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smlouvě</w:t>
      </w:r>
      <w:r>
        <w:rPr>
          <w:spacing w:val="-20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21"/>
          <w:sz w:val="24"/>
        </w:rPr>
        <w:t xml:space="preserve"> </w:t>
      </w:r>
      <w:r>
        <w:rPr>
          <w:sz w:val="24"/>
        </w:rPr>
        <w:t>smlouva</w:t>
      </w:r>
      <w:r>
        <w:rPr>
          <w:spacing w:val="-19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>touto smlouvou jednou ze smluvních stran, a to vždy po předchozím upozornění na porušení smlouvy s</w:t>
      </w:r>
      <w:r>
        <w:rPr>
          <w:sz w:val="24"/>
        </w:rPr>
        <w:t xml:space="preserve"> poskytnutím náhradní lhůty k odstranění stavu porušení smlouvy, a s upozorněním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>Odstoupením</w:t>
      </w:r>
      <w:r>
        <w:rPr>
          <w:spacing w:val="-16"/>
          <w:sz w:val="24"/>
        </w:rPr>
        <w:t xml:space="preserve"> </w:t>
      </w:r>
      <w:r>
        <w:rPr>
          <w:sz w:val="24"/>
        </w:rPr>
        <w:t>smlouva</w:t>
      </w:r>
      <w:r>
        <w:rPr>
          <w:spacing w:val="-8"/>
          <w:sz w:val="24"/>
        </w:rPr>
        <w:t xml:space="preserve"> </w:t>
      </w:r>
      <w:r>
        <w:rPr>
          <w:sz w:val="24"/>
        </w:rPr>
        <w:t>zaniká</w:t>
      </w:r>
      <w:r>
        <w:rPr>
          <w:spacing w:val="-6"/>
          <w:sz w:val="24"/>
        </w:rPr>
        <w:t xml:space="preserve"> </w:t>
      </w:r>
      <w:r>
        <w:rPr>
          <w:sz w:val="24"/>
        </w:rPr>
        <w:t>ke</w:t>
      </w:r>
      <w:r>
        <w:rPr>
          <w:spacing w:val="-10"/>
          <w:sz w:val="24"/>
        </w:rPr>
        <w:t xml:space="preserve"> </w:t>
      </w:r>
      <w:r>
        <w:rPr>
          <w:sz w:val="24"/>
        </w:rPr>
        <w:t>dni</w:t>
      </w:r>
      <w:r>
        <w:rPr>
          <w:spacing w:val="-11"/>
          <w:sz w:val="24"/>
        </w:rPr>
        <w:t xml:space="preserve"> </w:t>
      </w:r>
      <w:r>
        <w:rPr>
          <w:sz w:val="24"/>
        </w:rPr>
        <w:t>doručení</w:t>
      </w:r>
      <w:r>
        <w:rPr>
          <w:spacing w:val="-9"/>
          <w:sz w:val="24"/>
        </w:rPr>
        <w:t xml:space="preserve"> </w:t>
      </w:r>
      <w:r>
        <w:rPr>
          <w:sz w:val="24"/>
        </w:rPr>
        <w:t>projevu</w:t>
      </w:r>
      <w:r>
        <w:rPr>
          <w:spacing w:val="-11"/>
          <w:sz w:val="24"/>
        </w:rPr>
        <w:t xml:space="preserve"> </w:t>
      </w:r>
      <w:r>
        <w:rPr>
          <w:sz w:val="24"/>
        </w:rPr>
        <w:t>vůle</w:t>
      </w:r>
      <w:r>
        <w:rPr>
          <w:spacing w:val="-13"/>
          <w:sz w:val="24"/>
        </w:rPr>
        <w:t xml:space="preserve"> </w:t>
      </w:r>
      <w:r>
        <w:rPr>
          <w:sz w:val="24"/>
        </w:rPr>
        <w:t>směřujícího</w:t>
      </w:r>
      <w:r>
        <w:rPr>
          <w:spacing w:val="20"/>
          <w:sz w:val="24"/>
        </w:rPr>
        <w:t xml:space="preserve"> </w:t>
      </w:r>
      <w:r>
        <w:rPr>
          <w:sz w:val="24"/>
        </w:rPr>
        <w:t>k</w:t>
      </w:r>
      <w:r>
        <w:rPr>
          <w:spacing w:val="-11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od smlouvy.</w:t>
      </w:r>
      <w:r>
        <w:rPr>
          <w:spacing w:val="-27"/>
          <w:sz w:val="24"/>
        </w:rPr>
        <w:t xml:space="preserve"> </w:t>
      </w:r>
      <w:r>
        <w:rPr>
          <w:sz w:val="24"/>
        </w:rPr>
        <w:t>Účinky</w:t>
      </w:r>
      <w:r>
        <w:rPr>
          <w:spacing w:val="-25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24"/>
          <w:sz w:val="24"/>
        </w:rPr>
        <w:t xml:space="preserve"> </w:t>
      </w:r>
      <w:r>
        <w:rPr>
          <w:sz w:val="24"/>
        </w:rPr>
        <w:t>se</w:t>
      </w:r>
      <w:r>
        <w:rPr>
          <w:spacing w:val="-20"/>
          <w:sz w:val="24"/>
        </w:rPr>
        <w:t xml:space="preserve"> </w:t>
      </w:r>
      <w:r>
        <w:rPr>
          <w:sz w:val="24"/>
        </w:rPr>
        <w:t>řídí</w:t>
      </w:r>
      <w:r>
        <w:rPr>
          <w:spacing w:val="-24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25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23"/>
          <w:sz w:val="24"/>
        </w:rPr>
        <w:t xml:space="preserve"> </w:t>
      </w:r>
      <w:r>
        <w:rPr>
          <w:sz w:val="24"/>
        </w:rPr>
        <w:t>zákoníku.</w:t>
      </w:r>
      <w:r>
        <w:rPr>
          <w:spacing w:val="-21"/>
          <w:sz w:val="24"/>
        </w:rPr>
        <w:t xml:space="preserve"> </w:t>
      </w:r>
      <w:r>
        <w:rPr>
          <w:sz w:val="24"/>
        </w:rPr>
        <w:t>Plnění,</w:t>
      </w:r>
      <w:r>
        <w:rPr>
          <w:spacing w:val="-24"/>
          <w:sz w:val="24"/>
        </w:rPr>
        <w:t xml:space="preserve"> </w:t>
      </w:r>
      <w:r>
        <w:rPr>
          <w:sz w:val="24"/>
        </w:rPr>
        <w:t>ke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kterému mezi smluvními stranami ke dni odstoupení došlo, nebude vzájemně vraceno. </w:t>
      </w: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 bude v plném rozsahu vyrovnán a nemůže tak být nárokováno vrácení plnění. </w:t>
      </w:r>
      <w:r>
        <w:rPr>
          <w:spacing w:val="-3"/>
          <w:sz w:val="24"/>
        </w:rPr>
        <w:t xml:space="preserve">Pro </w:t>
      </w:r>
      <w:r>
        <w:rPr>
          <w:sz w:val="24"/>
        </w:rPr>
        <w:t xml:space="preserve">případ, že by došlo k odstoupení od této smlouvy, </w:t>
      </w:r>
      <w:r>
        <w:rPr>
          <w:sz w:val="24"/>
        </w:rPr>
        <w:t>sjednávají strany, že odstoupení nepůsobí zpětně, ale toliko od okamžiku, kdy bylo doručeno či se dostalo do dispozice druhé 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strany.</w:t>
      </w:r>
    </w:p>
    <w:p w14:paraId="3E31EAD4" w14:textId="77777777" w:rsidR="00294607" w:rsidRDefault="00375C38">
      <w:pPr>
        <w:pStyle w:val="Odstavecseseznamem"/>
        <w:numPr>
          <w:ilvl w:val="2"/>
          <w:numId w:val="3"/>
        </w:numPr>
        <w:tabs>
          <w:tab w:val="left" w:pos="971"/>
        </w:tabs>
        <w:spacing w:before="0"/>
        <w:ind w:right="114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>tři)</w:t>
      </w:r>
      <w:r>
        <w:rPr>
          <w:sz w:val="24"/>
        </w:rPr>
        <w:t xml:space="preserve">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1C0AA654" w14:textId="77777777" w:rsidR="00294607" w:rsidRDefault="00375C38">
      <w:pPr>
        <w:pStyle w:val="Zkladntext"/>
        <w:spacing w:before="120"/>
        <w:ind w:left="545" w:right="119" w:hanging="428"/>
        <w:jc w:val="both"/>
      </w:pPr>
      <w:r>
        <w:t>9.1 Smluvní strany se dohodly, že povinnosti vyplývající z obsahu ujednání čl. 8 je  závazné také po zániku této smlouvy.</w:t>
      </w:r>
    </w:p>
    <w:p w14:paraId="5F9B99CA" w14:textId="77777777" w:rsidR="00294607" w:rsidRDefault="00294607">
      <w:pPr>
        <w:pStyle w:val="Zkladntext"/>
        <w:rPr>
          <w:sz w:val="26"/>
        </w:rPr>
      </w:pPr>
    </w:p>
    <w:p w14:paraId="6F67B9D7" w14:textId="77777777" w:rsidR="00294607" w:rsidRDefault="00294607">
      <w:pPr>
        <w:pStyle w:val="Zkladntext"/>
        <w:rPr>
          <w:sz w:val="26"/>
        </w:rPr>
      </w:pPr>
    </w:p>
    <w:p w14:paraId="795156AD" w14:textId="77777777" w:rsidR="00294607" w:rsidRDefault="00294607">
      <w:pPr>
        <w:pStyle w:val="Zkladntext"/>
        <w:rPr>
          <w:sz w:val="26"/>
        </w:rPr>
      </w:pPr>
    </w:p>
    <w:p w14:paraId="40772881" w14:textId="77777777" w:rsidR="00294607" w:rsidRDefault="00294607">
      <w:pPr>
        <w:pStyle w:val="Zkladntext"/>
        <w:spacing w:before="1"/>
        <w:rPr>
          <w:sz w:val="26"/>
        </w:rPr>
      </w:pPr>
    </w:p>
    <w:p w14:paraId="3659A7DE" w14:textId="77777777" w:rsidR="00294607" w:rsidRDefault="00375C38">
      <w:pPr>
        <w:pStyle w:val="Nadpis1"/>
        <w:numPr>
          <w:ilvl w:val="0"/>
          <w:numId w:val="9"/>
        </w:numPr>
        <w:tabs>
          <w:tab w:val="left" w:pos="546"/>
        </w:tabs>
        <w:spacing w:before="1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2889C2AC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546"/>
        </w:tabs>
        <w:spacing w:before="118"/>
        <w:ind w:right="11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</w:t>
      </w:r>
      <w:r>
        <w:rPr>
          <w:sz w:val="24"/>
        </w:rPr>
        <w:t>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47FDFDDA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546"/>
        </w:tabs>
        <w:ind w:right="116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14:paraId="760064F7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546"/>
        </w:tabs>
        <w:jc w:val="both"/>
        <w:rPr>
          <w:sz w:val="24"/>
        </w:rPr>
      </w:pPr>
      <w:r>
        <w:rPr>
          <w:sz w:val="24"/>
        </w:rPr>
        <w:t>Smlouvu je možno měnit či doplňovat pouze písemnými číslovanými dodatky,</w:t>
      </w:r>
      <w:r>
        <w:rPr>
          <w:spacing w:val="41"/>
          <w:sz w:val="24"/>
        </w:rPr>
        <w:t xml:space="preserve"> </w:t>
      </w:r>
      <w:r>
        <w:rPr>
          <w:sz w:val="24"/>
        </w:rPr>
        <w:t>podepsanými</w:t>
      </w:r>
    </w:p>
    <w:p w14:paraId="082E5098" w14:textId="77777777" w:rsidR="00294607" w:rsidRDefault="00375C38">
      <w:pPr>
        <w:pStyle w:val="Zkladntext"/>
        <w:spacing w:before="2"/>
        <w:ind w:left="545"/>
        <w:jc w:val="both"/>
      </w:pPr>
      <w:r>
        <w:t>k tomu oprávněnými zástupci obou smluvních stran.</w:t>
      </w:r>
    </w:p>
    <w:p w14:paraId="73D68A3E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546"/>
        </w:tabs>
        <w:spacing w:before="118"/>
        <w:ind w:right="114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stvrzují svými vlastnoručními podpisy.</w:t>
      </w:r>
    </w:p>
    <w:p w14:paraId="0882611E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546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>Stane-li se ně</w:t>
      </w:r>
      <w:r>
        <w:rPr>
          <w:sz w:val="24"/>
        </w:rPr>
        <w:t>které ustanovení této smlouvy neplatné či neúčinné, nedotýká se to ostatních ustanovení</w:t>
      </w:r>
      <w:r>
        <w:rPr>
          <w:spacing w:val="21"/>
          <w:sz w:val="24"/>
        </w:rPr>
        <w:t xml:space="preserve"> </w:t>
      </w:r>
      <w:r>
        <w:rPr>
          <w:sz w:val="24"/>
        </w:rPr>
        <w:t>této</w:t>
      </w:r>
      <w:r>
        <w:rPr>
          <w:spacing w:val="21"/>
          <w:sz w:val="24"/>
        </w:rPr>
        <w:t xml:space="preserve"> </w:t>
      </w:r>
      <w:r>
        <w:rPr>
          <w:sz w:val="24"/>
        </w:rPr>
        <w:t>smlouvy,</w:t>
      </w:r>
      <w:r>
        <w:rPr>
          <w:spacing w:val="19"/>
          <w:sz w:val="24"/>
        </w:rPr>
        <w:t xml:space="preserve"> </w:t>
      </w:r>
      <w:r>
        <w:rPr>
          <w:sz w:val="24"/>
        </w:rPr>
        <w:t>která</w:t>
      </w:r>
      <w:r>
        <w:rPr>
          <w:spacing w:val="22"/>
          <w:sz w:val="24"/>
        </w:rPr>
        <w:t xml:space="preserve"> </w:t>
      </w:r>
      <w:r>
        <w:rPr>
          <w:sz w:val="24"/>
        </w:rPr>
        <w:t>zůstává</w:t>
      </w:r>
      <w:r>
        <w:rPr>
          <w:spacing w:val="22"/>
          <w:sz w:val="24"/>
        </w:rPr>
        <w:t xml:space="preserve"> </w:t>
      </w:r>
      <w:r>
        <w:rPr>
          <w:sz w:val="24"/>
        </w:rPr>
        <w:t>platná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účinná.</w:t>
      </w:r>
      <w:r>
        <w:rPr>
          <w:spacing w:val="22"/>
          <w:sz w:val="24"/>
        </w:rPr>
        <w:t xml:space="preserve"> </w:t>
      </w:r>
      <w:r>
        <w:rPr>
          <w:sz w:val="24"/>
        </w:rPr>
        <w:t>Smluvní</w:t>
      </w:r>
      <w:r>
        <w:rPr>
          <w:spacing w:val="22"/>
          <w:sz w:val="24"/>
        </w:rPr>
        <w:t xml:space="preserve"> </w:t>
      </w:r>
      <w:r>
        <w:rPr>
          <w:sz w:val="24"/>
        </w:rPr>
        <w:t>strany</w:t>
      </w:r>
      <w:r>
        <w:rPr>
          <w:spacing w:val="22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tomto</w:t>
      </w:r>
      <w:r>
        <w:rPr>
          <w:spacing w:val="21"/>
          <w:sz w:val="24"/>
        </w:rPr>
        <w:t xml:space="preserve"> </w:t>
      </w:r>
      <w:r>
        <w:rPr>
          <w:sz w:val="24"/>
        </w:rPr>
        <w:t>případě</w:t>
      </w:r>
    </w:p>
    <w:p w14:paraId="0CD4614B" w14:textId="77777777" w:rsidR="00294607" w:rsidRDefault="00294607">
      <w:pPr>
        <w:jc w:val="both"/>
        <w:rPr>
          <w:sz w:val="24"/>
        </w:rPr>
        <w:sectPr w:rsidR="00294607">
          <w:pgSz w:w="11910" w:h="16840"/>
          <w:pgMar w:top="1600" w:right="1300" w:bottom="1140" w:left="1300" w:header="717" w:footer="959" w:gutter="0"/>
          <w:cols w:space="708"/>
        </w:sectPr>
      </w:pPr>
    </w:p>
    <w:p w14:paraId="4AA51FDC" w14:textId="77777777" w:rsidR="00294607" w:rsidRDefault="00375C38">
      <w:pPr>
        <w:pStyle w:val="Zkladntext"/>
        <w:spacing w:before="90"/>
        <w:ind w:left="545" w:right="113"/>
        <w:jc w:val="both"/>
      </w:pPr>
      <w:r>
        <w:lastRenderedPageBreak/>
        <w:t>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</w:t>
      </w:r>
      <w:r>
        <w:t>ů České republiky.</w:t>
      </w:r>
    </w:p>
    <w:p w14:paraId="3BC41BCE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546"/>
        </w:tabs>
        <w:ind w:right="11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8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dobu neurčitou v registru smluv podle z. č. 340/2015 Sb., o zvláštních podmínkách účinnosti některých smluv, uveřejňování těchto smluv a o registru sm</w:t>
      </w:r>
      <w:r>
        <w:rPr>
          <w:sz w:val="24"/>
        </w:rPr>
        <w:t>luv (zákon o registru smluv). Kupující se zavazuje smlouvu dle předmětného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14:paraId="6D6B825A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606"/>
        </w:tabs>
        <w:ind w:right="115"/>
        <w:jc w:val="both"/>
        <w:rPr>
          <w:sz w:val="24"/>
        </w:rPr>
      </w:pPr>
      <w:r>
        <w:rPr>
          <w:sz w:val="24"/>
        </w:rPr>
        <w:t>Tato smlouva nabývá platnosti dnem podpisu smluvních stran a účinnosti dnem uveřejnění v registru smluv dle odst. 10.6 tohoto</w:t>
      </w:r>
      <w:r>
        <w:rPr>
          <w:spacing w:val="-5"/>
          <w:sz w:val="24"/>
        </w:rPr>
        <w:t xml:space="preserve"> </w:t>
      </w:r>
      <w:r>
        <w:rPr>
          <w:sz w:val="24"/>
        </w:rPr>
        <w:t>článku.</w:t>
      </w:r>
    </w:p>
    <w:p w14:paraId="5074B2B3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546"/>
        </w:tabs>
        <w:ind w:right="11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9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9"/>
          <w:sz w:val="24"/>
        </w:rPr>
        <w:t xml:space="preserve"> </w:t>
      </w:r>
      <w:r>
        <w:rPr>
          <w:sz w:val="24"/>
        </w:rPr>
        <w:t>e)</w:t>
      </w:r>
      <w:r>
        <w:rPr>
          <w:spacing w:val="-9"/>
          <w:sz w:val="24"/>
        </w:rPr>
        <w:t xml:space="preserve"> </w:t>
      </w:r>
      <w:r>
        <w:rPr>
          <w:sz w:val="24"/>
        </w:rPr>
        <w:t>zákona</w:t>
      </w:r>
      <w:r>
        <w:rPr>
          <w:spacing w:val="-9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320/2001</w:t>
      </w:r>
      <w:r>
        <w:rPr>
          <w:spacing w:val="-11"/>
          <w:sz w:val="24"/>
        </w:rPr>
        <w:t xml:space="preserve"> </w:t>
      </w:r>
      <w:r>
        <w:rPr>
          <w:sz w:val="24"/>
        </w:rPr>
        <w:t>Sb.,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finanční</w:t>
      </w:r>
      <w:r>
        <w:rPr>
          <w:spacing w:val="-9"/>
          <w:sz w:val="24"/>
        </w:rPr>
        <w:t xml:space="preserve"> </w:t>
      </w:r>
      <w:r>
        <w:rPr>
          <w:sz w:val="24"/>
        </w:rPr>
        <w:t>kontrole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veřejné</w:t>
      </w:r>
      <w:r>
        <w:rPr>
          <w:spacing w:val="-9"/>
          <w:sz w:val="24"/>
        </w:rPr>
        <w:t xml:space="preserve"> </w:t>
      </w:r>
      <w:r>
        <w:rPr>
          <w:sz w:val="24"/>
        </w:rPr>
        <w:t>správě a o změně některých zákonů, v platném znění, osobou povinnou spolupůsobit při výkonu finanční kontroly prováděné v souvislosti s úhradou zboží nebo služeb z veřejných</w:t>
      </w:r>
      <w:r>
        <w:rPr>
          <w:spacing w:val="-33"/>
          <w:sz w:val="24"/>
        </w:rPr>
        <w:t xml:space="preserve"> </w:t>
      </w:r>
      <w:r>
        <w:rPr>
          <w:sz w:val="24"/>
        </w:rPr>
        <w:t>výdajů.</w:t>
      </w:r>
    </w:p>
    <w:p w14:paraId="27F86E8C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546"/>
        </w:tabs>
        <w:spacing w:before="121"/>
        <w:ind w:right="114"/>
        <w:jc w:val="both"/>
        <w:rPr>
          <w:sz w:val="24"/>
        </w:rPr>
      </w:pPr>
      <w:r>
        <w:rPr>
          <w:sz w:val="24"/>
        </w:rPr>
        <w:t xml:space="preserve">S ohledem </w:t>
      </w:r>
      <w:r>
        <w:rPr>
          <w:sz w:val="24"/>
        </w:rPr>
        <w:t>na účinnost nařízení Evropského parlamentu a rady (EU) 2016/679 o ochraně fyzických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volném</w:t>
      </w:r>
      <w:r>
        <w:rPr>
          <w:spacing w:val="-4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zpracováním a uchováv</w:t>
      </w:r>
      <w:r>
        <w:rPr>
          <w:sz w:val="24"/>
        </w:rPr>
        <w:t>áním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8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9"/>
          <w:sz w:val="24"/>
        </w:rPr>
        <w:t xml:space="preserve"> </w:t>
      </w:r>
      <w:r>
        <w:rPr>
          <w:sz w:val="24"/>
        </w:rPr>
        <w:t>soudem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z w:val="24"/>
        </w:rPr>
        <w:t>Labem,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8"/>
          <w:sz w:val="24"/>
        </w:rPr>
        <w:t xml:space="preserve"> </w:t>
      </w:r>
      <w:r>
        <w:rPr>
          <w:sz w:val="24"/>
        </w:rPr>
        <w:t>nezbytném pro naplnění účelu uzavřené kupní smlouvy. Prodávající současně bere na vědomí, že po skončení smluvního vztahu budou jím poskytnuté osobní údaje, včetně listin, jež je obsahují uchovávány</w:t>
      </w:r>
      <w:r>
        <w:rPr>
          <w:spacing w:val="-6"/>
          <w:sz w:val="24"/>
        </w:rPr>
        <w:t xml:space="preserve"> </w:t>
      </w:r>
      <w:r>
        <w:rPr>
          <w:sz w:val="24"/>
        </w:rPr>
        <w:t>Krajským</w:t>
      </w:r>
      <w:r>
        <w:rPr>
          <w:spacing w:val="-7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deseti</w:t>
      </w:r>
      <w:r>
        <w:rPr>
          <w:spacing w:val="-6"/>
          <w:sz w:val="24"/>
        </w:rPr>
        <w:t xml:space="preserve"> </w:t>
      </w:r>
      <w:r>
        <w:rPr>
          <w:sz w:val="24"/>
        </w:rPr>
        <w:t>let,</w:t>
      </w:r>
      <w:r>
        <w:rPr>
          <w:spacing w:val="-7"/>
          <w:sz w:val="24"/>
        </w:rPr>
        <w:t xml:space="preserve"> </w:t>
      </w:r>
      <w:r>
        <w:rPr>
          <w:sz w:val="24"/>
        </w:rPr>
        <w:t>přič</w:t>
      </w:r>
      <w:r>
        <w:rPr>
          <w:sz w:val="24"/>
        </w:rPr>
        <w:t>emž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uplynutí</w:t>
      </w:r>
      <w:r>
        <w:rPr>
          <w:spacing w:val="-6"/>
          <w:sz w:val="24"/>
        </w:rPr>
        <w:t xml:space="preserve"> </w:t>
      </w:r>
      <w:r>
        <w:rPr>
          <w:sz w:val="24"/>
        </w:rPr>
        <w:t>této lhůty s nimi bude naloženo v souladu s výše uvedeným nařízením a zákonem o ochraně osobních</w:t>
      </w:r>
      <w:r>
        <w:rPr>
          <w:spacing w:val="-2"/>
          <w:sz w:val="24"/>
        </w:rPr>
        <w:t xml:space="preserve"> </w:t>
      </w:r>
      <w:r>
        <w:rPr>
          <w:sz w:val="24"/>
        </w:rPr>
        <w:t>údajů.</w:t>
      </w:r>
    </w:p>
    <w:p w14:paraId="00B5AB75" w14:textId="77777777" w:rsidR="00294607" w:rsidRDefault="00375C38">
      <w:pPr>
        <w:pStyle w:val="Odstavecseseznamem"/>
        <w:numPr>
          <w:ilvl w:val="1"/>
          <w:numId w:val="2"/>
        </w:numPr>
        <w:tabs>
          <w:tab w:val="left" w:pos="827"/>
        </w:tabs>
        <w:spacing w:before="119"/>
        <w:ind w:right="114"/>
        <w:jc w:val="both"/>
        <w:rPr>
          <w:sz w:val="24"/>
        </w:rPr>
      </w:pPr>
      <w:r>
        <w:rPr>
          <w:sz w:val="24"/>
        </w:rPr>
        <w:t xml:space="preserve">Prodávající v rámci výkonu této smlouvy může disponovat s osobními údaji fyzických osob, a proto pro něj ustanovení nařízení Evropského </w:t>
      </w:r>
      <w:r>
        <w:rPr>
          <w:sz w:val="24"/>
        </w:rPr>
        <w:t>parlamentu a rady (EU) 2016/679 o ochraně fyzických osob v souvislosti se zpracováním osobních údajů a o volném pohybu těchto údajů a o zrušení směrnice 95/46/ES, v otázce shromažďování, zpracování a uchovávání osobních údajů získaných z realizace a výkonu</w:t>
      </w:r>
      <w:r>
        <w:rPr>
          <w:sz w:val="24"/>
        </w:rPr>
        <w:t xml:space="preserve"> této smlouvy platí</w:t>
      </w:r>
      <w:r>
        <w:rPr>
          <w:spacing w:val="-31"/>
          <w:sz w:val="24"/>
        </w:rPr>
        <w:t xml:space="preserve"> </w:t>
      </w:r>
      <w:r>
        <w:rPr>
          <w:sz w:val="24"/>
        </w:rPr>
        <w:t>obdobně.</w:t>
      </w:r>
    </w:p>
    <w:p w14:paraId="547F5CA1" w14:textId="77777777" w:rsidR="00294607" w:rsidRDefault="00375C38">
      <w:pPr>
        <w:pStyle w:val="Odstavecseseznamem"/>
        <w:numPr>
          <w:ilvl w:val="1"/>
          <w:numId w:val="1"/>
        </w:numPr>
        <w:tabs>
          <w:tab w:val="left" w:pos="546"/>
        </w:tabs>
        <w:spacing w:before="1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35115E03" w14:textId="77777777" w:rsidR="00294607" w:rsidRDefault="00375C38">
      <w:pPr>
        <w:pStyle w:val="Odstavecseseznamem"/>
        <w:numPr>
          <w:ilvl w:val="2"/>
          <w:numId w:val="1"/>
        </w:numPr>
        <w:tabs>
          <w:tab w:val="left" w:pos="685"/>
        </w:tabs>
        <w:spacing w:before="121"/>
        <w:ind w:hanging="36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6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76507001" w14:textId="77777777" w:rsidR="00294607" w:rsidRDefault="00375C38">
      <w:pPr>
        <w:pStyle w:val="Odstavecseseznamem"/>
        <w:numPr>
          <w:ilvl w:val="2"/>
          <w:numId w:val="1"/>
        </w:numPr>
        <w:tabs>
          <w:tab w:val="left" w:pos="685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Příloha 2 „Cena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plnění“</w:t>
      </w:r>
    </w:p>
    <w:p w14:paraId="06E5CB2E" w14:textId="77777777" w:rsidR="00294607" w:rsidRDefault="00294607">
      <w:pPr>
        <w:jc w:val="both"/>
        <w:rPr>
          <w:sz w:val="24"/>
        </w:rPr>
        <w:sectPr w:rsidR="00294607">
          <w:pgSz w:w="11910" w:h="16840"/>
          <w:pgMar w:top="1600" w:right="1300" w:bottom="1140" w:left="1300" w:header="717" w:footer="959" w:gutter="0"/>
          <w:cols w:space="708"/>
        </w:sectPr>
      </w:pPr>
    </w:p>
    <w:p w14:paraId="38B05E15" w14:textId="77777777" w:rsidR="00294607" w:rsidRDefault="00375C38">
      <w:pPr>
        <w:tabs>
          <w:tab w:val="left" w:pos="4654"/>
        </w:tabs>
        <w:spacing w:before="90"/>
        <w:ind w:left="118"/>
        <w:rPr>
          <w:sz w:val="24"/>
        </w:rPr>
      </w:pPr>
      <w:r>
        <w:rPr>
          <w:sz w:val="24"/>
        </w:rPr>
        <w:lastRenderedPageBreak/>
        <w:t>V Ústí nad Labem</w:t>
      </w:r>
      <w:r>
        <w:rPr>
          <w:spacing w:val="-4"/>
          <w:sz w:val="24"/>
        </w:rPr>
        <w:t xml:space="preserve"> </w:t>
      </w:r>
      <w:r>
        <w:rPr>
          <w:sz w:val="24"/>
        </w:rPr>
        <w:t>dne</w:t>
      </w:r>
      <w:r>
        <w:rPr>
          <w:spacing w:val="57"/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  <w:t xml:space="preserve">V </w:t>
      </w:r>
      <w:r>
        <w:rPr>
          <w:rFonts w:ascii="Times New Roman" w:hAnsi="Times New Roman"/>
          <w:sz w:val="20"/>
        </w:rPr>
        <w:t xml:space="preserve">Plané </w:t>
      </w:r>
      <w:r>
        <w:rPr>
          <w:sz w:val="24"/>
        </w:rPr>
        <w:t>dne</w:t>
      </w:r>
      <w:r>
        <w:rPr>
          <w:spacing w:val="10"/>
          <w:sz w:val="24"/>
        </w:rPr>
        <w:t xml:space="preserve"> </w:t>
      </w:r>
      <w:r>
        <w:rPr>
          <w:rFonts w:ascii="Times New Roman" w:hAnsi="Times New Roman"/>
          <w:sz w:val="20"/>
        </w:rPr>
        <w:t>27.7.2023</w:t>
      </w:r>
      <w:r>
        <w:rPr>
          <w:sz w:val="24"/>
        </w:rPr>
        <w:t>.</w:t>
      </w:r>
    </w:p>
    <w:p w14:paraId="61161236" w14:textId="77777777" w:rsidR="00294607" w:rsidRDefault="00294607">
      <w:pPr>
        <w:pStyle w:val="Zkladntext"/>
        <w:rPr>
          <w:sz w:val="26"/>
        </w:rPr>
      </w:pPr>
    </w:p>
    <w:p w14:paraId="26C57F81" w14:textId="77777777" w:rsidR="00294607" w:rsidRDefault="00294607">
      <w:pPr>
        <w:pStyle w:val="Zkladntext"/>
        <w:spacing w:before="1"/>
        <w:rPr>
          <w:sz w:val="22"/>
        </w:rPr>
      </w:pPr>
    </w:p>
    <w:p w14:paraId="01B94232" w14:textId="77777777" w:rsidR="00294607" w:rsidRDefault="00375C38">
      <w:pPr>
        <w:pStyle w:val="Zkladntext"/>
        <w:tabs>
          <w:tab w:val="left" w:pos="4654"/>
        </w:tabs>
        <w:ind w:left="118"/>
      </w:pPr>
      <w:r>
        <w:t>Za</w:t>
      </w:r>
      <w:r>
        <w:rPr>
          <w:spacing w:val="-2"/>
        </w:rPr>
        <w:t xml:space="preserve"> </w:t>
      </w:r>
      <w:r>
        <w:t>kupujícího:</w:t>
      </w:r>
      <w:r>
        <w:tab/>
      </w:r>
      <w:r>
        <w:t>Za  prodávajícího:</w:t>
      </w:r>
    </w:p>
    <w:p w14:paraId="3B2D32D5" w14:textId="77777777" w:rsidR="00294607" w:rsidRDefault="00294607">
      <w:pPr>
        <w:pStyle w:val="Zkladntext"/>
      </w:pPr>
    </w:p>
    <w:p w14:paraId="5003F7D6" w14:textId="77777777" w:rsidR="00294607" w:rsidRDefault="00375C38">
      <w:pPr>
        <w:tabs>
          <w:tab w:val="left" w:pos="1908"/>
          <w:tab w:val="left" w:pos="4654"/>
        </w:tabs>
        <w:ind w:left="118" w:right="2152"/>
        <w:rPr>
          <w:rFonts w:ascii="Times New Roman" w:hAnsi="Times New Roman"/>
          <w:sz w:val="20"/>
        </w:rPr>
      </w:pPr>
      <w:r>
        <w:rPr>
          <w:b/>
          <w:sz w:val="24"/>
        </w:rPr>
        <w:t>Česká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rFonts w:ascii="Times New Roman" w:hAnsi="Times New Roman"/>
          <w:sz w:val="20"/>
        </w:rPr>
        <w:t>Abacus</w:t>
      </w:r>
      <w:proofErr w:type="spellEnd"/>
      <w:r>
        <w:rPr>
          <w:rFonts w:ascii="Times New Roman" w:hAnsi="Times New Roman"/>
          <w:sz w:val="20"/>
        </w:rPr>
        <w:t xml:space="preserve"> Electric, s.r.o. </w:t>
      </w:r>
      <w:r>
        <w:rPr>
          <w:b/>
          <w:sz w:val="24"/>
        </w:rPr>
        <w:t>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</w:t>
      </w:r>
      <w:r>
        <w:rPr>
          <w:color w:val="FF0000"/>
          <w:sz w:val="24"/>
        </w:rPr>
        <w:t xml:space="preserve">: </w:t>
      </w:r>
      <w:r>
        <w:rPr>
          <w:rFonts w:ascii="Times New Roman" w:hAnsi="Times New Roman"/>
          <w:sz w:val="20"/>
        </w:rPr>
        <w:t xml:space="preserve">Jan Petrák </w:t>
      </w:r>
      <w:r>
        <w:rPr>
          <w:sz w:val="24"/>
        </w:rPr>
        <w:t>Jméno,</w:t>
      </w:r>
      <w:r>
        <w:rPr>
          <w:spacing w:val="-3"/>
          <w:sz w:val="24"/>
        </w:rPr>
        <w:t xml:space="preserve"> </w:t>
      </w:r>
      <w:r>
        <w:rPr>
          <w:sz w:val="24"/>
        </w:rPr>
        <w:t>příjmení:</w:t>
      </w:r>
      <w:r>
        <w:rPr>
          <w:sz w:val="24"/>
        </w:rPr>
        <w:tab/>
        <w:t>Ing.</w:t>
      </w:r>
      <w:r>
        <w:rPr>
          <w:spacing w:val="-1"/>
          <w:sz w:val="24"/>
        </w:rPr>
        <w:t xml:space="preserve"> </w:t>
      </w:r>
      <w:r>
        <w:rPr>
          <w:sz w:val="24"/>
        </w:rPr>
        <w:t>Jan</w:t>
      </w:r>
      <w:r>
        <w:rPr>
          <w:spacing w:val="-2"/>
          <w:sz w:val="24"/>
        </w:rPr>
        <w:t xml:space="preserve"> </w:t>
      </w:r>
      <w:r>
        <w:rPr>
          <w:sz w:val="24"/>
        </w:rPr>
        <w:t>Tobiáš</w:t>
      </w:r>
      <w:r>
        <w:rPr>
          <w:sz w:val="24"/>
        </w:rPr>
        <w:tab/>
        <w:t xml:space="preserve">Funkce: </w:t>
      </w:r>
      <w:r>
        <w:rPr>
          <w:rFonts w:ascii="Times New Roman" w:hAnsi="Times New Roman"/>
          <w:sz w:val="20"/>
        </w:rPr>
        <w:t>prokurista</w:t>
      </w:r>
    </w:p>
    <w:p w14:paraId="4347B125" w14:textId="77777777" w:rsidR="00294607" w:rsidRDefault="00375C38">
      <w:pPr>
        <w:pStyle w:val="Zkladntext"/>
        <w:spacing w:line="269" w:lineRule="exact"/>
        <w:ind w:left="118"/>
      </w:pPr>
      <w:r>
        <w:t>Funkce: ředitel správy soudu</w:t>
      </w:r>
    </w:p>
    <w:p w14:paraId="3063C191" w14:textId="77777777" w:rsidR="00294607" w:rsidRDefault="00294607">
      <w:pPr>
        <w:pStyle w:val="Zkladntext"/>
        <w:rPr>
          <w:sz w:val="20"/>
        </w:rPr>
      </w:pPr>
    </w:p>
    <w:p w14:paraId="7E05AB71" w14:textId="77777777" w:rsidR="00294607" w:rsidRDefault="00294607">
      <w:pPr>
        <w:pStyle w:val="Zkladntext"/>
        <w:rPr>
          <w:sz w:val="20"/>
        </w:rPr>
      </w:pPr>
    </w:p>
    <w:p w14:paraId="3A8F111A" w14:textId="77777777" w:rsidR="00294607" w:rsidRDefault="00294607">
      <w:pPr>
        <w:pStyle w:val="Zkladntext"/>
        <w:rPr>
          <w:sz w:val="20"/>
        </w:rPr>
      </w:pPr>
    </w:p>
    <w:p w14:paraId="1D8FE073" w14:textId="77777777" w:rsidR="00294607" w:rsidRDefault="00375C38">
      <w:pPr>
        <w:pStyle w:val="Zkladntext"/>
        <w:spacing w:before="2"/>
        <w:rPr>
          <w:sz w:val="22"/>
        </w:rPr>
      </w:pPr>
      <w:r>
        <w:pict w14:anchorId="776AFDF7">
          <v:shape id="_x0000_s1027" style="position:absolute;margin-left:70.9pt;margin-top:14.75pt;width:142.5pt;height:.1pt;z-index:-251650048;mso-wrap-distance-left:0;mso-wrap-distance-right:0;mso-position-horizontal-relative:page" coordorigin="1418,295" coordsize="2850,0" path="m1418,295r2850,e" filled="f" strokeweight=".18628mm">
            <v:stroke dashstyle="3 1"/>
            <v:path arrowok="t"/>
            <w10:wrap type="topAndBottom" anchorx="page"/>
          </v:shape>
        </w:pict>
      </w:r>
      <w:r>
        <w:pict w14:anchorId="5E9DF34D">
          <v:shape id="_x0000_s1026" style="position:absolute;margin-left:300.7pt;margin-top:14.75pt;width:168.75pt;height:.1pt;z-index:-251649024;mso-wrap-distance-left:0;mso-wrap-distance-right:0;mso-position-horizontal-relative:page" coordorigin="6014,295" coordsize="3375,0" path="m6014,295r3375,e" filled="f" strokeweight=".18628mm">
            <v:stroke dashstyle="3 1"/>
            <v:path arrowok="t"/>
            <w10:wrap type="topAndBottom" anchorx="page"/>
          </v:shape>
        </w:pict>
      </w:r>
    </w:p>
    <w:p w14:paraId="33A252A0" w14:textId="77777777" w:rsidR="00294607" w:rsidRDefault="00375C38">
      <w:pPr>
        <w:pStyle w:val="Zkladntext"/>
        <w:tabs>
          <w:tab w:val="left" w:pos="5609"/>
        </w:tabs>
        <w:spacing w:before="76"/>
        <w:ind w:left="1558"/>
      </w:pPr>
      <w:r>
        <w:t>podpis</w:t>
      </w:r>
      <w:r>
        <w:tab/>
      </w:r>
      <w:proofErr w:type="spellStart"/>
      <w:r>
        <w:t>podpis</w:t>
      </w:r>
      <w:proofErr w:type="spellEnd"/>
    </w:p>
    <w:p w14:paraId="75489C76" w14:textId="77777777" w:rsidR="00294607" w:rsidRDefault="00294607">
      <w:pPr>
        <w:sectPr w:rsidR="00294607">
          <w:pgSz w:w="11910" w:h="16840"/>
          <w:pgMar w:top="1600" w:right="1300" w:bottom="1140" w:left="1300" w:header="717" w:footer="959" w:gutter="0"/>
          <w:cols w:space="708"/>
        </w:sectPr>
      </w:pPr>
    </w:p>
    <w:p w14:paraId="7DA760FC" w14:textId="77777777" w:rsidR="00294607" w:rsidRDefault="00375C38">
      <w:pPr>
        <w:spacing w:before="90"/>
        <w:ind w:left="118"/>
        <w:rPr>
          <w:sz w:val="24"/>
        </w:rPr>
      </w:pPr>
      <w:r>
        <w:rPr>
          <w:sz w:val="24"/>
        </w:rPr>
        <w:lastRenderedPageBreak/>
        <w:t>Příloha 1 „</w:t>
      </w:r>
      <w:r>
        <w:rPr>
          <w:b/>
          <w:sz w:val="24"/>
        </w:rPr>
        <w:t>Technic</w:t>
      </w:r>
      <w:r>
        <w:rPr>
          <w:b/>
          <w:sz w:val="24"/>
        </w:rPr>
        <w:t>ká specifikace zboží</w:t>
      </w:r>
      <w:r>
        <w:rPr>
          <w:color w:val="C00000"/>
          <w:sz w:val="24"/>
        </w:rPr>
        <w:t>“</w:t>
      </w:r>
    </w:p>
    <w:p w14:paraId="1940A926" w14:textId="77777777" w:rsidR="00294607" w:rsidRDefault="00294607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2774"/>
        <w:gridCol w:w="3638"/>
      </w:tblGrid>
      <w:tr w:rsidR="00294607" w14:paraId="78852137" w14:textId="77777777">
        <w:trPr>
          <w:trHeight w:val="229"/>
        </w:trPr>
        <w:tc>
          <w:tcPr>
            <w:tcW w:w="2647" w:type="dxa"/>
          </w:tcPr>
          <w:p w14:paraId="60A5C52F" w14:textId="77777777" w:rsidR="00294607" w:rsidRDefault="00375C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Parametr</w:t>
            </w:r>
          </w:p>
        </w:tc>
        <w:tc>
          <w:tcPr>
            <w:tcW w:w="2774" w:type="dxa"/>
          </w:tcPr>
          <w:p w14:paraId="528A869F" w14:textId="77777777" w:rsidR="00294607" w:rsidRDefault="00375C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Minimální požadavky</w:t>
            </w:r>
          </w:p>
        </w:tc>
        <w:tc>
          <w:tcPr>
            <w:tcW w:w="3638" w:type="dxa"/>
          </w:tcPr>
          <w:p w14:paraId="275B66D8" w14:textId="77777777" w:rsidR="00294607" w:rsidRDefault="00375C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Nabízené parametry</w:t>
            </w:r>
          </w:p>
        </w:tc>
      </w:tr>
      <w:tr w:rsidR="00294607" w14:paraId="512838DB" w14:textId="77777777">
        <w:trPr>
          <w:trHeight w:val="921"/>
        </w:trPr>
        <w:tc>
          <w:tcPr>
            <w:tcW w:w="2647" w:type="dxa"/>
          </w:tcPr>
          <w:p w14:paraId="26583664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Provedení</w:t>
            </w:r>
          </w:p>
        </w:tc>
        <w:tc>
          <w:tcPr>
            <w:tcW w:w="2774" w:type="dxa"/>
          </w:tcPr>
          <w:p w14:paraId="212B541A" w14:textId="77777777" w:rsidR="00294607" w:rsidRDefault="00375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verze pro 19“ </w:t>
            </w:r>
            <w:proofErr w:type="spellStart"/>
            <w:r>
              <w:rPr>
                <w:sz w:val="20"/>
              </w:rPr>
              <w:t>rack</w:t>
            </w:r>
            <w:proofErr w:type="spellEnd"/>
          </w:p>
          <w:p w14:paraId="16461EA6" w14:textId="77777777" w:rsidR="00294607" w:rsidRDefault="00375C38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součástí dodávky musí být i ližiny do 19“ racku</w:t>
            </w:r>
          </w:p>
        </w:tc>
        <w:tc>
          <w:tcPr>
            <w:tcW w:w="3638" w:type="dxa"/>
          </w:tcPr>
          <w:p w14:paraId="1B12786F" w14:textId="77777777" w:rsidR="00294607" w:rsidRDefault="00375C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QSAN </w:t>
            </w:r>
            <w:proofErr w:type="spellStart"/>
            <w:r>
              <w:rPr>
                <w:sz w:val="20"/>
              </w:rPr>
              <w:t>XCubeSAN</w:t>
            </w:r>
            <w:proofErr w:type="spellEnd"/>
            <w:r>
              <w:rPr>
                <w:sz w:val="20"/>
              </w:rPr>
              <w:t xml:space="preserve"> XS3226 2</w:t>
            </w:r>
            <w:proofErr w:type="gramStart"/>
            <w:r>
              <w:rPr>
                <w:sz w:val="20"/>
              </w:rPr>
              <w:t>U,iSCSI</w:t>
            </w:r>
            <w:proofErr w:type="gramEnd"/>
          </w:p>
          <w:p w14:paraId="2EA301A8" w14:textId="77777777" w:rsidR="00294607" w:rsidRDefault="00375C38">
            <w:pPr>
              <w:pStyle w:val="TableParagraph"/>
              <w:ind w:left="108" w:right="814"/>
              <w:rPr>
                <w:sz w:val="20"/>
              </w:rPr>
            </w:pPr>
            <w:r>
              <w:rPr>
                <w:sz w:val="20"/>
              </w:rPr>
              <w:t xml:space="preserve">SAN,26×SAS3 SFF, včetně </w:t>
            </w:r>
            <w:proofErr w:type="spellStart"/>
            <w:r>
              <w:rPr>
                <w:sz w:val="20"/>
              </w:rPr>
              <w:t>lyžin</w:t>
            </w:r>
            <w:proofErr w:type="spellEnd"/>
            <w:r>
              <w:rPr>
                <w:sz w:val="20"/>
              </w:rPr>
              <w:t xml:space="preserve"> bližší specifikace:</w:t>
            </w:r>
          </w:p>
          <w:p w14:paraId="3E8360E0" w14:textId="77777777" w:rsidR="00294607" w:rsidRDefault="00375C38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https://</w:t>
            </w:r>
            <w:hyperlink r:id="rId9">
              <w:r>
                <w:rPr>
                  <w:sz w:val="20"/>
                </w:rPr>
                <w:t>www.qsan.com/en/products/xs3226</w:t>
              </w:r>
            </w:hyperlink>
          </w:p>
        </w:tc>
      </w:tr>
      <w:tr w:rsidR="00294607" w14:paraId="636CD2B7" w14:textId="77777777">
        <w:trPr>
          <w:trHeight w:val="457"/>
        </w:trPr>
        <w:tc>
          <w:tcPr>
            <w:tcW w:w="2647" w:type="dxa"/>
          </w:tcPr>
          <w:p w14:paraId="0F1A0E57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Architektura diskového pole</w:t>
            </w:r>
          </w:p>
        </w:tc>
        <w:tc>
          <w:tcPr>
            <w:tcW w:w="2774" w:type="dxa"/>
          </w:tcPr>
          <w:p w14:paraId="75A4DED8" w14:textId="77777777" w:rsidR="00294607" w:rsidRDefault="00375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 x plně redundantní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z w:val="20"/>
              </w:rPr>
              <w:t>,</w:t>
            </w:r>
          </w:p>
          <w:p w14:paraId="5105E9FF" w14:textId="77777777" w:rsidR="00294607" w:rsidRDefault="00375C38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active-active</w:t>
            </w:r>
            <w:proofErr w:type="spellEnd"/>
            <w:r>
              <w:rPr>
                <w:sz w:val="20"/>
              </w:rPr>
              <w:t xml:space="preserve"> provoz</w:t>
            </w:r>
          </w:p>
        </w:tc>
        <w:tc>
          <w:tcPr>
            <w:tcW w:w="3638" w:type="dxa"/>
          </w:tcPr>
          <w:p w14:paraId="6AEEBA45" w14:textId="77777777" w:rsidR="00294607" w:rsidRDefault="00375C3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ANO, </w:t>
            </w:r>
            <w:proofErr w:type="spellStart"/>
            <w:r>
              <w:rPr>
                <w:sz w:val="20"/>
              </w:rPr>
              <w:t>dual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active</w:t>
            </w:r>
            <w:proofErr w:type="spellEnd"/>
            <w:r>
              <w:rPr>
                <w:sz w:val="20"/>
              </w:rPr>
              <w:t xml:space="preserve"> design</w:t>
            </w:r>
          </w:p>
        </w:tc>
      </w:tr>
      <w:tr w:rsidR="00294607" w14:paraId="1CB4E95F" w14:textId="77777777">
        <w:trPr>
          <w:trHeight w:val="230"/>
        </w:trPr>
        <w:tc>
          <w:tcPr>
            <w:tcW w:w="2647" w:type="dxa"/>
          </w:tcPr>
          <w:p w14:paraId="60DC94D0" w14:textId="77777777" w:rsidR="00294607" w:rsidRDefault="00375C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Připojení expanzní police</w:t>
            </w:r>
          </w:p>
        </w:tc>
        <w:tc>
          <w:tcPr>
            <w:tcW w:w="2774" w:type="dxa"/>
          </w:tcPr>
          <w:p w14:paraId="0945E3B4" w14:textId="77777777" w:rsidR="00294607" w:rsidRDefault="00375C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12Gb SAS</w:t>
            </w:r>
          </w:p>
        </w:tc>
        <w:tc>
          <w:tcPr>
            <w:tcW w:w="3638" w:type="dxa"/>
          </w:tcPr>
          <w:p w14:paraId="593D38B2" w14:textId="77777777" w:rsidR="00294607" w:rsidRDefault="00375C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ANO, 12Gb/s SAS </w:t>
            </w:r>
            <w:proofErr w:type="spellStart"/>
            <w:r>
              <w:rPr>
                <w:sz w:val="20"/>
              </w:rPr>
              <w:t>Wide</w:t>
            </w:r>
            <w:proofErr w:type="spellEnd"/>
            <w:r>
              <w:rPr>
                <w:sz w:val="20"/>
              </w:rPr>
              <w:t xml:space="preserve"> Port</w:t>
            </w:r>
          </w:p>
        </w:tc>
      </w:tr>
      <w:tr w:rsidR="00294607" w14:paraId="42CE93DE" w14:textId="77777777">
        <w:trPr>
          <w:trHeight w:val="690"/>
        </w:trPr>
        <w:tc>
          <w:tcPr>
            <w:tcW w:w="2647" w:type="dxa"/>
          </w:tcPr>
          <w:p w14:paraId="636999C8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Velikost </w:t>
            </w:r>
            <w:proofErr w:type="spellStart"/>
            <w:r>
              <w:rPr>
                <w:sz w:val="20"/>
              </w:rPr>
              <w:t>cache</w:t>
            </w:r>
            <w:proofErr w:type="spellEnd"/>
          </w:p>
        </w:tc>
        <w:tc>
          <w:tcPr>
            <w:tcW w:w="2774" w:type="dxa"/>
          </w:tcPr>
          <w:p w14:paraId="653D774E" w14:textId="77777777" w:rsidR="00294607" w:rsidRDefault="00375C38">
            <w:pPr>
              <w:pStyle w:val="TableParagraph"/>
              <w:spacing w:line="230" w:lineRule="atLeast"/>
              <w:ind w:right="295"/>
              <w:rPr>
                <w:sz w:val="20"/>
              </w:rPr>
            </w:pPr>
            <w:r>
              <w:rPr>
                <w:sz w:val="20"/>
              </w:rPr>
              <w:t xml:space="preserve">64GB </w:t>
            </w:r>
            <w:proofErr w:type="spellStart"/>
            <w:r>
              <w:rPr>
                <w:sz w:val="20"/>
              </w:rPr>
              <w:t>cache</w:t>
            </w:r>
            <w:proofErr w:type="spellEnd"/>
            <w:r>
              <w:rPr>
                <w:sz w:val="20"/>
              </w:rPr>
              <w:t xml:space="preserve"> na jeden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  <w:r>
              <w:rPr>
                <w:sz w:val="20"/>
              </w:rPr>
              <w:t xml:space="preserve">, záloha dat pomocí </w:t>
            </w:r>
            <w:proofErr w:type="spellStart"/>
            <w:r>
              <w:rPr>
                <w:sz w:val="20"/>
              </w:rPr>
              <w:t>kapacitoru</w:t>
            </w:r>
            <w:proofErr w:type="spellEnd"/>
          </w:p>
        </w:tc>
        <w:tc>
          <w:tcPr>
            <w:tcW w:w="3638" w:type="dxa"/>
          </w:tcPr>
          <w:p w14:paraId="0216C986" w14:textId="77777777" w:rsidR="00294607" w:rsidRDefault="00375C38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ANO, 64GB 3200MHz DDR4 ECC</w:t>
            </w:r>
          </w:p>
          <w:p w14:paraId="3F3DD985" w14:textId="77777777" w:rsidR="00294607" w:rsidRDefault="00375C38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Registered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</w:p>
        </w:tc>
      </w:tr>
      <w:tr w:rsidR="00294607" w14:paraId="03D990ED" w14:textId="77777777">
        <w:trPr>
          <w:trHeight w:val="230"/>
        </w:trPr>
        <w:tc>
          <w:tcPr>
            <w:tcW w:w="2647" w:type="dxa"/>
          </w:tcPr>
          <w:p w14:paraId="0A0B803F" w14:textId="77777777" w:rsidR="00294607" w:rsidRDefault="00375C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IOPs</w:t>
            </w:r>
            <w:proofErr w:type="spellEnd"/>
          </w:p>
        </w:tc>
        <w:tc>
          <w:tcPr>
            <w:tcW w:w="2774" w:type="dxa"/>
          </w:tcPr>
          <w:p w14:paraId="7643A722" w14:textId="77777777" w:rsidR="00294607" w:rsidRDefault="00375C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300K </w:t>
            </w:r>
            <w:proofErr w:type="spellStart"/>
            <w:r>
              <w:rPr>
                <w:sz w:val="20"/>
              </w:rPr>
              <w:t>IOPs</w:t>
            </w:r>
            <w:proofErr w:type="spellEnd"/>
          </w:p>
        </w:tc>
        <w:tc>
          <w:tcPr>
            <w:tcW w:w="3638" w:type="dxa"/>
          </w:tcPr>
          <w:p w14:paraId="1C6FB0AD" w14:textId="77777777" w:rsidR="00294607" w:rsidRDefault="00375C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ANO, SSD 720K </w:t>
            </w:r>
            <w:proofErr w:type="spellStart"/>
            <w:r>
              <w:rPr>
                <w:sz w:val="20"/>
              </w:rPr>
              <w:t>IOPs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read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294607" w14:paraId="4202BCAB" w14:textId="77777777">
        <w:trPr>
          <w:trHeight w:val="1379"/>
        </w:trPr>
        <w:tc>
          <w:tcPr>
            <w:tcW w:w="2647" w:type="dxa"/>
          </w:tcPr>
          <w:p w14:paraId="4C9990CA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Počet disků, dodávaných</w:t>
            </w:r>
          </w:p>
          <w:p w14:paraId="3A54742B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 diskovým polem</w:t>
            </w:r>
          </w:p>
        </w:tc>
        <w:tc>
          <w:tcPr>
            <w:tcW w:w="2774" w:type="dxa"/>
          </w:tcPr>
          <w:p w14:paraId="54F966D8" w14:textId="77777777" w:rsidR="00294607" w:rsidRDefault="00375C38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hrubá kapacita HDD min. 38,4TB (např. 16 x 2,5“ SAS HDD 2,4TB 10k)</w:t>
            </w:r>
          </w:p>
          <w:p w14:paraId="7EEB4268" w14:textId="77777777" w:rsidR="00294607" w:rsidRDefault="00375C38"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 xml:space="preserve">hrubá kapacita </w:t>
            </w:r>
            <w:proofErr w:type="spellStart"/>
            <w:r>
              <w:rPr>
                <w:sz w:val="20"/>
              </w:rPr>
              <w:t>FlashDrive</w:t>
            </w:r>
            <w:proofErr w:type="spellEnd"/>
            <w:r>
              <w:rPr>
                <w:sz w:val="20"/>
              </w:rPr>
              <w:t xml:space="preserve"> min. 30,72TB (např. 8 x 2,5“ SAS</w:t>
            </w:r>
          </w:p>
          <w:p w14:paraId="225F9D19" w14:textId="77777777" w:rsidR="00294607" w:rsidRDefault="00375C3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FlashDrive</w:t>
            </w:r>
            <w:proofErr w:type="spellEnd"/>
            <w:r>
              <w:rPr>
                <w:sz w:val="20"/>
              </w:rPr>
              <w:t xml:space="preserve"> 3,84TB)</w:t>
            </w:r>
          </w:p>
        </w:tc>
        <w:tc>
          <w:tcPr>
            <w:tcW w:w="3638" w:type="dxa"/>
          </w:tcPr>
          <w:p w14:paraId="491A91BC" w14:textId="77777777" w:rsidR="00294607" w:rsidRDefault="00294607">
            <w:pPr>
              <w:pStyle w:val="TableParagraph"/>
              <w:ind w:left="0"/>
              <w:rPr>
                <w:rFonts w:ascii="Garamond"/>
              </w:rPr>
            </w:pPr>
          </w:p>
          <w:p w14:paraId="1B55C858" w14:textId="77777777" w:rsidR="00294607" w:rsidRDefault="00294607">
            <w:pPr>
              <w:pStyle w:val="TableParagraph"/>
              <w:spacing w:before="11"/>
              <w:ind w:left="0"/>
              <w:rPr>
                <w:rFonts w:ascii="Garamond"/>
                <w:sz w:val="18"/>
              </w:rPr>
            </w:pPr>
          </w:p>
          <w:p w14:paraId="44F392CA" w14:textId="77777777" w:rsidR="00294607" w:rsidRDefault="00375C3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16× 2,4TB 10K, SAS3</w:t>
            </w:r>
          </w:p>
          <w:p w14:paraId="4F531969" w14:textId="77777777" w:rsidR="00294607" w:rsidRDefault="00375C38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8× 3,84TB SAS4 24Gbps 2,5"</w:t>
            </w:r>
          </w:p>
        </w:tc>
      </w:tr>
      <w:tr w:rsidR="00294607" w14:paraId="3116B563" w14:textId="77777777">
        <w:trPr>
          <w:trHeight w:val="229"/>
        </w:trPr>
        <w:tc>
          <w:tcPr>
            <w:tcW w:w="2647" w:type="dxa"/>
          </w:tcPr>
          <w:p w14:paraId="7E0CB8B2" w14:textId="77777777" w:rsidR="00294607" w:rsidRDefault="00375C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RAID konfigurace</w:t>
            </w:r>
          </w:p>
        </w:tc>
        <w:tc>
          <w:tcPr>
            <w:tcW w:w="2774" w:type="dxa"/>
          </w:tcPr>
          <w:p w14:paraId="491676EE" w14:textId="77777777" w:rsidR="00294607" w:rsidRDefault="00375C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RAID 0,1,5,6</w:t>
            </w:r>
          </w:p>
        </w:tc>
        <w:tc>
          <w:tcPr>
            <w:tcW w:w="3638" w:type="dxa"/>
          </w:tcPr>
          <w:p w14:paraId="7DDD6272" w14:textId="77777777" w:rsidR="00294607" w:rsidRDefault="00375C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RAID level 0 ,1,0+1,3 ,5 ,6 ,10, 30,50,60</w:t>
            </w:r>
          </w:p>
        </w:tc>
      </w:tr>
      <w:tr w:rsidR="00294607" w14:paraId="3A7AB213" w14:textId="77777777">
        <w:trPr>
          <w:trHeight w:val="921"/>
        </w:trPr>
        <w:tc>
          <w:tcPr>
            <w:tcW w:w="2647" w:type="dxa"/>
          </w:tcPr>
          <w:p w14:paraId="4F39681D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Logické disky</w:t>
            </w:r>
          </w:p>
        </w:tc>
        <w:tc>
          <w:tcPr>
            <w:tcW w:w="2774" w:type="dxa"/>
          </w:tcPr>
          <w:p w14:paraId="685BEF82" w14:textId="77777777" w:rsidR="00294607" w:rsidRDefault="00375C38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podpora nejméně 256 LUN velikost logického disku min. 2TB</w:t>
            </w:r>
          </w:p>
          <w:p w14:paraId="2A00394D" w14:textId="77777777" w:rsidR="00294607" w:rsidRDefault="00375C38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 xml:space="preserve">min. 8 </w:t>
            </w:r>
            <w:proofErr w:type="spellStart"/>
            <w:r>
              <w:rPr>
                <w:sz w:val="20"/>
              </w:rPr>
              <w:t>storage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partitions</w:t>
            </w:r>
            <w:proofErr w:type="spellEnd"/>
          </w:p>
        </w:tc>
        <w:tc>
          <w:tcPr>
            <w:tcW w:w="3638" w:type="dxa"/>
          </w:tcPr>
          <w:p w14:paraId="65A3081A" w14:textId="77777777" w:rsidR="00294607" w:rsidRDefault="00294607">
            <w:pPr>
              <w:pStyle w:val="TableParagraph"/>
              <w:ind w:left="0"/>
              <w:rPr>
                <w:sz w:val="20"/>
              </w:rPr>
            </w:pPr>
          </w:p>
        </w:tc>
      </w:tr>
      <w:tr w:rsidR="00294607" w14:paraId="57DE656E" w14:textId="77777777">
        <w:trPr>
          <w:trHeight w:val="458"/>
        </w:trPr>
        <w:tc>
          <w:tcPr>
            <w:tcW w:w="2647" w:type="dxa"/>
          </w:tcPr>
          <w:p w14:paraId="100E5A92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Konektivita FC</w:t>
            </w:r>
          </w:p>
        </w:tc>
        <w:tc>
          <w:tcPr>
            <w:tcW w:w="2774" w:type="dxa"/>
          </w:tcPr>
          <w:p w14:paraId="11B55A73" w14:textId="77777777" w:rsidR="00294607" w:rsidRDefault="00375C38">
            <w:pPr>
              <w:pStyle w:val="TableParagraph"/>
              <w:spacing w:before="4" w:line="228" w:lineRule="exact"/>
              <w:ind w:right="466"/>
              <w:rPr>
                <w:sz w:val="20"/>
              </w:rPr>
            </w:pPr>
            <w:r>
              <w:rPr>
                <w:sz w:val="20"/>
              </w:rPr>
              <w:t xml:space="preserve">min. 2 x 16Gb FC na jeden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</w:p>
        </w:tc>
        <w:tc>
          <w:tcPr>
            <w:tcW w:w="3638" w:type="dxa"/>
          </w:tcPr>
          <w:p w14:paraId="755BA539" w14:textId="77777777" w:rsidR="00294607" w:rsidRDefault="00375C38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2×FC 16Gbs </w:t>
            </w:r>
            <w:proofErr w:type="spellStart"/>
            <w:r>
              <w:rPr>
                <w:sz w:val="20"/>
              </w:rPr>
              <w:t>daughter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card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</w:p>
        </w:tc>
      </w:tr>
      <w:tr w:rsidR="00294607" w14:paraId="297C3726" w14:textId="77777777">
        <w:trPr>
          <w:trHeight w:val="688"/>
        </w:trPr>
        <w:tc>
          <w:tcPr>
            <w:tcW w:w="2647" w:type="dxa"/>
          </w:tcPr>
          <w:p w14:paraId="09E61231" w14:textId="77777777" w:rsidR="00294607" w:rsidRDefault="00375C3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Management Ethernet port</w:t>
            </w:r>
          </w:p>
        </w:tc>
        <w:tc>
          <w:tcPr>
            <w:tcW w:w="2774" w:type="dxa"/>
          </w:tcPr>
          <w:p w14:paraId="5A54A47C" w14:textId="77777777" w:rsidR="00294607" w:rsidRDefault="00375C38">
            <w:pPr>
              <w:pStyle w:val="TableParagraph"/>
              <w:spacing w:before="1" w:line="230" w:lineRule="exact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min. 1 x dedikovaný Ethernet port pro vzdálený management na jeden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</w:p>
        </w:tc>
        <w:tc>
          <w:tcPr>
            <w:tcW w:w="3638" w:type="dxa"/>
          </w:tcPr>
          <w:p w14:paraId="7C371C35" w14:textId="77777777" w:rsidR="00294607" w:rsidRDefault="00294607">
            <w:pPr>
              <w:pStyle w:val="TableParagraph"/>
              <w:spacing w:before="3"/>
              <w:ind w:left="0"/>
              <w:rPr>
                <w:rFonts w:ascii="Garamond"/>
                <w:sz w:val="20"/>
              </w:rPr>
            </w:pPr>
          </w:p>
          <w:p w14:paraId="6942246C" w14:textId="77777777" w:rsidR="00294607" w:rsidRDefault="00375C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1× 1GbE RJ45 LAN Port per </w:t>
            </w:r>
            <w:proofErr w:type="spellStart"/>
            <w:r>
              <w:rPr>
                <w:sz w:val="20"/>
              </w:rPr>
              <w:t>controller</w:t>
            </w:r>
            <w:proofErr w:type="spellEnd"/>
          </w:p>
        </w:tc>
      </w:tr>
      <w:tr w:rsidR="00294607" w14:paraId="6B89D2A6" w14:textId="77777777">
        <w:trPr>
          <w:trHeight w:val="688"/>
        </w:trPr>
        <w:tc>
          <w:tcPr>
            <w:tcW w:w="2647" w:type="dxa"/>
          </w:tcPr>
          <w:p w14:paraId="1D5C8692" w14:textId="77777777" w:rsidR="00294607" w:rsidRDefault="00375C3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Redundantní porty</w:t>
            </w:r>
          </w:p>
        </w:tc>
        <w:tc>
          <w:tcPr>
            <w:tcW w:w="2774" w:type="dxa"/>
          </w:tcPr>
          <w:p w14:paraId="01A359BF" w14:textId="77777777" w:rsidR="00294607" w:rsidRDefault="00375C38">
            <w:pPr>
              <w:pStyle w:val="TableParagraph"/>
              <w:spacing w:before="1" w:line="230" w:lineRule="exact"/>
              <w:ind w:right="472"/>
              <w:rPr>
                <w:sz w:val="20"/>
              </w:rPr>
            </w:pPr>
            <w:r>
              <w:rPr>
                <w:sz w:val="20"/>
              </w:rPr>
              <w:t>ventilátory i zdroje – oboje musí být vyměnitelné za provozu</w:t>
            </w:r>
          </w:p>
        </w:tc>
        <w:tc>
          <w:tcPr>
            <w:tcW w:w="3638" w:type="dxa"/>
          </w:tcPr>
          <w:p w14:paraId="72B6AB88" w14:textId="77777777" w:rsidR="00294607" w:rsidRDefault="00294607">
            <w:pPr>
              <w:pStyle w:val="TableParagraph"/>
              <w:spacing w:before="3"/>
              <w:ind w:left="0"/>
              <w:rPr>
                <w:rFonts w:ascii="Garamond"/>
                <w:sz w:val="20"/>
              </w:rPr>
            </w:pPr>
          </w:p>
          <w:p w14:paraId="64DF749F" w14:textId="77777777" w:rsidR="00294607" w:rsidRDefault="00375C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ANO, hot-swap</w:t>
            </w:r>
          </w:p>
        </w:tc>
      </w:tr>
      <w:tr w:rsidR="00294607" w14:paraId="4C60FA5E" w14:textId="77777777">
        <w:trPr>
          <w:trHeight w:val="916"/>
        </w:trPr>
        <w:tc>
          <w:tcPr>
            <w:tcW w:w="2647" w:type="dxa"/>
          </w:tcPr>
          <w:p w14:paraId="216310CF" w14:textId="77777777" w:rsidR="00294607" w:rsidRDefault="00375C3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Dálková správa diskového</w:t>
            </w:r>
          </w:p>
          <w:p w14:paraId="70889B41" w14:textId="77777777" w:rsidR="00294607" w:rsidRDefault="00375C3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pole</w:t>
            </w:r>
          </w:p>
        </w:tc>
        <w:tc>
          <w:tcPr>
            <w:tcW w:w="2774" w:type="dxa"/>
          </w:tcPr>
          <w:p w14:paraId="43B90672" w14:textId="77777777" w:rsidR="00294607" w:rsidRDefault="00375C38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vzdálený přístup přes dedikovaný management Ethernet port,</w:t>
            </w:r>
          </w:p>
          <w:p w14:paraId="2C392ABE" w14:textId="77777777" w:rsidR="00294607" w:rsidRDefault="00375C3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ochrana heslem</w:t>
            </w:r>
          </w:p>
        </w:tc>
        <w:tc>
          <w:tcPr>
            <w:tcW w:w="3638" w:type="dxa"/>
          </w:tcPr>
          <w:p w14:paraId="28298102" w14:textId="77777777" w:rsidR="00294607" w:rsidRDefault="00294607">
            <w:pPr>
              <w:pStyle w:val="TableParagraph"/>
              <w:spacing w:before="3"/>
              <w:ind w:left="0"/>
              <w:rPr>
                <w:rFonts w:ascii="Garamond"/>
                <w:sz w:val="30"/>
              </w:rPr>
            </w:pPr>
          </w:p>
          <w:p w14:paraId="5B46F63A" w14:textId="77777777" w:rsidR="00294607" w:rsidRDefault="00375C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94607" w14:paraId="1A8F95EA" w14:textId="77777777">
        <w:trPr>
          <w:trHeight w:val="690"/>
        </w:trPr>
        <w:tc>
          <w:tcPr>
            <w:tcW w:w="2647" w:type="dxa"/>
          </w:tcPr>
          <w:p w14:paraId="3F71C62F" w14:textId="77777777" w:rsidR="00294607" w:rsidRDefault="00375C38">
            <w:pPr>
              <w:pStyle w:val="TableParagraph"/>
              <w:spacing w:line="230" w:lineRule="atLeast"/>
              <w:ind w:left="107" w:right="222"/>
              <w:rPr>
                <w:sz w:val="20"/>
              </w:rPr>
            </w:pPr>
            <w:r>
              <w:rPr>
                <w:sz w:val="20"/>
              </w:rPr>
              <w:t>Veškerý dodávaný hardware je nový a nepoužitý, určený pro český trh</w:t>
            </w:r>
          </w:p>
        </w:tc>
        <w:tc>
          <w:tcPr>
            <w:tcW w:w="2774" w:type="dxa"/>
          </w:tcPr>
          <w:p w14:paraId="0ACCD158" w14:textId="77777777" w:rsidR="00294607" w:rsidRDefault="00375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  <w:tc>
          <w:tcPr>
            <w:tcW w:w="3638" w:type="dxa"/>
          </w:tcPr>
          <w:p w14:paraId="6E87CF65" w14:textId="77777777" w:rsidR="00294607" w:rsidRDefault="00294607">
            <w:pPr>
              <w:pStyle w:val="TableParagraph"/>
              <w:spacing w:before="5"/>
              <w:ind w:left="0"/>
              <w:rPr>
                <w:rFonts w:ascii="Garamond"/>
                <w:sz w:val="20"/>
              </w:rPr>
            </w:pPr>
          </w:p>
          <w:p w14:paraId="6B2C38E5" w14:textId="77777777" w:rsidR="00294607" w:rsidRDefault="00375C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  <w:tr w:rsidR="00294607" w14:paraId="7BA85DD6" w14:textId="77777777">
        <w:trPr>
          <w:trHeight w:val="1609"/>
        </w:trPr>
        <w:tc>
          <w:tcPr>
            <w:tcW w:w="2647" w:type="dxa"/>
          </w:tcPr>
          <w:p w14:paraId="1176FB11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Záruční doba</w:t>
            </w:r>
          </w:p>
        </w:tc>
        <w:tc>
          <w:tcPr>
            <w:tcW w:w="2774" w:type="dxa"/>
          </w:tcPr>
          <w:p w14:paraId="1C8A727A" w14:textId="77777777" w:rsidR="00294607" w:rsidRDefault="00375C38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 xml:space="preserve">60 měsíců trvající záruční doba od výrobce diskového pole ve formě NBD 9x5 </w:t>
            </w:r>
            <w:proofErr w:type="spellStart"/>
            <w:r>
              <w:rPr>
                <w:sz w:val="20"/>
              </w:rPr>
              <w:t>OnSite</w:t>
            </w:r>
            <w:proofErr w:type="spellEnd"/>
            <w:r>
              <w:rPr>
                <w:sz w:val="20"/>
              </w:rPr>
              <w:t xml:space="preserve"> oprava, vadné HDD i </w:t>
            </w:r>
            <w:proofErr w:type="spellStart"/>
            <w:r>
              <w:rPr>
                <w:sz w:val="20"/>
              </w:rPr>
              <w:t>FlashDrive</w:t>
            </w:r>
            <w:proofErr w:type="spellEnd"/>
            <w:r>
              <w:rPr>
                <w:sz w:val="20"/>
              </w:rPr>
              <w:t xml:space="preserve"> zůstávají ve vlastnictví kupujícího, a nevrací se</w:t>
            </w:r>
          </w:p>
          <w:p w14:paraId="065667BF" w14:textId="77777777" w:rsidR="00294607" w:rsidRDefault="00375C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dodavateli</w:t>
            </w:r>
          </w:p>
        </w:tc>
        <w:tc>
          <w:tcPr>
            <w:tcW w:w="3638" w:type="dxa"/>
          </w:tcPr>
          <w:p w14:paraId="3BD6D16B" w14:textId="77777777" w:rsidR="00294607" w:rsidRDefault="00294607">
            <w:pPr>
              <w:pStyle w:val="TableParagraph"/>
              <w:ind w:left="0"/>
              <w:rPr>
                <w:rFonts w:ascii="Garamond"/>
              </w:rPr>
            </w:pPr>
          </w:p>
          <w:p w14:paraId="3B2CD734" w14:textId="77777777" w:rsidR="00294607" w:rsidRDefault="00294607">
            <w:pPr>
              <w:pStyle w:val="TableParagraph"/>
              <w:ind w:left="0"/>
              <w:rPr>
                <w:rFonts w:ascii="Garamond"/>
              </w:rPr>
            </w:pPr>
          </w:p>
          <w:p w14:paraId="4248BDDB" w14:textId="77777777" w:rsidR="00294607" w:rsidRDefault="00375C38">
            <w:pPr>
              <w:pStyle w:val="TableParagraph"/>
              <w:spacing w:before="194"/>
              <w:ind w:left="108"/>
              <w:rPr>
                <w:sz w:val="20"/>
              </w:rPr>
            </w:pPr>
            <w:r>
              <w:rPr>
                <w:sz w:val="20"/>
              </w:rPr>
              <w:t>ANO, Oprava 5r NBD on-</w:t>
            </w:r>
            <w:proofErr w:type="spellStart"/>
            <w:r>
              <w:rPr>
                <w:sz w:val="20"/>
              </w:rPr>
              <w:t>site</w:t>
            </w:r>
            <w:proofErr w:type="spellEnd"/>
          </w:p>
        </w:tc>
      </w:tr>
      <w:tr w:rsidR="00294607" w14:paraId="61A0409D" w14:textId="77777777">
        <w:trPr>
          <w:trHeight w:val="230"/>
        </w:trPr>
        <w:tc>
          <w:tcPr>
            <w:tcW w:w="2647" w:type="dxa"/>
          </w:tcPr>
          <w:p w14:paraId="0524CE6F" w14:textId="77777777" w:rsidR="00294607" w:rsidRDefault="00375C3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Operační systém</w:t>
            </w:r>
          </w:p>
        </w:tc>
        <w:tc>
          <w:tcPr>
            <w:tcW w:w="2774" w:type="dxa"/>
          </w:tcPr>
          <w:p w14:paraId="70103D2E" w14:textId="77777777" w:rsidR="00294607" w:rsidRDefault="00375C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3638" w:type="dxa"/>
          </w:tcPr>
          <w:p w14:paraId="3A080B24" w14:textId="77777777" w:rsidR="00294607" w:rsidRDefault="00375C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Sanos4</w:t>
            </w:r>
          </w:p>
        </w:tc>
      </w:tr>
      <w:tr w:rsidR="00294607" w14:paraId="642E61AD" w14:textId="77777777">
        <w:trPr>
          <w:trHeight w:val="690"/>
        </w:trPr>
        <w:tc>
          <w:tcPr>
            <w:tcW w:w="2647" w:type="dxa"/>
          </w:tcPr>
          <w:p w14:paraId="5BDBAD63" w14:textId="77777777" w:rsidR="00294607" w:rsidRDefault="00375C3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Kompatibilita OS</w:t>
            </w:r>
          </w:p>
        </w:tc>
        <w:tc>
          <w:tcPr>
            <w:tcW w:w="2774" w:type="dxa"/>
          </w:tcPr>
          <w:p w14:paraId="15978D74" w14:textId="77777777" w:rsidR="00294607" w:rsidRDefault="00375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 Windows 2016 a vyšší</w:t>
            </w:r>
          </w:p>
          <w:p w14:paraId="721A507D" w14:textId="77777777" w:rsidR="00294607" w:rsidRDefault="00375C3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Linux</w:t>
            </w:r>
          </w:p>
          <w:p w14:paraId="768EB1D6" w14:textId="77777777" w:rsidR="00294607" w:rsidRDefault="00375C3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VMware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vSphere</w:t>
            </w:r>
            <w:proofErr w:type="spellEnd"/>
            <w:r>
              <w:rPr>
                <w:sz w:val="20"/>
              </w:rPr>
              <w:t xml:space="preserve"> 6.7 a vyšší</w:t>
            </w:r>
          </w:p>
        </w:tc>
        <w:tc>
          <w:tcPr>
            <w:tcW w:w="3638" w:type="dxa"/>
          </w:tcPr>
          <w:p w14:paraId="5B494445" w14:textId="77777777" w:rsidR="00294607" w:rsidRDefault="00294607">
            <w:pPr>
              <w:pStyle w:val="TableParagraph"/>
              <w:spacing w:before="5"/>
              <w:ind w:left="0"/>
              <w:rPr>
                <w:rFonts w:ascii="Garamond"/>
                <w:sz w:val="20"/>
              </w:rPr>
            </w:pPr>
          </w:p>
          <w:p w14:paraId="24CCE9B4" w14:textId="77777777" w:rsidR="00294607" w:rsidRDefault="00375C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ANO</w:t>
            </w:r>
          </w:p>
        </w:tc>
      </w:tr>
    </w:tbl>
    <w:p w14:paraId="62660808" w14:textId="77777777" w:rsidR="00294607" w:rsidRDefault="00294607">
      <w:pPr>
        <w:rPr>
          <w:sz w:val="20"/>
        </w:rPr>
        <w:sectPr w:rsidR="00294607">
          <w:pgSz w:w="11910" w:h="16840"/>
          <w:pgMar w:top="1600" w:right="1300" w:bottom="1140" w:left="1300" w:header="717" w:footer="959" w:gutter="0"/>
          <w:cols w:space="708"/>
        </w:sectPr>
      </w:pPr>
    </w:p>
    <w:p w14:paraId="7F4F011B" w14:textId="77777777" w:rsidR="00294607" w:rsidRDefault="00294607">
      <w:pPr>
        <w:pStyle w:val="Zkladntext"/>
        <w:rPr>
          <w:sz w:val="20"/>
        </w:rPr>
      </w:pPr>
    </w:p>
    <w:p w14:paraId="14EA5FB9" w14:textId="77777777" w:rsidR="00294607" w:rsidRDefault="00294607">
      <w:pPr>
        <w:pStyle w:val="Zkladntext"/>
        <w:rPr>
          <w:sz w:val="20"/>
        </w:rPr>
      </w:pPr>
    </w:p>
    <w:p w14:paraId="7E66F9DF" w14:textId="77777777" w:rsidR="00294607" w:rsidRDefault="00294607">
      <w:pPr>
        <w:pStyle w:val="Zkladntext"/>
        <w:rPr>
          <w:sz w:val="20"/>
        </w:rPr>
      </w:pPr>
    </w:p>
    <w:p w14:paraId="4F8CCCA8" w14:textId="77777777" w:rsidR="00294607" w:rsidRDefault="00294607">
      <w:pPr>
        <w:pStyle w:val="Zkladntext"/>
        <w:rPr>
          <w:sz w:val="20"/>
        </w:rPr>
      </w:pPr>
    </w:p>
    <w:p w14:paraId="6794318E" w14:textId="77777777" w:rsidR="00294607" w:rsidRDefault="00294607">
      <w:pPr>
        <w:pStyle w:val="Zkladntext"/>
        <w:rPr>
          <w:sz w:val="20"/>
        </w:rPr>
      </w:pPr>
    </w:p>
    <w:p w14:paraId="3B3DFD56" w14:textId="77777777" w:rsidR="00294607" w:rsidRDefault="00294607">
      <w:pPr>
        <w:pStyle w:val="Zkladntext"/>
        <w:rPr>
          <w:sz w:val="20"/>
        </w:rPr>
      </w:pPr>
    </w:p>
    <w:p w14:paraId="542CA388" w14:textId="77777777" w:rsidR="00294607" w:rsidRDefault="00294607">
      <w:pPr>
        <w:pStyle w:val="Zkladntext"/>
        <w:rPr>
          <w:sz w:val="20"/>
        </w:rPr>
      </w:pPr>
    </w:p>
    <w:p w14:paraId="4F8A89B2" w14:textId="77777777" w:rsidR="00294607" w:rsidRDefault="00294607">
      <w:pPr>
        <w:pStyle w:val="Zkladntext"/>
        <w:rPr>
          <w:sz w:val="20"/>
        </w:rPr>
      </w:pPr>
    </w:p>
    <w:p w14:paraId="10D16415" w14:textId="77777777" w:rsidR="00294607" w:rsidRDefault="00294607">
      <w:pPr>
        <w:pStyle w:val="Zkladntext"/>
        <w:rPr>
          <w:sz w:val="20"/>
        </w:rPr>
      </w:pPr>
    </w:p>
    <w:p w14:paraId="4BF93B1E" w14:textId="77777777" w:rsidR="00294607" w:rsidRDefault="00294607">
      <w:pPr>
        <w:pStyle w:val="Zkladntext"/>
        <w:spacing w:before="7"/>
        <w:rPr>
          <w:sz w:val="23"/>
        </w:rPr>
      </w:pPr>
    </w:p>
    <w:p w14:paraId="335DBE4C" w14:textId="77777777" w:rsidR="00294607" w:rsidRDefault="00375C38">
      <w:pPr>
        <w:spacing w:before="101"/>
        <w:ind w:left="118"/>
        <w:rPr>
          <w:sz w:val="24"/>
        </w:rPr>
      </w:pP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color w:val="C00000"/>
          <w:sz w:val="24"/>
        </w:rPr>
        <w:t>“</w:t>
      </w:r>
    </w:p>
    <w:p w14:paraId="2E5A3FA1" w14:textId="77777777" w:rsidR="00294607" w:rsidRDefault="00294607">
      <w:pPr>
        <w:pStyle w:val="Zkladntext"/>
        <w:spacing w:before="9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294607" w14:paraId="2154307E" w14:textId="77777777">
        <w:trPr>
          <w:trHeight w:val="1149"/>
        </w:trPr>
        <w:tc>
          <w:tcPr>
            <w:tcW w:w="4531" w:type="dxa"/>
          </w:tcPr>
          <w:p w14:paraId="5747CB0B" w14:textId="77777777" w:rsidR="00294607" w:rsidRDefault="00375C38">
            <w:pPr>
              <w:pStyle w:val="TableParagraph"/>
              <w:spacing w:before="1"/>
              <w:ind w:left="107" w:right="634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Typ dodávaného diskového pole, včetně konfigurace</w:t>
            </w:r>
          </w:p>
        </w:tc>
        <w:tc>
          <w:tcPr>
            <w:tcW w:w="4529" w:type="dxa"/>
          </w:tcPr>
          <w:p w14:paraId="784550BD" w14:textId="77777777" w:rsidR="00294607" w:rsidRDefault="00375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QSAN </w:t>
            </w:r>
            <w:proofErr w:type="spellStart"/>
            <w:r>
              <w:rPr>
                <w:sz w:val="20"/>
              </w:rPr>
              <w:t>XCubeSAN</w:t>
            </w:r>
            <w:proofErr w:type="spellEnd"/>
            <w:r>
              <w:rPr>
                <w:sz w:val="20"/>
              </w:rPr>
              <w:t xml:space="preserve"> XS3226 2</w:t>
            </w:r>
            <w:proofErr w:type="gramStart"/>
            <w:r>
              <w:rPr>
                <w:sz w:val="20"/>
              </w:rPr>
              <w:t>U,iSCSI</w:t>
            </w:r>
            <w:proofErr w:type="gramEnd"/>
          </w:p>
          <w:p w14:paraId="16376A82" w14:textId="77777777" w:rsidR="00294607" w:rsidRDefault="00375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SAN,26×SAS3 SFF, včetně </w:t>
            </w:r>
            <w:proofErr w:type="spellStart"/>
            <w:r>
              <w:rPr>
                <w:sz w:val="20"/>
              </w:rPr>
              <w:t>lyžin</w:t>
            </w:r>
            <w:proofErr w:type="spellEnd"/>
            <w:r>
              <w:rPr>
                <w:sz w:val="20"/>
              </w:rPr>
              <w:t>, 16× 2,4TB 10K,</w:t>
            </w:r>
          </w:p>
          <w:p w14:paraId="66FDBCD7" w14:textId="77777777" w:rsidR="00294607" w:rsidRDefault="00375C38">
            <w:pPr>
              <w:pStyle w:val="TableParagraph"/>
              <w:spacing w:before="3" w:line="237" w:lineRule="auto"/>
              <w:ind w:right="587"/>
              <w:rPr>
                <w:sz w:val="20"/>
              </w:rPr>
            </w:pPr>
            <w:r>
              <w:rPr>
                <w:sz w:val="20"/>
              </w:rPr>
              <w:t>SAS3, 8× 3,84TB SAS4 … dle přílohy č.1 bližší specifikace:</w:t>
            </w:r>
          </w:p>
          <w:p w14:paraId="2F42661D" w14:textId="77777777" w:rsidR="00294607" w:rsidRDefault="00375C38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https://</w:t>
            </w:r>
            <w:hyperlink r:id="rId10">
              <w:r>
                <w:rPr>
                  <w:sz w:val="20"/>
                </w:rPr>
                <w:t>www.qsan.com/en/products/xs3226</w:t>
              </w:r>
            </w:hyperlink>
          </w:p>
        </w:tc>
      </w:tr>
      <w:tr w:rsidR="00294607" w14:paraId="230B127E" w14:textId="77777777">
        <w:trPr>
          <w:trHeight w:val="270"/>
        </w:trPr>
        <w:tc>
          <w:tcPr>
            <w:tcW w:w="4531" w:type="dxa"/>
          </w:tcPr>
          <w:p w14:paraId="35D50FF7" w14:textId="77777777" w:rsidR="00294607" w:rsidRDefault="00375C38">
            <w:pPr>
              <w:pStyle w:val="TableParagraph"/>
              <w:spacing w:before="1" w:line="249" w:lineRule="exact"/>
              <w:ind w:left="107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Cena bez DPH</w:t>
            </w:r>
          </w:p>
        </w:tc>
        <w:tc>
          <w:tcPr>
            <w:tcW w:w="4529" w:type="dxa"/>
          </w:tcPr>
          <w:p w14:paraId="49D2476E" w14:textId="77777777" w:rsidR="00294607" w:rsidRDefault="00375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368 291,04</w:t>
            </w:r>
          </w:p>
        </w:tc>
      </w:tr>
      <w:tr w:rsidR="00294607" w14:paraId="660C3106" w14:textId="77777777">
        <w:trPr>
          <w:trHeight w:val="270"/>
        </w:trPr>
        <w:tc>
          <w:tcPr>
            <w:tcW w:w="4531" w:type="dxa"/>
          </w:tcPr>
          <w:p w14:paraId="7AD122D8" w14:textId="77777777" w:rsidR="00294607" w:rsidRDefault="00375C38">
            <w:pPr>
              <w:pStyle w:val="TableParagraph"/>
              <w:spacing w:before="1" w:line="249" w:lineRule="exact"/>
              <w:ind w:left="107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DPH 21%</w:t>
            </w:r>
          </w:p>
        </w:tc>
        <w:tc>
          <w:tcPr>
            <w:tcW w:w="4529" w:type="dxa"/>
          </w:tcPr>
          <w:p w14:paraId="4432A5B7" w14:textId="77777777" w:rsidR="00294607" w:rsidRDefault="00375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77 341,12</w:t>
            </w:r>
          </w:p>
        </w:tc>
      </w:tr>
      <w:tr w:rsidR="00294607" w14:paraId="3B2E0F3F" w14:textId="77777777">
        <w:trPr>
          <w:trHeight w:val="268"/>
        </w:trPr>
        <w:tc>
          <w:tcPr>
            <w:tcW w:w="4531" w:type="dxa"/>
          </w:tcPr>
          <w:p w14:paraId="7CC1A152" w14:textId="77777777" w:rsidR="00294607" w:rsidRDefault="00375C38">
            <w:pPr>
              <w:pStyle w:val="TableParagraph"/>
              <w:spacing w:line="248" w:lineRule="exact"/>
              <w:ind w:left="107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Cena celkem s DPH</w:t>
            </w:r>
          </w:p>
        </w:tc>
        <w:tc>
          <w:tcPr>
            <w:tcW w:w="4529" w:type="dxa"/>
          </w:tcPr>
          <w:p w14:paraId="2B56C771" w14:textId="77777777" w:rsidR="00294607" w:rsidRDefault="00375C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445 632,16</w:t>
            </w:r>
          </w:p>
        </w:tc>
      </w:tr>
    </w:tbl>
    <w:p w14:paraId="710BAB84" w14:textId="77777777" w:rsidR="00000000" w:rsidRDefault="00375C38"/>
    <w:sectPr w:rsidR="00000000">
      <w:pgSz w:w="11910" w:h="16840"/>
      <w:pgMar w:top="1600" w:right="1300" w:bottom="1140" w:left="1300" w:header="717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DD19" w14:textId="77777777" w:rsidR="00000000" w:rsidRDefault="00375C38">
      <w:r>
        <w:separator/>
      </w:r>
    </w:p>
  </w:endnote>
  <w:endnote w:type="continuationSeparator" w:id="0">
    <w:p w14:paraId="10F87737" w14:textId="77777777" w:rsidR="00000000" w:rsidRDefault="0037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EA76" w14:textId="77777777" w:rsidR="00294607" w:rsidRDefault="00375C38">
    <w:pPr>
      <w:pStyle w:val="Zkladntext"/>
      <w:spacing w:line="14" w:lineRule="auto"/>
      <w:rPr>
        <w:sz w:val="20"/>
      </w:rPr>
    </w:pPr>
    <w:r>
      <w:pict w14:anchorId="7E6B63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5pt;margin-top:782.95pt;width:54.5pt;height:13.05pt;z-index:-252123136;mso-position-horizontal-relative:page;mso-position-vertical-relative:page" filled="f" stroked="f">
          <v:textbox inset="0,0,0,0">
            <w:txbxContent>
              <w:p w14:paraId="2E2E565B" w14:textId="77777777" w:rsidR="00294607" w:rsidRDefault="00375C38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B380" w14:textId="77777777" w:rsidR="00000000" w:rsidRDefault="00375C38">
      <w:r>
        <w:separator/>
      </w:r>
    </w:p>
  </w:footnote>
  <w:footnote w:type="continuationSeparator" w:id="0">
    <w:p w14:paraId="25B135A8" w14:textId="77777777" w:rsidR="00000000" w:rsidRDefault="00375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5219" w14:textId="77777777" w:rsidR="00294607" w:rsidRDefault="00375C38">
    <w:pPr>
      <w:pStyle w:val="Zkladntext"/>
      <w:spacing w:line="14" w:lineRule="auto"/>
      <w:rPr>
        <w:sz w:val="20"/>
      </w:rPr>
    </w:pPr>
    <w:r>
      <w:pict w14:anchorId="378EDAC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1.1pt;margin-top:34.85pt;width:73.05pt;height:15.3pt;z-index:-252124160;mso-position-horizontal-relative:page;mso-position-vertical-relative:page" filled="f" stroked="f">
          <v:textbox inset="0,0,0,0">
            <w:txbxContent>
              <w:p w14:paraId="78D6E399" w14:textId="77777777" w:rsidR="00294607" w:rsidRDefault="00375C38">
                <w:pPr>
                  <w:pStyle w:val="Zkladn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Spr 12</w:t>
                </w:r>
                <w:r>
                  <w:rPr>
                    <w:rFonts w:ascii="Times New Roman"/>
                  </w:rPr>
                  <w:t>35/2023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75"/>
    <w:multiLevelType w:val="multilevel"/>
    <w:tmpl w:val="B1BC2C92"/>
    <w:lvl w:ilvl="0">
      <w:start w:val="4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70" w:hanging="428"/>
      </w:pPr>
      <w:rPr>
        <w:rFonts w:ascii="Garamond" w:eastAsia="Garamond" w:hAnsi="Garamond" w:cs="Garamond" w:hint="default"/>
        <w:spacing w:val="-1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3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5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80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05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30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6" w:hanging="428"/>
      </w:pPr>
      <w:rPr>
        <w:rFonts w:hint="default"/>
        <w:lang w:val="cs-CZ" w:eastAsia="cs-CZ" w:bidi="cs-CZ"/>
      </w:rPr>
    </w:lvl>
  </w:abstractNum>
  <w:abstractNum w:abstractNumId="1" w15:restartNumberingAfterBreak="0">
    <w:nsid w:val="24D7794F"/>
    <w:multiLevelType w:val="multilevel"/>
    <w:tmpl w:val="252A1DBE"/>
    <w:lvl w:ilvl="0">
      <w:start w:val="12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84" w:hanging="360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59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5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1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47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389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E5808B5"/>
    <w:multiLevelType w:val="multilevel"/>
    <w:tmpl w:val="4BCE886C"/>
    <w:lvl w:ilvl="0">
      <w:start w:val="8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3F7C429C"/>
    <w:multiLevelType w:val="multilevel"/>
    <w:tmpl w:val="45CC201E"/>
    <w:lvl w:ilvl="0">
      <w:start w:val="5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56065E40"/>
    <w:multiLevelType w:val="multilevel"/>
    <w:tmpl w:val="1D58FB8E"/>
    <w:lvl w:ilvl="0">
      <w:start w:val="1"/>
      <w:numFmt w:val="decimal"/>
      <w:lvlText w:val="%1."/>
      <w:lvlJc w:val="left"/>
      <w:pPr>
        <w:ind w:left="545" w:hanging="428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5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154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48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36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2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18" w:hanging="428"/>
      </w:pPr>
      <w:rPr>
        <w:rFonts w:hint="default"/>
        <w:lang w:val="cs-CZ" w:eastAsia="cs-CZ" w:bidi="cs-CZ"/>
      </w:rPr>
    </w:lvl>
  </w:abstractNum>
  <w:abstractNum w:abstractNumId="5" w15:restartNumberingAfterBreak="0">
    <w:nsid w:val="72211DA9"/>
    <w:multiLevelType w:val="multilevel"/>
    <w:tmpl w:val="218698FA"/>
    <w:lvl w:ilvl="0">
      <w:start w:val="3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729A4A27"/>
    <w:multiLevelType w:val="multilevel"/>
    <w:tmpl w:val="187243DA"/>
    <w:lvl w:ilvl="0">
      <w:start w:val="6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right"/>
      </w:pPr>
      <w:rPr>
        <w:rFonts w:ascii="Garamond" w:eastAsia="Garamond" w:hAnsi="Garamond" w:cs="Garamond" w:hint="default"/>
        <w:spacing w:val="-25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02" w:hanging="360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69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3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80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2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47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16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7BCA3B97"/>
    <w:multiLevelType w:val="multilevel"/>
    <w:tmpl w:val="B2DAD794"/>
    <w:lvl w:ilvl="0">
      <w:start w:val="9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70" w:hanging="360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80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05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3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6" w:hanging="360"/>
      </w:pPr>
      <w:rPr>
        <w:rFonts w:hint="default"/>
        <w:lang w:val="cs-CZ" w:eastAsia="cs-CZ" w:bidi="cs-CZ"/>
      </w:rPr>
    </w:lvl>
  </w:abstractNum>
  <w:abstractNum w:abstractNumId="8" w15:restartNumberingAfterBreak="0">
    <w:nsid w:val="7E4C6EF2"/>
    <w:multiLevelType w:val="multilevel"/>
    <w:tmpl w:val="0E10B88E"/>
    <w:lvl w:ilvl="0">
      <w:start w:val="10"/>
      <w:numFmt w:val="decimal"/>
      <w:lvlText w:val="%1"/>
      <w:lvlJc w:val="left"/>
      <w:pPr>
        <w:ind w:left="54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cs-CZ" w:eastAsia="cs-CZ" w:bidi="cs-CZ"/>
      </w:rPr>
    </w:lvl>
  </w:abstractNum>
  <w:num w:numId="1" w16cid:durableId="75828845">
    <w:abstractNumId w:val="1"/>
  </w:num>
  <w:num w:numId="2" w16cid:durableId="690883237">
    <w:abstractNumId w:val="8"/>
  </w:num>
  <w:num w:numId="3" w16cid:durableId="793641328">
    <w:abstractNumId w:val="7"/>
  </w:num>
  <w:num w:numId="4" w16cid:durableId="854727507">
    <w:abstractNumId w:val="2"/>
  </w:num>
  <w:num w:numId="5" w16cid:durableId="370150207">
    <w:abstractNumId w:val="6"/>
  </w:num>
  <w:num w:numId="6" w16cid:durableId="608436808">
    <w:abstractNumId w:val="3"/>
  </w:num>
  <w:num w:numId="7" w16cid:durableId="344332763">
    <w:abstractNumId w:val="0"/>
  </w:num>
  <w:num w:numId="8" w16cid:durableId="193462561">
    <w:abstractNumId w:val="5"/>
  </w:num>
  <w:num w:numId="9" w16cid:durableId="892697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Cvk+ZKf/+Bcf+EgFPjsMp6qKw1wyaQe2S2OlvbqhJ2QuOGPyfVmeewVQIC/CKuLeWvd8IkY5PqrsbyPzaubiQ==" w:salt="kFbZJFqPHgzQ4OcLyu8Z7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607"/>
    <w:rsid w:val="00294607"/>
    <w:rsid w:val="003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C962B2E"/>
  <w15:docId w15:val="{8D1E76AE-2851-4C7B-B996-BC87A4F6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45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qsan.com/en/products/xs3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san.com/en/products/xs3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2YFhLTC3dRgHM+boZjINLFxT5W/nnzBi9ifyKLdeSpE=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SDEy/KTujYxuRG9fz5jNTK+JEHNtDwPGe+GKQIlOobU=</DigestValue>
    </Reference>
  </SignedInfo>
  <SignatureValue>ZLIboefisTNLg7Bo6aWpzLoH9ShGcu0NjqW3zIWos1hvpulr1IsMRrzMQFUg/471xc2zVeD1U4qK
kIDEizeoMSBUNApdKJfw95FFImeOId39/sVrgphWUuykUbXqLi8QOQfJAHO69usvW/4VJyhph0V0
mTGflbqflcb/axNU4MNANexwz19u5KwUtoOkSaGr9CdkEfEu9MRZfoutBbzjIgLSgXrsYN8EP4PA
ct1XQBA9S+h0Qok2HzWnsoSa0FPUyB9YM999XjavSRDJpwB8bAJVICg1FuxKM0kTY9IoBbs/2Tkl
uIEgyh7nA5f2kHlpVE39mcjhq+1jkYrJ3Ie/HA==</SignatureValue>
  <KeyInfo>
    <X509Data>
      <X509Certificate>MIIIgTCCBmmgAwIBAgIEAVqr3jANBgkqhkiG9w0BAQsFADBpMQswCQYDVQQGEwJDWjEXMBUGA1UEYRMOTlRSQ1otNDcxMTQ5ODMxHTAbBgNVBAoMFMSMZXNrw6EgcG/FoXRhLCBzLnAuMSIwIAYDVQQDExlQb3N0U2lnbnVtIFF1YWxpZmllZCBDQSA0MB4XDTIyMDkyNjEyMzkyMVoXDTIzMTAxNjEyMzk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v5j6F5Q2EYIc5chxIRfBe//giy7UcqIF5YheJUb9FIixmxlPK3EkdT5FqjnU0m7I8tz9SBLCcbWC7DX71DZrwjIazyDbEYUr1VzEvfxgYJUikgoNq8QnRcuJqA88J9dkpVJjWnE8+ETggY3S+aTmSC3zOPS6tsrd6lzV2TEEKKN9lEvwgAvEbBdG2eISepla5tcCGsseNclk44/nZb9IKxkr9KgYIVUrkfGMCbArEhm/KhFnd826tb5ab0Z2aN/mPJ2anIcVubUSfxeKwOoqrAbrsAqa2GkzFj9c7XGeTGfXm5+LZgi7zhZ5aFF3HhsJzXVZONizvbE+ZkDszC3nFAgMBAAGjggPRMIIDzTBEBgNVHREEPTA7gR5qb2tydXRvdmFAa3NvdWQudW5sLmp1c3RpY2UuY3qgGQYJKwYBBAHcGQIBoAwTCjE3MTM0NDY3ND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So6DYZUIyRtEv9NNot+LGa3+yEMPRLyQ7+6c7Uqz4jc=</DigestValue>
      </Reference>
      <Reference URI="/word/document.xml?ContentType=application/vnd.openxmlformats-officedocument.wordprocessingml.document.main+xml">
        <DigestMethod Algorithm="http://www.w3.org/2001/04/xmlenc#sha256"/>
        <DigestValue>0jMXhuiCAsJqwlTVljuL4uFgqVx78gfAoMsbUVHYwRI=</DigestValue>
      </Reference>
      <Reference URI="/word/endnotes.xml?ContentType=application/vnd.openxmlformats-officedocument.wordprocessingml.endnotes+xml">
        <DigestMethod Algorithm="http://www.w3.org/2001/04/xmlenc#sha256"/>
        <DigestValue>j04ZAeRl3As8xGtvmJJj22ZHKcaWBNGPcQfbfYW1ytw=</DigestValue>
      </Reference>
      <Reference URI="/word/fontTable.xml?ContentType=application/vnd.openxmlformats-officedocument.wordprocessingml.fontTable+xml">
        <DigestMethod Algorithm="http://www.w3.org/2001/04/xmlenc#sha256"/>
        <DigestValue>nySZuc6GDSPyK8T6fbJTX/hM+Skvh1gQVhbCSGo2dd8=</DigestValue>
      </Reference>
      <Reference URI="/word/footer1.xml?ContentType=application/vnd.openxmlformats-officedocument.wordprocessingml.footer+xml">
        <DigestMethod Algorithm="http://www.w3.org/2001/04/xmlenc#sha256"/>
        <DigestValue>y2lsvF1mUhoHN6YlWxdmgCHZuNTNKaUlSBCiQAnejqY=</DigestValue>
      </Reference>
      <Reference URI="/word/footnotes.xml?ContentType=application/vnd.openxmlformats-officedocument.wordprocessingml.footnotes+xml">
        <DigestMethod Algorithm="http://www.w3.org/2001/04/xmlenc#sha256"/>
        <DigestValue>qMclw4wk23PjXNs4LwBzASX5Ixo4Wv9WrAJ77fob3Qg=</DigestValue>
      </Reference>
      <Reference URI="/word/header1.xml?ContentType=application/vnd.openxmlformats-officedocument.wordprocessingml.header+xml">
        <DigestMethod Algorithm="http://www.w3.org/2001/04/xmlenc#sha256"/>
        <DigestValue>vcn1XSeKnAQPCADUKhFVfnXb21BHWiFYoPz+q7Np9Gg=</DigestValue>
      </Reference>
      <Reference URI="/word/numbering.xml?ContentType=application/vnd.openxmlformats-officedocument.wordprocessingml.numbering+xml">
        <DigestMethod Algorithm="http://www.w3.org/2001/04/xmlenc#sha256"/>
        <DigestValue>HZXZ/hiqwv4HMcckQUY4NcLeuWeLfnUqeQzf2OyjK+o=</DigestValue>
      </Reference>
      <Reference URI="/word/settings.xml?ContentType=application/vnd.openxmlformats-officedocument.wordprocessingml.settings+xml">
        <DigestMethod Algorithm="http://www.w3.org/2001/04/xmlenc#sha256"/>
        <DigestValue>/bV8WqUjNEF9y7U4ij734ToGXy0VsAhNxQ9PUCdBqN0=</DigestValue>
      </Reference>
      <Reference URI="/word/styles.xml?ContentType=application/vnd.openxmlformats-officedocument.wordprocessingml.styles+xml">
        <DigestMethod Algorithm="http://www.w3.org/2001/04/xmlenc#sha256"/>
        <DigestValue>USp0w/d7IvuYpJDWu0DIHg17HPySKXW/hk4ESlwzGRs=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2023-09-05T05:43:02Z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2023-09-05T05:43:02Z</xd:SigningTime>
          <xd:SigningCertificate>
            <xd:Cert>
              <xd:CertDigest>
                <DigestMethod Algorithm="http://www.w3.org/2001/04/xmlenc#sha256"/>
                <DigestValue>MJVMb4EoS1guIkPSer7OOZ6StLyxybe3dpdKMk0dmbU=</DigestValue>
              </xd:CertDigest>
              <xd:IssuerSerial>
                <X509IssuerName>CN=PostSignum Qualified CA 4, O="Česká pošta, s.p.", OID.2.5.4.97=NTRCZ-47114983, C=CZ</X509IssuerName>
                <X509SerialNumber>22719454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2321</Words>
  <Characters>13695</Characters>
  <Application>Microsoft Office Word</Application>
  <DocSecurity>8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Okrutová Jana</cp:lastModifiedBy>
  <cp:revision>2</cp:revision>
  <dcterms:created xsi:type="dcterms:W3CDTF">2023-09-05T05:40:00Z</dcterms:created>
  <dcterms:modified xsi:type="dcterms:W3CDTF">2023-09-05T05:43:00Z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2023-09-05T00:00:00Z</vt:filetime>
  </property>
</Properties>
</file>