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A6" w:rsidRDefault="003C50A6">
      <w:pPr>
        <w:spacing w:before="220" w:after="220"/>
        <w:jc w:val="center"/>
        <w:rPr>
          <w:b/>
          <w:color w:val="333333"/>
          <w:sz w:val="30"/>
          <w:szCs w:val="30"/>
        </w:rPr>
      </w:pPr>
      <w:r>
        <w:rPr>
          <w:b/>
          <w:color w:val="333333"/>
          <w:sz w:val="30"/>
          <w:szCs w:val="30"/>
        </w:rPr>
        <w:t>SMLOUVA O DÍLO č. 2/2023</w:t>
      </w:r>
    </w:p>
    <w:p w:rsidR="00F248A6" w:rsidRDefault="003C50A6">
      <w:pPr>
        <w:spacing w:before="220" w:after="220"/>
        <w:jc w:val="center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Název společnosti:  Elektro Beránek s.r.o.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IČ:  179 88 926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DIČ: CZ17988926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Sídlo společnosti: Jakoubka ze Stříbra 781/44, Olomouc - Nové Sady, 779 00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Zhotovitel</w:t>
      </w:r>
      <w:r>
        <w:rPr>
          <w:sz w:val="21"/>
          <w:szCs w:val="21"/>
        </w:rPr>
        <w:t>“ na straně jedné)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a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Jméno a příjmení / Název společnosti:  MŠ Pohádka Šumperk, Nerudova 4B, p. o.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Datum narození / IČ (DIČ): 71011994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Bydliště / Sídlo: Nerudova 4B, 787 01 Šumperk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(dále jen jako „</w:t>
      </w:r>
      <w:r>
        <w:rPr>
          <w:b/>
          <w:sz w:val="21"/>
          <w:szCs w:val="21"/>
        </w:rPr>
        <w:t>Objednatel</w:t>
      </w:r>
      <w:r>
        <w:rPr>
          <w:sz w:val="21"/>
          <w:szCs w:val="21"/>
        </w:rPr>
        <w:t>“ na straně druhé)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uzavírají níže uvedeného dne, měsíce a roku podle</w:t>
      </w:r>
      <w:r>
        <w:rPr>
          <w:sz w:val="21"/>
          <w:szCs w:val="21"/>
        </w:rPr>
        <w:t xml:space="preserve"> § 2586 a násl. zákona č. 89/2012 Sb., občanský zákoník, ve znění pozdějších předpisů, tuto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b/>
          <w:sz w:val="21"/>
          <w:szCs w:val="21"/>
        </w:rPr>
        <w:t>smlouvu o dílo</w:t>
      </w:r>
      <w:r>
        <w:rPr>
          <w:sz w:val="21"/>
          <w:szCs w:val="21"/>
        </w:rPr>
        <w:t xml:space="preserve"> (dále jen „</w:t>
      </w:r>
      <w:r>
        <w:rPr>
          <w:b/>
          <w:sz w:val="21"/>
          <w:szCs w:val="21"/>
        </w:rPr>
        <w:t>Smlouva</w:t>
      </w:r>
      <w:r>
        <w:rPr>
          <w:sz w:val="21"/>
          <w:szCs w:val="21"/>
        </w:rPr>
        <w:t>“)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Předmět Smlouvy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Zhotovitel se touto smlouvou zavazuje provést na svůj náklad a nebezpečí pro objednatele za podmínek ní</w:t>
      </w:r>
      <w:r>
        <w:rPr>
          <w:sz w:val="21"/>
          <w:szCs w:val="21"/>
        </w:rPr>
        <w:t xml:space="preserve">že uvedených dílo: </w:t>
      </w:r>
      <w:bookmarkStart w:id="0" w:name="_GoBack"/>
      <w:r>
        <w:rPr>
          <w:sz w:val="21"/>
          <w:szCs w:val="21"/>
        </w:rPr>
        <w:t>výměna svítidel</w:t>
      </w:r>
      <w:bookmarkEnd w:id="0"/>
      <w:r>
        <w:rPr>
          <w:sz w:val="21"/>
          <w:szCs w:val="21"/>
        </w:rPr>
        <w:t xml:space="preserve"> (dále jen „Dílo“) a objednatel se zavazuje Dílo převzít a zaplatit za něj Zhotoviteli cenu, která je sjednána v čl. 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Smlouvy.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Cena Díla a způsob úhrady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Smluvní strany se dohodly, že celková cena díla bude činit částku ve výši cenové nabídky, která je přílohou této smlouvy a bude uhrazena na účet Zhotovitele </w:t>
      </w:r>
      <w:proofErr w:type="spellStart"/>
      <w:proofErr w:type="gramStart"/>
      <w:r>
        <w:rPr>
          <w:sz w:val="21"/>
          <w:szCs w:val="21"/>
        </w:rPr>
        <w:t>č.ú</w:t>
      </w:r>
      <w:proofErr w:type="spellEnd"/>
      <w:r>
        <w:rPr>
          <w:sz w:val="21"/>
          <w:szCs w:val="21"/>
        </w:rPr>
        <w:t>. 2402458574/2010</w:t>
      </w:r>
      <w:proofErr w:type="gramEnd"/>
      <w:r>
        <w:rPr>
          <w:sz w:val="21"/>
          <w:szCs w:val="21"/>
        </w:rPr>
        <w:t xml:space="preserve"> vedený u </w:t>
      </w:r>
      <w:proofErr w:type="spellStart"/>
      <w:r>
        <w:rPr>
          <w:sz w:val="21"/>
          <w:szCs w:val="21"/>
        </w:rPr>
        <w:t>Fio</w:t>
      </w:r>
      <w:proofErr w:type="spellEnd"/>
      <w:r>
        <w:rPr>
          <w:sz w:val="21"/>
          <w:szCs w:val="21"/>
        </w:rPr>
        <w:t xml:space="preserve"> banky. V případě víceprací, které nebyly součástí cenové nabídky </w:t>
      </w:r>
      <w:r>
        <w:rPr>
          <w:sz w:val="21"/>
          <w:szCs w:val="21"/>
        </w:rPr>
        <w:t>dle technické dokumentace, budou tyto práce vyfakturovány mimo částku cenové nabídky. Zhotovitel je oprávněn požádat od objednatele zaplacení záloh v průběhu zhotovování díla. Všechny zaplacené zálohy budou zúčtovány v konečné faktuře vydané Zhotovitelem s</w:t>
      </w:r>
      <w:r>
        <w:rPr>
          <w:sz w:val="21"/>
          <w:szCs w:val="21"/>
        </w:rPr>
        <w:t>e 14 denní splatností. Sjednává se smluvní pokuta ve výši 0,05 % z dlužné částky za každý den prodlení s úhradou.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III.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Termín zhotovení díla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Smluvní strany se dohodly, že Dílo bude Zhotoveno do konce září 2023. Tento domluvený termín nemusí být dodržen v případě prodlení prací na Díle jinými profesemi, díky kterým může být Zhotovitel nucen předat Dílo po domluveném termínu. </w:t>
      </w:r>
    </w:p>
    <w:p w:rsidR="00F248A6" w:rsidRDefault="00F248A6">
      <w:pPr>
        <w:rPr>
          <w:sz w:val="21"/>
          <w:szCs w:val="21"/>
        </w:rPr>
      </w:pPr>
    </w:p>
    <w:p w:rsidR="00F248A6" w:rsidRDefault="00F248A6">
      <w:pPr>
        <w:rPr>
          <w:sz w:val="21"/>
          <w:szCs w:val="21"/>
        </w:rPr>
      </w:pPr>
    </w:p>
    <w:p w:rsidR="00F248A6" w:rsidRDefault="00F248A6">
      <w:pPr>
        <w:rPr>
          <w:sz w:val="21"/>
          <w:szCs w:val="21"/>
        </w:rPr>
      </w:pP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IV.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Předání a př</w:t>
      </w:r>
      <w:r>
        <w:rPr>
          <w:b/>
          <w:sz w:val="21"/>
          <w:szCs w:val="21"/>
        </w:rPr>
        <w:t>evzetí Díla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K předání a převzetí Díla dojde nejpozději v termínu uvedeném v čl. III </w:t>
      </w:r>
      <w:proofErr w:type="gramStart"/>
      <w:r>
        <w:rPr>
          <w:sz w:val="21"/>
          <w:szCs w:val="21"/>
        </w:rPr>
        <w:t>této</w:t>
      </w:r>
      <w:proofErr w:type="gramEnd"/>
      <w:r>
        <w:rPr>
          <w:sz w:val="21"/>
          <w:szCs w:val="21"/>
        </w:rPr>
        <w:t xml:space="preserve"> smlouvy. Při převzetí díla bude Smluvními stranami podepsán Předávací protokol. </w:t>
      </w:r>
    </w:p>
    <w:p w:rsidR="00F248A6" w:rsidRDefault="00F248A6">
      <w:pPr>
        <w:rPr>
          <w:sz w:val="21"/>
          <w:szCs w:val="21"/>
        </w:rPr>
      </w:pP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Odpovědnost za vady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Zhotovitel může dle dohody zařídit revizi, která určuje fu</w:t>
      </w:r>
      <w:r>
        <w:rPr>
          <w:sz w:val="21"/>
          <w:szCs w:val="21"/>
        </w:rPr>
        <w:t>nkčnost a správnost zhotovení Díla.</w:t>
      </w:r>
    </w:p>
    <w:p w:rsidR="00F248A6" w:rsidRDefault="00F248A6"/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Zhotovitel se zavazuje předat Dílo bez vad a nedodělků.</w:t>
      </w:r>
    </w:p>
    <w:p w:rsidR="00F248A6" w:rsidRDefault="00F248A6"/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Smluvní strany se dále dohodly, že budou-li v době předání na Díle viditelné vady či nedodělky, k předání a převzetí Díla dojde až po jejich odstranění.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VI.</w:t>
      </w:r>
    </w:p>
    <w:p w:rsidR="00F248A6" w:rsidRDefault="003C50A6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Záv</w:t>
      </w:r>
      <w:r>
        <w:rPr>
          <w:b/>
          <w:sz w:val="21"/>
          <w:szCs w:val="21"/>
        </w:rPr>
        <w:t>ěrečná ustanovení</w:t>
      </w:r>
    </w:p>
    <w:p w:rsidR="00F248A6" w:rsidRDefault="003C50A6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Tato Smlouva nabývá platnosti a účinnosti dnem jejího podpisu oběma Smluvními stranami.</w:t>
      </w:r>
    </w:p>
    <w:p w:rsidR="00F248A6" w:rsidRDefault="00F248A6"/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F248A6" w:rsidRDefault="00F248A6"/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Smlouva byla vyhotovena ve dvou stejnopisech, z nichž každá Smluvní strana </w:t>
      </w:r>
      <w:r>
        <w:rPr>
          <w:sz w:val="21"/>
          <w:szCs w:val="21"/>
        </w:rPr>
        <w:t>obdrží po jednom vyhotovení.</w:t>
      </w:r>
    </w:p>
    <w:p w:rsidR="00F248A6" w:rsidRDefault="00F248A6"/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>Smluvní strany níže svým podpisem stvrzují, že si Smlouvu před jejím podpisem přečetly, s jejím obsahem souhlasí, a tato je sepsána podle jejich pravé a skutečné vůle, srozumitelně a určitě, nikoli v tísni za nápadně nevýhodný</w:t>
      </w:r>
      <w:r>
        <w:rPr>
          <w:sz w:val="21"/>
          <w:szCs w:val="21"/>
        </w:rPr>
        <w:t>ch podmínek.</w:t>
      </w:r>
    </w:p>
    <w:p w:rsidR="00F248A6" w:rsidRDefault="00F248A6">
      <w:pPr>
        <w:rPr>
          <w:sz w:val="21"/>
          <w:szCs w:val="21"/>
        </w:rPr>
      </w:pPr>
    </w:p>
    <w:p w:rsidR="00F248A6" w:rsidRDefault="00F248A6">
      <w:pPr>
        <w:rPr>
          <w:sz w:val="21"/>
          <w:szCs w:val="21"/>
        </w:rPr>
      </w:pPr>
    </w:p>
    <w:p w:rsidR="00F248A6" w:rsidRDefault="00F248A6">
      <w:pPr>
        <w:rPr>
          <w:sz w:val="21"/>
          <w:szCs w:val="21"/>
        </w:rPr>
      </w:pP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V.............................   dne......................                              V Olomouci dne </w:t>
      </w:r>
      <w:proofErr w:type="gramStart"/>
      <w:r>
        <w:rPr>
          <w:sz w:val="21"/>
          <w:szCs w:val="21"/>
        </w:rPr>
        <w:t>3.9.2023</w:t>
      </w:r>
      <w:proofErr w:type="gramEnd"/>
      <w:r>
        <w:rPr>
          <w:noProof/>
          <w:lang w:val="cs-CZ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3076575</wp:posOffset>
            </wp:positionH>
            <wp:positionV relativeFrom="paragraph">
              <wp:posOffset>209550</wp:posOffset>
            </wp:positionV>
            <wp:extent cx="2290763" cy="77226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0763" cy="772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F248A6">
      <w:pPr>
        <w:rPr>
          <w:sz w:val="21"/>
          <w:szCs w:val="21"/>
        </w:rPr>
      </w:pPr>
    </w:p>
    <w:p w:rsidR="00F248A6" w:rsidRDefault="00F248A6">
      <w:pPr>
        <w:rPr>
          <w:sz w:val="21"/>
          <w:szCs w:val="21"/>
        </w:rPr>
      </w:pP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F248A6" w:rsidRDefault="003C50A6">
      <w:pPr>
        <w:rPr>
          <w:sz w:val="21"/>
          <w:szCs w:val="21"/>
        </w:rPr>
      </w:pPr>
      <w:r>
        <w:rPr>
          <w:sz w:val="21"/>
          <w:szCs w:val="21"/>
        </w:rPr>
        <w:t xml:space="preserve"> .......................................................                          </w:t>
      </w:r>
      <w:r>
        <w:rPr>
          <w:sz w:val="21"/>
          <w:szCs w:val="21"/>
        </w:rPr>
        <w:tab/>
        <w:t>......................................</w:t>
      </w:r>
      <w:r>
        <w:rPr>
          <w:sz w:val="21"/>
          <w:szCs w:val="21"/>
        </w:rPr>
        <w:t xml:space="preserve">................                                         </w:t>
      </w:r>
    </w:p>
    <w:p w:rsidR="00F248A6" w:rsidRDefault="003C50A6">
      <w:pPr>
        <w:ind w:firstLine="720"/>
      </w:pPr>
      <w:r>
        <w:rPr>
          <w:sz w:val="21"/>
          <w:szCs w:val="21"/>
        </w:rPr>
        <w:t xml:space="preserve">      Objednatel                                                                     Zhotovitel</w:t>
      </w:r>
    </w:p>
    <w:sectPr w:rsidR="00F248A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A6"/>
    <w:rsid w:val="003C50A6"/>
    <w:rsid w:val="00F2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52BCE-6B9B-4B00-B74B-0C68FF8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</dc:creator>
  <cp:lastModifiedBy>Pavlína Bošková</cp:lastModifiedBy>
  <cp:revision>2</cp:revision>
  <dcterms:created xsi:type="dcterms:W3CDTF">2023-09-04T17:39:00Z</dcterms:created>
  <dcterms:modified xsi:type="dcterms:W3CDTF">2023-09-04T17:39:00Z</dcterms:modified>
</cp:coreProperties>
</file>