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34"/>
        </w:rPr>
      </w:pPr>
    </w:p>
    <w:p>
      <w:pPr>
        <w:spacing w:before="201"/>
        <w:ind w:left="940" w:right="0" w:firstLine="0"/>
        <w:jc w:val="left"/>
        <w:rPr>
          <w:b/>
          <w:sz w:val="31"/>
        </w:rPr>
      </w:pPr>
      <w:r>
        <w:rPr>
          <w:b/>
          <w:color w:val="0C0C0C"/>
          <w:w w:val="120"/>
          <w:sz w:val="31"/>
        </w:rPr>
        <w:t>DODATEK Č.2 K NÁJEMNÍ SMLOUVĚ 112</w:t>
      </w:r>
    </w:p>
    <w:p>
      <w:pPr>
        <w:pStyle w:val="BodyText"/>
        <w:spacing w:before="65"/>
        <w:ind w:left="398"/>
      </w:pPr>
      <w:r>
        <w:rPr/>
        <w:br w:type="column"/>
      </w:r>
      <w:r>
        <w:rPr>
          <w:color w:val="0C0C0C"/>
        </w:rPr>
        <w:t>Z</w:t>
      </w:r>
      <w:r>
        <w:rPr>
          <w:color w:val="343333"/>
        </w:rPr>
        <w:t>.1</w:t>
      </w:r>
      <w:r>
        <w:rPr>
          <w:color w:val="0C0C0C"/>
        </w:rPr>
        <w:t>2</w:t>
      </w:r>
    </w:p>
    <w:p>
      <w:pPr>
        <w:spacing w:after="0"/>
        <w:sectPr>
          <w:type w:val="continuous"/>
          <w:pgSz w:w="11910" w:h="16840"/>
          <w:pgMar w:top="800" w:bottom="280" w:left="1220" w:right="1160"/>
          <w:cols w:num="2" w:equalWidth="0">
            <w:col w:w="8540" w:space="40"/>
            <w:col w:w="950"/>
          </w:cols>
        </w:sectPr>
      </w:pPr>
    </w:p>
    <w:p>
      <w:pPr>
        <w:pStyle w:val="BodyText"/>
        <w:spacing w:line="26" w:lineRule="exact"/>
        <w:ind w:left="93"/>
        <w:rPr>
          <w:sz w:val="2"/>
        </w:rPr>
      </w:pPr>
      <w:r>
        <w:rPr>
          <w:position w:val="0"/>
          <w:sz w:val="2"/>
        </w:rPr>
        <w:pict>
          <v:group style="width:465.4pt;height:1.25pt;mso-position-horizontal-relative:char;mso-position-vertical-relative:line" coordorigin="0,0" coordsize="9308,25">
            <v:line style="position:absolute" from="0,12" to="9308,12" stroked="true" strokeweight="1.201369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14"/>
        </w:rPr>
      </w:pPr>
    </w:p>
    <w:p>
      <w:pPr>
        <w:tabs>
          <w:tab w:pos="1004" w:val="left" w:leader="none"/>
        </w:tabs>
        <w:spacing w:before="94"/>
        <w:ind w:left="145" w:right="0" w:firstLine="0"/>
        <w:jc w:val="left"/>
        <w:rPr>
          <w:b/>
          <w:sz w:val="19"/>
        </w:rPr>
      </w:pPr>
      <w:r>
        <w:rPr>
          <w:color w:val="0C0C0C"/>
          <w:w w:val="105"/>
          <w:sz w:val="21"/>
        </w:rPr>
        <w:t>I.</w:t>
        <w:tab/>
      </w:r>
      <w:r>
        <w:rPr>
          <w:b/>
          <w:color w:val="0C0C0C"/>
          <w:w w:val="105"/>
          <w:sz w:val="19"/>
          <w:u w:val="thick" w:color="0C0C0C"/>
        </w:rPr>
        <w:t>SMLUVNÍ</w:t>
      </w:r>
      <w:r>
        <w:rPr>
          <w:b/>
          <w:color w:val="0C0C0C"/>
          <w:spacing w:val="14"/>
          <w:w w:val="105"/>
          <w:sz w:val="19"/>
          <w:u w:val="thick" w:color="0C0C0C"/>
        </w:rPr>
        <w:t> </w:t>
      </w:r>
      <w:r>
        <w:rPr>
          <w:b/>
          <w:color w:val="0C0C0C"/>
          <w:w w:val="105"/>
          <w:sz w:val="19"/>
          <w:u w:val="thick" w:color="0C0C0C"/>
        </w:rPr>
        <w:t>STRANY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04" w:val="left" w:leader="none"/>
          <w:tab w:pos="1005" w:val="left" w:leader="none"/>
        </w:tabs>
        <w:spacing w:line="237" w:lineRule="auto" w:before="0" w:after="0"/>
        <w:ind w:left="1004" w:right="140" w:hanging="857"/>
        <w:jc w:val="both"/>
        <w:rPr>
          <w:sz w:val="20"/>
        </w:rPr>
      </w:pPr>
      <w:r>
        <w:rPr>
          <w:b/>
          <w:color w:val="0C0C0C"/>
          <w:sz w:val="19"/>
        </w:rPr>
        <w:t>SERVICE TRADING s.r.o., </w:t>
      </w:r>
      <w:r>
        <w:rPr>
          <w:color w:val="0C0C0C"/>
          <w:sz w:val="20"/>
        </w:rPr>
        <w:t>IČ: 28815114</w:t>
      </w:r>
      <w:r>
        <w:rPr>
          <w:color w:val="343333"/>
          <w:sz w:val="20"/>
        </w:rPr>
        <w:t>, </w:t>
      </w:r>
      <w:r>
        <w:rPr>
          <w:color w:val="0C0C0C"/>
          <w:sz w:val="20"/>
        </w:rPr>
        <w:t>se sídlem Ko</w:t>
      </w:r>
      <w:r>
        <w:rPr>
          <w:color w:val="494848"/>
          <w:sz w:val="20"/>
        </w:rPr>
        <w:t>l</w:t>
      </w:r>
      <w:r>
        <w:rPr>
          <w:color w:val="0C0C0C"/>
          <w:sz w:val="20"/>
        </w:rPr>
        <w:t>má </w:t>
      </w:r>
      <w:r>
        <w:rPr>
          <w:color w:val="0C0C0C"/>
          <w:spacing w:val="-5"/>
          <w:sz w:val="20"/>
        </w:rPr>
        <w:t>536</w:t>
      </w:r>
      <w:r>
        <w:rPr>
          <w:color w:val="343333"/>
          <w:spacing w:val="-5"/>
          <w:sz w:val="20"/>
        </w:rPr>
        <w:t>, </w:t>
      </w:r>
      <w:r>
        <w:rPr>
          <w:color w:val="0C0C0C"/>
          <w:spacing w:val="-3"/>
          <w:sz w:val="20"/>
        </w:rPr>
        <w:t>Poříčí</w:t>
      </w:r>
      <w:r>
        <w:rPr>
          <w:color w:val="343333"/>
          <w:spacing w:val="-3"/>
          <w:sz w:val="20"/>
        </w:rPr>
        <w:t>, </w:t>
      </w:r>
      <w:r>
        <w:rPr>
          <w:color w:val="0C0C0C"/>
          <w:sz w:val="20"/>
        </w:rPr>
        <w:t>541 01 </w:t>
      </w:r>
      <w:r>
        <w:rPr>
          <w:color w:val="0C0C0C"/>
          <w:spacing w:val="-4"/>
          <w:sz w:val="20"/>
        </w:rPr>
        <w:t>Trutnov</w:t>
      </w:r>
      <w:r>
        <w:rPr>
          <w:color w:val="494848"/>
          <w:spacing w:val="-4"/>
          <w:sz w:val="20"/>
        </w:rPr>
        <w:t>,</w:t>
      </w:r>
      <w:r>
        <w:rPr>
          <w:color w:val="0C0C0C"/>
          <w:spacing w:val="-4"/>
          <w:sz w:val="20"/>
        </w:rPr>
        <w:t> </w:t>
      </w:r>
      <w:r>
        <w:rPr>
          <w:color w:val="0C0C0C"/>
          <w:sz w:val="20"/>
        </w:rPr>
        <w:t>společnost zapsaná do obchodního </w:t>
      </w:r>
      <w:r>
        <w:rPr>
          <w:color w:val="0C0C0C"/>
          <w:spacing w:val="-3"/>
          <w:sz w:val="20"/>
        </w:rPr>
        <w:t>rejstř</w:t>
      </w:r>
      <w:r>
        <w:rPr>
          <w:color w:val="343333"/>
          <w:spacing w:val="-3"/>
          <w:sz w:val="20"/>
        </w:rPr>
        <w:t>í</w:t>
      </w:r>
      <w:r>
        <w:rPr>
          <w:color w:val="0C0C0C"/>
          <w:spacing w:val="-3"/>
          <w:sz w:val="20"/>
        </w:rPr>
        <w:t>ku </w:t>
      </w:r>
      <w:r>
        <w:rPr>
          <w:color w:val="0C0C0C"/>
          <w:sz w:val="20"/>
        </w:rPr>
        <w:t>vedeného Krajským soudem v Hradci Králové</w:t>
      </w:r>
      <w:r>
        <w:rPr>
          <w:color w:val="494848"/>
          <w:sz w:val="20"/>
        </w:rPr>
        <w:t>,</w:t>
      </w:r>
      <w:r>
        <w:rPr>
          <w:color w:val="0C0C0C"/>
          <w:sz w:val="20"/>
        </w:rPr>
        <w:t> oddíl C, vložka </w:t>
      </w:r>
      <w:r>
        <w:rPr>
          <w:color w:val="0C0C0C"/>
          <w:spacing w:val="3"/>
          <w:sz w:val="20"/>
        </w:rPr>
        <w:t>č</w:t>
      </w:r>
      <w:r>
        <w:rPr>
          <w:color w:val="343333"/>
          <w:spacing w:val="3"/>
          <w:sz w:val="20"/>
        </w:rPr>
        <w:t>.</w:t>
      </w:r>
      <w:r>
        <w:rPr>
          <w:color w:val="343333"/>
          <w:spacing w:val="-1"/>
          <w:sz w:val="20"/>
        </w:rPr>
        <w:t> </w:t>
      </w:r>
      <w:r>
        <w:rPr>
          <w:color w:val="0C0C0C"/>
          <w:sz w:val="20"/>
        </w:rPr>
        <w:t>28903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998" w:right="0" w:firstLine="0"/>
        <w:jc w:val="left"/>
        <w:rPr>
          <w:b/>
          <w:sz w:val="19"/>
        </w:rPr>
      </w:pPr>
      <w:r>
        <w:rPr/>
        <w:pict>
          <v:line style="position:absolute;mso-position-horizontal-relative:page;mso-position-vertical-relative:paragraph;z-index:251664384" from="173.295074pt,11.061827pt" to="175.939333pt,11.061827pt" stroked="true" strokeweight="1.001141pt" strokecolor="#494848">
            <v:stroke dashstyle="solid"/>
            <w10:wrap type="none"/>
          </v:line>
        </w:pict>
      </w:r>
      <w:r>
        <w:rPr>
          <w:color w:val="0C0C0C"/>
          <w:w w:val="100"/>
          <w:sz w:val="20"/>
        </w:rPr>
        <w:t>(</w:t>
      </w:r>
      <w:r>
        <w:rPr>
          <w:color w:val="0C0C0C"/>
          <w:spacing w:val="-1"/>
          <w:w w:val="100"/>
          <w:sz w:val="20"/>
        </w:rPr>
        <w:t>dál</w:t>
      </w:r>
      <w:r>
        <w:rPr>
          <w:color w:val="0C0C0C"/>
          <w:w w:val="100"/>
          <w:sz w:val="20"/>
        </w:rPr>
        <w:t>e</w:t>
      </w:r>
      <w:r>
        <w:rPr>
          <w:color w:val="0C0C0C"/>
          <w:spacing w:val="1"/>
          <w:sz w:val="20"/>
        </w:rPr>
        <w:t> </w:t>
      </w:r>
      <w:r>
        <w:rPr>
          <w:color w:val="0C0C0C"/>
          <w:spacing w:val="-1"/>
          <w:w w:val="101"/>
          <w:sz w:val="20"/>
        </w:rPr>
        <w:t>je</w:t>
      </w:r>
      <w:r>
        <w:rPr>
          <w:color w:val="0C0C0C"/>
          <w:w w:val="101"/>
          <w:sz w:val="20"/>
        </w:rPr>
        <w:t>n</w:t>
      </w:r>
      <w:r>
        <w:rPr>
          <w:color w:val="0C0C0C"/>
          <w:spacing w:val="-4"/>
          <w:sz w:val="20"/>
        </w:rPr>
        <w:t> </w:t>
      </w:r>
      <w:r>
        <w:rPr>
          <w:color w:val="0C0C0C"/>
          <w:spacing w:val="-1"/>
          <w:w w:val="100"/>
          <w:sz w:val="20"/>
        </w:rPr>
        <w:t>jak</w:t>
      </w:r>
      <w:r>
        <w:rPr>
          <w:color w:val="0C0C0C"/>
          <w:w w:val="100"/>
          <w:sz w:val="20"/>
        </w:rPr>
        <w:t>o</w:t>
      </w:r>
      <w:r>
        <w:rPr>
          <w:color w:val="0C0C0C"/>
          <w:sz w:val="20"/>
        </w:rPr>
        <w:t> </w:t>
      </w:r>
      <w:r>
        <w:rPr>
          <w:rFonts w:ascii="Times New Roman" w:hAnsi="Times New Roman"/>
          <w:b/>
          <w:color w:val="494848"/>
          <w:w w:val="82"/>
          <w:position w:val="-2"/>
          <w:sz w:val="8"/>
        </w:rPr>
        <w:t>1</w:t>
      </w:r>
      <w:r>
        <w:rPr>
          <w:rFonts w:ascii="Times New Roman" w:hAnsi="Times New Roman"/>
          <w:b/>
          <w:color w:val="494848"/>
          <w:spacing w:val="2"/>
          <w:w w:val="82"/>
          <w:position w:val="-2"/>
          <w:sz w:val="8"/>
        </w:rPr>
        <w:t>1</w:t>
      </w:r>
      <w:r>
        <w:rPr>
          <w:b/>
          <w:color w:val="0C0C0C"/>
          <w:spacing w:val="-1"/>
          <w:w w:val="109"/>
          <w:sz w:val="19"/>
          <w:u w:val="thick" w:color="0C0C0C"/>
        </w:rPr>
        <w:t>Pron</w:t>
      </w:r>
      <w:r>
        <w:rPr>
          <w:b/>
          <w:color w:val="0C0C0C"/>
          <w:spacing w:val="-2"/>
          <w:w w:val="109"/>
          <w:sz w:val="19"/>
          <w:u w:val="thick" w:color="0C0C0C"/>
        </w:rPr>
        <w:t>a</w:t>
      </w:r>
      <w:r>
        <w:rPr>
          <w:b/>
          <w:color w:val="0C0C0C"/>
          <w:spacing w:val="-1"/>
          <w:w w:val="92"/>
          <w:sz w:val="19"/>
          <w:u w:val="thick" w:color="0C0C0C"/>
        </w:rPr>
        <w:t>jímate</w:t>
      </w:r>
      <w:r>
        <w:rPr>
          <w:b/>
          <w:color w:val="0C0C0C"/>
          <w:spacing w:val="7"/>
          <w:w w:val="92"/>
          <w:sz w:val="19"/>
          <w:u w:val="thick" w:color="0C0C0C"/>
        </w:rPr>
        <w:t>l</w:t>
      </w:r>
      <w:r>
        <w:rPr>
          <w:b/>
          <w:color w:val="343333"/>
          <w:w w:val="107"/>
          <w:sz w:val="19"/>
          <w:u w:val="thick" w:color="0C0C0C"/>
        </w:rPr>
        <w:t>"</w:t>
      </w:r>
      <w:r>
        <w:rPr>
          <w:b/>
          <w:color w:val="343333"/>
          <w:spacing w:val="-22"/>
          <w:sz w:val="19"/>
          <w:u w:val="thick" w:color="0C0C0C"/>
        </w:rPr>
        <w:t> </w:t>
      </w:r>
      <w:r>
        <w:rPr>
          <w:b/>
          <w:color w:val="0C0C0C"/>
          <w:w w:val="110"/>
          <w:sz w:val="19"/>
          <w:u w:val="thick" w:color="0C0C0C"/>
        </w:rPr>
        <w:t>)</w:t>
      </w:r>
    </w:p>
    <w:p>
      <w:pPr>
        <w:pStyle w:val="BodyText"/>
        <w:spacing w:before="3"/>
        <w:rPr>
          <w:b/>
          <w:sz w:val="13"/>
        </w:rPr>
      </w:pPr>
    </w:p>
    <w:p>
      <w:pPr>
        <w:pStyle w:val="BodyText"/>
        <w:spacing w:before="94"/>
        <w:ind w:left="142"/>
      </w:pPr>
      <w:r>
        <w:rPr>
          <w:color w:val="0C0C0C"/>
          <w:w w:val="108"/>
        </w:rPr>
        <w:t>a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997" w:val="left" w:leader="none"/>
          <w:tab w:pos="998" w:val="left" w:leader="none"/>
        </w:tabs>
        <w:spacing w:line="240" w:lineRule="auto" w:before="1" w:after="0"/>
        <w:ind w:left="997" w:right="144" w:hanging="855"/>
        <w:jc w:val="both"/>
        <w:rPr>
          <w:sz w:val="20"/>
        </w:rPr>
      </w:pPr>
      <w:r>
        <w:rPr>
          <w:b/>
          <w:color w:val="0C0C0C"/>
          <w:sz w:val="19"/>
        </w:rPr>
        <w:t>Oblastní nemocnice Trutnov a.s., </w:t>
      </w:r>
      <w:r>
        <w:rPr>
          <w:color w:val="0C0C0C"/>
          <w:sz w:val="20"/>
        </w:rPr>
        <w:t>IČO 26000237 se sídlem Maxima Gorkého 77,  Krybl</w:t>
      </w:r>
      <w:r>
        <w:rPr>
          <w:color w:val="343333"/>
          <w:sz w:val="20"/>
        </w:rPr>
        <w:t>i</w:t>
      </w:r>
      <w:r>
        <w:rPr>
          <w:color w:val="0C0C0C"/>
          <w:sz w:val="20"/>
        </w:rPr>
        <w:t>ce</w:t>
      </w:r>
      <w:r>
        <w:rPr>
          <w:color w:val="343333"/>
          <w:sz w:val="20"/>
        </w:rPr>
        <w:t>,</w:t>
      </w:r>
      <w:r>
        <w:rPr>
          <w:color w:val="0C0C0C"/>
          <w:sz w:val="20"/>
        </w:rPr>
        <w:t> 541 01 </w:t>
      </w:r>
      <w:r>
        <w:rPr>
          <w:color w:val="0C0C0C"/>
          <w:spacing w:val="-4"/>
          <w:sz w:val="20"/>
        </w:rPr>
        <w:t>Trutnov</w:t>
      </w:r>
      <w:r>
        <w:rPr>
          <w:color w:val="494848"/>
          <w:spacing w:val="-4"/>
          <w:sz w:val="20"/>
        </w:rPr>
        <w:t>, </w:t>
      </w:r>
      <w:r>
        <w:rPr>
          <w:color w:val="0C0C0C"/>
          <w:sz w:val="20"/>
        </w:rPr>
        <w:t>zapsaná do obchodního re</w:t>
      </w:r>
      <w:r>
        <w:rPr>
          <w:color w:val="343333"/>
          <w:sz w:val="20"/>
        </w:rPr>
        <w:t>j</w:t>
      </w:r>
      <w:r>
        <w:rPr>
          <w:color w:val="0C0C0C"/>
          <w:sz w:val="20"/>
        </w:rPr>
        <w:t>stříku vedeného Krajským soudem Hradc</w:t>
      </w:r>
      <w:r>
        <w:rPr>
          <w:color w:val="343333"/>
          <w:sz w:val="20"/>
        </w:rPr>
        <w:t>i </w:t>
      </w:r>
      <w:r>
        <w:rPr>
          <w:color w:val="0C0C0C"/>
          <w:sz w:val="20"/>
        </w:rPr>
        <w:t>Králové, oddíl B, v</w:t>
      </w:r>
      <w:r>
        <w:rPr>
          <w:color w:val="343333"/>
          <w:sz w:val="20"/>
        </w:rPr>
        <w:t>l</w:t>
      </w:r>
      <w:r>
        <w:rPr>
          <w:color w:val="0C0C0C"/>
          <w:sz w:val="20"/>
        </w:rPr>
        <w:t>ožka </w:t>
      </w:r>
      <w:r>
        <w:rPr>
          <w:color w:val="0C0C0C"/>
          <w:spacing w:val="-8"/>
          <w:sz w:val="20"/>
        </w:rPr>
        <w:t>2334</w:t>
      </w:r>
      <w:r>
        <w:rPr>
          <w:color w:val="494848"/>
          <w:spacing w:val="-8"/>
          <w:sz w:val="20"/>
        </w:rPr>
        <w:t>, </w:t>
      </w:r>
      <w:r>
        <w:rPr>
          <w:color w:val="0C0C0C"/>
          <w:sz w:val="20"/>
        </w:rPr>
        <w:t>zastoupená Ing. Miroslavem Procházkou, </w:t>
      </w:r>
      <w:r>
        <w:rPr>
          <w:color w:val="0C0C0C"/>
          <w:spacing w:val="-2"/>
          <w:sz w:val="20"/>
        </w:rPr>
        <w:t>Ph.O</w:t>
      </w:r>
      <w:r>
        <w:rPr>
          <w:color w:val="494848"/>
          <w:spacing w:val="-2"/>
          <w:sz w:val="20"/>
        </w:rPr>
        <w:t>., </w:t>
      </w:r>
      <w:r>
        <w:rPr>
          <w:color w:val="0C0C0C"/>
          <w:sz w:val="20"/>
        </w:rPr>
        <w:t>předsedou správní</w:t>
      </w:r>
      <w:r>
        <w:rPr>
          <w:color w:val="0C0C0C"/>
          <w:spacing w:val="22"/>
          <w:sz w:val="20"/>
        </w:rPr>
        <w:t> </w:t>
      </w:r>
      <w:r>
        <w:rPr>
          <w:color w:val="0C0C0C"/>
          <w:sz w:val="20"/>
        </w:rPr>
        <w:t>rady</w:t>
      </w:r>
    </w:p>
    <w:p>
      <w:pPr>
        <w:pStyle w:val="BodyText"/>
        <w:spacing w:before="7"/>
      </w:pPr>
    </w:p>
    <w:p>
      <w:pPr>
        <w:spacing w:before="0"/>
        <w:ind w:left="993" w:right="0" w:firstLine="0"/>
        <w:jc w:val="left"/>
        <w:rPr>
          <w:b/>
          <w:sz w:val="1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3.087708pt;margin-top:7.939301pt;width:3.3pt;height:3.9pt;mso-position-horizontal-relative:page;mso-position-vertical-relative:paragraph;z-index:-251769856" type="#_x0000_t202" filled="false" stroked="false">
            <v:textbox inset="0,0,0,0">
              <w:txbxContent>
                <w:p>
                  <w:pPr>
                    <w:spacing w:line="78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7"/>
                    </w:rPr>
                  </w:pPr>
                  <w:r>
                    <w:rPr>
                      <w:rFonts w:ascii="Times New Roman"/>
                      <w:b/>
                      <w:color w:val="343333"/>
                      <w:w w:val="90"/>
                      <w:sz w:val="7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>
          <w:color w:val="0C0C0C"/>
          <w:sz w:val="20"/>
        </w:rPr>
        <w:t>(dále jen jako </w:t>
      </w:r>
      <w:r>
        <w:rPr>
          <w:b/>
          <w:color w:val="0C0C0C"/>
          <w:sz w:val="19"/>
          <w:u w:val="thick" w:color="0C0C0C"/>
        </w:rPr>
        <w:t>Nájemce</w:t>
      </w:r>
      <w:r>
        <w:rPr>
          <w:b/>
          <w:color w:val="494848"/>
          <w:sz w:val="19"/>
          <w:u w:val="thick" w:color="0C0C0C"/>
        </w:rPr>
        <w:t>"</w:t>
      </w:r>
      <w:r>
        <w:rPr>
          <w:b/>
          <w:color w:val="0C0C0C"/>
          <w:sz w:val="19"/>
          <w:u w:val="thick" w:color="0C0C0C"/>
        </w:rPr>
        <w:t>)</w:t>
      </w:r>
    </w:p>
    <w:p>
      <w:pPr>
        <w:pStyle w:val="BodyText"/>
        <w:spacing w:line="22" w:lineRule="exact"/>
        <w:ind w:left="2230"/>
        <w:rPr>
          <w:sz w:val="2"/>
        </w:rPr>
      </w:pPr>
      <w:r>
        <w:rPr>
          <w:sz w:val="2"/>
        </w:rPr>
        <w:pict>
          <v:group style="width:2.65pt;height:1.05pt;mso-position-horizontal-relative:char;mso-position-vertical-relative:line" coordorigin="0,0" coordsize="53,21">
            <v:line style="position:absolute" from="0,10" to="53,10" stroked="true" strokeweight="1.001141pt" strokecolor="#343333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19"/>
        </w:rPr>
      </w:pPr>
    </w:p>
    <w:p>
      <w:pPr>
        <w:spacing w:before="0"/>
        <w:ind w:left="993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251665408" from="314.883087pt,11.061936pt" to="317.527346pt,11.061936pt" stroked="true" strokeweight="1.001141pt" strokecolor="#494848">
            <v:stroke dashstyle="solid"/>
            <w10:wrap type="none"/>
          </v:line>
        </w:pict>
      </w:r>
      <w:r>
        <w:rPr>
          <w:color w:val="0C0C0C"/>
          <w:w w:val="99"/>
          <w:sz w:val="20"/>
        </w:rPr>
        <w:t>(</w:t>
      </w:r>
      <w:r>
        <w:rPr>
          <w:color w:val="0C0C0C"/>
          <w:spacing w:val="-1"/>
          <w:w w:val="99"/>
          <w:sz w:val="20"/>
        </w:rPr>
        <w:t>Pronajímate</w:t>
      </w:r>
      <w:r>
        <w:rPr>
          <w:color w:val="0C0C0C"/>
          <w:w w:val="99"/>
          <w:sz w:val="20"/>
        </w:rPr>
        <w:t>l</w:t>
      </w:r>
      <w:r>
        <w:rPr>
          <w:color w:val="0C0C0C"/>
          <w:sz w:val="20"/>
        </w:rPr>
        <w:t> </w:t>
      </w:r>
      <w:r>
        <w:rPr>
          <w:color w:val="0C0C0C"/>
          <w:spacing w:val="-5"/>
          <w:sz w:val="20"/>
        </w:rPr>
        <w:t> </w:t>
      </w:r>
      <w:r>
        <w:rPr>
          <w:color w:val="0C0C0C"/>
          <w:w w:val="108"/>
          <w:sz w:val="20"/>
        </w:rPr>
        <w:t>a</w:t>
      </w:r>
      <w:r>
        <w:rPr>
          <w:color w:val="0C0C0C"/>
          <w:spacing w:val="27"/>
          <w:sz w:val="20"/>
        </w:rPr>
        <w:t> </w:t>
      </w:r>
      <w:r>
        <w:rPr>
          <w:color w:val="0C0C0C"/>
          <w:spacing w:val="-1"/>
          <w:w w:val="98"/>
          <w:sz w:val="20"/>
        </w:rPr>
        <w:t>Nájemc</w:t>
      </w:r>
      <w:r>
        <w:rPr>
          <w:color w:val="0C0C0C"/>
          <w:w w:val="98"/>
          <w:sz w:val="20"/>
        </w:rPr>
        <w:t>e</w:t>
      </w:r>
      <w:r>
        <w:rPr>
          <w:color w:val="0C0C0C"/>
          <w:sz w:val="20"/>
        </w:rPr>
        <w:t> </w:t>
      </w:r>
      <w:r>
        <w:rPr>
          <w:color w:val="0C0C0C"/>
          <w:spacing w:val="-2"/>
          <w:sz w:val="20"/>
        </w:rPr>
        <w:t> </w:t>
      </w:r>
      <w:r>
        <w:rPr>
          <w:color w:val="0C0C0C"/>
          <w:w w:val="98"/>
          <w:sz w:val="20"/>
        </w:rPr>
        <w:t>sp</w:t>
      </w:r>
      <w:r>
        <w:rPr>
          <w:color w:val="0C0C0C"/>
          <w:spacing w:val="3"/>
          <w:w w:val="98"/>
          <w:sz w:val="20"/>
        </w:rPr>
        <w:t>o</w:t>
      </w:r>
      <w:r>
        <w:rPr>
          <w:color w:val="343333"/>
          <w:spacing w:val="-7"/>
          <w:w w:val="102"/>
          <w:sz w:val="20"/>
        </w:rPr>
        <w:t>l</w:t>
      </w:r>
      <w:r>
        <w:rPr>
          <w:color w:val="0C0C0C"/>
          <w:spacing w:val="-1"/>
          <w:w w:val="104"/>
          <w:sz w:val="20"/>
        </w:rPr>
        <w:t>e</w:t>
      </w:r>
      <w:r>
        <w:rPr>
          <w:color w:val="0C0C0C"/>
          <w:w w:val="104"/>
          <w:sz w:val="20"/>
        </w:rPr>
        <w:t>č</w:t>
      </w:r>
      <w:r>
        <w:rPr>
          <w:color w:val="0C0C0C"/>
          <w:spacing w:val="-1"/>
          <w:w w:val="104"/>
          <w:sz w:val="20"/>
        </w:rPr>
        <w:t>n</w:t>
      </w:r>
      <w:r>
        <w:rPr>
          <w:color w:val="0C0C0C"/>
          <w:w w:val="104"/>
          <w:sz w:val="20"/>
        </w:rPr>
        <w:t>ě</w:t>
      </w:r>
      <w:r>
        <w:rPr>
          <w:color w:val="0C0C0C"/>
          <w:spacing w:val="17"/>
          <w:sz w:val="20"/>
        </w:rPr>
        <w:t> </w:t>
      </w:r>
      <w:r>
        <w:rPr>
          <w:color w:val="0C0C0C"/>
          <w:spacing w:val="-1"/>
          <w:w w:val="101"/>
          <w:sz w:val="20"/>
        </w:rPr>
        <w:t>dál</w:t>
      </w:r>
      <w:r>
        <w:rPr>
          <w:color w:val="0C0C0C"/>
          <w:w w:val="101"/>
          <w:sz w:val="20"/>
        </w:rPr>
        <w:t>e</w:t>
      </w:r>
      <w:r>
        <w:rPr>
          <w:color w:val="0C0C0C"/>
          <w:sz w:val="20"/>
        </w:rPr>
        <w:t> </w:t>
      </w:r>
      <w:r>
        <w:rPr>
          <w:color w:val="0C0C0C"/>
          <w:spacing w:val="-17"/>
          <w:sz w:val="20"/>
        </w:rPr>
        <w:t> </w:t>
      </w:r>
      <w:r>
        <w:rPr>
          <w:color w:val="343333"/>
          <w:spacing w:val="-4"/>
          <w:w w:val="101"/>
          <w:sz w:val="20"/>
        </w:rPr>
        <w:t>j</w:t>
      </w:r>
      <w:r>
        <w:rPr>
          <w:color w:val="0C0C0C"/>
          <w:spacing w:val="-1"/>
          <w:w w:val="99"/>
          <w:sz w:val="20"/>
        </w:rPr>
        <w:t>e</w:t>
      </w:r>
      <w:r>
        <w:rPr>
          <w:color w:val="0C0C0C"/>
          <w:w w:val="99"/>
          <w:sz w:val="20"/>
        </w:rPr>
        <w:t>n</w:t>
      </w:r>
      <w:r>
        <w:rPr>
          <w:color w:val="0C0C0C"/>
          <w:sz w:val="20"/>
        </w:rPr>
        <w:t> </w:t>
      </w:r>
      <w:r>
        <w:rPr>
          <w:color w:val="0C0C0C"/>
          <w:spacing w:val="-22"/>
          <w:sz w:val="20"/>
        </w:rPr>
        <w:t> </w:t>
      </w:r>
      <w:r>
        <w:rPr>
          <w:rFonts w:ascii="Times New Roman" w:hAnsi="Times New Roman"/>
          <w:b/>
          <w:color w:val="494848"/>
          <w:w w:val="82"/>
          <w:position w:val="-2"/>
          <w:sz w:val="8"/>
        </w:rPr>
        <w:t>1</w:t>
      </w:r>
      <w:r>
        <w:rPr>
          <w:rFonts w:ascii="Times New Roman" w:hAnsi="Times New Roman"/>
          <w:b/>
          <w:color w:val="494848"/>
          <w:spacing w:val="5"/>
          <w:w w:val="82"/>
          <w:position w:val="-2"/>
          <w:sz w:val="8"/>
        </w:rPr>
        <w:t>1</w:t>
      </w:r>
      <w:r>
        <w:rPr>
          <w:b/>
          <w:color w:val="0C0C0C"/>
          <w:spacing w:val="-1"/>
          <w:w w:val="107"/>
          <w:sz w:val="19"/>
          <w:u w:val="thick" w:color="0C0C0C"/>
        </w:rPr>
        <w:t>Smluvn</w:t>
      </w:r>
      <w:r>
        <w:rPr>
          <w:b/>
          <w:color w:val="0C0C0C"/>
          <w:w w:val="107"/>
          <w:sz w:val="19"/>
          <w:u w:val="thick" w:color="0C0C0C"/>
        </w:rPr>
        <w:t>í</w:t>
      </w:r>
      <w:r>
        <w:rPr>
          <w:b/>
          <w:color w:val="0C0C0C"/>
          <w:sz w:val="19"/>
          <w:u w:val="thick" w:color="0C0C0C"/>
        </w:rPr>
        <w:t> </w:t>
      </w:r>
      <w:r>
        <w:rPr>
          <w:b/>
          <w:color w:val="0C0C0C"/>
          <w:spacing w:val="-24"/>
          <w:sz w:val="19"/>
          <w:u w:val="thick" w:color="0C0C0C"/>
        </w:rPr>
        <w:t> </w:t>
      </w:r>
      <w:r>
        <w:rPr>
          <w:b/>
          <w:color w:val="0C0C0C"/>
          <w:spacing w:val="-1"/>
          <w:w w:val="99"/>
          <w:sz w:val="19"/>
          <w:u w:val="thick" w:color="0C0C0C"/>
        </w:rPr>
        <w:t>strany</w:t>
      </w:r>
      <w:r>
        <w:rPr>
          <w:b/>
          <w:color w:val="0C0C0C"/>
          <w:w w:val="99"/>
          <w:sz w:val="19"/>
          <w:u w:val="thick" w:color="0C0C0C"/>
        </w:rPr>
        <w:t>"</w:t>
      </w:r>
      <w:r>
        <w:rPr>
          <w:b/>
          <w:color w:val="0C0C0C"/>
          <w:sz w:val="19"/>
        </w:rPr>
        <w:t> </w:t>
      </w:r>
      <w:r>
        <w:rPr>
          <w:b/>
          <w:color w:val="0C0C0C"/>
          <w:spacing w:val="1"/>
          <w:sz w:val="19"/>
        </w:rPr>
        <w:t> </w:t>
      </w:r>
      <w:r>
        <w:rPr>
          <w:color w:val="0C0C0C"/>
          <w:w w:val="98"/>
          <w:sz w:val="20"/>
        </w:rPr>
        <w:t>a</w:t>
      </w:r>
      <w:r>
        <w:rPr>
          <w:color w:val="0C0C0C"/>
          <w:sz w:val="20"/>
        </w:rPr>
        <w:t> </w:t>
      </w:r>
      <w:r>
        <w:rPr>
          <w:color w:val="0C0C0C"/>
          <w:spacing w:val="-20"/>
          <w:sz w:val="20"/>
        </w:rPr>
        <w:t> </w:t>
      </w:r>
      <w:r>
        <w:rPr>
          <w:color w:val="0C0C0C"/>
          <w:w w:val="98"/>
          <w:sz w:val="20"/>
        </w:rPr>
        <w:t>každý</w:t>
      </w:r>
      <w:r>
        <w:rPr>
          <w:color w:val="0C0C0C"/>
          <w:sz w:val="20"/>
        </w:rPr>
        <w:t> </w:t>
      </w:r>
      <w:r>
        <w:rPr>
          <w:color w:val="0C0C0C"/>
          <w:spacing w:val="-7"/>
          <w:sz w:val="20"/>
        </w:rPr>
        <w:t> </w:t>
      </w:r>
      <w:r>
        <w:rPr>
          <w:color w:val="0C0C0C"/>
          <w:w w:val="100"/>
          <w:sz w:val="20"/>
        </w:rPr>
        <w:t>sám</w:t>
      </w:r>
      <w:r>
        <w:rPr>
          <w:color w:val="0C0C0C"/>
          <w:sz w:val="20"/>
        </w:rPr>
        <w:t> </w:t>
      </w:r>
      <w:r>
        <w:rPr>
          <w:color w:val="0C0C0C"/>
          <w:spacing w:val="-19"/>
          <w:sz w:val="20"/>
        </w:rPr>
        <w:t> </w:t>
      </w:r>
      <w:r>
        <w:rPr>
          <w:color w:val="0C0C0C"/>
          <w:spacing w:val="-1"/>
          <w:w w:val="100"/>
          <w:sz w:val="20"/>
        </w:rPr>
        <w:t>dál</w:t>
      </w:r>
      <w:r>
        <w:rPr>
          <w:color w:val="0C0C0C"/>
          <w:w w:val="100"/>
          <w:sz w:val="20"/>
        </w:rPr>
        <w:t>e</w:t>
      </w:r>
      <w:r>
        <w:rPr>
          <w:color w:val="0C0C0C"/>
          <w:sz w:val="20"/>
        </w:rPr>
        <w:t> </w:t>
      </w:r>
      <w:r>
        <w:rPr>
          <w:color w:val="0C0C0C"/>
          <w:spacing w:val="-21"/>
          <w:sz w:val="20"/>
        </w:rPr>
        <w:t> </w:t>
      </w:r>
      <w:r>
        <w:rPr>
          <w:color w:val="0C0C0C"/>
          <w:spacing w:val="-1"/>
          <w:w w:val="100"/>
          <w:sz w:val="20"/>
        </w:rPr>
        <w:t>tak</w:t>
      </w:r>
      <w:r>
        <w:rPr>
          <w:color w:val="0C0C0C"/>
          <w:w w:val="100"/>
          <w:sz w:val="20"/>
        </w:rPr>
        <w:t>é</w:t>
      </w:r>
      <w:r>
        <w:rPr>
          <w:color w:val="0C0C0C"/>
          <w:sz w:val="20"/>
        </w:rPr>
        <w:t> </w:t>
      </w:r>
      <w:r>
        <w:rPr>
          <w:color w:val="0C0C0C"/>
          <w:spacing w:val="-16"/>
          <w:sz w:val="20"/>
        </w:rPr>
        <w:t> </w:t>
      </w:r>
      <w:r>
        <w:rPr>
          <w:color w:val="0C0C0C"/>
          <w:spacing w:val="-1"/>
          <w:w w:val="100"/>
          <w:sz w:val="20"/>
        </w:rPr>
        <w:t>jako</w:t>
      </w:r>
    </w:p>
    <w:p>
      <w:pPr>
        <w:spacing w:before="1"/>
        <w:ind w:left="990" w:right="0" w:firstLine="0"/>
        <w:jc w:val="left"/>
        <w:rPr>
          <w:b/>
          <w:sz w:val="19"/>
        </w:rPr>
      </w:pPr>
      <w:r>
        <w:rPr>
          <w:b/>
          <w:color w:val="343333"/>
          <w:w w:val="95"/>
          <w:sz w:val="19"/>
          <w:u w:val="thick" w:color="0C0C0C"/>
        </w:rPr>
        <w:t>,,</w:t>
      </w:r>
      <w:r>
        <w:rPr>
          <w:b/>
          <w:color w:val="0C0C0C"/>
          <w:w w:val="95"/>
          <w:sz w:val="19"/>
          <w:u w:val="thick" w:color="0C0C0C"/>
        </w:rPr>
        <w:t>Sml</w:t>
      </w:r>
      <w:r>
        <w:rPr>
          <w:b/>
          <w:color w:val="0C0C0C"/>
          <w:w w:val="95"/>
          <w:sz w:val="19"/>
        </w:rPr>
        <w:t> </w:t>
      </w:r>
      <w:r>
        <w:rPr>
          <w:b/>
          <w:color w:val="0C0C0C"/>
          <w:sz w:val="19"/>
          <w:u w:val="thick" w:color="0C0C0C"/>
        </w:rPr>
        <w:t>uvní strana")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230" w:lineRule="auto"/>
        <w:ind w:left="994" w:firstLine="3"/>
        <w:rPr>
          <w:b/>
          <w:sz w:val="19"/>
        </w:rPr>
      </w:pPr>
      <w:r>
        <w:rPr/>
        <w:pict>
          <v:shape style="position:absolute;margin-left:276.454193pt;margin-top:18.616827pt;width:3.3pt;height:3.9pt;mso-position-horizontal-relative:page;mso-position-vertical-relative:paragraph;z-index:-251768832" type="#_x0000_t202" filled="false" stroked="false">
            <v:textbox inset="0,0,0,0">
              <w:txbxContent>
                <w:p>
                  <w:pPr>
                    <w:spacing w:line="78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7"/>
                    </w:rPr>
                  </w:pPr>
                  <w:r>
                    <w:rPr>
                      <w:rFonts w:ascii="Times New Roman"/>
                      <w:b/>
                      <w:color w:val="494848"/>
                      <w:w w:val="90"/>
                      <w:sz w:val="7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>
          <w:color w:val="0C0C0C"/>
        </w:rPr>
        <w:t>uzavírají závěrem uvedeného dne v souladu s obecně závaznými právními předpisy tento </w:t>
      </w:r>
      <w:r>
        <w:rPr>
          <w:color w:val="0C0C0C"/>
          <w:spacing w:val="-1"/>
          <w:w w:val="98"/>
        </w:rPr>
        <w:t>dodate</w:t>
      </w:r>
      <w:r>
        <w:rPr>
          <w:color w:val="0C0C0C"/>
          <w:w w:val="98"/>
        </w:rPr>
        <w:t>k</w:t>
      </w:r>
      <w:r>
        <w:rPr>
          <w:color w:val="0C0C0C"/>
        </w:rPr>
        <w:t> </w:t>
      </w:r>
      <w:r>
        <w:rPr>
          <w:color w:val="0C0C0C"/>
          <w:w w:val="104"/>
        </w:rPr>
        <w:t>k</w:t>
      </w:r>
      <w:r>
        <w:rPr>
          <w:color w:val="0C0C0C"/>
        </w:rPr>
        <w:t> </w:t>
      </w:r>
      <w:r>
        <w:rPr>
          <w:color w:val="0C0C0C"/>
          <w:spacing w:val="-1"/>
          <w:w w:val="98"/>
        </w:rPr>
        <w:t>nájemn</w:t>
      </w:r>
      <w:r>
        <w:rPr>
          <w:color w:val="0C0C0C"/>
          <w:w w:val="98"/>
        </w:rPr>
        <w:t>í</w:t>
      </w:r>
      <w:r>
        <w:rPr>
          <w:color w:val="0C0C0C"/>
        </w:rPr>
        <w:t> </w:t>
      </w:r>
      <w:r>
        <w:rPr>
          <w:color w:val="0C0C0C"/>
          <w:w w:val="100"/>
        </w:rPr>
        <w:t>smlouvě</w:t>
      </w:r>
      <w:r>
        <w:rPr>
          <w:color w:val="0C0C0C"/>
        </w:rPr>
        <w:t> </w:t>
      </w:r>
      <w:r>
        <w:rPr>
          <w:color w:val="0C0C0C"/>
          <w:w w:val="98"/>
        </w:rPr>
        <w:t>(</w:t>
      </w:r>
      <w:r>
        <w:rPr>
          <w:color w:val="0C0C0C"/>
          <w:spacing w:val="-1"/>
          <w:w w:val="98"/>
        </w:rPr>
        <w:t>dál</w:t>
      </w:r>
      <w:r>
        <w:rPr>
          <w:color w:val="0C0C0C"/>
          <w:w w:val="98"/>
        </w:rPr>
        <w:t>e</w:t>
      </w:r>
      <w:r>
        <w:rPr>
          <w:color w:val="0C0C0C"/>
        </w:rPr>
        <w:t> </w:t>
      </w:r>
      <w:r>
        <w:rPr>
          <w:color w:val="0C0C0C"/>
          <w:spacing w:val="-1"/>
          <w:w w:val="99"/>
        </w:rPr>
        <w:t>je</w:t>
      </w:r>
      <w:r>
        <w:rPr>
          <w:color w:val="0C0C0C"/>
          <w:w w:val="99"/>
        </w:rPr>
        <w:t>n</w:t>
      </w:r>
      <w:r>
        <w:rPr>
          <w:color w:val="0C0C0C"/>
        </w:rPr>
        <w:t>  </w:t>
      </w:r>
      <w:r>
        <w:rPr>
          <w:b/>
          <w:color w:val="0C0C0C"/>
          <w:spacing w:val="-1"/>
          <w:w w:val="108"/>
          <w:sz w:val="19"/>
          <w:u w:val="thick" w:color="343333"/>
        </w:rPr>
        <w:t>Dodate</w:t>
      </w:r>
      <w:r>
        <w:rPr>
          <w:b/>
          <w:color w:val="0C0C0C"/>
          <w:spacing w:val="-83"/>
          <w:w w:val="108"/>
          <w:sz w:val="19"/>
          <w:u w:val="thick" w:color="343333"/>
        </w:rPr>
        <w:t>k</w:t>
      </w:r>
      <w:r>
        <w:rPr>
          <w:b/>
          <w:color w:val="494848"/>
          <w:w w:val="107"/>
          <w:sz w:val="19"/>
          <w:u w:val="thick" w:color="343333"/>
        </w:rPr>
        <w:t>"</w:t>
      </w:r>
      <w:r>
        <w:rPr>
          <w:b/>
          <w:color w:val="494848"/>
          <w:sz w:val="19"/>
          <w:u w:val="thick" w:color="343333"/>
        </w:rPr>
        <w:t> </w:t>
      </w:r>
      <w:r>
        <w:rPr>
          <w:b/>
          <w:color w:val="0C0C0C"/>
          <w:spacing w:val="1"/>
          <w:w w:val="99"/>
          <w:sz w:val="19"/>
          <w:u w:val="thick" w:color="343333"/>
        </w:rPr>
        <w:t>)</w:t>
      </w:r>
      <w:r>
        <w:rPr>
          <w:b/>
          <w:color w:val="343333"/>
          <w:w w:val="90"/>
          <w:sz w:val="19"/>
        </w:rPr>
        <w:t>.</w:t>
      </w:r>
    </w:p>
    <w:p>
      <w:pPr>
        <w:pStyle w:val="BodyText"/>
        <w:spacing w:line="22" w:lineRule="exact"/>
        <w:ind w:left="4298"/>
        <w:rPr>
          <w:sz w:val="2"/>
        </w:rPr>
      </w:pPr>
      <w:r>
        <w:rPr>
          <w:sz w:val="2"/>
        </w:rPr>
        <w:pict>
          <v:group style="width:2.65pt;height:1.05pt;mso-position-horizontal-relative:char;mso-position-vertical-relative:line" coordorigin="0,0" coordsize="53,21">
            <v:line style="position:absolute" from="0,10" to="53,10" stroked="true" strokeweight="1.001141pt" strokecolor="#494848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</w:rPr>
      </w:pPr>
    </w:p>
    <w:p>
      <w:pPr>
        <w:tabs>
          <w:tab w:pos="992" w:val="left" w:leader="none"/>
        </w:tabs>
        <w:spacing w:before="0"/>
        <w:ind w:left="141" w:right="0" w:firstLine="0"/>
        <w:jc w:val="left"/>
        <w:rPr>
          <w:b/>
          <w:sz w:val="19"/>
        </w:rPr>
      </w:pPr>
      <w:r>
        <w:rPr>
          <w:b/>
          <w:color w:val="0C0C0C"/>
          <w:w w:val="105"/>
          <w:sz w:val="19"/>
        </w:rPr>
        <w:t>li.</w:t>
        <w:tab/>
      </w:r>
      <w:r>
        <w:rPr>
          <w:b/>
          <w:color w:val="0C0C0C"/>
          <w:w w:val="105"/>
          <w:sz w:val="19"/>
          <w:u w:val="thick" w:color="0C0C0C"/>
        </w:rPr>
        <w:t>PŘEDMĚT</w:t>
      </w:r>
      <w:r>
        <w:rPr>
          <w:b/>
          <w:color w:val="0C0C0C"/>
          <w:spacing w:val="14"/>
          <w:w w:val="105"/>
          <w:sz w:val="19"/>
          <w:u w:val="thick" w:color="0C0C0C"/>
        </w:rPr>
        <w:t> </w:t>
      </w:r>
      <w:r>
        <w:rPr>
          <w:b/>
          <w:color w:val="0C0C0C"/>
          <w:w w:val="105"/>
          <w:sz w:val="19"/>
          <w:u w:val="thick" w:color="0C0C0C"/>
        </w:rPr>
        <w:t>DODATKU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991" w:val="left" w:leader="none"/>
          <w:tab w:pos="992" w:val="left" w:leader="none"/>
        </w:tabs>
        <w:spacing w:line="240" w:lineRule="auto" w:before="0" w:after="0"/>
        <w:ind w:left="989" w:right="140" w:hanging="851"/>
        <w:jc w:val="both"/>
        <w:rPr>
          <w:sz w:val="20"/>
        </w:rPr>
      </w:pPr>
      <w:r>
        <w:rPr/>
        <w:pict>
          <v:line style="position:absolute;mso-position-horizontal-relative:page;mso-position-vertical-relative:paragraph;z-index:251666432" from="425.078552pt,45.18079pt" to="427.482423pt,45.18079pt" stroked="true" strokeweight="1.001141pt" strokecolor="#0c0c0c">
            <v:stroke dashstyle="solid"/>
            <w10:wrap type="none"/>
          </v:line>
        </w:pict>
      </w:r>
      <w:r>
        <w:rPr>
          <w:color w:val="0C0C0C"/>
          <w:sz w:val="20"/>
        </w:rPr>
        <w:t>Smluvní strany prohlašují, že mezi sebou dne </w:t>
      </w:r>
      <w:r>
        <w:rPr>
          <w:color w:val="232323"/>
          <w:sz w:val="20"/>
        </w:rPr>
        <w:t>17.2.2022 </w:t>
      </w:r>
      <w:r>
        <w:rPr>
          <w:color w:val="0C0C0C"/>
          <w:sz w:val="20"/>
        </w:rPr>
        <w:t>uzavřely nájemní smlouvu </w:t>
      </w:r>
      <w:r>
        <w:rPr>
          <w:b/>
          <w:color w:val="0C0C0C"/>
          <w:sz w:val="19"/>
        </w:rPr>
        <w:t>č. 112, </w:t>
      </w:r>
      <w:r>
        <w:rPr>
          <w:color w:val="0C0C0C"/>
          <w:sz w:val="20"/>
        </w:rPr>
        <w:t>na jejímž základě přenechal Pronajímatel Nájemc</w:t>
      </w:r>
      <w:r>
        <w:rPr>
          <w:color w:val="343333"/>
          <w:sz w:val="20"/>
        </w:rPr>
        <w:t>i </w:t>
      </w:r>
      <w:r>
        <w:rPr>
          <w:color w:val="0C0C0C"/>
          <w:sz w:val="20"/>
        </w:rPr>
        <w:t>k dočasnému užívání byt </w:t>
      </w:r>
      <w:r>
        <w:rPr>
          <w:color w:val="494848"/>
          <w:sz w:val="20"/>
        </w:rPr>
        <w:t>j</w:t>
      </w:r>
      <w:r>
        <w:rPr>
          <w:color w:val="0C0C0C"/>
          <w:sz w:val="20"/>
        </w:rPr>
        <w:t>ako </w:t>
      </w:r>
      <w:r>
        <w:rPr>
          <w:color w:val="0C0C0C"/>
          <w:spacing w:val="-5"/>
          <w:sz w:val="20"/>
        </w:rPr>
        <w:t>prosto</w:t>
      </w:r>
      <w:r>
        <w:rPr>
          <w:color w:val="343333"/>
          <w:spacing w:val="-5"/>
          <w:sz w:val="20"/>
        </w:rPr>
        <w:t>r</w:t>
      </w:r>
      <w:r>
        <w:rPr>
          <w:color w:val="0C0C0C"/>
          <w:spacing w:val="-5"/>
          <w:sz w:val="20"/>
        </w:rPr>
        <w:t>ově </w:t>
      </w:r>
      <w:r>
        <w:rPr>
          <w:color w:val="0C0C0C"/>
          <w:sz w:val="20"/>
        </w:rPr>
        <w:t>oddělenou část Budovy označenou jako </w:t>
      </w:r>
      <w:r>
        <w:rPr>
          <w:b/>
          <w:color w:val="0C0C0C"/>
          <w:sz w:val="19"/>
        </w:rPr>
        <w:t>Z.12 </w:t>
      </w:r>
      <w:r>
        <w:rPr>
          <w:color w:val="0C0C0C"/>
          <w:sz w:val="20"/>
        </w:rPr>
        <w:t>nacházející se v 1</w:t>
      </w:r>
      <w:r>
        <w:rPr>
          <w:color w:val="343333"/>
          <w:sz w:val="20"/>
        </w:rPr>
        <w:t>. </w:t>
      </w:r>
      <w:r>
        <w:rPr>
          <w:color w:val="0C0C0C"/>
          <w:spacing w:val="-6"/>
          <w:sz w:val="20"/>
        </w:rPr>
        <w:t>nadzemn</w:t>
      </w:r>
      <w:r>
        <w:rPr>
          <w:color w:val="343333"/>
          <w:spacing w:val="-6"/>
          <w:sz w:val="20"/>
        </w:rPr>
        <w:t>í</w:t>
      </w:r>
      <w:r>
        <w:rPr>
          <w:color w:val="0C0C0C"/>
          <w:spacing w:val="-6"/>
          <w:sz w:val="20"/>
        </w:rPr>
        <w:t>m </w:t>
      </w:r>
      <w:r>
        <w:rPr>
          <w:color w:val="0C0C0C"/>
          <w:sz w:val="20"/>
        </w:rPr>
        <w:t>podlaží Budovy </w:t>
      </w:r>
      <w:r>
        <w:rPr>
          <w:color w:val="0C0C0C"/>
          <w:w w:val="108"/>
          <w:sz w:val="20"/>
        </w:rPr>
        <w:t>a</w:t>
      </w:r>
      <w:r>
        <w:rPr>
          <w:color w:val="0C0C0C"/>
          <w:spacing w:val="-7"/>
          <w:sz w:val="20"/>
        </w:rPr>
        <w:t> </w:t>
      </w:r>
      <w:r>
        <w:rPr>
          <w:color w:val="0C0C0C"/>
          <w:spacing w:val="-1"/>
          <w:w w:val="98"/>
          <w:sz w:val="20"/>
        </w:rPr>
        <w:t>Nájemc</w:t>
      </w:r>
      <w:r>
        <w:rPr>
          <w:color w:val="0C0C0C"/>
          <w:w w:val="98"/>
          <w:sz w:val="20"/>
        </w:rPr>
        <w:t>e</w:t>
      </w:r>
      <w:r>
        <w:rPr>
          <w:color w:val="0C0C0C"/>
          <w:spacing w:val="20"/>
          <w:sz w:val="20"/>
        </w:rPr>
        <w:t> </w:t>
      </w:r>
      <w:r>
        <w:rPr>
          <w:color w:val="0C0C0C"/>
          <w:w w:val="98"/>
          <w:sz w:val="20"/>
        </w:rPr>
        <w:t>se</w:t>
      </w:r>
      <w:r>
        <w:rPr>
          <w:color w:val="0C0C0C"/>
          <w:spacing w:val="-1"/>
          <w:sz w:val="20"/>
        </w:rPr>
        <w:t> </w:t>
      </w:r>
      <w:r>
        <w:rPr>
          <w:color w:val="0C0C0C"/>
          <w:w w:val="100"/>
          <w:sz w:val="20"/>
        </w:rPr>
        <w:t>zavázal</w:t>
      </w:r>
      <w:r>
        <w:rPr>
          <w:color w:val="0C0C0C"/>
          <w:sz w:val="20"/>
        </w:rPr>
        <w:t> </w:t>
      </w:r>
      <w:r>
        <w:rPr>
          <w:color w:val="0C0C0C"/>
          <w:w w:val="102"/>
          <w:sz w:val="20"/>
        </w:rPr>
        <w:t>za</w:t>
      </w:r>
      <w:r>
        <w:rPr>
          <w:color w:val="0C0C0C"/>
          <w:spacing w:val="1"/>
          <w:sz w:val="20"/>
        </w:rPr>
        <w:t> </w:t>
      </w:r>
      <w:r>
        <w:rPr>
          <w:color w:val="0C0C0C"/>
          <w:spacing w:val="-1"/>
          <w:w w:val="100"/>
          <w:sz w:val="20"/>
        </w:rPr>
        <w:t>jej</w:t>
      </w:r>
      <w:r>
        <w:rPr>
          <w:color w:val="0C0C0C"/>
          <w:w w:val="100"/>
          <w:sz w:val="20"/>
        </w:rPr>
        <w:t>í</w:t>
      </w:r>
      <w:r>
        <w:rPr>
          <w:color w:val="0C0C0C"/>
          <w:spacing w:val="-2"/>
          <w:sz w:val="20"/>
        </w:rPr>
        <w:t> </w:t>
      </w:r>
      <w:r>
        <w:rPr>
          <w:color w:val="0C0C0C"/>
          <w:spacing w:val="-1"/>
          <w:w w:val="98"/>
          <w:sz w:val="20"/>
        </w:rPr>
        <w:t>užíván</w:t>
      </w:r>
      <w:r>
        <w:rPr>
          <w:color w:val="0C0C0C"/>
          <w:w w:val="98"/>
          <w:sz w:val="20"/>
        </w:rPr>
        <w:t>í</w:t>
      </w:r>
      <w:r>
        <w:rPr>
          <w:color w:val="0C0C0C"/>
          <w:spacing w:val="8"/>
          <w:sz w:val="20"/>
        </w:rPr>
        <w:t> </w:t>
      </w:r>
      <w:r>
        <w:rPr>
          <w:color w:val="0C0C0C"/>
          <w:spacing w:val="-1"/>
          <w:w w:val="101"/>
          <w:sz w:val="20"/>
        </w:rPr>
        <w:t>plati</w:t>
      </w:r>
      <w:r>
        <w:rPr>
          <w:color w:val="0C0C0C"/>
          <w:w w:val="101"/>
          <w:sz w:val="20"/>
        </w:rPr>
        <w:t>t</w:t>
      </w:r>
      <w:r>
        <w:rPr>
          <w:color w:val="0C0C0C"/>
          <w:spacing w:val="-5"/>
          <w:sz w:val="20"/>
        </w:rPr>
        <w:t> </w:t>
      </w:r>
      <w:r>
        <w:rPr>
          <w:color w:val="0C0C0C"/>
          <w:w w:val="99"/>
          <w:sz w:val="20"/>
        </w:rPr>
        <w:t>sjednané</w:t>
      </w:r>
      <w:r>
        <w:rPr>
          <w:color w:val="0C0C0C"/>
          <w:spacing w:val="12"/>
          <w:sz w:val="20"/>
        </w:rPr>
        <w:t> </w:t>
      </w:r>
      <w:r>
        <w:rPr>
          <w:color w:val="0C0C0C"/>
          <w:spacing w:val="-1"/>
          <w:w w:val="98"/>
          <w:sz w:val="20"/>
        </w:rPr>
        <w:t>nájemn</w:t>
      </w:r>
      <w:r>
        <w:rPr>
          <w:color w:val="0C0C0C"/>
          <w:w w:val="98"/>
          <w:sz w:val="20"/>
        </w:rPr>
        <w:t>é</w:t>
      </w:r>
      <w:r>
        <w:rPr>
          <w:color w:val="0C0C0C"/>
          <w:spacing w:val="9"/>
          <w:sz w:val="20"/>
        </w:rPr>
        <w:t> </w:t>
      </w:r>
      <w:r>
        <w:rPr>
          <w:color w:val="0C0C0C"/>
          <w:w w:val="101"/>
          <w:sz w:val="20"/>
        </w:rPr>
        <w:t>(</w:t>
      </w:r>
      <w:r>
        <w:rPr>
          <w:color w:val="0C0C0C"/>
          <w:spacing w:val="-1"/>
          <w:w w:val="101"/>
          <w:sz w:val="20"/>
        </w:rPr>
        <w:t>dál</w:t>
      </w:r>
      <w:r>
        <w:rPr>
          <w:color w:val="0C0C0C"/>
          <w:w w:val="101"/>
          <w:sz w:val="20"/>
        </w:rPr>
        <w:t>e</w:t>
      </w:r>
      <w:r>
        <w:rPr>
          <w:color w:val="0C0C0C"/>
          <w:spacing w:val="1"/>
          <w:sz w:val="20"/>
        </w:rPr>
        <w:t> </w:t>
      </w:r>
      <w:r>
        <w:rPr>
          <w:color w:val="0C0C0C"/>
          <w:spacing w:val="-1"/>
          <w:w w:val="101"/>
          <w:sz w:val="20"/>
        </w:rPr>
        <w:t>je</w:t>
      </w:r>
      <w:r>
        <w:rPr>
          <w:color w:val="0C0C0C"/>
          <w:w w:val="101"/>
          <w:sz w:val="20"/>
        </w:rPr>
        <w:t>n</w:t>
      </w:r>
      <w:r>
        <w:rPr>
          <w:color w:val="0C0C0C"/>
          <w:spacing w:val="-7"/>
          <w:sz w:val="20"/>
        </w:rPr>
        <w:t> </w:t>
      </w:r>
      <w:r>
        <w:rPr>
          <w:rFonts w:ascii="Times New Roman" w:hAnsi="Times New Roman"/>
          <w:color w:val="0C0C0C"/>
          <w:w w:val="97"/>
          <w:position w:val="-2"/>
          <w:sz w:val="7"/>
        </w:rPr>
        <w:t>1</w:t>
      </w:r>
      <w:r>
        <w:rPr>
          <w:rFonts w:ascii="Times New Roman" w:hAnsi="Times New Roman"/>
          <w:color w:val="0C0C0C"/>
          <w:spacing w:val="1"/>
          <w:w w:val="97"/>
          <w:position w:val="-2"/>
          <w:sz w:val="7"/>
        </w:rPr>
        <w:t>1</w:t>
      </w:r>
      <w:r>
        <w:rPr>
          <w:color w:val="0C0C0C"/>
          <w:spacing w:val="-1"/>
          <w:w w:val="100"/>
          <w:sz w:val="20"/>
          <w:u w:val="thick" w:color="494848"/>
        </w:rPr>
        <w:t>N</w:t>
      </w:r>
      <w:r>
        <w:rPr>
          <w:color w:val="0C0C0C"/>
          <w:spacing w:val="23"/>
          <w:w w:val="100"/>
          <w:sz w:val="20"/>
          <w:u w:val="thick" w:color="494848"/>
        </w:rPr>
        <w:t>á</w:t>
      </w:r>
      <w:r>
        <w:rPr>
          <w:color w:val="0C0C0C"/>
          <w:spacing w:val="-4"/>
          <w:w w:val="58"/>
          <w:sz w:val="20"/>
          <w:u w:val="thick" w:color="494848"/>
        </w:rPr>
        <w:t>j</w:t>
      </w:r>
      <w:r>
        <w:rPr>
          <w:color w:val="0C0C0C"/>
          <w:spacing w:val="-1"/>
          <w:w w:val="104"/>
          <w:sz w:val="20"/>
          <w:u w:val="thick" w:color="494848"/>
        </w:rPr>
        <w:t>emn</w:t>
      </w:r>
      <w:r>
        <w:rPr>
          <w:color w:val="0C0C0C"/>
          <w:w w:val="104"/>
          <w:sz w:val="20"/>
          <w:u w:val="thick" w:color="494848"/>
        </w:rPr>
        <w:t>í</w:t>
      </w:r>
      <w:r>
        <w:rPr>
          <w:color w:val="0C0C0C"/>
          <w:spacing w:val="-11"/>
          <w:sz w:val="20"/>
          <w:u w:val="thick" w:color="494848"/>
        </w:rPr>
        <w:t> </w:t>
      </w:r>
      <w:r>
        <w:rPr>
          <w:color w:val="0C0C0C"/>
          <w:w w:val="98"/>
          <w:sz w:val="20"/>
          <w:u w:val="thick" w:color="494848"/>
        </w:rPr>
        <w:t>smlouv</w:t>
      </w:r>
      <w:r>
        <w:rPr>
          <w:color w:val="0C0C0C"/>
          <w:spacing w:val="11"/>
          <w:w w:val="98"/>
          <w:sz w:val="20"/>
          <w:u w:val="thick" w:color="494848"/>
        </w:rPr>
        <w:t>a</w:t>
      </w:r>
      <w:r>
        <w:rPr>
          <w:color w:val="343333"/>
          <w:spacing w:val="-7"/>
          <w:w w:val="99"/>
          <w:sz w:val="20"/>
          <w:u w:val="thick" w:color="494848"/>
        </w:rPr>
        <w:t>"</w:t>
      </w:r>
      <w:r>
        <w:rPr>
          <w:color w:val="0C0C0C"/>
          <w:spacing w:val="-8"/>
          <w:w w:val="110"/>
          <w:sz w:val="20"/>
          <w:u w:val="thick" w:color="494848"/>
        </w:rPr>
        <w:t>)</w:t>
      </w:r>
      <w:r>
        <w:rPr>
          <w:color w:val="494848"/>
          <w:w w:val="110"/>
          <w:sz w:val="20"/>
        </w:rPr>
        <w:t>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996" w:val="left" w:leader="none"/>
          <w:tab w:pos="997" w:val="left" w:leader="none"/>
        </w:tabs>
        <w:spacing w:line="240" w:lineRule="auto" w:before="0" w:after="0"/>
        <w:ind w:left="992" w:right="145" w:hanging="860"/>
        <w:jc w:val="both"/>
        <w:rPr>
          <w:b/>
          <w:sz w:val="19"/>
        </w:rPr>
      </w:pPr>
      <w:r>
        <w:rPr>
          <w:color w:val="0C0C0C"/>
          <w:sz w:val="20"/>
        </w:rPr>
        <w:t>Smluvní strany se tímto dohodly na prodlouženi doby </w:t>
      </w:r>
      <w:r>
        <w:rPr>
          <w:color w:val="0C0C0C"/>
          <w:spacing w:val="-5"/>
          <w:sz w:val="20"/>
        </w:rPr>
        <w:t>ná</w:t>
      </w:r>
      <w:r>
        <w:rPr>
          <w:color w:val="343333"/>
          <w:spacing w:val="-5"/>
          <w:sz w:val="20"/>
        </w:rPr>
        <w:t>j</w:t>
      </w:r>
      <w:r>
        <w:rPr>
          <w:color w:val="0C0C0C"/>
          <w:spacing w:val="-5"/>
          <w:sz w:val="20"/>
        </w:rPr>
        <w:t>mu</w:t>
      </w:r>
      <w:r>
        <w:rPr>
          <w:color w:val="494848"/>
          <w:spacing w:val="-5"/>
          <w:sz w:val="20"/>
        </w:rPr>
        <w:t>, </w:t>
      </w:r>
      <w:r>
        <w:rPr>
          <w:color w:val="0C0C0C"/>
          <w:sz w:val="20"/>
        </w:rPr>
        <w:t>a to </w:t>
      </w:r>
      <w:r>
        <w:rPr>
          <w:color w:val="232323"/>
          <w:spacing w:val="-3"/>
          <w:sz w:val="20"/>
        </w:rPr>
        <w:t>tak</w:t>
      </w:r>
      <w:r>
        <w:rPr>
          <w:color w:val="494848"/>
          <w:spacing w:val="-3"/>
          <w:sz w:val="20"/>
        </w:rPr>
        <w:t>, </w:t>
      </w:r>
      <w:r>
        <w:rPr>
          <w:color w:val="0C0C0C"/>
          <w:sz w:val="20"/>
        </w:rPr>
        <w:t>že doba nájmu se prodlužuje o </w:t>
      </w:r>
      <w:r>
        <w:rPr>
          <w:color w:val="343333"/>
          <w:spacing w:val="-4"/>
          <w:sz w:val="20"/>
        </w:rPr>
        <w:t>1</w:t>
      </w:r>
      <w:r>
        <w:rPr>
          <w:color w:val="0C0C0C"/>
          <w:spacing w:val="-4"/>
          <w:sz w:val="20"/>
        </w:rPr>
        <w:t>2 </w:t>
      </w:r>
      <w:r>
        <w:rPr>
          <w:color w:val="0C0C0C"/>
          <w:sz w:val="20"/>
        </w:rPr>
        <w:t>kalendářních měsíců</w:t>
      </w:r>
      <w:r>
        <w:rPr>
          <w:color w:val="494848"/>
          <w:sz w:val="20"/>
        </w:rPr>
        <w:t>, </w:t>
      </w:r>
      <w:r>
        <w:rPr>
          <w:color w:val="0C0C0C"/>
          <w:sz w:val="20"/>
        </w:rPr>
        <w:t>tedy </w:t>
      </w:r>
      <w:r>
        <w:rPr>
          <w:b/>
          <w:color w:val="0C0C0C"/>
          <w:sz w:val="19"/>
        </w:rPr>
        <w:t>do</w:t>
      </w:r>
      <w:r>
        <w:rPr>
          <w:b/>
          <w:color w:val="0C0C0C"/>
          <w:spacing w:val="-3"/>
          <w:sz w:val="19"/>
        </w:rPr>
        <w:t> </w:t>
      </w:r>
      <w:r>
        <w:rPr>
          <w:b/>
          <w:color w:val="0C0C0C"/>
          <w:spacing w:val="-6"/>
          <w:sz w:val="19"/>
        </w:rPr>
        <w:t>31.8.2024</w:t>
      </w:r>
      <w:r>
        <w:rPr>
          <w:b/>
          <w:color w:val="0C032B"/>
          <w:spacing w:val="-6"/>
          <w:sz w:val="19"/>
        </w:rPr>
        <w:t>.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996" w:val="left" w:leader="none"/>
          <w:tab w:pos="997" w:val="left" w:leader="none"/>
        </w:tabs>
        <w:spacing w:line="240" w:lineRule="auto" w:before="0" w:after="0"/>
        <w:ind w:left="993" w:right="152" w:hanging="856"/>
        <w:jc w:val="both"/>
        <w:rPr>
          <w:sz w:val="20"/>
        </w:rPr>
      </w:pPr>
      <w:r>
        <w:rPr>
          <w:color w:val="0C0C0C"/>
          <w:sz w:val="20"/>
        </w:rPr>
        <w:t>Smluvn</w:t>
      </w:r>
      <w:r>
        <w:rPr>
          <w:color w:val="343333"/>
          <w:sz w:val="20"/>
        </w:rPr>
        <w:t>í </w:t>
      </w:r>
      <w:r>
        <w:rPr>
          <w:color w:val="0C0C0C"/>
          <w:sz w:val="20"/>
        </w:rPr>
        <w:t>strany současně sjednávají změnu výše Nájemného za užívání </w:t>
      </w:r>
      <w:r>
        <w:rPr>
          <w:color w:val="232323"/>
          <w:sz w:val="20"/>
        </w:rPr>
        <w:t>Předmětu </w:t>
      </w:r>
      <w:r>
        <w:rPr>
          <w:color w:val="0C0C0C"/>
          <w:sz w:val="20"/>
        </w:rPr>
        <w:t>nájmu (definovaný Nájemní smlouvou) a to s účinností od </w:t>
      </w:r>
      <w:r>
        <w:rPr>
          <w:b/>
          <w:color w:val="0C0C0C"/>
          <w:sz w:val="19"/>
        </w:rPr>
        <w:t>1.9</w:t>
      </w:r>
      <w:r>
        <w:rPr>
          <w:b/>
          <w:color w:val="0C032B"/>
          <w:sz w:val="19"/>
        </w:rPr>
        <w:t>.</w:t>
      </w:r>
      <w:r>
        <w:rPr>
          <w:b/>
          <w:color w:val="0C0C0C"/>
          <w:sz w:val="19"/>
        </w:rPr>
        <w:t>2023. </w:t>
      </w:r>
      <w:r>
        <w:rPr>
          <w:color w:val="0C0C0C"/>
          <w:sz w:val="20"/>
        </w:rPr>
        <w:t>Nově činí výše</w:t>
      </w:r>
      <w:r>
        <w:rPr>
          <w:color w:val="0C0C0C"/>
          <w:spacing w:val="-6"/>
          <w:sz w:val="20"/>
        </w:rPr>
        <w:t> </w:t>
      </w:r>
      <w:r>
        <w:rPr>
          <w:color w:val="0C0C0C"/>
          <w:sz w:val="20"/>
        </w:rPr>
        <w:t>Nájemného</w:t>
      </w:r>
    </w:p>
    <w:p>
      <w:pPr>
        <w:pStyle w:val="BodyText"/>
        <w:spacing w:line="235" w:lineRule="auto" w:before="10"/>
        <w:ind w:left="992" w:hanging="2"/>
      </w:pPr>
      <w:r>
        <w:rPr>
          <w:b/>
          <w:color w:val="0C0C0C"/>
          <w:sz w:val="19"/>
        </w:rPr>
        <w:t>10.000 Kč </w:t>
      </w:r>
      <w:r>
        <w:rPr>
          <w:color w:val="0C0C0C"/>
        </w:rPr>
        <w:t>měs</w:t>
      </w:r>
      <w:r>
        <w:rPr>
          <w:color w:val="494848"/>
        </w:rPr>
        <w:t>í</w:t>
      </w:r>
      <w:r>
        <w:rPr>
          <w:color w:val="0C0C0C"/>
        </w:rPr>
        <w:t>čně Tento Dodatek nabývá platnost</w:t>
      </w:r>
      <w:r>
        <w:rPr>
          <w:color w:val="494848"/>
        </w:rPr>
        <w:t>i </w:t>
      </w:r>
      <w:r>
        <w:rPr>
          <w:color w:val="343333"/>
        </w:rPr>
        <w:t>j</w:t>
      </w:r>
      <w:r>
        <w:rPr>
          <w:color w:val="0C0C0C"/>
        </w:rPr>
        <w:t>eho uzavřením</w:t>
      </w:r>
      <w:r>
        <w:rPr>
          <w:color w:val="343333"/>
        </w:rPr>
        <w:t>. </w:t>
      </w:r>
      <w:r>
        <w:rPr>
          <w:color w:val="0C0C0C"/>
        </w:rPr>
        <w:t>Odkládac</w:t>
      </w:r>
      <w:r>
        <w:rPr>
          <w:color w:val="343333"/>
        </w:rPr>
        <w:t>í </w:t>
      </w:r>
      <w:r>
        <w:rPr>
          <w:color w:val="0C0C0C"/>
        </w:rPr>
        <w:t>podmínky se nesjednáva</w:t>
      </w:r>
      <w:r>
        <w:rPr>
          <w:color w:val="343333"/>
        </w:rPr>
        <w:t>í</w:t>
      </w:r>
      <w:r>
        <w:rPr>
          <w:color w:val="0C0C0C"/>
        </w:rPr>
        <w:t>j</w:t>
      </w:r>
      <w:r>
        <w:rPr>
          <w:color w:val="343333"/>
        </w:rPr>
        <w:t>.</w:t>
      </w:r>
    </w:p>
    <w:p>
      <w:pPr>
        <w:pStyle w:val="BodyText"/>
        <w:rPr>
          <w:sz w:val="21"/>
        </w:rPr>
      </w:pPr>
    </w:p>
    <w:p>
      <w:pPr>
        <w:tabs>
          <w:tab w:pos="989" w:val="left" w:leader="none"/>
        </w:tabs>
        <w:spacing w:before="0"/>
        <w:ind w:left="142" w:right="0" w:firstLine="0"/>
        <w:jc w:val="left"/>
        <w:rPr>
          <w:b/>
          <w:sz w:val="19"/>
        </w:rPr>
      </w:pPr>
      <w:r>
        <w:rPr>
          <w:b/>
          <w:color w:val="0C0C0C"/>
          <w:w w:val="105"/>
          <w:sz w:val="19"/>
        </w:rPr>
        <w:t>Ill.</w:t>
        <w:tab/>
      </w:r>
      <w:r>
        <w:rPr>
          <w:b/>
          <w:color w:val="0C0C0C"/>
          <w:w w:val="105"/>
          <w:sz w:val="19"/>
          <w:u w:val="thick" w:color="0C0C0C"/>
        </w:rPr>
        <w:t>ZÁVĚREČNÁ</w:t>
      </w:r>
      <w:r>
        <w:rPr>
          <w:b/>
          <w:color w:val="0C0C0C"/>
          <w:spacing w:val="32"/>
          <w:w w:val="105"/>
          <w:sz w:val="19"/>
          <w:u w:val="thick" w:color="0C0C0C"/>
        </w:rPr>
        <w:t> </w:t>
      </w:r>
      <w:r>
        <w:rPr>
          <w:b/>
          <w:color w:val="0C0C0C"/>
          <w:w w:val="105"/>
          <w:sz w:val="19"/>
          <w:u w:val="thick" w:color="0C0C0C"/>
        </w:rPr>
        <w:t>USTANOVENÍ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986" w:val="left" w:leader="none"/>
          <w:tab w:pos="987" w:val="left" w:leader="none"/>
        </w:tabs>
        <w:spacing w:line="240" w:lineRule="auto" w:before="0" w:after="0"/>
        <w:ind w:left="986" w:right="0" w:hanging="854"/>
        <w:jc w:val="left"/>
        <w:rPr>
          <w:sz w:val="20"/>
        </w:rPr>
      </w:pPr>
      <w:r>
        <w:rPr>
          <w:color w:val="0C0C0C"/>
          <w:sz w:val="20"/>
        </w:rPr>
        <w:t>Tento Dodatek nabývá platnosti jeho uzavřením. Odkládací podmínky se</w:t>
      </w:r>
      <w:r>
        <w:rPr>
          <w:color w:val="0C0C0C"/>
          <w:spacing w:val="42"/>
          <w:sz w:val="20"/>
        </w:rPr>
        <w:t> </w:t>
      </w:r>
      <w:r>
        <w:rPr>
          <w:color w:val="0C0C0C"/>
          <w:sz w:val="20"/>
        </w:rPr>
        <w:t>nes</w:t>
      </w:r>
      <w:r>
        <w:rPr>
          <w:color w:val="343333"/>
          <w:sz w:val="20"/>
        </w:rPr>
        <w:t>j</w:t>
      </w:r>
      <w:r>
        <w:rPr>
          <w:color w:val="0C0C0C"/>
          <w:sz w:val="20"/>
        </w:rPr>
        <w:t>ednáva</w:t>
      </w:r>
      <w:r>
        <w:rPr>
          <w:color w:val="343333"/>
          <w:sz w:val="20"/>
        </w:rPr>
        <w:t>j</w:t>
      </w:r>
      <w:r>
        <w:rPr>
          <w:color w:val="0C0C0C"/>
          <w:sz w:val="20"/>
        </w:rPr>
        <w:t>í.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3"/>
        </w:numPr>
        <w:tabs>
          <w:tab w:pos="990" w:val="left" w:leader="none"/>
          <w:tab w:pos="991" w:val="left" w:leader="none"/>
        </w:tabs>
        <w:spacing w:line="240" w:lineRule="auto" w:before="0" w:after="0"/>
        <w:ind w:left="990" w:right="0" w:hanging="858"/>
        <w:jc w:val="left"/>
        <w:rPr>
          <w:sz w:val="20"/>
        </w:rPr>
      </w:pPr>
      <w:r>
        <w:rPr>
          <w:color w:val="0C0C0C"/>
          <w:sz w:val="20"/>
        </w:rPr>
        <w:t>Ve všech ostatních bodech zůstává Nájemní smlouva beze</w:t>
      </w:r>
      <w:r>
        <w:rPr>
          <w:color w:val="0C0C0C"/>
          <w:spacing w:val="39"/>
          <w:sz w:val="20"/>
        </w:rPr>
        <w:t> </w:t>
      </w:r>
      <w:r>
        <w:rPr>
          <w:color w:val="0C0C0C"/>
          <w:sz w:val="20"/>
        </w:rPr>
        <w:t>změny</w:t>
      </w:r>
      <w:r>
        <w:rPr>
          <w:color w:val="494848"/>
          <w:sz w:val="20"/>
        </w:rPr>
        <w:t>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987" w:val="left" w:leader="none"/>
        </w:tabs>
        <w:spacing w:line="240" w:lineRule="auto" w:before="0" w:after="0"/>
        <w:ind w:left="991" w:right="131" w:hanging="858"/>
        <w:jc w:val="both"/>
        <w:rPr>
          <w:sz w:val="20"/>
        </w:rPr>
      </w:pPr>
      <w:r>
        <w:rPr>
          <w:color w:val="0C0C0C"/>
          <w:sz w:val="20"/>
        </w:rPr>
        <w:t>Tento Dodatek byl vyhotoven ve dvou stejnopisech, z nichž každý má platnost  orig</w:t>
      </w:r>
      <w:r>
        <w:rPr>
          <w:color w:val="494848"/>
          <w:sz w:val="20"/>
        </w:rPr>
        <w:t>i</w:t>
      </w:r>
      <w:r>
        <w:rPr>
          <w:color w:val="232323"/>
          <w:sz w:val="20"/>
        </w:rPr>
        <w:t>nálu.</w:t>
      </w:r>
      <w:r>
        <w:rPr>
          <w:color w:val="0C0C0C"/>
          <w:sz w:val="20"/>
        </w:rPr>
        <w:t> Každá Smluvní strana obdrží jeden stejnopis</w:t>
      </w:r>
      <w:r>
        <w:rPr>
          <w:color w:val="0C0C0C"/>
          <w:spacing w:val="55"/>
          <w:sz w:val="20"/>
        </w:rPr>
        <w:t> </w:t>
      </w:r>
      <w:r>
        <w:rPr>
          <w:color w:val="0C0C0C"/>
          <w:sz w:val="20"/>
        </w:rPr>
        <w:t>Dodatku</w:t>
      </w:r>
      <w:r>
        <w:rPr>
          <w:color w:val="343333"/>
          <w:sz w:val="20"/>
        </w:rPr>
        <w:t>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3"/>
        </w:numPr>
        <w:tabs>
          <w:tab w:pos="992" w:val="left" w:leader="none"/>
        </w:tabs>
        <w:spacing w:line="237" w:lineRule="auto" w:before="0" w:after="0"/>
        <w:ind w:left="987" w:right="145" w:hanging="855"/>
        <w:jc w:val="both"/>
        <w:rPr>
          <w:sz w:val="20"/>
        </w:rPr>
      </w:pPr>
      <w:r>
        <w:rPr>
          <w:color w:val="0C0C0C"/>
          <w:sz w:val="20"/>
        </w:rPr>
        <w:t>Smluvní strany potvrzují</w:t>
      </w:r>
      <w:r>
        <w:rPr>
          <w:color w:val="494848"/>
          <w:sz w:val="20"/>
        </w:rPr>
        <w:t>, </w:t>
      </w:r>
      <w:r>
        <w:rPr>
          <w:color w:val="0C0C0C"/>
          <w:sz w:val="20"/>
        </w:rPr>
        <w:t>že se s tímto Dodatkem před jeho uzavřením dostatečně seznámily</w:t>
      </w:r>
      <w:r>
        <w:rPr>
          <w:color w:val="494848"/>
          <w:sz w:val="20"/>
        </w:rPr>
        <w:t>,</w:t>
      </w:r>
      <w:r>
        <w:rPr>
          <w:color w:val="0C0C0C"/>
          <w:sz w:val="20"/>
        </w:rPr>
        <w:t> porozuměly jeho </w:t>
      </w:r>
      <w:r>
        <w:rPr>
          <w:color w:val="0C0C0C"/>
          <w:spacing w:val="-4"/>
          <w:sz w:val="20"/>
        </w:rPr>
        <w:t>obsahu</w:t>
      </w:r>
      <w:r>
        <w:rPr>
          <w:color w:val="494848"/>
          <w:spacing w:val="-4"/>
          <w:sz w:val="20"/>
        </w:rPr>
        <w:t>, </w:t>
      </w:r>
      <w:r>
        <w:rPr>
          <w:color w:val="0C0C0C"/>
          <w:sz w:val="20"/>
        </w:rPr>
        <w:t>a že Dodatek je pro</w:t>
      </w:r>
      <w:r>
        <w:rPr>
          <w:color w:val="343333"/>
          <w:sz w:val="20"/>
        </w:rPr>
        <w:t>j</w:t>
      </w:r>
      <w:r>
        <w:rPr>
          <w:color w:val="0C0C0C"/>
          <w:sz w:val="20"/>
        </w:rPr>
        <w:t>evem jejich vůle, na důkaz čehož jsou níže připojeny </w:t>
      </w:r>
      <w:r>
        <w:rPr>
          <w:color w:val="0C0C0C"/>
          <w:spacing w:val="-7"/>
          <w:sz w:val="20"/>
        </w:rPr>
        <w:t>podp</w:t>
      </w:r>
      <w:r>
        <w:rPr>
          <w:color w:val="343333"/>
          <w:spacing w:val="-7"/>
          <w:sz w:val="20"/>
        </w:rPr>
        <w:t>i</w:t>
      </w:r>
      <w:r>
        <w:rPr>
          <w:color w:val="0C0C0C"/>
          <w:spacing w:val="-7"/>
          <w:sz w:val="20"/>
        </w:rPr>
        <w:t>sy </w:t>
      </w:r>
      <w:r>
        <w:rPr>
          <w:color w:val="0C0C0C"/>
          <w:sz w:val="20"/>
        </w:rPr>
        <w:t>osob oprávněných jednat za Smluvní</w:t>
      </w:r>
      <w:r>
        <w:rPr>
          <w:color w:val="0C0C0C"/>
          <w:spacing w:val="-1"/>
          <w:sz w:val="20"/>
        </w:rPr>
        <w:t> </w:t>
      </w:r>
      <w:r>
        <w:rPr>
          <w:color w:val="0C0C0C"/>
          <w:spacing w:val="-4"/>
          <w:sz w:val="20"/>
        </w:rPr>
        <w:t>strany</w:t>
      </w:r>
      <w:r>
        <w:rPr>
          <w:color w:val="343333"/>
          <w:spacing w:val="-4"/>
          <w:sz w:val="20"/>
        </w:rPr>
        <w:t>.</w:t>
      </w:r>
    </w:p>
    <w:p>
      <w:pPr>
        <w:spacing w:line="222" w:lineRule="exact" w:before="17"/>
        <w:ind w:left="5772" w:right="0" w:firstLine="0"/>
        <w:jc w:val="left"/>
        <w:rPr>
          <w:rFonts w:ascii="Times New Roman"/>
          <w:i/>
          <w:sz w:val="20"/>
        </w:rPr>
      </w:pPr>
      <w:r>
        <w:rPr>
          <w:rFonts w:ascii="Times New Roman"/>
          <w:i/>
          <w:color w:val="232323"/>
          <w:w w:val="105"/>
          <w:sz w:val="20"/>
        </w:rPr>
        <w:t>Ob </w:t>
      </w:r>
      <w:r>
        <w:rPr>
          <w:rFonts w:ascii="Times New Roman"/>
          <w:i/>
          <w:color w:val="232323"/>
          <w:w w:val="90"/>
          <w:sz w:val="20"/>
        </w:rPr>
        <w:t>/</w:t>
      </w:r>
      <w:r>
        <w:rPr>
          <w:rFonts w:ascii="Times New Roman"/>
          <w:i/>
          <w:color w:val="494848"/>
          <w:w w:val="90"/>
          <w:sz w:val="20"/>
        </w:rPr>
        <w:t>o </w:t>
      </w:r>
      <w:r>
        <w:rPr>
          <w:rFonts w:ascii="Times New Roman"/>
          <w:i/>
          <w:color w:val="494848"/>
          <w:w w:val="105"/>
          <w:sz w:val="20"/>
        </w:rPr>
        <w:t>stni </w:t>
      </w:r>
      <w:r>
        <w:rPr>
          <w:i/>
          <w:color w:val="5D5D5D"/>
          <w:w w:val="90"/>
          <w:sz w:val="16"/>
        </w:rPr>
        <w:t>11 e111 </w:t>
      </w:r>
      <w:r>
        <w:rPr>
          <w:i/>
          <w:color w:val="939397"/>
          <w:w w:val="90"/>
          <w:sz w:val="16"/>
        </w:rPr>
        <w:t>o </w:t>
      </w:r>
      <w:r>
        <w:rPr>
          <w:i/>
          <w:color w:val="727072"/>
          <w:w w:val="90"/>
          <w:sz w:val="16"/>
        </w:rPr>
        <w:t>c 11 </w:t>
      </w:r>
      <w:r>
        <w:rPr>
          <w:i/>
          <w:color w:val="494848"/>
          <w:w w:val="90"/>
          <w:sz w:val="16"/>
        </w:rPr>
        <w:t>i </w:t>
      </w:r>
      <w:r>
        <w:rPr>
          <w:i/>
          <w:color w:val="727072"/>
          <w:w w:val="105"/>
          <w:sz w:val="16"/>
        </w:rPr>
        <w:t>c</w:t>
      </w:r>
      <w:r>
        <w:rPr>
          <w:i/>
          <w:color w:val="939397"/>
          <w:w w:val="105"/>
          <w:sz w:val="16"/>
        </w:rPr>
        <w:t>c </w:t>
      </w:r>
      <w:r>
        <w:rPr>
          <w:rFonts w:ascii="Times New Roman"/>
          <w:i/>
          <w:color w:val="5D5D5D"/>
          <w:w w:val="105"/>
          <w:sz w:val="20"/>
        </w:rPr>
        <w:t>hutnov </w:t>
      </w:r>
      <w:r>
        <w:rPr>
          <w:rFonts w:ascii="Times New Roman"/>
          <w:i/>
          <w:color w:val="494848"/>
          <w:w w:val="105"/>
          <w:sz w:val="20"/>
        </w:rPr>
        <w:t>o.s.</w:t>
      </w:r>
    </w:p>
    <w:p>
      <w:pPr>
        <w:spacing w:after="0" w:line="222" w:lineRule="exact"/>
        <w:jc w:val="left"/>
        <w:rPr>
          <w:rFonts w:ascii="Times New Roman"/>
          <w:sz w:val="20"/>
        </w:rPr>
        <w:sectPr>
          <w:type w:val="continuous"/>
          <w:pgSz w:w="11910" w:h="16840"/>
          <w:pgMar w:top="800" w:bottom="280" w:left="1220" w:right="1160"/>
        </w:sectPr>
      </w:pPr>
    </w:p>
    <w:p>
      <w:pPr>
        <w:pStyle w:val="BodyText"/>
        <w:spacing w:line="224" w:lineRule="exact"/>
        <w:ind w:left="144"/>
      </w:pPr>
      <w:r>
        <w:rPr>
          <w:color w:val="0C0C0C"/>
          <w:w w:val="105"/>
        </w:rPr>
        <w:t>V Trutnově</w:t>
      </w:r>
      <w:r>
        <w:rPr>
          <w:color w:val="494848"/>
          <w:w w:val="105"/>
        </w:rPr>
        <w:t>, </w:t>
      </w:r>
      <w:r>
        <w:rPr>
          <w:color w:val="0C0C0C"/>
          <w:w w:val="105"/>
        </w:rPr>
        <w:t>dne 16</w:t>
      </w:r>
      <w:r>
        <w:rPr>
          <w:color w:val="494848"/>
          <w:w w:val="105"/>
        </w:rPr>
        <w:t>.</w:t>
      </w:r>
      <w:r>
        <w:rPr>
          <w:color w:val="0C0C0C"/>
          <w:w w:val="105"/>
        </w:rPr>
        <w:t>8</w:t>
      </w:r>
      <w:r>
        <w:rPr>
          <w:color w:val="494848"/>
          <w:w w:val="105"/>
        </w:rPr>
        <w:t>.</w:t>
      </w:r>
      <w:r>
        <w:rPr>
          <w:color w:val="0C0C0C"/>
          <w:w w:val="105"/>
        </w:rPr>
        <w:t>2023</w:t>
      </w:r>
    </w:p>
    <w:p>
      <w:pPr>
        <w:pStyle w:val="BodyText"/>
        <w:spacing w:before="2"/>
        <w:rPr>
          <w:sz w:val="22"/>
        </w:rPr>
      </w:pPr>
      <w:r>
        <w:rPr/>
        <w:pict>
          <v:group style="position:absolute;margin-left:67.308395pt;margin-top:14.69997pt;width:197.15pt;height:68.75pt;mso-position-horizontal-relative:page;mso-position-vertical-relative:paragraph;z-index:-251653120;mso-wrap-distance-left:0;mso-wrap-distance-right:0" coordorigin="1346,294" coordsize="3943,1375">
            <v:shape style="position:absolute;left:2423;top:294;width:2866;height:1375" type="#_x0000_t75" stroked="false">
              <v:imagedata r:id="rId5" o:title=""/>
            </v:shape>
            <v:line style="position:absolute" from="1346,1140" to="2423,1140" stroked="true" strokeweight=".720821pt" strokecolor="#000000">
              <v:stroke dashstyle="solid"/>
            </v:line>
            <v:rect style="position:absolute;left:1346;top:1437;width:1077;height:212" filled="true" fillcolor="#000000" stroked="false">
              <v:fill type="solid"/>
            </v:rect>
            <v:shape style="position:absolute;left:4354;top:648;width:784;height:394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64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939397"/>
                        <w:spacing w:val="4"/>
                        <w:w w:val="109"/>
                        <w:sz w:val="15"/>
                      </w:rPr>
                      <w:t>T</w:t>
                    </w:r>
                    <w:r>
                      <w:rPr>
                        <w:color w:val="727072"/>
                        <w:w w:val="45"/>
                        <w:sz w:val="15"/>
                      </w:rPr>
                      <w:t>r</w:t>
                    </w:r>
                    <w:r>
                      <w:rPr>
                        <w:color w:val="727072"/>
                        <w:spacing w:val="-7"/>
                        <w:sz w:val="15"/>
                      </w:rPr>
                      <w:t> </w:t>
                    </w:r>
                    <w:r>
                      <w:rPr>
                        <w:color w:val="939397"/>
                        <w:w w:val="45"/>
                        <w:sz w:val="15"/>
                      </w:rPr>
                      <w:t>u</w:t>
                    </w:r>
                    <w:r>
                      <w:rPr>
                        <w:color w:val="939397"/>
                        <w:sz w:val="15"/>
                      </w:rPr>
                      <w:t> </w:t>
                    </w:r>
                    <w:r>
                      <w:rPr>
                        <w:color w:val="939397"/>
                        <w:spacing w:val="-21"/>
                        <w:sz w:val="15"/>
                      </w:rPr>
                      <w:t> </w:t>
                    </w:r>
                    <w:r>
                      <w:rPr>
                        <w:color w:val="B1AFB3"/>
                        <w:spacing w:val="9"/>
                        <w:w w:val="77"/>
                        <w:sz w:val="15"/>
                      </w:rPr>
                      <w:t>r</w:t>
                    </w:r>
                    <w:r>
                      <w:rPr>
                        <w:color w:val="939397"/>
                        <w:spacing w:val="2"/>
                        <w:w w:val="45"/>
                        <w:sz w:val="15"/>
                      </w:rPr>
                      <w:t>r</w:t>
                    </w:r>
                    <w:r>
                      <w:rPr>
                        <w:color w:val="B1AFB3"/>
                        <w:w w:val="45"/>
                        <w:sz w:val="15"/>
                      </w:rPr>
                      <w:t>:</w:t>
                    </w:r>
                    <w:r>
                      <w:rPr>
                        <w:color w:val="B1AFB3"/>
                        <w:spacing w:val="14"/>
                        <w:sz w:val="15"/>
                      </w:rPr>
                      <w:t> </w:t>
                    </w:r>
                    <w:r>
                      <w:rPr>
                        <w:color w:val="B1AFB3"/>
                        <w:w w:val="90"/>
                        <w:sz w:val="15"/>
                      </w:rPr>
                      <w:t>c'I'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939397"/>
                        <w:w w:val="90"/>
                        <w:sz w:val="17"/>
                      </w:rPr>
                      <w:t>:2</w:t>
                    </w:r>
                    <w:r>
                      <w:rPr>
                        <w:color w:val="939397"/>
                        <w:spacing w:val="-24"/>
                        <w:w w:val="90"/>
                        <w:sz w:val="17"/>
                      </w:rPr>
                      <w:t> </w:t>
                    </w:r>
                    <w:r>
                      <w:rPr>
                        <w:color w:val="939397"/>
                        <w:spacing w:val="-3"/>
                        <w:w w:val="90"/>
                        <w:sz w:val="17"/>
                      </w:rPr>
                      <w:t>28.3</w:t>
                    </w:r>
                    <w:r>
                      <w:rPr>
                        <w:color w:val="939397"/>
                        <w:spacing w:val="-28"/>
                        <w:w w:val="90"/>
                        <w:sz w:val="17"/>
                      </w:rPr>
                      <w:t> </w:t>
                    </w:r>
                    <w:r>
                      <w:rPr>
                        <w:color w:val="727072"/>
                        <w:w w:val="90"/>
                        <w:sz w:val="17"/>
                      </w:rPr>
                      <w:t>"</w:t>
                    </w:r>
                    <w:r>
                      <w:rPr>
                        <w:color w:val="727072"/>
                        <w:spacing w:val="-28"/>
                        <w:w w:val="90"/>
                        <w:sz w:val="17"/>
                      </w:rPr>
                      <w:t> </w:t>
                    </w:r>
                    <w:r>
                      <w:rPr>
                        <w:color w:val="939397"/>
                        <w:spacing w:val="-8"/>
                        <w:w w:val="90"/>
                        <w:sz w:val="17"/>
                      </w:rPr>
                      <w:t>':-</w:t>
                    </w:r>
                    <w:r>
                      <w:rPr>
                        <w:color w:val="B1AFB3"/>
                        <w:spacing w:val="-8"/>
                        <w:w w:val="90"/>
                        <w:sz w:val="17"/>
                      </w:rPr>
                      <w:t>,1-</w:t>
                    </w:r>
                  </w:p>
                </w:txbxContent>
              </v:textbox>
              <w10:wrap type="none"/>
            </v:shape>
            <v:shape style="position:absolute;left:1363;top:1174;width:1073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0C0C0C"/>
                        <w:w w:val="105"/>
                        <w:sz w:val="19"/>
                      </w:rPr>
                      <w:t>SERVICE 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141"/>
      </w:pPr>
      <w:r>
        <w:rPr>
          <w:color w:val="0C0C0C"/>
        </w:rPr>
        <w:t>na základě plné moci </w:t>
      </w:r>
      <w:r>
        <w:rPr>
          <w:color w:val="232323"/>
        </w:rPr>
        <w:t>(připojena </w:t>
      </w:r>
      <w:r>
        <w:rPr>
          <w:color w:val="0C0C0C"/>
        </w:rPr>
        <w:t>k Nájemní smlouvě)</w:t>
      </w:r>
    </w:p>
    <w:p>
      <w:pPr>
        <w:pStyle w:val="BodyText"/>
        <w:spacing w:before="1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ind w:left="141"/>
      </w:pPr>
      <w:r>
        <w:rPr/>
        <w:drawing>
          <wp:inline distT="0" distB="0" distL="0" distR="0">
            <wp:extent cx="1908948" cy="865632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948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line="254" w:lineRule="auto" w:before="0"/>
        <w:ind w:left="180" w:right="468" w:firstLine="5"/>
        <w:jc w:val="left"/>
        <w:rPr>
          <w:sz w:val="20"/>
        </w:rPr>
      </w:pPr>
      <w:r>
        <w:rPr>
          <w:b/>
          <w:color w:val="0C0C0C"/>
          <w:sz w:val="19"/>
        </w:rPr>
        <w:t>Oblastní nemocnice Trutnov a.s. </w:t>
      </w:r>
      <w:r>
        <w:rPr>
          <w:color w:val="0C0C0C"/>
          <w:sz w:val="20"/>
        </w:rPr>
        <w:t>Ing. Miroslav Procházka, Ph.O. předseda správní rady</w:t>
      </w:r>
    </w:p>
    <w:sectPr>
      <w:type w:val="continuous"/>
      <w:pgSz w:w="11910" w:h="16840"/>
      <w:pgMar w:top="800" w:bottom="280" w:left="1220" w:right="1160"/>
      <w:cols w:num="2" w:equalWidth="0">
        <w:col w:w="4809" w:space="819"/>
        <w:col w:w="39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11"/>
      <w:numFmt w:val="decimal"/>
      <w:lvlText w:val="%1"/>
      <w:lvlJc w:val="left"/>
      <w:pPr>
        <w:ind w:left="986" w:hanging="8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6" w:hanging="854"/>
        <w:jc w:val="left"/>
      </w:pPr>
      <w:rPr>
        <w:rFonts w:hint="default" w:ascii="Arial" w:hAnsi="Arial" w:eastAsia="Arial" w:cs="Arial"/>
        <w:color w:val="0C0C0C"/>
        <w:spacing w:val="-8"/>
        <w:w w:val="53"/>
        <w:sz w:val="20"/>
        <w:szCs w:val="20"/>
      </w:rPr>
    </w:lvl>
    <w:lvl w:ilvl="2">
      <w:start w:val="0"/>
      <w:numFmt w:val="bullet"/>
      <w:lvlText w:val="•"/>
      <w:lvlJc w:val="left"/>
      <w:pPr>
        <w:ind w:left="2688" w:hanging="8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3" w:hanging="8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7" w:hanging="8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2" w:hanging="8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6" w:hanging="8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0" w:hanging="8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5" w:hanging="854"/>
      </w:pPr>
      <w:rPr>
        <w:rFonts w:hint="default"/>
      </w:rPr>
    </w:lvl>
  </w:abstractNum>
  <w:abstractNum w:abstractNumId="1">
    <w:multiLevelType w:val="hybridMultilevel"/>
    <w:lvl w:ilvl="0">
      <w:start w:val="11"/>
      <w:numFmt w:val="decimal"/>
      <w:lvlText w:val="%1"/>
      <w:lvlJc w:val="left"/>
      <w:pPr>
        <w:ind w:left="989" w:hanging="8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9" w:hanging="854"/>
        <w:jc w:val="left"/>
      </w:pPr>
      <w:rPr>
        <w:rFonts w:hint="default" w:ascii="Arial" w:hAnsi="Arial" w:eastAsia="Arial" w:cs="Arial"/>
        <w:color w:val="0C0C0C"/>
        <w:spacing w:val="-1"/>
        <w:w w:val="66"/>
        <w:sz w:val="20"/>
        <w:szCs w:val="20"/>
      </w:rPr>
    </w:lvl>
    <w:lvl w:ilvl="2">
      <w:start w:val="0"/>
      <w:numFmt w:val="bullet"/>
      <w:lvlText w:val="•"/>
      <w:lvlJc w:val="left"/>
      <w:pPr>
        <w:ind w:left="2688" w:hanging="8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3" w:hanging="8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7" w:hanging="8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2" w:hanging="8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6" w:hanging="8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0" w:hanging="8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5" w:hanging="85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04" w:hanging="85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857"/>
        <w:jc w:val="left"/>
      </w:pPr>
      <w:rPr>
        <w:rFonts w:hint="default" w:ascii="Arial" w:hAnsi="Arial" w:eastAsia="Arial" w:cs="Arial"/>
        <w:color w:val="0C0C0C"/>
        <w:spacing w:val="-1"/>
        <w:w w:val="75"/>
        <w:position w:val="1"/>
        <w:sz w:val="20"/>
        <w:szCs w:val="20"/>
      </w:rPr>
    </w:lvl>
    <w:lvl w:ilvl="2">
      <w:start w:val="0"/>
      <w:numFmt w:val="bullet"/>
      <w:lvlText w:val="•"/>
      <w:lvlJc w:val="left"/>
      <w:pPr>
        <w:ind w:left="2704" w:hanging="8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7" w:hanging="8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9" w:hanging="8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2" w:hanging="8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4" w:hanging="8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8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9" w:hanging="857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986" w:hanging="858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2023-09-04T13:02:12Z</dcterms:created>
  <dcterms:modified xsi:type="dcterms:W3CDTF">2023-09-04T13:02:12Z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LastSaved">
    <vt:filetime>2023-09-04T00:00:00Z</vt:filetime>
  </property>
</Properties>
</file>