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A78DF60" w:rsidR="005C336C" w:rsidRPr="00CB0B05" w:rsidRDefault="001177AD" w:rsidP="00CB0B05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B0B05" w:rsidRPr="00CB0B05">
        <w:rPr>
          <w:sz w:val="26"/>
          <w:szCs w:val="26"/>
        </w:rPr>
        <w:t>IWA OUTDOOR CLASSICS 2023</w:t>
      </w:r>
      <w:r w:rsidR="00590878">
        <w:rPr>
          <w:sz w:val="26"/>
          <w:szCs w:val="26"/>
        </w:rPr>
        <w:t xml:space="preserve"> – 2023/00</w:t>
      </w:r>
      <w:r w:rsidR="00CB0B05">
        <w:rPr>
          <w:sz w:val="26"/>
          <w:szCs w:val="26"/>
        </w:rPr>
        <w:t>5</w:t>
      </w:r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</w:t>
      </w:r>
      <w:r w:rsidR="00CB0B05" w:rsidRPr="00CB0B05">
        <w:rPr>
          <w:i/>
          <w:sz w:val="26"/>
          <w:szCs w:val="26"/>
        </w:rPr>
        <w:t xml:space="preserve">Norimberk, </w:t>
      </w:r>
      <w:proofErr w:type="gramStart"/>
      <w:r w:rsidR="00CB0B05" w:rsidRPr="00CB0B05">
        <w:rPr>
          <w:i/>
          <w:sz w:val="26"/>
          <w:szCs w:val="26"/>
        </w:rPr>
        <w:t xml:space="preserve">Německo, </w:t>
      </w:r>
      <w:r w:rsidR="00CB0B05">
        <w:rPr>
          <w:i/>
          <w:sz w:val="26"/>
          <w:szCs w:val="26"/>
        </w:rPr>
        <w:t xml:space="preserve">  </w:t>
      </w:r>
      <w:proofErr w:type="gramEnd"/>
      <w:r w:rsidR="00CB0B05">
        <w:rPr>
          <w:i/>
          <w:sz w:val="26"/>
          <w:szCs w:val="26"/>
        </w:rPr>
        <w:t xml:space="preserve">             </w:t>
      </w:r>
      <w:r w:rsidR="00CB0B05" w:rsidRPr="00CB0B05">
        <w:rPr>
          <w:i/>
          <w:sz w:val="26"/>
          <w:szCs w:val="26"/>
        </w:rPr>
        <w:t>2. 3. - 5.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69158BC9" w14:textId="77777777" w:rsidR="0004675D" w:rsidRPr="0004675D" w:rsidRDefault="0004675D" w:rsidP="0004675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04675D">
        <w:rPr>
          <w:rFonts w:ascii="Times New Roman" w:hAnsi="Times New Roman" w:cs="Times New Roman"/>
          <w:b/>
          <w:sz w:val="22"/>
        </w:rPr>
        <w:t>COMBAT SYSTEMS s.r.o.</w:t>
      </w:r>
    </w:p>
    <w:p w14:paraId="7AA07AED" w14:textId="77777777" w:rsidR="0004675D" w:rsidRPr="0004675D" w:rsidRDefault="0004675D" w:rsidP="0004675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04675D">
        <w:rPr>
          <w:rFonts w:ascii="Times New Roman" w:hAnsi="Times New Roman" w:cs="Times New Roman"/>
          <w:sz w:val="22"/>
        </w:rPr>
        <w:t>Registrační číslo účastníka: 01/2023/</w:t>
      </w:r>
      <w:proofErr w:type="gramStart"/>
      <w:r w:rsidRPr="0004675D">
        <w:rPr>
          <w:rFonts w:ascii="Times New Roman" w:hAnsi="Times New Roman" w:cs="Times New Roman"/>
          <w:sz w:val="22"/>
        </w:rPr>
        <w:t>005N</w:t>
      </w:r>
      <w:proofErr w:type="gramEnd"/>
    </w:p>
    <w:p w14:paraId="7998DF4A" w14:textId="77777777" w:rsidR="0004675D" w:rsidRPr="0004675D" w:rsidRDefault="0004675D" w:rsidP="0004675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04675D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78BB0A32" w14:textId="77777777" w:rsidR="0004675D" w:rsidRPr="0004675D" w:rsidRDefault="0004675D" w:rsidP="0004675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04675D">
        <w:rPr>
          <w:rFonts w:ascii="Times New Roman" w:hAnsi="Times New Roman" w:cs="Times New Roman"/>
          <w:sz w:val="22"/>
        </w:rPr>
        <w:t>se sídlem: Antala Staška 1859/34, Krč, 140 00 Praha, IČO: 02850842, DIČ: CZ02850842</w:t>
      </w:r>
    </w:p>
    <w:p w14:paraId="3A832B28" w14:textId="77777777" w:rsidR="0004675D" w:rsidRPr="0004675D" w:rsidRDefault="0004675D" w:rsidP="0004675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04675D">
        <w:rPr>
          <w:rFonts w:ascii="Times New Roman" w:hAnsi="Times New Roman" w:cs="Times New Roman"/>
          <w:sz w:val="22"/>
        </w:rPr>
        <w:t>zapsaná v obchodním rejstříku vedeném u Městského soudu v Praze, oddíl C, vložka 224493</w:t>
      </w:r>
    </w:p>
    <w:p w14:paraId="551B7545" w14:textId="77777777" w:rsidR="0004675D" w:rsidRPr="0004675D" w:rsidRDefault="0004675D" w:rsidP="0004675D">
      <w:pPr>
        <w:spacing w:line="360" w:lineRule="auto"/>
        <w:ind w:firstLine="708"/>
        <w:rPr>
          <w:rFonts w:ascii="Times New Roman" w:hAnsi="Times New Roman" w:cs="Times New Roman"/>
          <w:b/>
          <w:sz w:val="22"/>
        </w:rPr>
      </w:pPr>
      <w:r w:rsidRPr="0004675D">
        <w:rPr>
          <w:rFonts w:ascii="Times New Roman" w:hAnsi="Times New Roman" w:cs="Times New Roman"/>
          <w:b/>
          <w:sz w:val="22"/>
        </w:rPr>
        <w:t>(„Příjemce podpory“ nebo „MSP“)</w:t>
      </w:r>
    </w:p>
    <w:p w14:paraId="04471C2B" w14:textId="21FF6432" w:rsidR="00DE082C" w:rsidRPr="00152985" w:rsidRDefault="00DE082C" w:rsidP="00F06919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7A55178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B56BB0">
        <w:rPr>
          <w:rFonts w:ascii="Times New Roman" w:hAnsi="Times New Roman" w:cs="Times New Roman"/>
          <w:sz w:val="22"/>
        </w:rPr>
        <w:t>23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B56BB0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</w:t>
      </w:r>
      <w:r w:rsidR="00B56BB0">
        <w:rPr>
          <w:rFonts w:ascii="Times New Roman" w:hAnsi="Times New Roman" w:cs="Times New Roman"/>
          <w:sz w:val="22"/>
        </w:rPr>
        <w:t>194</w:t>
      </w:r>
      <w:r w:rsidR="0004675D">
        <w:rPr>
          <w:rFonts w:ascii="Times New Roman" w:hAnsi="Times New Roman" w:cs="Times New Roman"/>
          <w:sz w:val="22"/>
        </w:rPr>
        <w:t>6389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0928EE">
        <w:rPr>
          <w:rFonts w:ascii="Times New Roman" w:hAnsi="Times New Roman" w:cs="Times New Roman"/>
          <w:sz w:val="22"/>
        </w:rPr>
        <w:t>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2F6401">
        <w:rPr>
          <w:rFonts w:ascii="Times New Roman" w:hAnsi="Times New Roman" w:cs="Times New Roman"/>
          <w:sz w:val="22"/>
        </w:rPr>
        <w:t>3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0928EE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0928EE">
        <w:rPr>
          <w:rFonts w:ascii="Times New Roman" w:hAnsi="Times New Roman" w:cs="Times New Roman"/>
          <w:sz w:val="22"/>
        </w:rPr>
        <w:t xml:space="preserve"> 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373E05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F4E796F" w:rsidR="009C0070" w:rsidRPr="00F75F6F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373E05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373E05">
        <w:rPr>
          <w:rFonts w:ascii="Times New Roman" w:hAnsi="Times New Roman" w:cs="Times New Roman"/>
          <w:sz w:val="22"/>
        </w:rPr>
        <w:t>osmdesát</w:t>
      </w:r>
      <w:r w:rsidR="00DA6D61" w:rsidRPr="00DA6D61">
        <w:rPr>
          <w:rFonts w:ascii="Times New Roman" w:hAnsi="Times New Roman" w:cs="Times New Roman"/>
          <w:sz w:val="22"/>
        </w:rPr>
        <w:t xml:space="preserve">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F75F6F">
        <w:rPr>
          <w:rFonts w:ascii="Times New Roman" w:hAnsi="Times New Roman" w:cs="Times New Roman"/>
          <w:sz w:val="22"/>
        </w:rPr>
        <w:t xml:space="preserve">dne </w:t>
      </w:r>
      <w:r w:rsidR="000126F6" w:rsidRPr="00F75F6F">
        <w:rPr>
          <w:rFonts w:ascii="Times New Roman" w:hAnsi="Times New Roman" w:cs="Times New Roman"/>
          <w:sz w:val="22"/>
        </w:rPr>
        <w:t>1</w:t>
      </w:r>
      <w:r w:rsidR="00B56BB0" w:rsidRPr="00F75F6F">
        <w:rPr>
          <w:rFonts w:ascii="Times New Roman" w:hAnsi="Times New Roman" w:cs="Times New Roman"/>
          <w:sz w:val="22"/>
        </w:rPr>
        <w:t>9</w:t>
      </w:r>
      <w:r w:rsidR="00CD5B43" w:rsidRPr="00F75F6F">
        <w:rPr>
          <w:rFonts w:ascii="Times New Roman" w:hAnsi="Times New Roman" w:cs="Times New Roman"/>
          <w:sz w:val="22"/>
        </w:rPr>
        <w:t xml:space="preserve">. </w:t>
      </w:r>
      <w:r w:rsidR="00B56BB0" w:rsidRPr="00F75F6F">
        <w:rPr>
          <w:rFonts w:ascii="Times New Roman" w:hAnsi="Times New Roman" w:cs="Times New Roman"/>
          <w:sz w:val="22"/>
        </w:rPr>
        <w:t>7</w:t>
      </w:r>
      <w:r w:rsidR="0001028C" w:rsidRPr="00F75F6F">
        <w:rPr>
          <w:rFonts w:ascii="Times New Roman" w:hAnsi="Times New Roman" w:cs="Times New Roman"/>
          <w:sz w:val="22"/>
        </w:rPr>
        <w:t>. 202</w:t>
      </w:r>
      <w:r w:rsidR="000126F6" w:rsidRPr="00F75F6F">
        <w:rPr>
          <w:rFonts w:ascii="Times New Roman" w:hAnsi="Times New Roman" w:cs="Times New Roman"/>
          <w:sz w:val="22"/>
        </w:rPr>
        <w:t>3</w:t>
      </w:r>
      <w:r w:rsidR="000E3C96" w:rsidRPr="00F75F6F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067D2ED3" w:rsidR="00CF112A" w:rsidRPr="00CF112A" w:rsidRDefault="0004675D" w:rsidP="00CB0B05">
            <w:pPr>
              <w:pStyle w:val="Text11"/>
              <w:ind w:left="0"/>
              <w:rPr>
                <w:b/>
                <w:szCs w:val="24"/>
              </w:rPr>
            </w:pPr>
            <w:r w:rsidRPr="0004675D">
              <w:rPr>
                <w:b/>
              </w:rPr>
              <w:t>COMBAT SYSTEMS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A1C0A0B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26662">
              <w:rPr>
                <w:rFonts w:ascii="Times New Roman" w:eastAsia="Times New Roman" w:hAnsi="Times New Roman" w:cs="Times New Roman"/>
                <w:sz w:val="22"/>
                <w:szCs w:val="24"/>
              </w:rPr>
              <w:t>Mělník</w:t>
            </w:r>
          </w:p>
          <w:p w14:paraId="68140360" w14:textId="1E564EA3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26662">
              <w:rPr>
                <w:rFonts w:ascii="Times New Roman" w:eastAsia="Times New Roman" w:hAnsi="Times New Roman" w:cs="Times New Roman"/>
                <w:sz w:val="22"/>
                <w:szCs w:val="24"/>
              </w:rPr>
              <w:t>28.8.2023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3546B3BB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04675D">
              <w:rPr>
                <w:rFonts w:ascii="Times New Roman" w:eastAsia="Times New Roman" w:hAnsi="Times New Roman" w:cs="Times New Roman"/>
                <w:sz w:val="22"/>
              </w:rPr>
              <w:t>Michal Fencl</w:t>
            </w:r>
          </w:p>
          <w:p w14:paraId="2077CFCB" w14:textId="0E11364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179CB6BA" w:rsidR="005F7098" w:rsidRPr="00152985" w:rsidRDefault="0004675D" w:rsidP="004421FD">
      <w:pPr>
        <w:jc w:val="center"/>
        <w:rPr>
          <w:rFonts w:ascii="Times New Roman" w:hAnsi="Times New Roman" w:cs="Times New Roman"/>
          <w:sz w:val="22"/>
        </w:rPr>
      </w:pPr>
      <w:r w:rsidRPr="0004675D">
        <w:rPr>
          <w:noProof/>
        </w:rPr>
        <w:drawing>
          <wp:inline distT="0" distB="0" distL="0" distR="0" wp14:anchorId="73313EBE" wp14:editId="42630EA9">
            <wp:extent cx="8892540" cy="3810413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81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4675D"/>
    <w:rsid w:val="000821B3"/>
    <w:rsid w:val="0008253A"/>
    <w:rsid w:val="000928EE"/>
    <w:rsid w:val="0009785E"/>
    <w:rsid w:val="000B4249"/>
    <w:rsid w:val="000E07BD"/>
    <w:rsid w:val="000E1040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73E05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2D11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47D45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6B67"/>
    <w:rsid w:val="00AA4ED0"/>
    <w:rsid w:val="00B00057"/>
    <w:rsid w:val="00B06D8D"/>
    <w:rsid w:val="00B15D78"/>
    <w:rsid w:val="00B56BB0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B0B05"/>
    <w:rsid w:val="00CC4A8B"/>
    <w:rsid w:val="00CD5790"/>
    <w:rsid w:val="00CD5B43"/>
    <w:rsid w:val="00CE098D"/>
    <w:rsid w:val="00CE525E"/>
    <w:rsid w:val="00CF112A"/>
    <w:rsid w:val="00CF7722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DE71FC"/>
    <w:rsid w:val="00E338A9"/>
    <w:rsid w:val="00E65A8F"/>
    <w:rsid w:val="00E65C45"/>
    <w:rsid w:val="00EA25B6"/>
    <w:rsid w:val="00EA325F"/>
    <w:rsid w:val="00EC74B0"/>
    <w:rsid w:val="00ED2E9C"/>
    <w:rsid w:val="00F02C4A"/>
    <w:rsid w:val="00F06919"/>
    <w:rsid w:val="00F117D0"/>
    <w:rsid w:val="00F235C7"/>
    <w:rsid w:val="00F26662"/>
    <w:rsid w:val="00F40C3D"/>
    <w:rsid w:val="00F46114"/>
    <w:rsid w:val="00F51456"/>
    <w:rsid w:val="00F75F6F"/>
    <w:rsid w:val="00F802BF"/>
    <w:rsid w:val="00F85D46"/>
    <w:rsid w:val="00F86F74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f1514c7a-c955-4641-91c2-9c212789a06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18</cp:revision>
  <cp:lastPrinted>2023-07-20T10:30:00Z</cp:lastPrinted>
  <dcterms:created xsi:type="dcterms:W3CDTF">2023-05-08T11:20:00Z</dcterms:created>
  <dcterms:modified xsi:type="dcterms:W3CDTF">2023-08-31T09:53:00Z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