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6692"/>
        </w:tabs>
        <w:spacing w:before="0" w:after="0" w:line="220" w:lineRule="exact"/>
        <w:ind w:left="896" w:right="0" w:firstLine="0"/>
      </w:pPr>
      <w:r>
        <w:drawing>
          <wp:anchor simplePos="0" relativeHeight="251658459" behindDoc="0" locked="0" layoutInCell="1" allowOverlap="1">
            <wp:simplePos x="0" y="0"/>
            <wp:positionH relativeFrom="page">
              <wp:posOffset>2423414</wp:posOffset>
            </wp:positionH>
            <wp:positionV relativeFrom="line">
              <wp:posOffset>0</wp:posOffset>
            </wp:positionV>
            <wp:extent cx="2157938" cy="140208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57938" cy="140208"/>
                    </a:xfrm>
                    <a:custGeom>
                      <a:rect l="l" t="t" r="r" b="b"/>
                      <a:pathLst>
                        <a:path w="2157938" h="140208">
                          <a:moveTo>
                            <a:pt x="0" y="140208"/>
                          </a:moveTo>
                          <a:lnTo>
                            <a:pt x="2157938" y="140208"/>
                          </a:lnTo>
                          <a:lnTo>
                            <a:pt x="215793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020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Od: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95"/>
        </w:tabs>
        <w:spacing w:before="4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Odesláno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: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pondělí 4. zář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2023 11:11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0" w:lineRule="exact"/>
        <w:ind w:left="896" w:right="0" w:firstLine="0"/>
      </w:pPr>
      <w:r>
        <w:drawing>
          <wp:anchor simplePos="0" relativeHeight="251658461" behindDoc="0" locked="0" layoutInCell="1" allowOverlap="1">
            <wp:simplePos x="0" y="0"/>
            <wp:positionH relativeFrom="page">
              <wp:posOffset>2423414</wp:posOffset>
            </wp:positionH>
            <wp:positionV relativeFrom="line">
              <wp:posOffset>25400</wp:posOffset>
            </wp:positionV>
            <wp:extent cx="787971" cy="140209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87971" cy="140209"/>
                    </a:xfrm>
                    <a:custGeom>
                      <a:rect l="l" t="t" r="r" b="b"/>
                      <a:pathLst>
                        <a:path w="787971" h="140209">
                          <a:moveTo>
                            <a:pt x="0" y="140209"/>
                          </a:moveTo>
                          <a:lnTo>
                            <a:pt x="787971" y="140209"/>
                          </a:lnTo>
                          <a:lnTo>
                            <a:pt x="78797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020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Komu: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95"/>
        </w:tabs>
        <w:spacing w:before="4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Předmět: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akceptace objednávky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spacing w:after="4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Dob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ý den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5" w:after="0" w:line="268" w:lineRule="exact"/>
        <w:ind w:left="896" w:right="819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akceptuj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me 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objednávku č. 2023/OB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/36 ze d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 31.08.2023 na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očíta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č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 a moni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ory d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 objednávkové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h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formulá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ř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e.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 pozdravem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63" behindDoc="0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30098</wp:posOffset>
            </wp:positionV>
            <wp:extent cx="993280" cy="140208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93280" cy="140208"/>
                    </a:xfrm>
                    <a:custGeom>
                      <a:rect l="l" t="t" r="r" b="b"/>
                      <a:pathLst>
                        <a:path w="993280" h="140208">
                          <a:moveTo>
                            <a:pt x="0" y="140208"/>
                          </a:moveTo>
                          <a:lnTo>
                            <a:pt x="993280" y="140208"/>
                          </a:lnTo>
                          <a:lnTo>
                            <a:pt x="99328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020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65" behindDoc="0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16382</wp:posOffset>
            </wp:positionV>
            <wp:extent cx="1058812" cy="140208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58812" cy="140208"/>
                    </a:xfrm>
                    <a:custGeom>
                      <a:rect l="l" t="t" r="r" b="b"/>
                      <a:pathLst>
                        <a:path w="1058812" h="140208">
                          <a:moveTo>
                            <a:pt x="0" y="140208"/>
                          </a:moveTo>
                          <a:lnTo>
                            <a:pt x="1058812" y="140208"/>
                          </a:lnTo>
                          <a:lnTo>
                            <a:pt x="105881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020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asistentka ředi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ele společnosti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927" w:right="5514" w:firstLine="0"/>
      </w:pPr>
      <w:r>
        <w:drawing>
          <wp:anchor simplePos="0" relativeHeight="251658453" behindDoc="0" locked="0" layoutInCell="1" allowOverlap="1">
            <wp:simplePos x="0" y="0"/>
            <wp:positionH relativeFrom="page">
              <wp:posOffset>4747895</wp:posOffset>
            </wp:positionH>
            <wp:positionV relativeFrom="line">
              <wp:posOffset>-5079</wp:posOffset>
            </wp:positionV>
            <wp:extent cx="2313939" cy="604519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313939" cy="6045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ITS akc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spo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ečno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| 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inohradská 184,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130  </w:t>
      </w:r>
      <w:r>
        <w:br w:type="textWrapping" w:clear="all"/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52  Prah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3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0" w:lineRule="exact"/>
        <w:ind w:left="927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+420 255 772 222 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0" w:lineRule="exact"/>
        <w:ind w:left="2510" w:right="5594" w:firstLine="0"/>
        <w:jc w:val="right"/>
      </w:pPr>
      <w:r>
        <w:drawing>
          <wp:anchor simplePos="0" relativeHeight="251658467" behindDoc="0" locked="0" layoutInCell="1" allowOverlap="1">
            <wp:simplePos x="0" y="0"/>
            <wp:positionH relativeFrom="page">
              <wp:posOffset>919276</wp:posOffset>
            </wp:positionH>
            <wp:positionV relativeFrom="line">
              <wp:posOffset>25400</wp:posOffset>
            </wp:positionV>
            <wp:extent cx="1055765" cy="14020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55765" cy="140209"/>
                    </a:xfrm>
                    <a:custGeom>
                      <a:rect l="l" t="t" r="r" b="b"/>
                      <a:pathLst>
                        <a:path w="1055765" h="140209">
                          <a:moveTo>
                            <a:pt x="0" y="140209"/>
                          </a:moveTo>
                          <a:lnTo>
                            <a:pt x="1055765" y="140209"/>
                          </a:lnTo>
                          <a:lnTo>
                            <a:pt x="105576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020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|</w:t>
      </w:r>
      <w:hyperlink r:id="rId100" w:history="1">
        <w:r>
          <w:rPr lang="cs-CZ" sz="22" baseline="0" dirty="0">
            <w:jc w:val="left"/>
            <w:rFonts w:ascii="Calibri" w:hAnsi="Calibri" w:cs="Calibri"/>
            <w:color w:val="000000"/>
            <w:sz w:val="22"/>
            <w:szCs w:val="22"/>
          </w:rPr>
          <w:t> </w:t>
        </w:r>
        <w:r>
          <w:rPr lang="cs-CZ" sz="22" baseline="0" dirty="0">
            <w:jc w:val="left"/>
            <w:rFonts w:ascii="Calibri" w:hAnsi="Calibri" w:cs="Calibri"/>
            <w:u w:val="single"/>
            <w:color w:val="0563C1"/>
            <w:sz w:val="22"/>
            <w:szCs w:val="22"/>
          </w:rPr>
          <w:t>www.</w:t>
        </w:r>
        <w:r>
          <w:rPr lang="cs-CZ" sz="22" baseline="0" dirty="0">
            <w:jc w:val="left"/>
            <w:rFonts w:ascii="Calibri" w:hAnsi="Calibri" w:cs="Calibri"/>
            <w:u w:val="single"/>
            <w:color w:val="0563C1"/>
            <w:spacing w:val="-4"/>
            <w:sz w:val="22"/>
            <w:szCs w:val="22"/>
          </w:rPr>
          <w:t>i</w:t>
        </w:r>
        <w:r>
          <w:rPr lang="cs-CZ" sz="22" baseline="0" dirty="0">
            <w:jc w:val="left"/>
            <w:rFonts w:ascii="Calibri" w:hAnsi="Calibri" w:cs="Calibri"/>
            <w:u w:val="single"/>
            <w:color w:val="0563C1"/>
            <w:sz w:val="22"/>
            <w:szCs w:val="22"/>
          </w:rPr>
          <w:t>ts.cz</w:t>
        </w:r>
        <w:r>
          <w:rPr lang="cs-CZ" sz="22" baseline="0" dirty="0">
            <w:jc w:val="left"/>
            <w:rFonts w:ascii="Calibri" w:hAnsi="Calibri" w:cs="Calibri"/>
            <w:color w:val="000000"/>
            <w:sz w:val="22"/>
            <w:szCs w:val="22"/>
          </w:rPr>
          <w:t> </w:t>
        </w:r>
      </w:hyperlink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|</w:t>
      </w:r>
      <w:hyperlink r:id="rId101" w:history="1">
        <w:r>
          <w:rPr lang="cs-CZ" sz="22" baseline="0" dirty="0">
            <w:jc w:val="left"/>
            <w:rFonts w:ascii="Calibri" w:hAnsi="Calibri" w:cs="Calibri"/>
            <w:color w:val="000000"/>
            <w:sz w:val="22"/>
            <w:szCs w:val="22"/>
          </w:rPr>
          <w:t> </w:t>
        </w:r>
        <w:r>
          <w:rPr lang="cs-CZ" sz="22" baseline="0" dirty="0">
            <w:jc w:val="left"/>
            <w:rFonts w:ascii="Calibri" w:hAnsi="Calibri" w:cs="Calibri"/>
            <w:u w:val="single"/>
            <w:color w:val="0563C1"/>
            <w:sz w:val="22"/>
            <w:szCs w:val="22"/>
          </w:rPr>
          <w:t>dtask.cz</w:t>
        </w:r>
        <w:r>
          <w:rPr lang="cs-CZ" sz="22" baseline="0" dirty="0">
            <w:jc w:val="left"/>
            <w:rFonts w:ascii="Calibri" w:hAnsi="Calibri" w:cs="Calibri"/>
            <w:color w:val="000000"/>
            <w:sz w:val="22"/>
            <w:szCs w:val="22"/>
          </w:rPr>
          <w:t> </w:t>
        </w:r>
      </w:hyperlink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|</w:t>
      </w:r>
      <w:hyperlink r:id="rId102" w:history="1">
        <w:r>
          <w:rPr lang="cs-CZ" sz="22" baseline="0" dirty="0">
            <w:jc w:val="left"/>
            <w:rFonts w:ascii="Calibri" w:hAnsi="Calibri" w:cs="Calibri"/>
            <w:color w:val="000000"/>
            <w:sz w:val="22"/>
            <w:szCs w:val="22"/>
          </w:rPr>
          <w:t> </w:t>
        </w:r>
        <w:r>
          <w:rPr lang="cs-CZ" sz="22" baseline="0" dirty="0">
            <w:jc w:val="left"/>
            <w:rFonts w:ascii="Calibri" w:hAnsi="Calibri" w:cs="Calibri"/>
            <w:u w:val="single"/>
            <w:color w:val="0563C1"/>
            <w:sz w:val="22"/>
            <w:szCs w:val="22"/>
          </w:rPr>
          <w:t>LinkedIn</w:t>
        </w:r>
        <w:r>
          <w:rPr lang="cs-CZ" sz="22" baseline="0" dirty="0">
            <w:jc w:val="left"/>
            <w:rFonts w:ascii="Calibri" w:hAnsi="Calibri" w:cs="Calibri"/>
            <w:color w:val="000000"/>
            <w:sz w:val="22"/>
            <w:szCs w:val="22"/>
          </w:rPr>
          <w:t>  </w:t>
        </w:r>
      </w:hyperlink>
      <w:r/>
    </w:p>
    <w:p>
      <w:pPr>
        <w:spacing w:after="6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56" behindDoc="0" locked="0" layoutInCell="1" allowOverlap="1">
            <wp:simplePos x="0" y="0"/>
            <wp:positionH relativeFrom="page">
              <wp:posOffset>918844</wp:posOffset>
            </wp:positionH>
            <wp:positionV relativeFrom="paragraph">
              <wp:posOffset>134366</wp:posOffset>
            </wp:positionV>
            <wp:extent cx="6146165" cy="55880"/>
            <wp:effectExtent l="0" t="0" r="0" b="0"/>
            <wp:wrapNone/>
            <wp:docPr id="109" name="Picture 1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spect="0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46165" cy="55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927" w:right="55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Obsah této zpr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vy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stejně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j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ako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obsah so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visejíc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b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ní a telefoni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ké komunika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 zástupců a z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městnanců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společ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osti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ITS s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ouží výlu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č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ně ja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prostře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ek k výměně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info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mac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a, není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-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li to v nich výs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ovně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vede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o,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nejsou pr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vním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jednán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 zakládajícím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závaz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ou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bídku,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vznik, 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změnu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6" w:after="0" w:line="266" w:lineRule="exact"/>
        <w:ind w:left="927" w:right="55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nebo 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záni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práv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či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právn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ch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následků a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ebo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jedn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ním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měřuj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cím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bezprost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ř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edně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uzavření sm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ouvy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společ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ost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ne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ese  ja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oukol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 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od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ovědnost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za 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ůsledky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či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ú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j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mu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vzniklo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neuzavřen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 smlo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vy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r/>
    </w:p>
    <w:sectPr>
      <w:type w:val="continuous"/>
      <w:pgSz w:w="12250" w:h="15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https://www.its.cz/"/><Relationship Id="rId101" Type="http://schemas.openxmlformats.org/officeDocument/2006/relationships/hyperlink" TargetMode="External" Target="https://dtask.cz/"/><Relationship Id="rId102" Type="http://schemas.openxmlformats.org/officeDocument/2006/relationships/hyperlink" TargetMode="External" Target="https://www.linkedin.com/company/its-a.s./"/><Relationship Id="rId107" Type="http://schemas.openxmlformats.org/officeDocument/2006/relationships/image" Target="media/image107.png"/><Relationship Id="rId109" Type="http://schemas.openxmlformats.org/officeDocument/2006/relationships/image" Target="media/image10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2023-09-04T11:59:29Z</dcterms:created>
  <dcterms:modified xsi:type="dcterms:W3CDTF">2023-09-04T11:59:29Z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