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474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</w:t>
      </w:r>
      <w:r>
        <w:rPr lang="cs-CZ" sz="28" baseline="0" dirty="0">
          <w:jc w:val="left"/>
          <w:rFonts w:ascii="Arial" w:hAnsi="Arial" w:cs="Arial"/>
          <w:color w:val="000000"/>
          <w:spacing w:val="-4"/>
          <w:sz w:val="28"/>
          <w:szCs w:val="28"/>
        </w:rPr>
        <w:t>á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vka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67"/>
        <w:tblOverlap w:val="never"/>
        "
        <w:tblW w:w="9183" w:type="dxa"/>
        <w:tblLook w:val="04A0" w:firstRow="1" w:lastRow="0" w:firstColumn="1" w:lastColumn="0" w:noHBand="0" w:noVBand="1"/>
      </w:tblPr>
      <w:tblGrid>
        <w:gridCol w:w="851"/>
        <w:gridCol w:w="206"/>
        <w:gridCol w:w="991"/>
        <w:gridCol w:w="1560"/>
        <w:gridCol w:w="430"/>
        <w:gridCol w:w="292"/>
        <w:gridCol w:w="1403"/>
        <w:gridCol w:w="420"/>
        <w:gridCol w:w="430"/>
        <w:gridCol w:w="1276"/>
        <w:gridCol w:w="356"/>
        <w:gridCol w:w="750"/>
        <w:gridCol w:w="232"/>
      </w:tblGrid>
      <w:tr>
        <w:trPr>
          <w:trHeight w:hRule="exact" w:val="2810"/>
        </w:trPr>
        <w:tc>
          <w:tcPr>
            <w:tcW w:w="3610" w:type="dxa"/>
            <w:gridSpan w:val="4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45" w:right="-18" w:firstLine="0"/>
            </w:pPr>
            <w:r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ODBĚRATEL: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5" w:lineRule="exact"/>
              <w:ind w:left="45" w:right="352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01 Jablonec nad 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5" w:right="-18" w:firstLine="0"/>
            </w:pPr>
            <w:r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483058</wp:posOffset>
                  </wp:positionH>
                  <wp:positionV relativeFrom="line">
                    <wp:posOffset>180340</wp:posOffset>
                  </wp:positionV>
                  <wp:extent cx="973912" cy="16992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73912" cy="169926"/>
                          </a:xfrm>
                          <a:custGeom>
                            <a:rect l="l" t="t" r="r" b="b"/>
                            <a:pathLst>
                              <a:path w="973912" h="169926">
                                <a:moveTo>
                                  <a:pt x="0" y="169926"/>
                                </a:moveTo>
                                <a:lnTo>
                                  <a:pt x="973912" y="169926"/>
                                </a:lnTo>
                                <a:lnTo>
                                  <a:pt x="97391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Adresa dodání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72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50" w:right="-18" w:firstLine="0"/>
            </w:pPr>
            <w:r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08" w:line="267" w:lineRule="exact"/>
              <w:ind w:left="5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823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0" w:right="-18" w:firstLine="0"/>
            </w:pPr>
            <w:r>
              <w:drawing>
                <wp:anchor simplePos="0" relativeHeight="251658317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-7239</wp:posOffset>
                  </wp:positionV>
                  <wp:extent cx="6097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0024856  </w:t>
            </w:r>
            <w:r/>
          </w:p>
        </w:tc>
        <w:tc>
          <w:tcPr>
            <w:tcW w:w="3046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335" w:lineRule="exact"/>
              <w:ind w:left="57" w:right="844" w:firstLine="0"/>
            </w:pPr>
            <w:r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-6604</wp:posOffset>
                  </wp:positionV>
                  <wp:extent cx="6095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-6604</wp:posOffset>
                  </wp:positionV>
                  <wp:extent cx="6095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Číslo objednávk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2023 / OBJ / 36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1320" w:line="275" w:lineRule="exact"/>
              <w:ind w:left="57" w:right="105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Spr 690/2023  </w:t>
            </w:r>
            <w:r/>
            <w:r/>
          </w:p>
        </w:tc>
      </w:tr>
      <w:tr>
        <w:trPr>
          <w:trHeight w:hRule="exact" w:val="691"/>
        </w:trPr>
        <w:tc>
          <w:tcPr>
            <w:tcW w:w="4332" w:type="dxa"/>
            <w:gridSpan w:val="6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8288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9812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paragraph">
                    <wp:posOffset>23621</wp:posOffset>
                  </wp:positionV>
                  <wp:extent cx="2004085" cy="459484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23621"/>
                            <a:ext cx="1889785" cy="3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Mírové námě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tí 494/5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466 01 Jablonec nad Nisou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870" w:type="dxa"/>
            <w:gridSpan w:val="7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46"/>
              </w:tabs>
              <w:spacing w:before="0" w:after="0" w:line="313" w:lineRule="exact"/>
              <w:ind w:left="-22" w:right="1005" w:firstLine="0"/>
              <w:jc w:val="right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1431417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9812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14889811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2246" w:right="525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CZ14889811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267" w:lineRule="exact"/>
              <w:ind w:left="58" w:right="0" w:firstLine="0"/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64770</wp:posOffset>
                  </wp:positionV>
                  <wp:extent cx="18288" cy="609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ITS akciová společno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75" w:lineRule="exact"/>
              <w:ind w:left="58" w:right="2245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Vinohr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dská 2396/184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130 00  Praha 3  </w:t>
            </w:r>
            <w:r/>
            <w:r/>
          </w:p>
        </w:tc>
      </w:tr>
      <w:tr>
        <w:trPr>
          <w:trHeight w:hRule="exact" w:val="1093"/>
        </w:trPr>
        <w:tc>
          <w:tcPr>
            <w:tcW w:w="2050" w:type="dxa"/>
            <w:gridSpan w:val="3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67" w:lineRule="exact"/>
              <w:ind w:left="45" w:right="-18" w:firstLine="0"/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</wp:posOffset>
                  </wp:positionV>
                  <wp:extent cx="6096" cy="609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  </w:t>
            </w:r>
            <w:r/>
          </w:p>
        </w:tc>
        <w:tc>
          <w:tcPr>
            <w:tcW w:w="2282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6" w:after="0" w:line="240" w:lineRule="auto"/>
              <w:ind w:left="52" w:right="-18" w:firstLine="0"/>
            </w:pPr>
            <w:r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</wp:posOffset>
                  </wp:positionV>
                  <wp:extent cx="6097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1431367</wp:posOffset>
                  </wp:positionH>
                  <wp:positionV relativeFrom="line">
                    <wp:posOffset>-1</wp:posOffset>
                  </wp:positionV>
                  <wp:extent cx="18288" cy="609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45797</wp:posOffset>
                  </wp:positionH>
                  <wp:positionV relativeFrom="line">
                    <wp:posOffset>186690</wp:posOffset>
                  </wp:positionV>
                  <wp:extent cx="920191" cy="28422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05863" y="186690"/>
                            <a:ext cx="805891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31.08.2023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Převodem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870" w:type="dxa"/>
            <w:gridSpan w:val="7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550"/>
        </w:trPr>
        <w:tc>
          <w:tcPr>
            <w:tcW w:w="4040" w:type="dxa"/>
            <w:gridSpan w:val="5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67" w:lineRule="exact"/>
              <w:ind w:left="4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-520191</wp:posOffset>
                  </wp:positionV>
                  <wp:extent cx="1359433" cy="634744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-520191"/>
                            <a:ext cx="1245133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dy: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255</wp:posOffset>
                  </wp:positionV>
                  <wp:extent cx="6096" cy="19812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255</wp:posOffset>
                  </wp:positionV>
                  <wp:extent cx="6097" cy="609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Text: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 základě Rámcové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dohody "Dodáv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25/2021-MSP-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 ze dne 15.9.2021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Stolní počítač Lenovo Think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(+optická mechanika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+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 výkonnější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cena:        515,46 €/ks vč DPH 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Monitor A 24P2Q                     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cena:        125,84 €/ks vč. DPH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Klávesnice se čtečk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u čipových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cena:          31,46 €/ks vč. DPH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dle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d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evizového kurzu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5 382,08 €    =      129 735,04 Kč vč.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2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Zboží bude dodáno na adresu sídla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Nisou, Mírové náměstí 494/5,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ablone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Osoba oprá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něná k převzetí zboží je  </w:t>
            </w:r>
            <w:r/>
            <w:r/>
          </w:p>
        </w:tc>
        <w:tc>
          <w:tcPr>
            <w:tcW w:w="4179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0" w:after="0" w:line="275" w:lineRule="exact"/>
              <w:ind w:left="0" w:right="-98" w:firstLine="5"/>
            </w:pPr>
            <w:r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167463</wp:posOffset>
                  </wp:positionH>
                  <wp:positionV relativeFrom="line">
                    <wp:posOffset>254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167463</wp:posOffset>
                  </wp:positionH>
                  <wp:positionV relativeFrom="line">
                    <wp:posOffset>254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ky stolních počíta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ů" č.j. 5/2021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-OI.SM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ob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ednáváme u  Vás dodání: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M75s Gen2             8 ks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0" w:right="-98" w:firstLine="53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esor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+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rozšíření operační paměti na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cel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em: 4 123,68 €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24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                                8ks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em:  1 006,72 €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2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ret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                            8ks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1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em:       251,68 €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0" w:right="-92" w:hanging="6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 ČNB ze dne 30.9.2023 ve výši 24,105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DPH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2" w:after="284" w:line="275" w:lineRule="exact"/>
              <w:ind w:left="46" w:right="-80" w:hanging="62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ednatele, tj. na Okresní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oud v Jablon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 n.N.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983" w:type="dxa"/>
            <w:gridSpan w:val="2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0" w:after="0" w:line="275" w:lineRule="exact"/>
              <w:ind w:left="0" w:right="-18" w:firstLine="0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618236</wp:posOffset>
                  </wp:positionH>
                  <wp:positionV relativeFrom="line">
                    <wp:posOffset>889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618236</wp:posOffset>
                  </wp:positionH>
                  <wp:positionV relativeFrom="line">
                    <wp:posOffset>889</wp:posOffset>
                  </wp:positionV>
                  <wp:extent cx="18288" cy="18288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624332</wp:posOffset>
                  </wp:positionH>
                  <wp:positionV relativeFrom="line">
                    <wp:posOffset>19176</wp:posOffset>
                  </wp:positionV>
                  <wp:extent cx="6095" cy="152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525"/>
                          </a:xfrm>
                          <a:custGeom>
                            <a:rect l="l" t="t" r="r" b="b"/>
                            <a:pathLst>
                              <a:path w="6095" h="1525">
                                <a:moveTo>
                                  <a:pt x="0" y="1525"/>
                                </a:moveTo>
                                <a:lnTo>
                                  <a:pt x="6095" y="152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L, CES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4" w:after="0" w:line="275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6GB)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11" w:after="0" w:line="275" w:lineRule="exact"/>
              <w:ind w:left="6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Kč/€: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48" w:after="560" w:line="275" w:lineRule="exact"/>
              <w:ind w:left="34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ci nad  </w:t>
            </w:r>
            <w:r/>
          </w:p>
        </w:tc>
      </w:tr>
      <w:tr>
        <w:trPr>
          <w:trHeight w:hRule="exact" w:val="267"/>
        </w:trPr>
        <w:tc>
          <w:tcPr>
            <w:tcW w:w="4040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7" w:after="276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,  </w:t>
            </w:r>
            <w:r/>
            <w:r/>
          </w:p>
        </w:tc>
      </w:tr>
      <w:tr>
        <w:trPr>
          <w:trHeight w:hRule="exact" w:val="276"/>
        </w:trPr>
        <w:tc>
          <w:tcPr>
            <w:tcW w:w="8970" w:type="dxa"/>
            <w:gridSpan w:val="12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85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e-mail: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8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 Jablo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313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1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49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815"/>
        </w:trPr>
        <w:tc>
          <w:tcPr>
            <w:tcW w:w="85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88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8" w:after="0" w:line="240" w:lineRule="auto"/>
              <w:ind w:left="14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nci nad Nisou dne 31.8.2023  </w:t>
            </w:r>
            <w:r/>
            <w:r/>
          </w:p>
        </w:tc>
        <w:tc>
          <w:tcPr>
            <w:tcW w:w="5163" w:type="dxa"/>
            <w:gridSpan w:val="8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4"/>
        </w:trPr>
        <w:tc>
          <w:tcPr>
            <w:tcW w:w="1058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45" w:right="-18" w:firstLine="0"/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-254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-254</wp:posOffset>
                  </wp:positionV>
                  <wp:extent cx="6095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8145" w:type="dxa"/>
            <w:gridSpan w:val="11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727"/>
                <w:tab w:val="left" w:pos="6854"/>
              </w:tabs>
              <w:spacing w:before="20" w:after="276" w:line="240" w:lineRule="auto"/>
              <w:ind w:left="49" w:right="-18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2970860</wp:posOffset>
                  </wp:positionH>
                  <wp:positionV relativeFrom="line">
                    <wp:posOffset>-253</wp:posOffset>
                  </wp:positionV>
                  <wp:extent cx="6097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4321505</wp:posOffset>
                  </wp:positionH>
                  <wp:positionV relativeFrom="line">
                    <wp:posOffset>-253</wp:posOffset>
                  </wp:positionV>
                  <wp:extent cx="6097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5172152</wp:posOffset>
                  </wp:positionH>
                  <wp:positionV relativeFrom="line">
                    <wp:posOffset>-253</wp:posOffset>
                  </wp:positionV>
                  <wp:extent cx="6095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Měrná jednotka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Množství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56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171704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171704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1521205</wp:posOffset>
            </wp:positionH>
            <wp:positionV relativeFrom="paragraph">
              <wp:posOffset>171704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4492116</wp:posOffset>
            </wp:positionH>
            <wp:positionV relativeFrom="paragraph">
              <wp:posOffset>171704</wp:posOffset>
            </wp:positionV>
            <wp:extent cx="6097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5842761</wp:posOffset>
            </wp:positionH>
            <wp:positionV relativeFrom="paragraph">
              <wp:posOffset>171704</wp:posOffset>
            </wp:positionV>
            <wp:extent cx="6097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171704</wp:posOffset>
            </wp:positionV>
            <wp:extent cx="6095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171704</wp:posOffset>
            </wp:positionV>
            <wp:extent cx="6095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956"/>
        </w:tabs>
        <w:spacing w:before="237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PC Lenovu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hinkCenter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876" w:right="1126" w:firstLine="0"/>
        <w:jc w:val="right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+monitor+kláve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nice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372" w:space="1282"/>
            <w:col w:w="3438" w:space="0"/>
          </w:cols>
          <w:docGrid w:linePitch="360"/>
        </w:sectPr>
        <w:tabs>
          <w:tab w:val="left" w:pos="2864"/>
        </w:tabs>
        <w:spacing w:before="237" w:after="0" w:line="267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SOUBOR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8,00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70"/>
        <w:tblOverlap w:val="never"/>
        "
        <w:tblW w:w="9183" w:type="dxa"/>
        <w:tblLook w:val="04A0" w:firstRow="1" w:lastRow="0" w:firstColumn="1" w:lastColumn="0" w:noHBand="0" w:noVBand="1"/>
      </w:tblPr>
      <w:tblGrid>
        <w:gridCol w:w="2470"/>
        <w:gridCol w:w="1140"/>
        <w:gridCol w:w="1605"/>
        <w:gridCol w:w="1067"/>
        <w:gridCol w:w="581"/>
        <w:gridCol w:w="2338"/>
      </w:tblGrid>
      <w:tr>
        <w:trPr>
          <w:trHeight w:hRule="exact" w:val="268"/>
        </w:trPr>
        <w:tc>
          <w:tcPr>
            <w:tcW w:w="247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67" w:lineRule="exact"/>
              <w:ind w:left="45" w:right="-18" w:firstLine="0"/>
            </w:pPr>
            <w:r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-6224</wp:posOffset>
                  </wp:positionV>
                  <wp:extent cx="6096" cy="6096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-6224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příloh: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67" w:lineRule="exact"/>
              <w:ind w:left="77" w:right="0" w:firstLine="0"/>
            </w:pPr>
            <w:r>
              <w:drawing>
                <wp:anchor simplePos="0" relativeHeight="25165828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-6224</wp:posOffset>
                  </wp:positionV>
                  <wp:extent cx="6097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7" behindDoc="0" locked="0" layoutInCell="1" allowOverlap="1">
                  <wp:simplePos x="0" y="0"/>
                  <wp:positionH relativeFrom="page">
                    <wp:posOffset>723976</wp:posOffset>
                  </wp:positionH>
                  <wp:positionV relativeFrom="line">
                    <wp:posOffset>-6224</wp:posOffset>
                  </wp:positionV>
                  <wp:extent cx="6097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Vyřizuje: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5" w:line="267" w:lineRule="exact"/>
              <w:ind w:left="-3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Fax:  </w:t>
            </w:r>
            <w:r/>
            <w:r/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1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89" behindDoc="0" locked="0" layoutInCell="1" allowOverlap="1">
                  <wp:simplePos x="0" y="0"/>
                  <wp:positionH relativeFrom="page">
                    <wp:posOffset>369493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3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827" w:line="240" w:lineRule="auto"/>
              <w:ind w:left="57" w:right="-18" w:firstLine="0"/>
            </w:pPr>
            <w:r>
              <w:drawing>
                <wp:anchor simplePos="0" relativeHeight="251658292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-6224</wp:posOffset>
                  </wp:positionV>
                  <wp:extent cx="6095" cy="609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-6224</wp:posOffset>
                  </wp:positionV>
                  <wp:extent cx="6095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75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1"/>
        </w:trPr>
        <w:tc>
          <w:tcPr>
            <w:tcW w:w="247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7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2426842</wp:posOffset>
            </wp:positionH>
            <wp:positionV relativeFrom="paragraph">
              <wp:posOffset>-6350</wp:posOffset>
            </wp:positionV>
            <wp:extent cx="6097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3141598</wp:posOffset>
            </wp:positionH>
            <wp:positionV relativeFrom="paragraph">
              <wp:posOffset>-6350</wp:posOffset>
            </wp:positionV>
            <wp:extent cx="6097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5217921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-6350</wp:posOffset>
            </wp:positionV>
            <wp:extent cx="6095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-6350</wp:posOffset>
            </wp:positionV>
            <wp:extent cx="6095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2023-09-04T11:56:10Z</dcterms:created>
  <dcterms:modified xsi:type="dcterms:W3CDTF">2023-09-04T11:56:10Z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