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7D" w:rsidRPr="00026164" w:rsidRDefault="006F1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97D" w:rsidRPr="00026164" w:rsidRDefault="000D19E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Smlouva o dílo</w:t>
      </w:r>
    </w:p>
    <w:p w:rsidR="006F197D" w:rsidRPr="00026164" w:rsidRDefault="006F197D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</w:pPr>
    </w:p>
    <w:p w:rsidR="006F197D" w:rsidRPr="00026164" w:rsidRDefault="000D19E0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  <w:t xml:space="preserve">sjednaná dle § </w:t>
      </w:r>
      <w:proofErr w:type="gramStart"/>
      <w:r w:rsidRPr="00026164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  <w:t>2586  až</w:t>
      </w:r>
      <w:proofErr w:type="gramEnd"/>
      <w:r w:rsidRPr="00026164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  <w:t xml:space="preserve"> 2635 Občanského zákona č. 89/2012</w:t>
      </w:r>
    </w:p>
    <w:p w:rsidR="006F197D" w:rsidRPr="00026164" w:rsidRDefault="006F197D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6F197D" w:rsidRPr="00026164" w:rsidRDefault="000D19E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1.</w:t>
      </w:r>
    </w:p>
    <w:p w:rsidR="006F197D" w:rsidRPr="00026164" w:rsidRDefault="000D19E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gramStart"/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SMLUVNÍ  STRANY</w:t>
      </w:r>
      <w:proofErr w:type="gramEnd"/>
    </w:p>
    <w:p w:rsidR="006F197D" w:rsidRPr="00026164" w:rsidRDefault="006F197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6F197D" w:rsidRPr="00026164" w:rsidRDefault="000D19E0">
      <w:pPr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1. OBJEDNATEL: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  Statutární město Teplice</w:t>
      </w:r>
    </w:p>
    <w:p w:rsidR="006F197D" w:rsidRPr="00026164" w:rsidRDefault="000D19E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</w:t>
      </w:r>
      <w:proofErr w:type="gramStart"/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sídlo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  nám.</w:t>
      </w:r>
      <w:proofErr w:type="gramEnd"/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Svobody 2, 415 95 Teplice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IČ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   00266621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DIČ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:  CZ 00266621                                               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Bankovní spojení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:   226501/0100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zastoupeno : …………………………………………………………………………</w:t>
      </w:r>
      <w:proofErr w:type="gramStart"/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…..</w:t>
      </w:r>
      <w:proofErr w:type="gramEnd"/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 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</w:t>
      </w:r>
    </w:p>
    <w:p w:rsidR="006F197D" w:rsidRPr="00026164" w:rsidRDefault="006F1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Zástupce k projednávání ve věcech:                          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a) smluvních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: Zdeňka Popelková – vedoucí oddělení majetku </w:t>
      </w:r>
      <w:r w:rsidR="00026164"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026164"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026164"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026164"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026164"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 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města                                                           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b) technických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  Jaroslava Krpešová – oddělení majetku města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                 </w:t>
      </w:r>
    </w:p>
    <w:p w:rsidR="006F197D" w:rsidRPr="00026164" w:rsidRDefault="000D1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Agenda se týká finančního </w:t>
      </w:r>
      <w:proofErr w:type="gramStart"/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odboru , oddělení</w:t>
      </w:r>
      <w:proofErr w:type="gramEnd"/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majetku města Teplice</w:t>
      </w:r>
    </w:p>
    <w:p w:rsidR="006F197D" w:rsidRPr="00026164" w:rsidRDefault="006F197D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6F197D" w:rsidRPr="00026164" w:rsidRDefault="006F197D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6F197D" w:rsidRPr="00026164" w:rsidRDefault="006F197D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6F197D" w:rsidRPr="00026164" w:rsidRDefault="000D19E0">
      <w:pPr>
        <w:suppressAutoHyphens/>
        <w:spacing w:before="120" w:after="0" w:line="240" w:lineRule="atLeast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2. ZHOTOVITEL: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Marius </w:t>
      </w:r>
      <w:proofErr w:type="spellStart"/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Pedersen</w:t>
      </w:r>
      <w:proofErr w:type="spellEnd"/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a.s.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 </w:t>
      </w:r>
    </w:p>
    <w:p w:rsidR="006F197D" w:rsidRPr="00026164" w:rsidRDefault="000D19E0">
      <w:pPr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       </w:t>
      </w:r>
    </w:p>
    <w:p w:rsidR="006F197D" w:rsidRDefault="000D19E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sídlo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Průběžná 1940/3, 500 09 Hradec Králové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</w:t>
      </w:r>
    </w:p>
    <w:p w:rsidR="00D87DE7" w:rsidRDefault="00D87DE7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provozovna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Marius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Pedersen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a.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s.-provozovna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Teplice</w:t>
      </w:r>
    </w:p>
    <w:p w:rsidR="00D87DE7" w:rsidRPr="00D87DE7" w:rsidRDefault="00D87DE7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sídlo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Úprkova 3120, 415 01 Teplice</w:t>
      </w:r>
    </w:p>
    <w:p w:rsidR="006F197D" w:rsidRPr="00026164" w:rsidRDefault="000D19E0">
      <w:pPr>
        <w:suppressAutoHyphens/>
        <w:spacing w:before="12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IČ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42194920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                                            </w:t>
      </w:r>
    </w:p>
    <w:p w:rsidR="006F197D" w:rsidRPr="00026164" w:rsidRDefault="000D19E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DIČ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CZ42194920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</w:t>
      </w:r>
    </w:p>
    <w:p w:rsidR="006F197D" w:rsidRPr="00026164" w:rsidRDefault="000D19E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číslo účtu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8010-708171913/0300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</w:p>
    <w:p w:rsidR="006F197D" w:rsidRPr="00026164" w:rsidRDefault="000D19E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zastoupený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:</w:t>
      </w:r>
      <w:r w:rsidR="00D87D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>p. Jiří Hodač, zplnomocněný k jednání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  <w:t xml:space="preserve"> </w:t>
      </w:r>
    </w:p>
    <w:p w:rsidR="006F197D" w:rsidRPr="00026164" w:rsidRDefault="000D19E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0261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 w:bidi="hi-IN"/>
        </w:rPr>
        <w:t xml:space="preserve">    </w:t>
      </w:r>
      <w:r w:rsidRPr="00D87DE7"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  <w:t>zápis v OR/ŽR :</w:t>
      </w:r>
      <w:r w:rsidR="00D87DE7" w:rsidRPr="00D87DE7"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  <w:tab/>
      </w:r>
      <w:r w:rsidR="00D87DE7" w:rsidRPr="00D87DE7"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  <w:tab/>
      </w:r>
      <w:r w:rsidR="00D87DE7" w:rsidRPr="00D87DE7"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  <w:tab/>
        <w:t>u KS v Hradci Králové oddíl B, vložka 389</w:t>
      </w:r>
      <w:r w:rsidRPr="00D87DE7">
        <w:rPr>
          <w:rFonts w:ascii="Times New Roman" w:eastAsia="Times New Roman" w:hAnsi="Times New Roman" w:cs="Times New Roman"/>
          <w:b/>
          <w:iCs/>
          <w:sz w:val="24"/>
          <w:szCs w:val="24"/>
          <w:lang w:eastAsia="zh-CN" w:bidi="hi-IN"/>
        </w:rPr>
        <w:t xml:space="preserve"> </w:t>
      </w:r>
    </w:p>
    <w:p w:rsidR="006F197D" w:rsidRPr="00026164" w:rsidRDefault="000D19E0">
      <w:pPr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lastRenderedPageBreak/>
        <w:t>Objednatel a zhotovitel uzavírají tuto smlouvu o dílo, v níž se zhotovitel zavazuje provést na svůj náklad a nebezpečí pro objednatele dílo specifikované v čl. I. této smlouvy a objednatel se zavazuje toto dílo převzít a zaplatit cenu sjednanou v čl. III. této smlouvy.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64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Dílem podle této smlouvy, uzavřené na základě výsledků veřejné zakázky malého rozsahu, název „</w:t>
      </w:r>
      <w:r w:rsidRPr="00026164">
        <w:rPr>
          <w:rFonts w:ascii="Times New Roman" w:hAnsi="Times New Roman" w:cs="Times New Roman"/>
          <w:b/>
          <w:sz w:val="24"/>
          <w:szCs w:val="24"/>
          <w:u w:val="single"/>
        </w:rPr>
        <w:t>Odstranění staveb na pozemku par. číslo 2493, 2495 a 2496/3 v </w:t>
      </w:r>
      <w:proofErr w:type="spellStart"/>
      <w:proofErr w:type="gramStart"/>
      <w:r w:rsidRPr="00026164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0261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026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Teplice - Trnovany (bývalé učiliště Teplice-Trnovany), vč. terénních úprav“, </w:t>
      </w:r>
      <w:r w:rsidRPr="00026164">
        <w:rPr>
          <w:rFonts w:ascii="Times New Roman" w:hAnsi="Times New Roman" w:cs="Times New Roman"/>
          <w:sz w:val="24"/>
          <w:szCs w:val="24"/>
          <w:u w:val="single"/>
        </w:rPr>
        <w:t xml:space="preserve">se rozumí </w:t>
      </w:r>
      <w:proofErr w:type="gramStart"/>
      <w:r w:rsidRPr="00026164">
        <w:rPr>
          <w:rFonts w:ascii="Times New Roman" w:hAnsi="Times New Roman" w:cs="Times New Roman"/>
          <w:sz w:val="24"/>
          <w:szCs w:val="24"/>
          <w:u w:val="single"/>
        </w:rPr>
        <w:t>zejména :</w:t>
      </w:r>
      <w:proofErr w:type="gramEnd"/>
    </w:p>
    <w:p w:rsidR="006F197D" w:rsidRPr="00026164" w:rsidRDefault="000D19E0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provedení bouracích a následných terénních prací v rozsahu a způsobem provedení dle Zadávací dokumentace, která je součástí smlouvy.  Splnění veškerých požadavků na likvidaci materiálů obsahujících azbest, dodržení předepsaného Postupu odstranění azbestových materiálů tak, aby nedošlo ke kontaminaci okolí a ohrožení zdraví ani životního prostředí a provedení odborné likvidace stavebních odpadů, </w:t>
      </w:r>
    </w:p>
    <w:p w:rsidR="006F197D" w:rsidRPr="00026164" w:rsidRDefault="000D19E0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vyklizení, odvoz a likvidace černých skládek komunálního odpadu ze všech objektů určených k demolici, jakož i veškerého dalšího odpadu, který vznikne v rámci zhotovení díla, </w:t>
      </w:r>
    </w:p>
    <w:p w:rsidR="006F197D" w:rsidRPr="00026164" w:rsidRDefault="000D19E0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suterénní prostory budou zasypány vhodným recyklátem a v úrovni terénu zahrnuta zeminou,</w:t>
      </w:r>
    </w:p>
    <w:p w:rsidR="006F197D" w:rsidRPr="00026164" w:rsidRDefault="000D19E0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bude provedeno zaslepení stávajících přípojek vody a kanalizace,</w:t>
      </w:r>
    </w:p>
    <w:p w:rsidR="006F197D" w:rsidRPr="00026164" w:rsidRDefault="000D19E0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veškeré další potřebné práce a výkony, nezbytné k úplnému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zhotovení  díla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>.</w:t>
      </w:r>
    </w:p>
    <w:p w:rsidR="006F197D" w:rsidRPr="00026164" w:rsidRDefault="006F197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Místo provedení díla: </w:t>
      </w:r>
    </w:p>
    <w:p w:rsidR="006F197D" w:rsidRPr="00026164" w:rsidRDefault="000D19E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     a)  </w:t>
      </w:r>
      <w:proofErr w:type="spellStart"/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Teplice-Trnovany </w:t>
      </w:r>
    </w:p>
    <w:p w:rsidR="006F197D" w:rsidRPr="00026164" w:rsidRDefault="006F19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2493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Objekt č.p. 1868 (SO 101)</w:t>
      </w: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(objekt občanské vybavenosti půdorysu tvaru „L“, tvořený objektem A </w:t>
      </w:r>
      <w:proofErr w:type="spellStart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objektem B)</w:t>
      </w: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objekt A – kuchyně + </w:t>
      </w:r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jídelna (1.PP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, 1.NP)</w:t>
      </w:r>
    </w:p>
    <w:p w:rsidR="006F197D" w:rsidRPr="00026164" w:rsidRDefault="000D19E0">
      <w:pPr>
        <w:spacing w:after="12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objekt B – </w:t>
      </w:r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internát (1.PP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. 1.NP, 2.NP)</w:t>
      </w: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2495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Objekt bez č.p. (SO 102)</w:t>
      </w: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(jiná stavba)</w:t>
      </w:r>
    </w:p>
    <w:p w:rsidR="006F197D" w:rsidRPr="00026164" w:rsidRDefault="000D19E0">
      <w:pPr>
        <w:spacing w:after="12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- dílny (1.NP)</w:t>
      </w: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p.č</w:t>
      </w:r>
      <w:proofErr w:type="spell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2496/3 </w:t>
      </w:r>
      <w:r w:rsidRPr="000261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 Objekt bez č.p. (SO 103)</w:t>
      </w: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(objekt občanské vybavenosti)</w:t>
      </w:r>
    </w:p>
    <w:p w:rsidR="006F197D" w:rsidRPr="00026164" w:rsidRDefault="000D19E0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>- ubytovna (1.NP, 2.NP)</w:t>
      </w:r>
    </w:p>
    <w:p w:rsidR="006F197D" w:rsidRPr="00026164" w:rsidRDefault="006F197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26164">
        <w:rPr>
          <w:rFonts w:ascii="Times New Roman" w:hAnsi="Times New Roman" w:cs="Times New Roman"/>
          <w:sz w:val="24"/>
          <w:szCs w:val="24"/>
        </w:rPr>
        <w:t>b)</w:t>
      </w:r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údaje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území:</w:t>
      </w:r>
    </w:p>
    <w:p w:rsidR="006F197D" w:rsidRPr="00026164" w:rsidRDefault="000D19E0">
      <w:pPr>
        <w:pStyle w:val="Nadpis1"/>
        <w:rPr>
          <w:szCs w:val="24"/>
        </w:rPr>
      </w:pPr>
      <w:r w:rsidRPr="00026164">
        <w:rPr>
          <w:szCs w:val="24"/>
        </w:rPr>
        <w:t>Jedná se o stávající pozemky v městské části Teplice - Trnovany, situované v zástavbě</w:t>
      </w:r>
    </w:p>
    <w:p w:rsidR="006F197D" w:rsidRPr="00026164" w:rsidRDefault="000D19E0">
      <w:pPr>
        <w:pStyle w:val="Nadpis1"/>
        <w:rPr>
          <w:szCs w:val="24"/>
        </w:rPr>
      </w:pPr>
      <w:r w:rsidRPr="00026164">
        <w:rPr>
          <w:szCs w:val="24"/>
        </w:rPr>
        <w:t>okolních panelových bytových domů a v blízkosti prodejny hypermarketu</w:t>
      </w:r>
    </w:p>
    <w:p w:rsidR="006F197D" w:rsidRPr="00026164" w:rsidRDefault="006F197D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lastRenderedPageBreak/>
        <w:t xml:space="preserve">Zhotovitel zodpovídá za to, že dílo bude provedeno s odbornou péčí a podle podmínek smlouvy, podmínkami zadání veřejné zakázky, v souladu s obecně závaznými právními předpisy a příslušnými technickými normami, bezpečnostními předpisy, odborně způsobilými osobami, a že v záruční době bude bez vad. V případě vady díla má objednatel právo požadovat a zhotovitel povinnost odstranit vady zdarma. </w:t>
      </w:r>
    </w:p>
    <w:p w:rsidR="006F197D" w:rsidRPr="00026164" w:rsidRDefault="006F19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Zhotovitel je povinen dodržovat při provádění prací dle smlouvy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technické  a technologické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 xml:space="preserve"> normy a postupy, vztahující se na tyto práce</w:t>
      </w:r>
      <w:r w:rsidRPr="00026164">
        <w:rPr>
          <w:rFonts w:ascii="Times New Roman" w:hAnsi="Times New Roman" w:cs="Times New Roman"/>
          <w:b/>
          <w:sz w:val="24"/>
          <w:szCs w:val="24"/>
        </w:rPr>
        <w:t>,</w:t>
      </w:r>
      <w:r w:rsidRPr="00026164">
        <w:rPr>
          <w:rFonts w:ascii="Times New Roman" w:hAnsi="Times New Roman" w:cs="Times New Roman"/>
          <w:sz w:val="24"/>
          <w:szCs w:val="24"/>
        </w:rPr>
        <w:t xml:space="preserve"> dodržovat zásady ochrany zdraví a bezpečnosti při práci a ekologické zásady  ve smyslu platných předpisů. Dále je zhotovitel povinen neobtěžovat nad míru přiměřenou poměrům a rozumně předvídatelnou obyvatele okolních objektů nadměrným hlukem, prachem, popílkem, kouřem, plyny, parami, pachy, pevnými a tekutými odpady a vibracemi. Zhotovitel bude průběžně zajišťovat úklid pracoviště v průběhu plnění díla a je povinen odstraňovat na své náklady veškeré odpady, které vzniknou při provádění díla. 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t>ČAS  PLNĚNÍ</w:t>
      </w:r>
      <w:proofErr w:type="gramEnd"/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1.</w:t>
      </w:r>
      <w:r w:rsidRPr="00026164">
        <w:rPr>
          <w:rFonts w:ascii="Times New Roman" w:hAnsi="Times New Roman" w:cs="Times New Roman"/>
          <w:sz w:val="24"/>
          <w:szCs w:val="24"/>
        </w:rPr>
        <w:tab/>
        <w:t>Zhotovitel se zavazuje provést dílo v termínu:</w:t>
      </w:r>
    </w:p>
    <w:p w:rsidR="006F197D" w:rsidRPr="00026164" w:rsidRDefault="000D19E0">
      <w:p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•</w:t>
      </w:r>
      <w:r w:rsidRPr="00026164">
        <w:rPr>
          <w:rFonts w:ascii="Times New Roman" w:hAnsi="Times New Roman" w:cs="Times New Roman"/>
          <w:sz w:val="24"/>
          <w:szCs w:val="24"/>
        </w:rPr>
        <w:tab/>
        <w:t xml:space="preserve">Zahájení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prací  : 09/2016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</w:p>
    <w:p w:rsidR="006F197D" w:rsidRPr="00026164" w:rsidRDefault="000D19E0">
      <w:p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•</w:t>
      </w:r>
      <w:r w:rsidRPr="00026164">
        <w:rPr>
          <w:rFonts w:ascii="Times New Roman" w:hAnsi="Times New Roman" w:cs="Times New Roman"/>
          <w:sz w:val="24"/>
          <w:szCs w:val="24"/>
        </w:rPr>
        <w:tab/>
        <w:t xml:space="preserve">Dokončení díla : do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12.12.2016</w:t>
      </w:r>
      <w:proofErr w:type="gramEnd"/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t>CENA  DÍLA</w:t>
      </w:r>
      <w:proofErr w:type="gramEnd"/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zh-CN"/>
        </w:rPr>
        <w:t>Cena  obsahuje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veškeré náklady spojené s úplným a kvalitním dokončením díla, včetně veškerých rizik a vlivů během provádění díla. Zhotovitel prohlašuje, že </w:t>
      </w:r>
      <w:proofErr w:type="gramStart"/>
      <w:r w:rsidRPr="00026164">
        <w:rPr>
          <w:rFonts w:ascii="Times New Roman" w:eastAsia="Times New Roman" w:hAnsi="Times New Roman" w:cs="Times New Roman"/>
          <w:sz w:val="24"/>
          <w:szCs w:val="24"/>
          <w:lang w:eastAsia="zh-CN"/>
        </w:rPr>
        <w:t>se  měl</w:t>
      </w:r>
      <w:proofErr w:type="gramEnd"/>
      <w:r w:rsidRPr="000261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možnost dostatečně seznámit s objektem, který bude předmětem díla a se zadávací dokumentací a na základě toho navrhl cenu za dílo s tím, že si je vědom, že tato cena je konečná a nepřekročitelná a že mu nebudou zaplaceny žádné platby nad sjednanou cenu za dílo.</w:t>
      </w:r>
    </w:p>
    <w:p w:rsidR="006F197D" w:rsidRPr="00026164" w:rsidRDefault="006F19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97D" w:rsidRPr="00D87DE7" w:rsidRDefault="000D19E0">
      <w:pPr>
        <w:spacing w:after="0" w:line="240" w:lineRule="auto"/>
        <w:ind w:left="360"/>
        <w:rPr>
          <w:rStyle w:val="ListLabel1"/>
        </w:rPr>
      </w:pPr>
      <w:r w:rsidRPr="00D87DE7">
        <w:rPr>
          <w:rStyle w:val="ListLabel1"/>
        </w:rPr>
        <w:t xml:space="preserve">Sjednaná cena  za dílo </w:t>
      </w:r>
      <w:proofErr w:type="gramStart"/>
      <w:r w:rsidRPr="00D87DE7">
        <w:rPr>
          <w:rStyle w:val="ListLabel1"/>
        </w:rPr>
        <w:t>činí :</w:t>
      </w:r>
      <w:proofErr w:type="gramEnd"/>
      <w:r w:rsidR="00D87DE7" w:rsidRPr="00D87DE7">
        <w:rPr>
          <w:rStyle w:val="ListLabel1"/>
        </w:rPr>
        <w:tab/>
      </w:r>
      <w:r w:rsidR="00D87DE7" w:rsidRPr="00D87DE7">
        <w:rPr>
          <w:rStyle w:val="ListLabel1"/>
        </w:rPr>
        <w:tab/>
      </w:r>
      <w:r w:rsidR="00D87DE7" w:rsidRPr="00D87DE7">
        <w:rPr>
          <w:rStyle w:val="ListLabel1"/>
        </w:rPr>
        <w:tab/>
      </w:r>
      <w:r w:rsidRPr="00D87DE7">
        <w:rPr>
          <w:rStyle w:val="ListLabel1"/>
        </w:rPr>
        <w:t xml:space="preserve"> </w:t>
      </w:r>
    </w:p>
    <w:p w:rsidR="00D87DE7" w:rsidRDefault="000D19E0" w:rsidP="00D87DE7">
      <w:pPr>
        <w:pStyle w:val="Nadpis1"/>
        <w:tabs>
          <w:tab w:val="left" w:pos="567"/>
        </w:tabs>
        <w:ind w:left="426"/>
        <w:rPr>
          <w:rStyle w:val="ListLabel1"/>
        </w:rPr>
      </w:pPr>
      <w:r w:rsidRPr="00D87DE7">
        <w:rPr>
          <w:rStyle w:val="ListLabel1"/>
        </w:rPr>
        <w:t>cena bez DPH</w:t>
      </w:r>
      <w:r w:rsidR="00D87DE7" w:rsidRPr="00D87DE7">
        <w:rPr>
          <w:rStyle w:val="ListLabel1"/>
        </w:rPr>
        <w:tab/>
      </w:r>
      <w:r w:rsidR="00D87DE7" w:rsidRPr="00D87DE7">
        <w:rPr>
          <w:rStyle w:val="ListLabel1"/>
        </w:rPr>
        <w:tab/>
      </w:r>
      <w:r w:rsidR="00D87DE7" w:rsidRPr="00D87DE7">
        <w:rPr>
          <w:rStyle w:val="ListLabel1"/>
        </w:rPr>
        <w:tab/>
      </w:r>
      <w:r w:rsidR="00D87DE7" w:rsidRPr="00D87DE7">
        <w:rPr>
          <w:rStyle w:val="ListLabel1"/>
        </w:rPr>
        <w:tab/>
      </w:r>
      <w:r w:rsidR="00D87DE7" w:rsidRPr="00D87DE7">
        <w:rPr>
          <w:rStyle w:val="ListLabel1"/>
        </w:rPr>
        <w:tab/>
        <w:t>999 999,25 Kč</w:t>
      </w:r>
      <w:r w:rsidR="00D87DE7" w:rsidRPr="00D87DE7">
        <w:rPr>
          <w:rStyle w:val="ListLabel1"/>
        </w:rPr>
        <w:tab/>
      </w:r>
      <w:r w:rsidR="00D87DE7" w:rsidRPr="00D87DE7">
        <w:rPr>
          <w:rStyle w:val="ListLabel1"/>
        </w:rPr>
        <w:tab/>
      </w:r>
    </w:p>
    <w:p w:rsidR="000A0CBE" w:rsidRDefault="000D19E0" w:rsidP="000A0CBE">
      <w:pPr>
        <w:pStyle w:val="Nadpis1"/>
        <w:tabs>
          <w:tab w:val="left" w:pos="567"/>
        </w:tabs>
        <w:ind w:left="426"/>
        <w:rPr>
          <w:rStyle w:val="ListLabel1"/>
        </w:rPr>
      </w:pPr>
      <w:proofErr w:type="gramStart"/>
      <w:r w:rsidRPr="00D87DE7">
        <w:rPr>
          <w:rStyle w:val="ListLabel1"/>
        </w:rPr>
        <w:t>DPH ..... %</w:t>
      </w:r>
      <w:r w:rsidR="00D87DE7">
        <w:rPr>
          <w:rStyle w:val="ListLabel1"/>
        </w:rPr>
        <w:tab/>
      </w:r>
      <w:r w:rsidR="00D87DE7">
        <w:rPr>
          <w:rStyle w:val="ListLabel1"/>
        </w:rPr>
        <w:tab/>
      </w:r>
      <w:r w:rsidR="00D87DE7">
        <w:rPr>
          <w:rStyle w:val="ListLabel1"/>
        </w:rPr>
        <w:tab/>
      </w:r>
      <w:r w:rsidR="00D87DE7">
        <w:rPr>
          <w:rStyle w:val="ListLabel1"/>
        </w:rPr>
        <w:tab/>
      </w:r>
      <w:r w:rsidR="00D87DE7">
        <w:rPr>
          <w:rStyle w:val="ListLabel1"/>
        </w:rPr>
        <w:tab/>
        <w:t>209 999,84</w:t>
      </w:r>
      <w:proofErr w:type="gramEnd"/>
      <w:r w:rsidR="00D87DE7">
        <w:rPr>
          <w:rStyle w:val="ListLabel1"/>
        </w:rPr>
        <w:t xml:space="preserve"> Kč</w:t>
      </w:r>
      <w:r w:rsidRPr="00D87DE7">
        <w:rPr>
          <w:rStyle w:val="ListLabel1"/>
        </w:rPr>
        <w:tab/>
      </w:r>
      <w:r w:rsidRPr="00D87DE7">
        <w:rPr>
          <w:rStyle w:val="ListLabel1"/>
        </w:rPr>
        <w:tab/>
        <w:t xml:space="preserve">  </w:t>
      </w:r>
      <w:r w:rsidRPr="00D87DE7">
        <w:rPr>
          <w:rStyle w:val="ListLabel1"/>
        </w:rPr>
        <w:tab/>
      </w:r>
    </w:p>
    <w:p w:rsidR="006F197D" w:rsidRPr="00D87DE7" w:rsidRDefault="00026164" w:rsidP="000A0CBE">
      <w:pPr>
        <w:pStyle w:val="Nadpis1"/>
        <w:tabs>
          <w:tab w:val="left" w:pos="567"/>
        </w:tabs>
        <w:ind w:left="426"/>
        <w:rPr>
          <w:rStyle w:val="ListLabel1"/>
        </w:rPr>
      </w:pPr>
      <w:r w:rsidRPr="00D87DE7">
        <w:rPr>
          <w:rStyle w:val="ListLabel1"/>
        </w:rPr>
        <w:t>Cena celkem</w:t>
      </w:r>
      <w:r w:rsidR="000A0CBE">
        <w:rPr>
          <w:rStyle w:val="ListLabel1"/>
        </w:rPr>
        <w:tab/>
      </w:r>
      <w:r w:rsidR="000A0CBE">
        <w:rPr>
          <w:rStyle w:val="ListLabel1"/>
        </w:rPr>
        <w:tab/>
      </w:r>
      <w:r w:rsidR="000A0CBE">
        <w:rPr>
          <w:rStyle w:val="ListLabel1"/>
        </w:rPr>
        <w:tab/>
      </w:r>
      <w:r w:rsidR="000A0CBE">
        <w:rPr>
          <w:rStyle w:val="ListLabel1"/>
        </w:rPr>
        <w:tab/>
        <w:t xml:space="preserve">         1 209 999,09 Kč</w:t>
      </w:r>
      <w:r w:rsidRPr="00D87DE7">
        <w:rPr>
          <w:rStyle w:val="ListLabel1"/>
        </w:rPr>
        <w:tab/>
      </w:r>
      <w:r w:rsidRPr="00D87DE7">
        <w:rPr>
          <w:rStyle w:val="ListLabel1"/>
        </w:rPr>
        <w:tab/>
      </w:r>
      <w:r w:rsidRPr="00D87DE7">
        <w:rPr>
          <w:rStyle w:val="ListLabel1"/>
        </w:rPr>
        <w:tab/>
      </w:r>
      <w:r w:rsidRPr="00D87DE7">
        <w:rPr>
          <w:rStyle w:val="ListLabel1"/>
        </w:rPr>
        <w:tab/>
        <w:t xml:space="preserve">    </w:t>
      </w:r>
      <w:r w:rsidR="000D19E0" w:rsidRPr="00D87DE7">
        <w:rPr>
          <w:rStyle w:val="ListLabel1"/>
        </w:rPr>
        <w:t xml:space="preserve">                                </w:t>
      </w:r>
    </w:p>
    <w:p w:rsidR="006F197D" w:rsidRPr="00026164" w:rsidRDefault="000D19E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Cena je stanovena jako konečná a nepřekročitelná, na základě Nabídky, která tvoří přílohu č. 2 k této smlouvě. Na závaznosti se objednatel i zhotovitel dohodli i pro případ, že se změní cenové podmínky nebo jakékoliv jiné okolnosti, za nichž byl rozpočet sjednán. Sjednanou cenu je možné změnit pouze při změně sazby a výše DPH.</w:t>
      </w:r>
    </w:p>
    <w:p w:rsidR="006F197D" w:rsidRPr="00026164" w:rsidRDefault="006F19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64">
        <w:rPr>
          <w:rFonts w:ascii="Times New Roman" w:hAnsi="Times New Roman" w:cs="Times New Roman"/>
          <w:b/>
          <w:sz w:val="24"/>
          <w:szCs w:val="24"/>
        </w:rPr>
        <w:lastRenderedPageBreak/>
        <w:t>PLATEBNÍ PODMÍNKY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Objednatel uhradí zhotoviteli sjednanou cenu díla po dokončení celého díla a jeho předání a převzetí objednatelem, na základě daňového dokladu vystaveného zhotovitelem.  </w:t>
      </w:r>
    </w:p>
    <w:p w:rsidR="006F197D" w:rsidRPr="00026164" w:rsidRDefault="000D19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Sjednaná lhůta splatnosti daňového dokladu je 14 dní od data doručení objednateli. </w:t>
      </w:r>
    </w:p>
    <w:p w:rsidR="006F197D" w:rsidRPr="00026164" w:rsidRDefault="000D19E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DPH vyúčtuje zhotovitel ve výši, v sazbě a způsobem v souladu s platným právním předpisem.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t>OSTATNÍ  UJEDNÁNÍ</w:t>
      </w:r>
      <w:proofErr w:type="gramEnd"/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026164" w:rsidRP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Zhotovitel:</w:t>
      </w:r>
    </w:p>
    <w:p w:rsidR="006F197D" w:rsidRPr="00026164" w:rsidRDefault="000D19E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provádí dílo na své náklady s tím, že nese nebezpečí škody na předmětu díla až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do     jeho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 xml:space="preserve"> předání objednateli.</w:t>
      </w:r>
    </w:p>
    <w:p w:rsidR="006F197D" w:rsidRPr="00026164" w:rsidRDefault="000D19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zajistí, aby nedocházelo k poškozování pozemků a staveb ve vlastnictví jiného vlastníka,</w:t>
      </w:r>
    </w:p>
    <w:p w:rsidR="006F197D" w:rsidRPr="00026164" w:rsidRDefault="000D19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zajistí, aby nedošlo k znečistění místních komunikací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Pokud zhotovitel při provádění předmětu této smlouvy poškodí dílo, majetek objednatele nebo majetek jiného vlastníka, nebo nemovitosti v okolí místa provádění díla, je jeho povinností odstranit takové škody na vlastní náklady.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Zhotovitel v celém průběhu plnění předmětu smlouvy zajistí, aby nebyly poškozovány žádné dokončené práce, aby práce byly prováděny odborně způsobilými osobami a aby se nepokračovalo v pracích, které byly provedeny nekvalitně nebo v rozporu s Postupem odstranění azbestových materiálů, který je součástí Zadávací dokumentace 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Zhotovitel zajistí a bude dodržovat všechna nezbytná opatření k zabránění požáru na staveništi.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Zhotovitel zajistí likvidaci odpadů v souladu s příslušnými závaznými předpisy, zejména pro likvidaci odpadů obsahujících azbest.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Zhotovitel zabezpečí staveniště a zamezí přístupu nepovolaných osob.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Zhotovitel se zavazuje, že bude vést po celou dobu provádění díla Stavební deník, ve kterém budou zaznamenány rozhodující skutečnosti pro plnění smlouvy, údaje o časovém postupu prací, změny a odchylky od PD.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Zhotovitel se zavazuje umožnit objednateli přístup v průběhu provádění díla za účelem průběžné kontroly. 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Zhotovitel je vždy povinen upozornit objednatele na skutečnost, že budou zakryty provedené práce a vyzvat jej ke kontrole zakrývaných prací. Takovou kontrolu je povinen objednatel uskutečnit nejpozději do 3 pracovních dnů. Pokud ji neučiní je oprávněn vyzvat zhotovitele k odkrytí zakrytých prací kdykoliv s tím, že náklady nese objednatel, pokud se zjistí, že zakryté práce byly provedeny řádně.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Případné nejasnosti a nedořešení technických detailů bude řešeno v průběhu provádění díla. 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Vadou se rozumí odchylka v kvalitě, rozsahu a parametrech díla, stanovených smlouvou. Nedodělkem se rozumí nedokončená práce.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lastRenderedPageBreak/>
        <w:t xml:space="preserve">Po dokončení díla zhotovitel vyzve objednatele k převzetí díla. 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 Objednatel převezme dílo nejpozději do 3 pracovních dnů ode dne doručení písemné výzvy k jeho převzetí díla. O předání a převzetí díla bude vystaven písemný předávací protokol, potvrzený pověřenými zástupci objednatele a zhotovitele.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Zhotovitel se zavazuje vyklidit místo plnění předmětu smlouvy do 3 pracovních dnů od předání a převzetí díla a předat jej objednateli. 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Objednatel i zhotovitel se zavazují, že obchodní a technické informace, které jim byly svěřeny smluvním partnerem, nezpřístupní třetím osobám bez písemného souhlasu a nepoužijí tyto informace ani pro jiné účely než je plnění podmínek smlouvy.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Zhotovitel se zavazuje, že veškeré závazky vůči subdodavatelům, zaměstnancům a jiným věřitelům za práce, materiály, výrobky, správní poplatky, služby apod., související s prováděním díla, v příslušných termínech uhradí. 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Zhotovitel prohlašuje, že má uzavřenu pojistnou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smlouvu  odpovědnosti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 xml:space="preserve"> za škody způsobené při provozní činnosti, která pokrývá dostatečně veškerá rozumně předvídatelná rizika spojená se škodami všeho druhu, způsobenými na majetku objednatele i třetích osob, na zdraví úrazem, požárem, výbuchem, vodou nebo krádeží, apod., přičemž tato smlouva  pokrývá i odpovědnost za škodu na okolních objektech. </w:t>
      </w:r>
    </w:p>
    <w:p w:rsidR="006F197D" w:rsidRPr="00026164" w:rsidRDefault="000D19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Zjistí-li zhotovitel při provádění díla podstatné překážky, týkající se provádění díla, které znemožňují provedení díla řádně nebo včas, je povinen toto oznámit objednateli neprodleně zápisem do SD spolu s návrhem na technické řešení. Do dosažení dohody o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řešení  je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 xml:space="preserve"> zhotovitel oprávněn provádění díla přerušit.</w:t>
      </w:r>
    </w:p>
    <w:p w:rsidR="006F197D" w:rsidRPr="00026164" w:rsidRDefault="006F19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t>VI.</w:t>
      </w:r>
      <w:r w:rsidRPr="00026164">
        <w:rPr>
          <w:rFonts w:ascii="Times New Roman" w:hAnsi="Times New Roman" w:cs="Times New Roman"/>
          <w:sz w:val="24"/>
          <w:szCs w:val="24"/>
        </w:rPr>
        <w:t xml:space="preserve">   </w:t>
      </w:r>
      <w:r w:rsidRPr="00026164">
        <w:rPr>
          <w:rFonts w:ascii="Times New Roman" w:hAnsi="Times New Roman" w:cs="Times New Roman"/>
          <w:b/>
          <w:sz w:val="24"/>
          <w:szCs w:val="24"/>
        </w:rPr>
        <w:t>ZÁRUKA</w:t>
      </w:r>
      <w:proofErr w:type="gramEnd"/>
    </w:p>
    <w:p w:rsidR="00026164" w:rsidRPr="00026164" w:rsidRDefault="00026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64" w:rsidRPr="00026164" w:rsidRDefault="000261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ab/>
        <w:t xml:space="preserve">Zhotovitel přejímá záruku za vady provedeného díla v délce 24 měsíců. Záruka začíná běžet od prvého dne následujícího po dni předání a převzetí díla. V případě, že zhotovitel neodstraní vady díla ve lhůtě poskytnuté mu k tomu objednatelem, je objednatel oprávněn po předchozím písemném upozornění zadat odstranění vady díla třetí osobě s tím, že bude vymáhat takto vynaložené náklady na odstranění vady díla po zhotoviteli. 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t>VII</w:t>
      </w:r>
      <w:r w:rsidRPr="00026164">
        <w:rPr>
          <w:rFonts w:ascii="Times New Roman" w:hAnsi="Times New Roman" w:cs="Times New Roman"/>
          <w:sz w:val="24"/>
          <w:szCs w:val="24"/>
        </w:rPr>
        <w:t xml:space="preserve">.  </w:t>
      </w:r>
      <w:r w:rsidRPr="00026164">
        <w:rPr>
          <w:rFonts w:ascii="Times New Roman" w:hAnsi="Times New Roman" w:cs="Times New Roman"/>
          <w:b/>
          <w:sz w:val="24"/>
          <w:szCs w:val="24"/>
        </w:rPr>
        <w:t>SMLUVNÍ</w:t>
      </w:r>
      <w:proofErr w:type="gramEnd"/>
      <w:r w:rsidRPr="00026164">
        <w:rPr>
          <w:rFonts w:ascii="Times New Roman" w:hAnsi="Times New Roman" w:cs="Times New Roman"/>
          <w:b/>
          <w:sz w:val="24"/>
          <w:szCs w:val="24"/>
        </w:rPr>
        <w:t xml:space="preserve">  POKUTY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pStyle w:val="Tlotextu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V případě, že zhotovitel nedodrží termín dokončení díla sjednaný v této smlouvě, je povinen uhradit objednateli smluvní pokutu ve výši 0,1% z celkové ceny díla bez DPH za každý započatý den prodlení.</w:t>
      </w:r>
    </w:p>
    <w:p w:rsidR="006F197D" w:rsidRPr="00026164" w:rsidRDefault="006F197D">
      <w:pPr>
        <w:pStyle w:val="Tlotextu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pStyle w:val="Tlotextu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V případě prodlení objednatele se splněním peněžitých závazků ve prospěch zhotovitele díla upravených v této smlouvě se objednatel zavazuje uhradit úroky z prodlení ve výši stanovené obecně závazným právním předpisem.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026164" w:rsidRP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026164" w:rsidRP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 w:rsidP="00110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lastRenderedPageBreak/>
        <w:t>VIII.   VYŠŠÍ</w:t>
      </w:r>
      <w:proofErr w:type="gramEnd"/>
      <w:r w:rsidRPr="00026164">
        <w:rPr>
          <w:rFonts w:ascii="Times New Roman" w:hAnsi="Times New Roman" w:cs="Times New Roman"/>
          <w:b/>
          <w:sz w:val="24"/>
          <w:szCs w:val="24"/>
        </w:rPr>
        <w:t xml:space="preserve"> MOC</w:t>
      </w:r>
    </w:p>
    <w:p w:rsidR="006F197D" w:rsidRPr="00026164" w:rsidRDefault="006F197D" w:rsidP="00B07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 w:rsidP="00B07EFE">
      <w:pPr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1.</w:t>
      </w:r>
      <w:r w:rsidRPr="00026164">
        <w:rPr>
          <w:rFonts w:ascii="Times New Roman" w:hAnsi="Times New Roman" w:cs="Times New Roman"/>
          <w:sz w:val="24"/>
          <w:szCs w:val="24"/>
        </w:rPr>
        <w:tab/>
        <w:t>Pro účely této smlouvy se za vyšší moc považují případy, které nejsou závislé, ani je nemohou ovlivnit smluvní strany, např. válka, mobilizace, povstání, živelné pohromy, atd.</w:t>
      </w:r>
    </w:p>
    <w:p w:rsidR="006F197D" w:rsidRPr="00026164" w:rsidRDefault="006F197D" w:rsidP="00B07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 w:rsidP="00B07EFE">
      <w:pPr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2.</w:t>
      </w:r>
      <w:r w:rsidRPr="00026164">
        <w:rPr>
          <w:rFonts w:ascii="Times New Roman" w:hAnsi="Times New Roman" w:cs="Times New Roman"/>
          <w:sz w:val="24"/>
          <w:szCs w:val="24"/>
        </w:rPr>
        <w:tab/>
        <w:t>Jestliže se splnění této smlouvy stane nemožné do jednoho měsíce od vyskytnutí se vyšší moci, strana, která se bude chtít odvolat na vyšší moc, požádá druhou stranu o úpravu smlouvy ve vztahu k předmětu, ceně a době plnění.</w:t>
      </w:r>
    </w:p>
    <w:p w:rsidR="006F197D" w:rsidRPr="00026164" w:rsidRDefault="006F197D" w:rsidP="00B07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 w:rsidP="00B07EFE">
      <w:pPr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3.</w:t>
      </w:r>
      <w:r w:rsidRPr="00026164">
        <w:rPr>
          <w:rFonts w:ascii="Times New Roman" w:hAnsi="Times New Roman" w:cs="Times New Roman"/>
          <w:sz w:val="24"/>
          <w:szCs w:val="24"/>
        </w:rPr>
        <w:tab/>
        <w:t xml:space="preserve">Jestliže nedojde k dohodě, má strana, která se odvolala na vyšší moc právo odstoupit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od  smlouvy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>. Účinky odstoupení nastanou dnem doručení oznámení druhé straně.</w:t>
      </w:r>
    </w:p>
    <w:p w:rsidR="006F197D" w:rsidRPr="00026164" w:rsidRDefault="006F197D" w:rsidP="00B07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 w:rsidP="00B07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 w:rsidP="00110B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 w:rsidP="00110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t>IX.    ODSTOUPENÍ</w:t>
      </w:r>
      <w:proofErr w:type="gramEnd"/>
      <w:r w:rsidRPr="00026164">
        <w:rPr>
          <w:rFonts w:ascii="Times New Roman" w:hAnsi="Times New Roman" w:cs="Times New Roman"/>
          <w:b/>
          <w:sz w:val="24"/>
          <w:szCs w:val="24"/>
        </w:rPr>
        <w:t xml:space="preserve"> OD SMLOUVY</w:t>
      </w:r>
    </w:p>
    <w:p w:rsidR="006F197D" w:rsidRPr="00026164" w:rsidRDefault="000D19E0" w:rsidP="00B07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1.</w:t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Style w:val="Nadpis2Char"/>
          <w:rFonts w:eastAsiaTheme="minorHAnsi"/>
          <w:szCs w:val="24"/>
        </w:rPr>
        <w:t>Objednatel může odstoupit od této smlouvy zejména tehdy, nejsou-li řádně plněny zhotovitelem jeho povinnosti vyplývající z této smlouvy a v dalších případech stanovených zákonem nebo sjednaných touto smlouvou</w:t>
      </w:r>
      <w:r w:rsidRPr="00026164">
        <w:rPr>
          <w:rFonts w:ascii="Times New Roman" w:hAnsi="Times New Roman" w:cs="Times New Roman"/>
          <w:sz w:val="24"/>
          <w:szCs w:val="24"/>
        </w:rPr>
        <w:t>.</w:t>
      </w:r>
    </w:p>
    <w:p w:rsidR="006F197D" w:rsidRPr="00026164" w:rsidRDefault="006F197D" w:rsidP="00B07EFE">
      <w:pPr>
        <w:pStyle w:val="Nadpis1"/>
        <w:jc w:val="both"/>
        <w:rPr>
          <w:szCs w:val="24"/>
        </w:rPr>
      </w:pPr>
    </w:p>
    <w:p w:rsidR="006F197D" w:rsidRPr="00026164" w:rsidRDefault="000D19E0" w:rsidP="00B07EFE">
      <w:pPr>
        <w:pStyle w:val="Nadpis1"/>
        <w:jc w:val="both"/>
        <w:rPr>
          <w:szCs w:val="24"/>
        </w:rPr>
      </w:pPr>
      <w:r w:rsidRPr="00026164">
        <w:rPr>
          <w:szCs w:val="24"/>
        </w:rPr>
        <w:t xml:space="preserve">Odstoupit může objednatel zejména v případě , </w:t>
      </w:r>
      <w:proofErr w:type="gramStart"/>
      <w:r w:rsidRPr="00026164">
        <w:rPr>
          <w:szCs w:val="24"/>
        </w:rPr>
        <w:t>že :</w:t>
      </w:r>
      <w:proofErr w:type="gramEnd"/>
    </w:p>
    <w:p w:rsidR="006F197D" w:rsidRPr="00026164" w:rsidRDefault="000D19E0" w:rsidP="00B07EFE">
      <w:pPr>
        <w:pStyle w:val="Nadpis1"/>
        <w:numPr>
          <w:ilvl w:val="0"/>
          <w:numId w:val="9"/>
        </w:numPr>
        <w:jc w:val="both"/>
        <w:rPr>
          <w:szCs w:val="24"/>
        </w:rPr>
      </w:pPr>
      <w:r w:rsidRPr="00026164">
        <w:rPr>
          <w:szCs w:val="24"/>
        </w:rPr>
        <w:t>proti zhotoviteli bylo zahájeno insolvenční řízení nebo vstoupil do likvidace</w:t>
      </w:r>
    </w:p>
    <w:p w:rsidR="006F197D" w:rsidRPr="00026164" w:rsidRDefault="000D19E0" w:rsidP="00B07EFE">
      <w:pPr>
        <w:pStyle w:val="Nadpis1"/>
        <w:numPr>
          <w:ilvl w:val="0"/>
          <w:numId w:val="9"/>
        </w:numPr>
        <w:jc w:val="both"/>
        <w:rPr>
          <w:szCs w:val="24"/>
        </w:rPr>
      </w:pPr>
      <w:r w:rsidRPr="00026164">
        <w:rPr>
          <w:szCs w:val="24"/>
        </w:rPr>
        <w:t>zhotovitel provádí práce nekvalitní a nezajistil odstranění a nahrazení nekvalitních prací, ačkoliv byl na tuto skutečnost písemně upozorněn objednatelem, a to do 7 dnů od písemného upozornění,</w:t>
      </w:r>
    </w:p>
    <w:p w:rsidR="006F197D" w:rsidRPr="00026164" w:rsidRDefault="000D19E0" w:rsidP="00B07EFE">
      <w:pPr>
        <w:pStyle w:val="Nadpis1"/>
        <w:numPr>
          <w:ilvl w:val="0"/>
          <w:numId w:val="9"/>
        </w:numPr>
        <w:jc w:val="both"/>
        <w:rPr>
          <w:szCs w:val="24"/>
        </w:rPr>
      </w:pPr>
      <w:r w:rsidRPr="00026164">
        <w:rPr>
          <w:szCs w:val="24"/>
        </w:rPr>
        <w:t>dojde-li k prodlení při zahájení nebo provádění prací o více než 30 pracovních dnů oproti termínům schváleného harmonogramu provádění díla,</w:t>
      </w:r>
    </w:p>
    <w:p w:rsidR="006F197D" w:rsidRPr="00026164" w:rsidRDefault="000D19E0" w:rsidP="00B07EFE">
      <w:pPr>
        <w:pStyle w:val="Nadpis1"/>
        <w:numPr>
          <w:ilvl w:val="0"/>
          <w:numId w:val="9"/>
        </w:numPr>
        <w:jc w:val="both"/>
        <w:rPr>
          <w:szCs w:val="24"/>
        </w:rPr>
      </w:pPr>
      <w:r w:rsidRPr="00026164">
        <w:rPr>
          <w:szCs w:val="24"/>
        </w:rPr>
        <w:t>zhotovitel nedodržuje stanovená ujednání o dodržování BOZP dle zákona 309/2006 Sb. a nařízení vlády č. 591/2006 Sb. v platném znění.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026164" w:rsidRP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164">
        <w:rPr>
          <w:rFonts w:ascii="Times New Roman" w:hAnsi="Times New Roman" w:cs="Times New Roman"/>
          <w:b/>
          <w:sz w:val="24"/>
          <w:szCs w:val="24"/>
        </w:rPr>
        <w:t>X.    ZÁVĚREČNÁ</w:t>
      </w:r>
      <w:proofErr w:type="gramEnd"/>
      <w:r w:rsidRPr="00026164">
        <w:rPr>
          <w:rFonts w:ascii="Times New Roman" w:hAnsi="Times New Roman" w:cs="Times New Roman"/>
          <w:b/>
          <w:sz w:val="24"/>
          <w:szCs w:val="24"/>
        </w:rPr>
        <w:t xml:space="preserve">  USTANOVENÍ</w:t>
      </w: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Tato smlouva vznikla dohodou o celém jejím obsahu.</w:t>
      </w:r>
    </w:p>
    <w:p w:rsidR="006F197D" w:rsidRPr="00026164" w:rsidRDefault="000D19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Měnit nebo doplňovat text této smlouvy lze jen formou písemných a vzestupně číslovaných dodatků, podepsaných oprávněnými zástupci obou smluvních stran. Ke smlouvě neexistují žádná vedlejší ujednání či ústní dohody.</w:t>
      </w:r>
    </w:p>
    <w:p w:rsidR="006F197D" w:rsidRPr="00026164" w:rsidRDefault="000D19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lastRenderedPageBreak/>
        <w:t>Pokud ve smlouvě není výslovně uvedeno jinak, řídí je vztahy objednatele a zhotovitele příslušnými obecně závaznými právními předpisy, platnými v České republice, zejména ustanoveními zákonem č. 89/2014 Sb. Občanský zákoník.</w:t>
      </w:r>
    </w:p>
    <w:p w:rsidR="006F197D" w:rsidRPr="00026164" w:rsidRDefault="000D19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>Smlouva nabývá platnosti a účinnosti dnem podpisu obou smluvních stran.</w:t>
      </w:r>
    </w:p>
    <w:p w:rsidR="006F197D" w:rsidRDefault="000D19E0">
      <w:pPr>
        <w:pStyle w:val="Tlotextu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Tato smlouva je vypracována v pěti vyhotoveních, z nichž všechna vyhotovení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mají  platnost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 xml:space="preserve"> originálu. Tři vyhotovení obdrží objednatel a dvě vyhotovení zhotovitel.</w:t>
      </w:r>
    </w:p>
    <w:p w:rsidR="000D19E0" w:rsidRDefault="000D19E0">
      <w:pPr>
        <w:pStyle w:val="Tlotextu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informace uvedené ve smlouvě jsou považovány za veřejné</w:t>
      </w:r>
      <w:r w:rsidR="00323128">
        <w:rPr>
          <w:rFonts w:ascii="Times New Roman" w:hAnsi="Times New Roman" w:cs="Times New Roman"/>
          <w:sz w:val="24"/>
          <w:szCs w:val="24"/>
        </w:rPr>
        <w:t>.</w:t>
      </w:r>
    </w:p>
    <w:p w:rsidR="00323128" w:rsidRPr="00026164" w:rsidRDefault="00323128">
      <w:pPr>
        <w:pStyle w:val="Tlotextu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uzavřena na základě usnesení Rady města č. 1041/15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18.12.2015</w:t>
      </w:r>
      <w:proofErr w:type="gramEnd"/>
    </w:p>
    <w:p w:rsidR="006F197D" w:rsidRPr="00026164" w:rsidRDefault="006F19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6F197D">
      <w:pPr>
        <w:rPr>
          <w:rFonts w:ascii="Times New Roman" w:hAnsi="Times New Roman" w:cs="Times New Roman"/>
          <w:sz w:val="24"/>
          <w:szCs w:val="24"/>
        </w:rPr>
      </w:pPr>
    </w:p>
    <w:p w:rsidR="00026164" w:rsidRP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026164" w:rsidRDefault="000D19E0">
      <w:p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v Teplicích dne </w:t>
      </w:r>
      <w:r w:rsidR="003736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6BC">
        <w:rPr>
          <w:rFonts w:ascii="Times New Roman" w:hAnsi="Times New Roman" w:cs="Times New Roman"/>
          <w:sz w:val="24"/>
          <w:szCs w:val="24"/>
        </w:rPr>
        <w:t>1.9.2016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ab/>
        <w:t xml:space="preserve">                                 V</w:t>
      </w:r>
      <w:r w:rsidR="003736BC">
        <w:rPr>
          <w:rFonts w:ascii="Times New Roman" w:hAnsi="Times New Roman" w:cs="Times New Roman"/>
          <w:sz w:val="24"/>
          <w:szCs w:val="24"/>
        </w:rPr>
        <w:t xml:space="preserve"> Teplicích </w:t>
      </w:r>
      <w:r w:rsidRPr="00026164">
        <w:rPr>
          <w:rFonts w:ascii="Times New Roman" w:hAnsi="Times New Roman" w:cs="Times New Roman"/>
          <w:sz w:val="24"/>
          <w:szCs w:val="24"/>
        </w:rPr>
        <w:t xml:space="preserve">dne  </w:t>
      </w:r>
      <w:r w:rsidR="003736BC">
        <w:rPr>
          <w:rFonts w:ascii="Times New Roman" w:hAnsi="Times New Roman" w:cs="Times New Roman"/>
          <w:sz w:val="24"/>
          <w:szCs w:val="24"/>
        </w:rPr>
        <w:t>1.9.2016</w:t>
      </w:r>
    </w:p>
    <w:p w:rsid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026164" w:rsidRDefault="000261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026164"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…………………………………….</w:t>
      </w:r>
    </w:p>
    <w:p w:rsidR="006F197D" w:rsidRPr="00026164" w:rsidRDefault="000D19E0">
      <w:p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za  objednatele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</w:r>
      <w:r w:rsidRPr="00026164">
        <w:rPr>
          <w:rFonts w:ascii="Times New Roman" w:hAnsi="Times New Roman" w:cs="Times New Roman"/>
          <w:sz w:val="24"/>
          <w:szCs w:val="24"/>
        </w:rPr>
        <w:tab/>
        <w:t>za zhotovitele</w:t>
      </w:r>
      <w:r w:rsidRPr="00026164">
        <w:rPr>
          <w:rFonts w:ascii="Times New Roman" w:hAnsi="Times New Roman" w:cs="Times New Roman"/>
          <w:sz w:val="24"/>
          <w:szCs w:val="24"/>
        </w:rPr>
        <w:tab/>
      </w:r>
    </w:p>
    <w:p w:rsidR="006F197D" w:rsidRPr="00026164" w:rsidRDefault="000D19E0">
      <w:pPr>
        <w:pStyle w:val="Nadpis1"/>
        <w:rPr>
          <w:szCs w:val="24"/>
        </w:rPr>
      </w:pPr>
      <w:r w:rsidRPr="00026164">
        <w:rPr>
          <w:szCs w:val="24"/>
        </w:rPr>
        <w:t xml:space="preserve">     Zdeňka Popelková </w:t>
      </w:r>
      <w:r w:rsidR="009D42EE">
        <w:rPr>
          <w:szCs w:val="24"/>
        </w:rPr>
        <w:tab/>
      </w:r>
      <w:r w:rsidR="009D42EE">
        <w:rPr>
          <w:szCs w:val="24"/>
        </w:rPr>
        <w:tab/>
      </w:r>
      <w:r w:rsidR="009D42EE">
        <w:rPr>
          <w:szCs w:val="24"/>
        </w:rPr>
        <w:tab/>
      </w:r>
      <w:r w:rsidR="009D42EE">
        <w:rPr>
          <w:szCs w:val="24"/>
        </w:rPr>
        <w:tab/>
      </w:r>
      <w:r w:rsidR="009D42EE">
        <w:rPr>
          <w:szCs w:val="24"/>
        </w:rPr>
        <w:tab/>
      </w:r>
      <w:r w:rsidR="009D42EE">
        <w:rPr>
          <w:szCs w:val="24"/>
        </w:rPr>
        <w:tab/>
        <w:t xml:space="preserve">     Jiří Hodač</w:t>
      </w:r>
      <w:r w:rsidRPr="00026164">
        <w:rPr>
          <w:szCs w:val="24"/>
        </w:rPr>
        <w:t xml:space="preserve">  </w:t>
      </w:r>
      <w:r w:rsidRPr="00026164">
        <w:rPr>
          <w:szCs w:val="24"/>
        </w:rPr>
        <w:tab/>
      </w:r>
      <w:r w:rsidRPr="00026164">
        <w:rPr>
          <w:szCs w:val="24"/>
        </w:rPr>
        <w:tab/>
      </w:r>
    </w:p>
    <w:p w:rsidR="006F197D" w:rsidRPr="00026164" w:rsidRDefault="000D19E0">
      <w:pPr>
        <w:pStyle w:val="Nadpis1"/>
        <w:rPr>
          <w:szCs w:val="24"/>
        </w:rPr>
      </w:pPr>
      <w:r w:rsidRPr="00026164">
        <w:rPr>
          <w:szCs w:val="24"/>
        </w:rPr>
        <w:t xml:space="preserve"> vedoucí oddělení majetku města   </w:t>
      </w:r>
      <w:r w:rsidR="009D42EE">
        <w:rPr>
          <w:szCs w:val="24"/>
        </w:rPr>
        <w:tab/>
      </w:r>
      <w:r w:rsidR="009D42EE">
        <w:rPr>
          <w:szCs w:val="24"/>
        </w:rPr>
        <w:tab/>
      </w:r>
      <w:r w:rsidR="009D42EE">
        <w:rPr>
          <w:szCs w:val="24"/>
        </w:rPr>
        <w:tab/>
      </w:r>
      <w:r w:rsidR="009D42EE">
        <w:rPr>
          <w:szCs w:val="24"/>
        </w:rPr>
        <w:tab/>
        <w:t>oblastní manažer</w:t>
      </w:r>
    </w:p>
    <w:p w:rsidR="006F197D" w:rsidRDefault="006F197D">
      <w:pPr>
        <w:rPr>
          <w:rFonts w:ascii="Times New Roman" w:hAnsi="Times New Roman" w:cs="Times New Roman"/>
          <w:sz w:val="24"/>
          <w:szCs w:val="24"/>
        </w:rPr>
      </w:pPr>
    </w:p>
    <w:p w:rsid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026164" w:rsidRPr="00026164" w:rsidRDefault="00026164">
      <w:pPr>
        <w:rPr>
          <w:rFonts w:ascii="Times New Roman" w:hAnsi="Times New Roman" w:cs="Times New Roman"/>
          <w:sz w:val="24"/>
          <w:szCs w:val="24"/>
        </w:rPr>
      </w:pPr>
    </w:p>
    <w:p w:rsidR="006F197D" w:rsidRPr="00026164" w:rsidRDefault="000D19E0">
      <w:pPr>
        <w:rPr>
          <w:rFonts w:ascii="Times New Roman" w:hAnsi="Times New Roman" w:cs="Times New Roman"/>
          <w:sz w:val="24"/>
          <w:szCs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Příloha č. 1 – </w:t>
      </w:r>
      <w:proofErr w:type="gramStart"/>
      <w:r w:rsidRPr="00026164">
        <w:rPr>
          <w:rFonts w:ascii="Times New Roman" w:hAnsi="Times New Roman" w:cs="Times New Roman"/>
          <w:sz w:val="24"/>
          <w:szCs w:val="24"/>
        </w:rPr>
        <w:t>Zadávací  dokumentace</w:t>
      </w:r>
      <w:proofErr w:type="gramEnd"/>
      <w:r w:rsidRPr="00026164">
        <w:rPr>
          <w:rFonts w:ascii="Times New Roman" w:hAnsi="Times New Roman" w:cs="Times New Roman"/>
          <w:sz w:val="24"/>
          <w:szCs w:val="24"/>
        </w:rPr>
        <w:t>, včetně Postupu odstranění azbestových materiálů</w:t>
      </w:r>
    </w:p>
    <w:p w:rsidR="006F197D" w:rsidRDefault="000D19E0">
      <w:pPr>
        <w:rPr>
          <w:sz w:val="24"/>
        </w:rPr>
      </w:pPr>
      <w:r w:rsidRPr="00026164">
        <w:rPr>
          <w:rFonts w:ascii="Times New Roman" w:hAnsi="Times New Roman" w:cs="Times New Roman"/>
          <w:sz w:val="24"/>
          <w:szCs w:val="24"/>
        </w:rPr>
        <w:t xml:space="preserve">Příloha č. 2 - Nabídka </w:t>
      </w:r>
    </w:p>
    <w:p w:rsidR="006F197D" w:rsidRDefault="006F197D"/>
    <w:sectPr w:rsidR="006F197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D6" w:rsidRDefault="00110BD6" w:rsidP="00110BD6">
      <w:pPr>
        <w:spacing w:after="0" w:line="240" w:lineRule="auto"/>
      </w:pPr>
      <w:r>
        <w:separator/>
      </w:r>
    </w:p>
  </w:endnote>
  <w:endnote w:type="continuationSeparator" w:id="0">
    <w:p w:rsidR="00110BD6" w:rsidRDefault="00110BD6" w:rsidP="001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737466"/>
      <w:docPartObj>
        <w:docPartGallery w:val="Page Numbers (Bottom of Page)"/>
        <w:docPartUnique/>
      </w:docPartObj>
    </w:sdtPr>
    <w:sdtEndPr/>
    <w:sdtContent>
      <w:p w:rsidR="00110BD6" w:rsidRDefault="00110B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BC">
          <w:rPr>
            <w:noProof/>
          </w:rPr>
          <w:t>7</w:t>
        </w:r>
        <w:r>
          <w:fldChar w:fldCharType="end"/>
        </w:r>
      </w:p>
    </w:sdtContent>
  </w:sdt>
  <w:p w:rsidR="00110BD6" w:rsidRDefault="00110B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D6" w:rsidRDefault="00110BD6" w:rsidP="00110BD6">
      <w:pPr>
        <w:spacing w:after="0" w:line="240" w:lineRule="auto"/>
      </w:pPr>
      <w:r>
        <w:separator/>
      </w:r>
    </w:p>
  </w:footnote>
  <w:footnote w:type="continuationSeparator" w:id="0">
    <w:p w:rsidR="00110BD6" w:rsidRDefault="00110BD6" w:rsidP="001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727D"/>
    <w:multiLevelType w:val="multilevel"/>
    <w:tmpl w:val="0D28FB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0351BF"/>
    <w:multiLevelType w:val="multilevel"/>
    <w:tmpl w:val="90CE9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45604"/>
    <w:multiLevelType w:val="multilevel"/>
    <w:tmpl w:val="1D8A8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A728EA"/>
    <w:multiLevelType w:val="multilevel"/>
    <w:tmpl w:val="96F6D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CD27A3"/>
    <w:multiLevelType w:val="multilevel"/>
    <w:tmpl w:val="9DDC9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3074BB"/>
    <w:multiLevelType w:val="multilevel"/>
    <w:tmpl w:val="FF80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E213AD"/>
    <w:multiLevelType w:val="multilevel"/>
    <w:tmpl w:val="16F2C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9E54A77"/>
    <w:multiLevelType w:val="multilevel"/>
    <w:tmpl w:val="02CA7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BEA352D"/>
    <w:multiLevelType w:val="multilevel"/>
    <w:tmpl w:val="8322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83E3DE5"/>
    <w:multiLevelType w:val="multilevel"/>
    <w:tmpl w:val="8A322A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97D"/>
    <w:rsid w:val="00026164"/>
    <w:rsid w:val="000A0CBE"/>
    <w:rsid w:val="000D19E0"/>
    <w:rsid w:val="00110BD6"/>
    <w:rsid w:val="00323128"/>
    <w:rsid w:val="003736BC"/>
    <w:rsid w:val="006F197D"/>
    <w:rsid w:val="009D42EE"/>
    <w:rsid w:val="00B07EFE"/>
    <w:rsid w:val="00D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D4D"/>
    <w:pPr>
      <w:spacing w:after="200" w:line="276" w:lineRule="auto"/>
    </w:pPr>
  </w:style>
  <w:style w:type="paragraph" w:styleId="Nadpis1">
    <w:name w:val="heading 1"/>
    <w:basedOn w:val="Normln"/>
    <w:link w:val="Nadpis1Char"/>
    <w:qFormat/>
    <w:rsid w:val="001E50CD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qFormat/>
    <w:rsid w:val="001E50CD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D60D3"/>
    <w:rPr>
      <w:rFonts w:ascii="Tahoma" w:hAnsi="Tahoma" w:cs="Tahoma"/>
      <w:sz w:val="16"/>
      <w:szCs w:val="16"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7034E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7034E9"/>
    <w:rPr>
      <w:b/>
      <w:bCs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7034E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A76C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032F5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1E50C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1E50C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C2089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WW8Num1z0">
    <w:name w:val="WW8Num1z0"/>
    <w:qFormat/>
    <w:rPr>
      <w:b/>
      <w:i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unhideWhenUsed/>
    <w:rsid w:val="00C2089C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D6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uiPriority w:val="99"/>
    <w:semiHidden/>
    <w:unhideWhenUsed/>
    <w:qFormat/>
    <w:rsid w:val="007034E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7034E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3025"/>
    <w:pPr>
      <w:ind w:left="720"/>
      <w:contextualSpacing/>
    </w:pPr>
  </w:style>
  <w:style w:type="numbering" w:customStyle="1" w:styleId="WW8Num1">
    <w:name w:val="WW8Num1"/>
  </w:style>
  <w:style w:type="numbering" w:customStyle="1" w:styleId="WW8Num7">
    <w:name w:val="WW8Num7"/>
  </w:style>
  <w:style w:type="paragraph" w:styleId="Zhlav">
    <w:name w:val="header"/>
    <w:basedOn w:val="Normln"/>
    <w:link w:val="ZhlavChar"/>
    <w:uiPriority w:val="99"/>
    <w:unhideWhenUsed/>
    <w:rsid w:val="0011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BD6"/>
  </w:style>
  <w:style w:type="paragraph" w:styleId="Zpat">
    <w:name w:val="footer"/>
    <w:basedOn w:val="Normln"/>
    <w:link w:val="ZpatChar"/>
    <w:uiPriority w:val="99"/>
    <w:unhideWhenUsed/>
    <w:rsid w:val="0011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7</Pages>
  <Words>1921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</dc:creator>
  <cp:lastModifiedBy>Kolarova Marcela</cp:lastModifiedBy>
  <cp:revision>51</cp:revision>
  <cp:lastPrinted>2016-08-22T07:45:00Z</cp:lastPrinted>
  <dcterms:created xsi:type="dcterms:W3CDTF">2014-01-07T20:51:00Z</dcterms:created>
  <dcterms:modified xsi:type="dcterms:W3CDTF">2016-09-05T08:22:00Z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