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21E4" w14:textId="704B96D0" w:rsidR="006B3762" w:rsidRPr="00D6396E" w:rsidRDefault="00022FC9" w:rsidP="006B4920">
      <w:pPr>
        <w:spacing w:line="276" w:lineRule="auto"/>
        <w:jc w:val="right"/>
        <w:rPr>
          <w:rFonts w:ascii="Tahoma" w:hAnsi="Tahoma" w:cs="Tahoma"/>
          <w:sz w:val="16"/>
          <w:szCs w:val="16"/>
        </w:rPr>
      </w:pPr>
      <w:r w:rsidRPr="00D6396E">
        <w:rPr>
          <w:rFonts w:ascii="Tahoma" w:hAnsi="Tahoma" w:cs="Tahoma"/>
          <w:sz w:val="16"/>
          <w:szCs w:val="16"/>
        </w:rPr>
        <w:t>PO 1841/S/18-</w:t>
      </w:r>
      <w:r w:rsidR="006B4920" w:rsidRPr="00D6396E">
        <w:rPr>
          <w:rFonts w:ascii="Tahoma" w:hAnsi="Tahoma" w:cs="Tahoma"/>
          <w:sz w:val="16"/>
          <w:szCs w:val="16"/>
        </w:rPr>
        <w:t>190/23</w:t>
      </w:r>
    </w:p>
    <w:p w14:paraId="7CA575AE" w14:textId="77777777" w:rsidR="000A1775" w:rsidRPr="00D6396E" w:rsidRDefault="000A1775" w:rsidP="00E16F65">
      <w:pPr>
        <w:spacing w:line="276" w:lineRule="auto"/>
        <w:rPr>
          <w:rFonts w:ascii="Tahoma" w:hAnsi="Tahoma" w:cs="Tahoma"/>
          <w:sz w:val="16"/>
          <w:szCs w:val="16"/>
        </w:rPr>
      </w:pPr>
    </w:p>
    <w:tbl>
      <w:tblPr>
        <w:tblStyle w:val="Svtlmkatabulky"/>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3"/>
      </w:tblGrid>
      <w:tr w:rsidR="00DB52A0" w:rsidRPr="00D6396E" w14:paraId="606CB4F8" w14:textId="77777777" w:rsidTr="00205E4D">
        <w:tc>
          <w:tcPr>
            <w:tcW w:w="4745" w:type="dxa"/>
            <w:tcBorders>
              <w:top w:val="single" w:sz="4" w:space="0" w:color="auto"/>
            </w:tcBorders>
          </w:tcPr>
          <w:p w14:paraId="0FB966A6" w14:textId="3CDD133D" w:rsidR="00867401" w:rsidRPr="00D6396E" w:rsidRDefault="00867401" w:rsidP="00E16F65">
            <w:pPr>
              <w:pStyle w:val="Nzev"/>
              <w:spacing w:before="0" w:line="276" w:lineRule="auto"/>
              <w:rPr>
                <w:rFonts w:ascii="Tahoma" w:eastAsia="Arial" w:hAnsi="Tahoma" w:cs="Tahoma"/>
                <w:bCs/>
                <w:caps w:val="0"/>
                <w:sz w:val="16"/>
                <w:szCs w:val="16"/>
                <w:lang w:val="cs-CZ"/>
              </w:rPr>
            </w:pPr>
            <w:r w:rsidRPr="00D6396E">
              <w:rPr>
                <w:rFonts w:ascii="Tahoma" w:eastAsia="Arial" w:hAnsi="Tahoma" w:cs="Tahoma"/>
                <w:bCs/>
                <w:caps w:val="0"/>
                <w:sz w:val="16"/>
                <w:szCs w:val="16"/>
                <w:lang w:val="cs-CZ"/>
              </w:rPr>
              <w:t xml:space="preserve">Dodatek č. </w:t>
            </w:r>
            <w:r w:rsidR="00887A69" w:rsidRPr="00D6396E">
              <w:rPr>
                <w:rFonts w:ascii="Tahoma" w:eastAsia="Arial" w:hAnsi="Tahoma" w:cs="Tahoma"/>
                <w:bCs/>
                <w:caps w:val="0"/>
                <w:sz w:val="16"/>
                <w:szCs w:val="16"/>
                <w:lang w:val="cs-CZ"/>
              </w:rPr>
              <w:t>1</w:t>
            </w:r>
            <w:r w:rsidRPr="00D6396E">
              <w:rPr>
                <w:rFonts w:ascii="Tahoma" w:eastAsia="Arial" w:hAnsi="Tahoma" w:cs="Tahoma"/>
                <w:bCs/>
                <w:caps w:val="0"/>
                <w:sz w:val="16"/>
                <w:szCs w:val="16"/>
                <w:lang w:val="cs-CZ"/>
              </w:rPr>
              <w:t xml:space="preserve"> ke</w:t>
            </w:r>
          </w:p>
          <w:p w14:paraId="6531EBA0" w14:textId="6C8506DD" w:rsidR="00DB52A0" w:rsidRPr="00D6396E" w:rsidRDefault="00FE7ED5" w:rsidP="00E16F65">
            <w:pPr>
              <w:pStyle w:val="Nzev"/>
              <w:spacing w:before="0" w:line="276" w:lineRule="auto"/>
              <w:rPr>
                <w:rFonts w:ascii="Tahoma" w:eastAsia="Arial" w:hAnsi="Tahoma" w:cs="Tahoma"/>
                <w:bCs/>
                <w:caps w:val="0"/>
                <w:sz w:val="16"/>
                <w:szCs w:val="16"/>
                <w:lang w:val="cs-CZ"/>
              </w:rPr>
            </w:pPr>
            <w:r w:rsidRPr="00D6396E">
              <w:rPr>
                <w:rFonts w:ascii="Tahoma" w:eastAsia="Arial" w:hAnsi="Tahoma" w:cs="Tahoma"/>
                <w:bCs/>
                <w:caps w:val="0"/>
                <w:sz w:val="16"/>
                <w:szCs w:val="16"/>
                <w:lang w:val="cs-CZ"/>
              </w:rPr>
              <w:t>S</w:t>
            </w:r>
            <w:r w:rsidR="00887A69" w:rsidRPr="00D6396E">
              <w:rPr>
                <w:rFonts w:ascii="Tahoma" w:eastAsia="Arial" w:hAnsi="Tahoma" w:cs="Tahoma"/>
                <w:bCs/>
                <w:caps w:val="0"/>
                <w:sz w:val="16"/>
                <w:szCs w:val="16"/>
                <w:lang w:val="cs-CZ"/>
              </w:rPr>
              <w:t>mlouvě o poskytnutí finanční kompenzace</w:t>
            </w:r>
          </w:p>
        </w:tc>
        <w:tc>
          <w:tcPr>
            <w:tcW w:w="4743" w:type="dxa"/>
            <w:tcBorders>
              <w:top w:val="single" w:sz="4" w:space="0" w:color="auto"/>
            </w:tcBorders>
          </w:tcPr>
          <w:p w14:paraId="6A056620" w14:textId="604CF57F" w:rsidR="006B3762" w:rsidRPr="00D6396E" w:rsidRDefault="001E4AC7" w:rsidP="00E16F65">
            <w:pPr>
              <w:pStyle w:val="Nzev"/>
              <w:spacing w:before="0" w:line="276" w:lineRule="auto"/>
              <w:rPr>
                <w:rFonts w:ascii="Tahoma" w:eastAsia="Arial" w:hAnsi="Tahoma" w:cs="Tahoma"/>
                <w:bCs/>
                <w:caps w:val="0"/>
                <w:sz w:val="16"/>
                <w:szCs w:val="16"/>
                <w:lang w:val="en-GB"/>
              </w:rPr>
            </w:pPr>
            <w:r w:rsidRPr="00D6396E">
              <w:rPr>
                <w:rFonts w:ascii="Tahoma" w:eastAsia="Arial" w:hAnsi="Tahoma" w:cs="Tahoma"/>
                <w:bCs/>
                <w:caps w:val="0"/>
                <w:sz w:val="16"/>
                <w:szCs w:val="16"/>
                <w:lang w:val="en-GB"/>
              </w:rPr>
              <w:t xml:space="preserve">Amendment No. </w:t>
            </w:r>
            <w:r w:rsidR="00887A69" w:rsidRPr="00D6396E">
              <w:rPr>
                <w:rFonts w:ascii="Tahoma" w:eastAsia="Arial" w:hAnsi="Tahoma" w:cs="Tahoma"/>
                <w:bCs/>
                <w:caps w:val="0"/>
                <w:sz w:val="16"/>
                <w:szCs w:val="16"/>
                <w:lang w:val="en-GB"/>
              </w:rPr>
              <w:t>1</w:t>
            </w:r>
            <w:r w:rsidRPr="00D6396E">
              <w:rPr>
                <w:rFonts w:ascii="Tahoma" w:eastAsia="Arial" w:hAnsi="Tahoma" w:cs="Tahoma"/>
                <w:bCs/>
                <w:caps w:val="0"/>
                <w:sz w:val="16"/>
                <w:szCs w:val="16"/>
                <w:lang w:val="en-GB"/>
              </w:rPr>
              <w:t xml:space="preserve"> to</w:t>
            </w:r>
          </w:p>
          <w:p w14:paraId="16F56D3F" w14:textId="57AECF8A" w:rsidR="00DB52A0" w:rsidRPr="00D6396E" w:rsidRDefault="00DC44E6" w:rsidP="00E16F65">
            <w:pPr>
              <w:pStyle w:val="Nzev"/>
              <w:spacing w:before="0" w:line="276" w:lineRule="auto"/>
              <w:rPr>
                <w:rFonts w:ascii="Tahoma" w:eastAsia="Arial" w:hAnsi="Tahoma" w:cs="Tahoma"/>
                <w:bCs/>
                <w:caps w:val="0"/>
                <w:sz w:val="16"/>
                <w:szCs w:val="16"/>
                <w:lang w:val="cs-CZ"/>
              </w:rPr>
            </w:pPr>
            <w:r w:rsidRPr="00D6396E">
              <w:rPr>
                <w:rFonts w:ascii="Tahoma" w:eastAsia="Arial" w:hAnsi="Tahoma" w:cs="Tahoma"/>
                <w:bCs/>
                <w:caps w:val="0"/>
                <w:sz w:val="16"/>
                <w:szCs w:val="16"/>
                <w:lang w:val="en-GB"/>
              </w:rPr>
              <w:t>t</w:t>
            </w:r>
            <w:r w:rsidR="00FE7ED5" w:rsidRPr="00D6396E">
              <w:rPr>
                <w:rFonts w:ascii="Tahoma" w:eastAsia="Arial" w:hAnsi="Tahoma" w:cs="Tahoma"/>
                <w:bCs/>
                <w:caps w:val="0"/>
                <w:sz w:val="16"/>
                <w:szCs w:val="16"/>
                <w:lang w:val="en-GB"/>
              </w:rPr>
              <w:t>he A</w:t>
            </w:r>
            <w:r w:rsidR="00887A69" w:rsidRPr="00D6396E">
              <w:rPr>
                <w:rFonts w:ascii="Tahoma" w:eastAsia="Arial" w:hAnsi="Tahoma" w:cs="Tahoma"/>
                <w:bCs/>
                <w:caps w:val="0"/>
                <w:sz w:val="16"/>
                <w:szCs w:val="16"/>
                <w:lang w:val="en-GB"/>
              </w:rPr>
              <w:t>greement on provision of financial compensation</w:t>
            </w:r>
          </w:p>
        </w:tc>
      </w:tr>
      <w:tr w:rsidR="00DB52A0" w:rsidRPr="00D6396E" w14:paraId="41E4CA8E" w14:textId="77777777" w:rsidTr="00205E4D">
        <w:tc>
          <w:tcPr>
            <w:tcW w:w="4745" w:type="dxa"/>
          </w:tcPr>
          <w:p w14:paraId="3A941A23" w14:textId="77777777" w:rsidR="00867401" w:rsidRPr="00D6396E" w:rsidRDefault="00867401" w:rsidP="00E16F65">
            <w:pPr>
              <w:pStyle w:val="Nzev"/>
              <w:spacing w:before="0" w:line="276" w:lineRule="auto"/>
              <w:rPr>
                <w:rFonts w:ascii="Tahoma" w:eastAsia="Arial" w:hAnsi="Tahoma" w:cs="Tahoma"/>
                <w:b w:val="0"/>
                <w:caps w:val="0"/>
                <w:sz w:val="16"/>
                <w:szCs w:val="16"/>
                <w:lang w:val="cs-CZ"/>
              </w:rPr>
            </w:pPr>
          </w:p>
          <w:p w14:paraId="6252F571" w14:textId="13159EE9" w:rsidR="00DB52A0" w:rsidRPr="00D6396E" w:rsidRDefault="00867401" w:rsidP="00E16F65">
            <w:pPr>
              <w:pStyle w:val="Nzev"/>
              <w:spacing w:before="0" w:line="276" w:lineRule="auto"/>
              <w:rPr>
                <w:rFonts w:ascii="Tahoma" w:eastAsia="Arial" w:hAnsi="Tahoma" w:cs="Tahoma"/>
                <w:b w:val="0"/>
                <w:caps w:val="0"/>
                <w:sz w:val="16"/>
                <w:szCs w:val="16"/>
                <w:lang w:val="cs-CZ"/>
              </w:rPr>
            </w:pPr>
            <w:r w:rsidRPr="00D6396E">
              <w:rPr>
                <w:rFonts w:ascii="Tahoma" w:eastAsia="Arial" w:hAnsi="Tahoma" w:cs="Tahoma"/>
                <w:b w:val="0"/>
                <w:caps w:val="0"/>
                <w:sz w:val="16"/>
                <w:szCs w:val="16"/>
                <w:lang w:val="cs-CZ"/>
              </w:rPr>
              <w:t xml:space="preserve">uzavřené na základě </w:t>
            </w:r>
            <w:r w:rsidR="00887A69" w:rsidRPr="00D6396E">
              <w:rPr>
                <w:rFonts w:ascii="Tahoma" w:eastAsia="Arial" w:hAnsi="Tahoma" w:cs="Tahoma"/>
                <w:b w:val="0"/>
                <w:caps w:val="0"/>
                <w:sz w:val="16"/>
                <w:szCs w:val="16"/>
                <w:lang w:val="cs-CZ"/>
              </w:rPr>
              <w:t>§ 1746 odst. 2</w:t>
            </w:r>
            <w:r w:rsidRPr="00D6396E">
              <w:rPr>
                <w:rFonts w:ascii="Tahoma" w:eastAsia="Arial" w:hAnsi="Tahoma" w:cs="Tahoma"/>
                <w:b w:val="0"/>
                <w:caps w:val="0"/>
                <w:sz w:val="16"/>
                <w:szCs w:val="16"/>
                <w:lang w:val="cs-CZ"/>
              </w:rPr>
              <w:t xml:space="preserve"> zákona č. 89/2012 Sb., občanský zákoník, ve znění pozdějších předpisů,</w:t>
            </w:r>
          </w:p>
        </w:tc>
        <w:tc>
          <w:tcPr>
            <w:tcW w:w="4743" w:type="dxa"/>
          </w:tcPr>
          <w:p w14:paraId="0DEFC1A7" w14:textId="292B4826" w:rsidR="00DB52A0" w:rsidRPr="00D6396E" w:rsidRDefault="00DB52A0" w:rsidP="00E16F65">
            <w:pPr>
              <w:pStyle w:val="NormalText"/>
              <w:spacing w:line="276" w:lineRule="auto"/>
              <w:jc w:val="center"/>
              <w:rPr>
                <w:rFonts w:ascii="Tahoma" w:eastAsia="Arial" w:hAnsi="Tahoma" w:cs="Tahoma"/>
                <w:sz w:val="16"/>
                <w:szCs w:val="16"/>
                <w:lang w:val="en-US"/>
              </w:rPr>
            </w:pPr>
            <w:r w:rsidRPr="00D6396E">
              <w:rPr>
                <w:rFonts w:ascii="Tahoma" w:hAnsi="Tahoma" w:cs="Tahoma"/>
                <w:sz w:val="16"/>
                <w:szCs w:val="16"/>
                <w:lang w:val="en-US"/>
              </w:rPr>
              <w:t xml:space="preserve">concluded pursuant to section </w:t>
            </w:r>
            <w:r w:rsidR="00887A69" w:rsidRPr="00D6396E">
              <w:rPr>
                <w:rFonts w:ascii="Tahoma" w:hAnsi="Tahoma" w:cs="Tahoma"/>
                <w:sz w:val="16"/>
                <w:szCs w:val="16"/>
                <w:lang w:val="en-US"/>
              </w:rPr>
              <w:t xml:space="preserve">§ 1746 par. 2 </w:t>
            </w:r>
            <w:r w:rsidRPr="00D6396E">
              <w:rPr>
                <w:rFonts w:ascii="Tahoma" w:hAnsi="Tahoma" w:cs="Tahoma"/>
                <w:sz w:val="16"/>
                <w:szCs w:val="16"/>
                <w:lang w:val="en-US"/>
              </w:rPr>
              <w:t>of act no. 89/2012</w:t>
            </w:r>
            <w:r w:rsidRPr="00D6396E">
              <w:rPr>
                <w:rFonts w:ascii="Tahoma" w:eastAsia="Times New Roman" w:hAnsi="Tahoma" w:cs="Tahoma"/>
                <w:color w:val="000000"/>
                <w:spacing w:val="6"/>
                <w:position w:val="6"/>
                <w:sz w:val="16"/>
                <w:szCs w:val="16"/>
                <w:lang w:val="en-US" w:eastAsia="cs-CZ"/>
              </w:rPr>
              <w:t xml:space="preserve"> </w:t>
            </w:r>
            <w:r w:rsidRPr="00D6396E">
              <w:rPr>
                <w:rFonts w:ascii="Tahoma" w:hAnsi="Tahoma" w:cs="Tahoma"/>
                <w:sz w:val="16"/>
                <w:szCs w:val="16"/>
                <w:lang w:val="en-US"/>
              </w:rPr>
              <w:t>coll., the Civil Code, as amended,</w:t>
            </w:r>
          </w:p>
        </w:tc>
      </w:tr>
      <w:tr w:rsidR="00DB52A0" w:rsidRPr="00D6396E" w14:paraId="64BD4C4B" w14:textId="77777777" w:rsidTr="00205E4D">
        <w:tc>
          <w:tcPr>
            <w:tcW w:w="4745" w:type="dxa"/>
            <w:tcBorders>
              <w:bottom w:val="single" w:sz="4" w:space="0" w:color="auto"/>
            </w:tcBorders>
          </w:tcPr>
          <w:p w14:paraId="215FF736" w14:textId="73C49879" w:rsidR="00DB52A0" w:rsidRPr="00D6396E" w:rsidRDefault="00867401" w:rsidP="00E16F65">
            <w:pPr>
              <w:pStyle w:val="Agreement-NormalTextCentered"/>
              <w:spacing w:line="276" w:lineRule="auto"/>
              <w:jc w:val="left"/>
              <w:rPr>
                <w:rFonts w:ascii="Tahoma" w:hAnsi="Tahoma" w:cs="Tahoma"/>
                <w:sz w:val="16"/>
                <w:szCs w:val="16"/>
                <w:lang w:val="cs-CZ"/>
              </w:rPr>
            </w:pPr>
            <w:r w:rsidRPr="00D6396E">
              <w:rPr>
                <w:rFonts w:ascii="Tahoma" w:hAnsi="Tahoma" w:cs="Tahoma"/>
                <w:sz w:val="16"/>
                <w:szCs w:val="16"/>
                <w:lang w:val="cs-CZ"/>
              </w:rPr>
              <w:t>mezi</w:t>
            </w:r>
          </w:p>
        </w:tc>
        <w:tc>
          <w:tcPr>
            <w:tcW w:w="4743" w:type="dxa"/>
            <w:tcBorders>
              <w:bottom w:val="single" w:sz="4" w:space="0" w:color="auto"/>
            </w:tcBorders>
          </w:tcPr>
          <w:p w14:paraId="013B8DD8" w14:textId="631482F2" w:rsidR="00DB52A0" w:rsidRPr="00D6396E" w:rsidRDefault="00DB52A0" w:rsidP="00E16F65">
            <w:pPr>
              <w:pStyle w:val="Agreement-NormalTextCentered"/>
              <w:spacing w:line="276" w:lineRule="auto"/>
              <w:jc w:val="left"/>
              <w:rPr>
                <w:rFonts w:ascii="Tahoma" w:hAnsi="Tahoma" w:cs="Tahoma"/>
                <w:sz w:val="16"/>
                <w:szCs w:val="16"/>
                <w:lang w:val="en-GB"/>
              </w:rPr>
            </w:pPr>
            <w:r w:rsidRPr="00D6396E">
              <w:rPr>
                <w:rFonts w:ascii="Tahoma" w:hAnsi="Tahoma" w:cs="Tahoma"/>
                <w:sz w:val="16"/>
                <w:szCs w:val="16"/>
                <w:lang w:val="en-GB"/>
              </w:rPr>
              <w:t>betwee</w:t>
            </w:r>
            <w:r w:rsidR="00205E4D" w:rsidRPr="00D6396E">
              <w:rPr>
                <w:rFonts w:ascii="Tahoma" w:hAnsi="Tahoma" w:cs="Tahoma"/>
                <w:sz w:val="16"/>
                <w:szCs w:val="16"/>
                <w:lang w:val="en-GB"/>
              </w:rPr>
              <w:t>n</w:t>
            </w:r>
          </w:p>
        </w:tc>
      </w:tr>
      <w:tr w:rsidR="006B3762" w:rsidRPr="00D6396E" w14:paraId="6EAA4A2E" w14:textId="77777777" w:rsidTr="00DC44E6">
        <w:trPr>
          <w:trHeight w:val="2665"/>
        </w:trPr>
        <w:tc>
          <w:tcPr>
            <w:tcW w:w="4745" w:type="dxa"/>
            <w:tcBorders>
              <w:top w:val="single" w:sz="4" w:space="0" w:color="auto"/>
              <w:left w:val="single" w:sz="4" w:space="0" w:color="auto"/>
              <w:right w:val="single" w:sz="4" w:space="0" w:color="auto"/>
            </w:tcBorders>
          </w:tcPr>
          <w:p w14:paraId="7B2BA07B" w14:textId="77777777" w:rsidR="006B3762" w:rsidRPr="00D6396E" w:rsidRDefault="006B3762" w:rsidP="00E16F65">
            <w:pPr>
              <w:spacing w:line="276" w:lineRule="auto"/>
              <w:rPr>
                <w:rFonts w:ascii="Tahoma" w:hAnsi="Tahoma" w:cs="Tahoma"/>
                <w:b/>
                <w:sz w:val="16"/>
                <w:szCs w:val="16"/>
                <w:lang w:val="cs-CZ"/>
              </w:rPr>
            </w:pPr>
          </w:p>
          <w:p w14:paraId="4F6A97BE" w14:textId="3B0F53BE" w:rsidR="00887A69" w:rsidRPr="00D6396E" w:rsidRDefault="00887A69" w:rsidP="00E16F65">
            <w:pPr>
              <w:spacing w:line="276" w:lineRule="auto"/>
              <w:rPr>
                <w:rFonts w:ascii="Tahoma" w:hAnsi="Tahoma" w:cs="Tahoma"/>
                <w:b/>
                <w:sz w:val="16"/>
                <w:szCs w:val="16"/>
                <w:lang w:val="cs-CZ"/>
              </w:rPr>
            </w:pPr>
            <w:r w:rsidRPr="00D6396E">
              <w:rPr>
                <w:rFonts w:ascii="Tahoma" w:hAnsi="Tahoma" w:cs="Tahoma"/>
                <w:b/>
                <w:sz w:val="16"/>
                <w:szCs w:val="16"/>
                <w:lang w:val="cs-CZ"/>
              </w:rPr>
              <w:t xml:space="preserve">Amicus Therapeutics </w:t>
            </w:r>
            <w:r w:rsidR="005311CA" w:rsidRPr="00D6396E">
              <w:rPr>
                <w:rFonts w:ascii="Tahoma" w:hAnsi="Tahoma" w:cs="Tahoma"/>
                <w:b/>
                <w:sz w:val="16"/>
                <w:szCs w:val="16"/>
                <w:lang w:val="cs-CZ"/>
              </w:rPr>
              <w:t xml:space="preserve">Europe </w:t>
            </w:r>
            <w:r w:rsidRPr="00D6396E">
              <w:rPr>
                <w:rFonts w:ascii="Tahoma" w:hAnsi="Tahoma" w:cs="Tahoma"/>
                <w:b/>
                <w:sz w:val="16"/>
                <w:szCs w:val="16"/>
                <w:lang w:val="cs-CZ"/>
              </w:rPr>
              <w:t>Limited</w:t>
            </w:r>
          </w:p>
          <w:p w14:paraId="3AA1C122" w14:textId="560C7331" w:rsidR="00FE7ED5" w:rsidRPr="00D6396E" w:rsidRDefault="00FE7ED5" w:rsidP="00E16F65">
            <w:pPr>
              <w:pStyle w:val="NormalText"/>
              <w:spacing w:before="0" w:line="276" w:lineRule="auto"/>
              <w:jc w:val="left"/>
              <w:rPr>
                <w:rFonts w:ascii="Tahoma" w:hAnsi="Tahoma" w:cs="Tahoma"/>
                <w:sz w:val="16"/>
                <w:szCs w:val="16"/>
                <w:lang w:val="en-GB"/>
              </w:rPr>
            </w:pPr>
            <w:r w:rsidRPr="00D6396E">
              <w:rPr>
                <w:rFonts w:ascii="Tahoma" w:hAnsi="Tahoma" w:cs="Tahoma"/>
                <w:sz w:val="16"/>
                <w:szCs w:val="16"/>
                <w:lang w:val="en-GB"/>
              </w:rPr>
              <w:t xml:space="preserve">se sídlem </w:t>
            </w:r>
            <w:r w:rsidR="005311CA" w:rsidRPr="00D6396E">
              <w:rPr>
                <w:rFonts w:ascii="Tahoma" w:hAnsi="Tahoma" w:cs="Tahoma"/>
                <w:sz w:val="16"/>
                <w:szCs w:val="16"/>
                <w:lang w:val="en-GB"/>
              </w:rPr>
              <w:t>Block 1 Blachardstown Corporate Park, Ballycoolen Road, Blanchardstown, Dublin 15, D15 AKK1, Irská republika</w:t>
            </w:r>
            <w:r w:rsidR="005311CA" w:rsidRPr="00D6396E" w:rsidDel="005311CA">
              <w:rPr>
                <w:rFonts w:ascii="Tahoma" w:hAnsi="Tahoma" w:cs="Tahoma"/>
                <w:sz w:val="16"/>
                <w:szCs w:val="16"/>
                <w:lang w:val="en-GB"/>
              </w:rPr>
              <w:t xml:space="preserve"> </w:t>
            </w:r>
          </w:p>
          <w:p w14:paraId="6A7B1602" w14:textId="36AC1078" w:rsidR="00FE7ED5" w:rsidRPr="00D6396E" w:rsidRDefault="00FE7ED5" w:rsidP="00E16F65">
            <w:pPr>
              <w:pStyle w:val="NormalText"/>
              <w:spacing w:before="0" w:line="276" w:lineRule="auto"/>
              <w:jc w:val="left"/>
              <w:rPr>
                <w:rFonts w:ascii="Tahoma" w:hAnsi="Tahoma" w:cs="Tahoma"/>
                <w:sz w:val="16"/>
                <w:szCs w:val="16"/>
                <w:lang w:val="cs-CZ"/>
              </w:rPr>
            </w:pPr>
            <w:r w:rsidRPr="00D6396E">
              <w:rPr>
                <w:rFonts w:ascii="Tahoma" w:hAnsi="Tahoma" w:cs="Tahoma"/>
                <w:sz w:val="16"/>
                <w:szCs w:val="16"/>
                <w:lang w:val="en-GB"/>
              </w:rPr>
              <w:t xml:space="preserve">IČ: </w:t>
            </w:r>
            <w:r w:rsidR="005311CA" w:rsidRPr="00D6396E">
              <w:rPr>
                <w:rFonts w:ascii="Tahoma" w:hAnsi="Tahoma" w:cs="Tahoma"/>
                <w:sz w:val="16"/>
                <w:szCs w:val="16"/>
                <w:lang w:val="en-GB"/>
              </w:rPr>
              <w:t>632070</w:t>
            </w:r>
          </w:p>
          <w:p w14:paraId="0F0830B5" w14:textId="02009421" w:rsidR="00FE7ED5" w:rsidRPr="00D6396E" w:rsidRDefault="00FE7ED5" w:rsidP="00E16F65">
            <w:pPr>
              <w:pStyle w:val="NormalText"/>
              <w:spacing w:before="0" w:line="276" w:lineRule="auto"/>
              <w:jc w:val="left"/>
              <w:rPr>
                <w:rFonts w:ascii="Tahoma" w:hAnsi="Tahoma" w:cs="Tahoma"/>
                <w:sz w:val="16"/>
                <w:szCs w:val="16"/>
                <w:lang w:val="cs-CZ"/>
              </w:rPr>
            </w:pPr>
            <w:r w:rsidRPr="00D6396E">
              <w:rPr>
                <w:rFonts w:ascii="Tahoma" w:hAnsi="Tahoma" w:cs="Tahoma"/>
                <w:sz w:val="16"/>
                <w:szCs w:val="16"/>
                <w:lang w:val="cs-CZ"/>
              </w:rPr>
              <w:t xml:space="preserve">DIČ: </w:t>
            </w:r>
            <w:r w:rsidR="005311CA" w:rsidRPr="00D6396E">
              <w:rPr>
                <w:rFonts w:ascii="Tahoma" w:hAnsi="Tahoma" w:cs="Tahoma"/>
                <w:sz w:val="16"/>
                <w:szCs w:val="16"/>
                <w:lang w:val="cs-CZ"/>
              </w:rPr>
              <w:t>DE 322 578 508</w:t>
            </w:r>
          </w:p>
          <w:p w14:paraId="48414B66" w14:textId="2ADE668D" w:rsidR="00FE7ED5" w:rsidRPr="00D6396E" w:rsidRDefault="00FA4F54" w:rsidP="00E16F65">
            <w:pPr>
              <w:pStyle w:val="NormalText"/>
              <w:spacing w:before="0" w:line="276" w:lineRule="auto"/>
              <w:jc w:val="left"/>
              <w:rPr>
                <w:rFonts w:ascii="Tahoma" w:hAnsi="Tahoma" w:cs="Tahoma"/>
                <w:sz w:val="16"/>
                <w:szCs w:val="16"/>
                <w:lang w:val="cs-CZ"/>
              </w:rPr>
            </w:pPr>
            <w:r>
              <w:rPr>
                <w:rFonts w:ascii="Tahoma" w:hAnsi="Tahoma" w:cs="Tahoma"/>
                <w:sz w:val="16"/>
                <w:szCs w:val="16"/>
                <w:lang w:val="cs-CZ"/>
              </w:rPr>
              <w:t>XXXXXXXXXXXXXXXXXX</w:t>
            </w:r>
          </w:p>
          <w:p w14:paraId="0BF65203" w14:textId="7D7BA08B" w:rsidR="00FE7ED5" w:rsidRPr="00D6396E" w:rsidRDefault="00FA4F54" w:rsidP="00E16F65">
            <w:pPr>
              <w:pStyle w:val="NormalText"/>
              <w:spacing w:before="0" w:line="276" w:lineRule="auto"/>
              <w:jc w:val="left"/>
              <w:rPr>
                <w:rFonts w:ascii="Tahoma" w:hAnsi="Tahoma" w:cs="Tahoma"/>
                <w:sz w:val="16"/>
                <w:szCs w:val="16"/>
                <w:lang w:val="cs-CZ"/>
              </w:rPr>
            </w:pPr>
            <w:r>
              <w:rPr>
                <w:rFonts w:ascii="Tahoma" w:hAnsi="Tahoma" w:cs="Tahoma"/>
                <w:sz w:val="16"/>
                <w:szCs w:val="16"/>
                <w:lang w:val="cs-CZ"/>
              </w:rPr>
              <w:t>XXXXXXXXXXXXXXXXXX</w:t>
            </w:r>
          </w:p>
          <w:p w14:paraId="0B3AA35D" w14:textId="760FE701" w:rsidR="006B3762" w:rsidRPr="00D6396E" w:rsidRDefault="00FE7ED5" w:rsidP="00E16F65">
            <w:pPr>
              <w:pStyle w:val="NormalText"/>
              <w:spacing w:before="0" w:line="276" w:lineRule="auto"/>
              <w:jc w:val="left"/>
              <w:rPr>
                <w:rFonts w:ascii="Tahoma" w:hAnsi="Tahoma" w:cs="Tahoma"/>
                <w:b/>
                <w:sz w:val="16"/>
                <w:szCs w:val="16"/>
                <w:lang w:val="en-US"/>
              </w:rPr>
            </w:pPr>
            <w:r w:rsidRPr="00D6396E">
              <w:rPr>
                <w:rFonts w:ascii="Tahoma" w:hAnsi="Tahoma" w:cs="Tahoma"/>
                <w:sz w:val="16"/>
                <w:szCs w:val="16"/>
                <w:lang w:val="cs-CZ"/>
              </w:rPr>
              <w:t xml:space="preserve">Společnost je zapsaná v obchodním rejstříku: </w:t>
            </w:r>
            <w:r w:rsidR="005311CA" w:rsidRPr="00D6396E">
              <w:rPr>
                <w:rFonts w:ascii="Tahoma" w:hAnsi="Tahoma" w:cs="Tahoma"/>
                <w:sz w:val="16"/>
                <w:szCs w:val="16"/>
                <w:lang w:val="en-GB"/>
              </w:rPr>
              <w:t>Companies Registration office, Republic of Ireland</w:t>
            </w:r>
          </w:p>
        </w:tc>
        <w:tc>
          <w:tcPr>
            <w:tcW w:w="4743" w:type="dxa"/>
            <w:tcBorders>
              <w:left w:val="single" w:sz="4" w:space="0" w:color="auto"/>
            </w:tcBorders>
          </w:tcPr>
          <w:p w14:paraId="5A151091" w14:textId="77777777" w:rsidR="00887A69" w:rsidRPr="00D6396E" w:rsidRDefault="00887A69" w:rsidP="00E16F65">
            <w:pPr>
              <w:pStyle w:val="NormalText"/>
              <w:spacing w:before="0" w:line="276" w:lineRule="auto"/>
              <w:jc w:val="left"/>
              <w:rPr>
                <w:rFonts w:ascii="Tahoma" w:hAnsi="Tahoma" w:cs="Tahoma"/>
                <w:b/>
                <w:bCs/>
                <w:sz w:val="16"/>
                <w:szCs w:val="16"/>
                <w:lang w:val="cs-CZ"/>
              </w:rPr>
            </w:pPr>
          </w:p>
          <w:p w14:paraId="0F3B3DBC" w14:textId="5B1E0952" w:rsidR="00FE7ED5" w:rsidRPr="00D6396E" w:rsidRDefault="00887A69" w:rsidP="00E16F65">
            <w:pPr>
              <w:pStyle w:val="NormalText"/>
              <w:spacing w:before="0" w:line="276" w:lineRule="auto"/>
              <w:jc w:val="left"/>
              <w:rPr>
                <w:rFonts w:ascii="Tahoma" w:hAnsi="Tahoma" w:cs="Tahoma"/>
                <w:b/>
                <w:bCs/>
                <w:sz w:val="16"/>
                <w:szCs w:val="16"/>
                <w:lang w:val="en-GB"/>
              </w:rPr>
            </w:pPr>
            <w:r w:rsidRPr="00D6396E">
              <w:rPr>
                <w:rFonts w:ascii="Tahoma" w:hAnsi="Tahoma" w:cs="Tahoma"/>
                <w:b/>
                <w:bCs/>
                <w:sz w:val="16"/>
                <w:szCs w:val="16"/>
                <w:lang w:val="en-GB"/>
              </w:rPr>
              <w:t xml:space="preserve">Amicus Therapeutics </w:t>
            </w:r>
            <w:r w:rsidR="009D0497" w:rsidRPr="00D6396E">
              <w:rPr>
                <w:rFonts w:ascii="Tahoma" w:hAnsi="Tahoma" w:cs="Tahoma"/>
                <w:b/>
                <w:bCs/>
                <w:sz w:val="16"/>
                <w:szCs w:val="16"/>
                <w:lang w:val="en-GB"/>
              </w:rPr>
              <w:t xml:space="preserve">Europe </w:t>
            </w:r>
            <w:r w:rsidRPr="00D6396E">
              <w:rPr>
                <w:rFonts w:ascii="Tahoma" w:hAnsi="Tahoma" w:cs="Tahoma"/>
                <w:b/>
                <w:bCs/>
                <w:sz w:val="16"/>
                <w:szCs w:val="16"/>
                <w:lang w:val="en-GB"/>
              </w:rPr>
              <w:t xml:space="preserve">Limited </w:t>
            </w:r>
          </w:p>
          <w:p w14:paraId="6EBC19EE" w14:textId="2158C49F" w:rsidR="00FE7ED5" w:rsidRPr="00D6396E" w:rsidRDefault="00FE7ED5" w:rsidP="00E16F65">
            <w:pPr>
              <w:spacing w:line="276" w:lineRule="auto"/>
              <w:ind w:right="34"/>
              <w:rPr>
                <w:rFonts w:ascii="Tahoma" w:hAnsi="Tahoma" w:cs="Tahoma"/>
                <w:sz w:val="16"/>
                <w:szCs w:val="16"/>
                <w:lang w:val="en-GB"/>
              </w:rPr>
            </w:pPr>
            <w:r w:rsidRPr="00D6396E">
              <w:rPr>
                <w:rFonts w:ascii="Tahoma" w:hAnsi="Tahoma" w:cs="Tahoma"/>
                <w:sz w:val="16"/>
                <w:szCs w:val="16"/>
                <w:lang w:val="en-GB"/>
              </w:rPr>
              <w:t xml:space="preserve">with a registered office at: </w:t>
            </w:r>
            <w:r w:rsidR="009D0497" w:rsidRPr="00D6396E">
              <w:rPr>
                <w:rFonts w:ascii="Tahoma" w:hAnsi="Tahoma" w:cs="Tahoma"/>
                <w:sz w:val="16"/>
                <w:szCs w:val="16"/>
                <w:lang w:val="en-GB"/>
              </w:rPr>
              <w:t xml:space="preserve">Block 1 Blachardstown Corporate Park, Ballycoolen Road, Blanchardstown, Dublin 15, D15 AKK1, Republic of Ireland. </w:t>
            </w:r>
          </w:p>
          <w:p w14:paraId="413BA7FC" w14:textId="657BCF04" w:rsidR="00FE7ED5" w:rsidRPr="00D6396E" w:rsidRDefault="00FE7ED5" w:rsidP="00E16F65">
            <w:pPr>
              <w:spacing w:line="276" w:lineRule="auto"/>
              <w:ind w:right="34"/>
              <w:rPr>
                <w:rFonts w:ascii="Tahoma" w:hAnsi="Tahoma" w:cs="Tahoma"/>
                <w:sz w:val="16"/>
                <w:szCs w:val="16"/>
                <w:lang w:val="en-GB"/>
              </w:rPr>
            </w:pPr>
            <w:r w:rsidRPr="00D6396E">
              <w:rPr>
                <w:rFonts w:ascii="Tahoma" w:hAnsi="Tahoma" w:cs="Tahoma"/>
                <w:sz w:val="16"/>
                <w:szCs w:val="16"/>
                <w:lang w:val="en-GB"/>
              </w:rPr>
              <w:t xml:space="preserve">Company ID no.: </w:t>
            </w:r>
            <w:r w:rsidR="009D0497" w:rsidRPr="00D6396E">
              <w:rPr>
                <w:rFonts w:ascii="Tahoma" w:hAnsi="Tahoma" w:cs="Tahoma"/>
                <w:sz w:val="16"/>
                <w:szCs w:val="16"/>
                <w:lang w:val="en-GB"/>
              </w:rPr>
              <w:t xml:space="preserve">632070 </w:t>
            </w:r>
          </w:p>
          <w:p w14:paraId="1E67F946" w14:textId="0A3B183C" w:rsidR="00E12341" w:rsidRPr="00D6396E" w:rsidRDefault="00FA4F54" w:rsidP="00E16F65">
            <w:pPr>
              <w:spacing w:line="276" w:lineRule="auto"/>
              <w:ind w:right="34"/>
              <w:rPr>
                <w:rFonts w:ascii="Tahoma" w:hAnsi="Tahoma" w:cs="Tahoma"/>
                <w:sz w:val="16"/>
                <w:szCs w:val="16"/>
                <w:lang w:val="en-GB"/>
              </w:rPr>
            </w:pPr>
            <w:r>
              <w:rPr>
                <w:rFonts w:ascii="Tahoma" w:hAnsi="Tahoma" w:cs="Tahoma"/>
                <w:sz w:val="16"/>
                <w:szCs w:val="16"/>
                <w:lang w:val="en-GB"/>
              </w:rPr>
              <w:t>XXXXXXXXXXXXXXXXXXXXXXXXX</w:t>
            </w:r>
          </w:p>
          <w:p w14:paraId="5D2CB5C5" w14:textId="0A260244" w:rsidR="00FE7ED5" w:rsidRPr="00D6396E" w:rsidRDefault="00FA4F54" w:rsidP="00E16F65">
            <w:pPr>
              <w:spacing w:line="276" w:lineRule="auto"/>
              <w:ind w:right="34"/>
              <w:rPr>
                <w:rFonts w:ascii="Tahoma" w:hAnsi="Tahoma" w:cs="Tahoma"/>
                <w:sz w:val="16"/>
                <w:szCs w:val="16"/>
                <w:lang w:val="en-GB"/>
              </w:rPr>
            </w:pPr>
            <w:r>
              <w:rPr>
                <w:rFonts w:ascii="Tahoma" w:hAnsi="Tahoma" w:cs="Tahoma"/>
                <w:sz w:val="16"/>
                <w:szCs w:val="16"/>
                <w:lang w:val="en-GB"/>
              </w:rPr>
              <w:t>XXXXXXXXXXXXXXXXXXXXXXXXX</w:t>
            </w:r>
          </w:p>
          <w:p w14:paraId="174633BD" w14:textId="0DFA1024" w:rsidR="00FE7ED5" w:rsidRPr="00D6396E" w:rsidRDefault="00FA4F54" w:rsidP="00E16F65">
            <w:pPr>
              <w:spacing w:line="276" w:lineRule="auto"/>
              <w:ind w:right="34"/>
              <w:rPr>
                <w:rFonts w:ascii="Tahoma" w:hAnsi="Tahoma" w:cs="Tahoma"/>
                <w:sz w:val="16"/>
                <w:szCs w:val="16"/>
                <w:lang w:val="en-GB"/>
              </w:rPr>
            </w:pPr>
            <w:r>
              <w:rPr>
                <w:rFonts w:ascii="Tahoma" w:hAnsi="Tahoma" w:cs="Tahoma"/>
                <w:sz w:val="16"/>
                <w:szCs w:val="16"/>
                <w:lang w:val="en-GB"/>
              </w:rPr>
              <w:t>XXXXXXXXXXXXXXXXXXXXXXXXX</w:t>
            </w:r>
          </w:p>
          <w:p w14:paraId="0AF83231" w14:textId="185417C8" w:rsidR="00FE7ED5" w:rsidRPr="00D6396E" w:rsidRDefault="00FE7ED5" w:rsidP="00E16F65">
            <w:pPr>
              <w:spacing w:line="276" w:lineRule="auto"/>
              <w:ind w:right="34"/>
              <w:rPr>
                <w:rFonts w:ascii="Tahoma" w:hAnsi="Tahoma" w:cs="Tahoma"/>
                <w:b/>
                <w:bCs/>
                <w:spacing w:val="0"/>
                <w:sz w:val="16"/>
                <w:szCs w:val="16"/>
                <w:lang w:val="en-US"/>
              </w:rPr>
            </w:pPr>
            <w:r w:rsidRPr="00D6396E">
              <w:rPr>
                <w:rFonts w:ascii="Tahoma" w:hAnsi="Tahoma" w:cs="Tahoma"/>
                <w:sz w:val="16"/>
                <w:szCs w:val="16"/>
                <w:lang w:val="en-GB"/>
              </w:rPr>
              <w:t xml:space="preserve">The company is entered in the trade register: </w:t>
            </w:r>
            <w:r w:rsidR="003C3D42" w:rsidRPr="00D6396E">
              <w:rPr>
                <w:rFonts w:ascii="Tahoma" w:hAnsi="Tahoma" w:cs="Tahoma"/>
                <w:sz w:val="16"/>
                <w:szCs w:val="16"/>
                <w:lang w:val="en-GB"/>
              </w:rPr>
              <w:t xml:space="preserve">Companies Registration office, Republic of Ireland. </w:t>
            </w:r>
          </w:p>
        </w:tc>
      </w:tr>
      <w:tr w:rsidR="00DB52A0" w:rsidRPr="00D6396E" w14:paraId="4A136187" w14:textId="77777777" w:rsidTr="00205E4D">
        <w:tc>
          <w:tcPr>
            <w:tcW w:w="4745" w:type="dxa"/>
            <w:tcBorders>
              <w:top w:val="single" w:sz="4" w:space="0" w:color="auto"/>
            </w:tcBorders>
          </w:tcPr>
          <w:p w14:paraId="6D0CDB7B" w14:textId="77777777" w:rsidR="00867401" w:rsidRPr="00D6396E" w:rsidRDefault="00867401" w:rsidP="00E16F65">
            <w:pPr>
              <w:spacing w:line="276" w:lineRule="auto"/>
              <w:rPr>
                <w:rFonts w:ascii="Tahoma" w:hAnsi="Tahoma" w:cs="Tahoma"/>
                <w:sz w:val="16"/>
                <w:szCs w:val="16"/>
                <w:lang w:val="cs-CZ"/>
              </w:rPr>
            </w:pPr>
          </w:p>
          <w:p w14:paraId="1160429E" w14:textId="725D1FBA" w:rsidR="00DB52A0" w:rsidRPr="00D6396E" w:rsidRDefault="00867401" w:rsidP="00E16F65">
            <w:pPr>
              <w:spacing w:line="276" w:lineRule="auto"/>
              <w:rPr>
                <w:rFonts w:ascii="Tahoma" w:hAnsi="Tahoma" w:cs="Tahoma"/>
                <w:b/>
                <w:sz w:val="16"/>
                <w:szCs w:val="16"/>
                <w:lang w:val="cs-CZ"/>
              </w:rPr>
            </w:pPr>
            <w:r w:rsidRPr="00D6396E">
              <w:rPr>
                <w:rFonts w:ascii="Tahoma" w:hAnsi="Tahoma" w:cs="Tahoma"/>
                <w:sz w:val="16"/>
                <w:szCs w:val="16"/>
                <w:lang w:val="cs-CZ"/>
              </w:rPr>
              <w:t>(dále jen jako „</w:t>
            </w:r>
            <w:r w:rsidR="00887A69" w:rsidRPr="00D6396E">
              <w:rPr>
                <w:rFonts w:ascii="Tahoma" w:hAnsi="Tahoma" w:cs="Tahoma"/>
                <w:b/>
                <w:bCs/>
                <w:sz w:val="16"/>
                <w:szCs w:val="16"/>
                <w:lang w:val="cs-CZ"/>
              </w:rPr>
              <w:t>Společnost</w:t>
            </w:r>
            <w:r w:rsidRPr="00D6396E">
              <w:rPr>
                <w:rFonts w:ascii="Tahoma" w:hAnsi="Tahoma" w:cs="Tahoma"/>
                <w:sz w:val="16"/>
                <w:szCs w:val="16"/>
                <w:lang w:val="cs-CZ"/>
              </w:rPr>
              <w:t>“),</w:t>
            </w:r>
          </w:p>
        </w:tc>
        <w:tc>
          <w:tcPr>
            <w:tcW w:w="4743" w:type="dxa"/>
            <w:tcBorders>
              <w:top w:val="single" w:sz="4" w:space="0" w:color="auto"/>
            </w:tcBorders>
          </w:tcPr>
          <w:p w14:paraId="5C7D32D1" w14:textId="3994A725" w:rsidR="00DB52A0" w:rsidRPr="00D6396E" w:rsidRDefault="00DB52A0" w:rsidP="00E16F65">
            <w:pPr>
              <w:pStyle w:val="NormalText"/>
              <w:spacing w:line="276" w:lineRule="auto"/>
              <w:jc w:val="left"/>
              <w:rPr>
                <w:rFonts w:ascii="Tahoma" w:hAnsi="Tahoma" w:cs="Tahoma"/>
                <w:sz w:val="16"/>
                <w:szCs w:val="16"/>
                <w:lang w:val="en-GB"/>
              </w:rPr>
            </w:pPr>
            <w:r w:rsidRPr="00D6396E">
              <w:rPr>
                <w:rFonts w:ascii="Tahoma" w:hAnsi="Tahoma" w:cs="Tahoma"/>
                <w:sz w:val="16"/>
                <w:szCs w:val="16"/>
                <w:lang w:val="en-GB"/>
              </w:rPr>
              <w:t xml:space="preserve">(hereinafter </w:t>
            </w:r>
            <w:r w:rsidR="001C6F97" w:rsidRPr="00D6396E">
              <w:rPr>
                <w:rFonts w:ascii="Tahoma" w:hAnsi="Tahoma" w:cs="Tahoma"/>
                <w:sz w:val="16"/>
                <w:szCs w:val="16"/>
                <w:lang w:val="en-GB"/>
              </w:rPr>
              <w:t>"</w:t>
            </w:r>
            <w:r w:rsidR="00887A69" w:rsidRPr="00D6396E">
              <w:rPr>
                <w:rFonts w:ascii="Tahoma" w:hAnsi="Tahoma" w:cs="Tahoma"/>
                <w:b/>
                <w:bCs/>
                <w:sz w:val="16"/>
                <w:szCs w:val="16"/>
                <w:lang w:val="en-GB"/>
              </w:rPr>
              <w:t>Company</w:t>
            </w:r>
            <w:r w:rsidR="001C6F97" w:rsidRPr="00D6396E">
              <w:rPr>
                <w:rFonts w:ascii="Tahoma" w:hAnsi="Tahoma" w:cs="Tahoma"/>
                <w:sz w:val="16"/>
                <w:szCs w:val="16"/>
                <w:lang w:val="en-GB"/>
              </w:rPr>
              <w:t>"</w:t>
            </w:r>
            <w:r w:rsidRPr="00D6396E">
              <w:rPr>
                <w:rFonts w:ascii="Tahoma" w:hAnsi="Tahoma" w:cs="Tahoma"/>
                <w:sz w:val="16"/>
                <w:szCs w:val="16"/>
                <w:lang w:val="en-GB"/>
              </w:rPr>
              <w:t>)</w:t>
            </w:r>
          </w:p>
        </w:tc>
      </w:tr>
      <w:tr w:rsidR="00DB52A0" w:rsidRPr="00D6396E" w14:paraId="6CC344A5" w14:textId="77777777" w:rsidTr="00205E4D">
        <w:tc>
          <w:tcPr>
            <w:tcW w:w="4745" w:type="dxa"/>
            <w:tcBorders>
              <w:bottom w:val="single" w:sz="4" w:space="0" w:color="auto"/>
            </w:tcBorders>
          </w:tcPr>
          <w:p w14:paraId="7FAF5CBD" w14:textId="52EA2AB0" w:rsidR="00DB52A0" w:rsidRPr="00D6396E" w:rsidRDefault="00867401" w:rsidP="00E16F65">
            <w:pPr>
              <w:pStyle w:val="NormalText"/>
              <w:spacing w:line="276" w:lineRule="auto"/>
              <w:jc w:val="left"/>
              <w:rPr>
                <w:rFonts w:ascii="Tahoma" w:hAnsi="Tahoma" w:cs="Tahoma"/>
                <w:sz w:val="16"/>
                <w:szCs w:val="16"/>
                <w:lang w:val="cs-CZ"/>
              </w:rPr>
            </w:pPr>
            <w:r w:rsidRPr="00D6396E">
              <w:rPr>
                <w:rFonts w:ascii="Tahoma" w:hAnsi="Tahoma" w:cs="Tahoma"/>
                <w:sz w:val="16"/>
                <w:szCs w:val="16"/>
                <w:lang w:val="cs-CZ"/>
              </w:rPr>
              <w:t>a</w:t>
            </w:r>
          </w:p>
        </w:tc>
        <w:tc>
          <w:tcPr>
            <w:tcW w:w="4743" w:type="dxa"/>
            <w:tcBorders>
              <w:bottom w:val="single" w:sz="4" w:space="0" w:color="auto"/>
            </w:tcBorders>
          </w:tcPr>
          <w:p w14:paraId="49E83843" w14:textId="74C9E050" w:rsidR="00DB52A0" w:rsidRPr="00D6396E" w:rsidRDefault="00DB52A0" w:rsidP="00E16F65">
            <w:pPr>
              <w:pStyle w:val="Agreement-NormalTextCentered"/>
              <w:spacing w:line="276" w:lineRule="auto"/>
              <w:jc w:val="left"/>
              <w:rPr>
                <w:rFonts w:ascii="Tahoma" w:hAnsi="Tahoma" w:cs="Tahoma"/>
                <w:sz w:val="16"/>
                <w:szCs w:val="16"/>
                <w:lang w:val="en-GB"/>
              </w:rPr>
            </w:pPr>
            <w:r w:rsidRPr="00D6396E">
              <w:rPr>
                <w:rFonts w:ascii="Tahoma" w:hAnsi="Tahoma" w:cs="Tahoma"/>
                <w:sz w:val="16"/>
                <w:szCs w:val="16"/>
                <w:lang w:val="en-GB"/>
              </w:rPr>
              <w:t>and</w:t>
            </w:r>
          </w:p>
        </w:tc>
      </w:tr>
      <w:tr w:rsidR="006B3762" w:rsidRPr="00D6396E" w14:paraId="40F46CD7" w14:textId="77777777" w:rsidTr="00205E4D">
        <w:tc>
          <w:tcPr>
            <w:tcW w:w="4745" w:type="dxa"/>
            <w:vMerge w:val="restart"/>
            <w:tcBorders>
              <w:top w:val="single" w:sz="4" w:space="0" w:color="auto"/>
              <w:left w:val="single" w:sz="4" w:space="0" w:color="auto"/>
              <w:right w:val="single" w:sz="4" w:space="0" w:color="auto"/>
            </w:tcBorders>
          </w:tcPr>
          <w:p w14:paraId="285E568A" w14:textId="77777777" w:rsidR="006B3762" w:rsidRPr="00D6396E" w:rsidRDefault="006B3762" w:rsidP="00E16F65">
            <w:pPr>
              <w:spacing w:line="276" w:lineRule="auto"/>
              <w:rPr>
                <w:rFonts w:ascii="Tahoma" w:hAnsi="Tahoma" w:cs="Tahoma"/>
                <w:b/>
                <w:sz w:val="16"/>
                <w:szCs w:val="16"/>
                <w:lang w:val="cs-CZ"/>
              </w:rPr>
            </w:pPr>
          </w:p>
          <w:p w14:paraId="4034CD50" w14:textId="769F92C1" w:rsidR="00887A69" w:rsidRPr="00D6396E" w:rsidRDefault="00887A69" w:rsidP="00E16F65">
            <w:pPr>
              <w:spacing w:line="276" w:lineRule="auto"/>
              <w:rPr>
                <w:rFonts w:ascii="Tahoma" w:hAnsi="Tahoma" w:cs="Tahoma"/>
                <w:b/>
                <w:sz w:val="16"/>
                <w:szCs w:val="16"/>
                <w:lang w:val="cs-CZ"/>
              </w:rPr>
            </w:pPr>
            <w:r w:rsidRPr="00D6396E">
              <w:rPr>
                <w:rFonts w:ascii="Tahoma" w:hAnsi="Tahoma" w:cs="Tahoma"/>
                <w:b/>
                <w:sz w:val="16"/>
                <w:szCs w:val="16"/>
                <w:lang w:val="cs-CZ"/>
              </w:rPr>
              <w:t>Všeobecná fakultní nemocnice v Praze</w:t>
            </w:r>
          </w:p>
          <w:p w14:paraId="35D3700A" w14:textId="67D41019" w:rsidR="006B3762" w:rsidRPr="00D6396E" w:rsidRDefault="006B3762" w:rsidP="00E16F65">
            <w:pPr>
              <w:spacing w:line="276" w:lineRule="auto"/>
              <w:rPr>
                <w:rFonts w:ascii="Tahoma" w:hAnsi="Tahoma" w:cs="Tahoma"/>
                <w:sz w:val="16"/>
                <w:szCs w:val="16"/>
                <w:lang w:val="cs-CZ"/>
              </w:rPr>
            </w:pPr>
            <w:r w:rsidRPr="00D6396E">
              <w:rPr>
                <w:rFonts w:ascii="Tahoma" w:hAnsi="Tahoma" w:cs="Tahoma"/>
                <w:sz w:val="16"/>
                <w:szCs w:val="16"/>
                <w:lang w:val="cs-CZ"/>
              </w:rPr>
              <w:t xml:space="preserve">se sídlem na adrese </w:t>
            </w:r>
            <w:r w:rsidR="00887A69" w:rsidRPr="00D6396E">
              <w:rPr>
                <w:rFonts w:ascii="Tahoma" w:hAnsi="Tahoma" w:cs="Tahoma"/>
                <w:sz w:val="16"/>
                <w:szCs w:val="16"/>
                <w:lang w:val="cs-CZ"/>
              </w:rPr>
              <w:t>U Nemocnice 499/2, 128 08 Praha 2</w:t>
            </w:r>
          </w:p>
          <w:p w14:paraId="0B7DF88B" w14:textId="338BEBBC" w:rsidR="006B3762" w:rsidRPr="00D6396E" w:rsidRDefault="006B3762" w:rsidP="00E16F65">
            <w:pPr>
              <w:spacing w:line="276" w:lineRule="auto"/>
              <w:rPr>
                <w:rFonts w:ascii="Tahoma" w:hAnsi="Tahoma" w:cs="Tahoma"/>
                <w:sz w:val="16"/>
                <w:szCs w:val="16"/>
                <w:lang w:val="cs-CZ"/>
              </w:rPr>
            </w:pPr>
            <w:r w:rsidRPr="00D6396E">
              <w:rPr>
                <w:rFonts w:ascii="Tahoma" w:hAnsi="Tahoma" w:cs="Tahoma"/>
                <w:sz w:val="16"/>
                <w:szCs w:val="16"/>
                <w:lang w:val="cs-CZ"/>
              </w:rPr>
              <w:t xml:space="preserve">IČO: </w:t>
            </w:r>
            <w:r w:rsidR="00490CA8" w:rsidRPr="00D6396E">
              <w:rPr>
                <w:rFonts w:ascii="Tahoma" w:hAnsi="Tahoma" w:cs="Tahoma"/>
                <w:sz w:val="16"/>
                <w:szCs w:val="16"/>
                <w:lang w:val="cs-CZ"/>
              </w:rPr>
              <w:t>00064165</w:t>
            </w:r>
          </w:p>
          <w:p w14:paraId="7AB495DA" w14:textId="674554C0" w:rsidR="006B3762" w:rsidRPr="00D6396E" w:rsidRDefault="006B3762" w:rsidP="00E16F65">
            <w:pPr>
              <w:spacing w:line="276" w:lineRule="auto"/>
              <w:rPr>
                <w:rFonts w:ascii="Tahoma" w:hAnsi="Tahoma" w:cs="Tahoma"/>
                <w:sz w:val="16"/>
                <w:szCs w:val="16"/>
                <w:lang w:val="cs-CZ"/>
              </w:rPr>
            </w:pPr>
            <w:r w:rsidRPr="00D6396E">
              <w:rPr>
                <w:rFonts w:ascii="Tahoma" w:hAnsi="Tahoma" w:cs="Tahoma"/>
                <w:sz w:val="16"/>
                <w:szCs w:val="16"/>
                <w:lang w:val="cs-CZ"/>
              </w:rPr>
              <w:t xml:space="preserve">DIČ: </w:t>
            </w:r>
            <w:r w:rsidR="00490CA8" w:rsidRPr="00D6396E">
              <w:rPr>
                <w:rFonts w:ascii="Tahoma" w:hAnsi="Tahoma" w:cs="Tahoma"/>
                <w:sz w:val="16"/>
                <w:szCs w:val="16"/>
                <w:lang w:val="cs-CZ"/>
              </w:rPr>
              <w:t>CZ00064165</w:t>
            </w:r>
          </w:p>
          <w:p w14:paraId="2E17D4F6" w14:textId="0AD95B4F" w:rsidR="00490CA8" w:rsidRPr="00D6396E" w:rsidRDefault="006B3762" w:rsidP="00E16F65">
            <w:pPr>
              <w:spacing w:line="276" w:lineRule="auto"/>
              <w:rPr>
                <w:rFonts w:ascii="Tahoma" w:hAnsi="Tahoma" w:cs="Tahoma"/>
                <w:sz w:val="16"/>
                <w:szCs w:val="16"/>
                <w:lang w:val="cs-CZ"/>
              </w:rPr>
            </w:pPr>
            <w:r w:rsidRPr="00D6396E">
              <w:rPr>
                <w:rFonts w:ascii="Tahoma" w:hAnsi="Tahoma" w:cs="Tahoma"/>
                <w:sz w:val="16"/>
                <w:szCs w:val="16"/>
                <w:lang w:val="cs-CZ"/>
              </w:rPr>
              <w:t xml:space="preserve">Bankovní údaje: </w:t>
            </w:r>
            <w:r w:rsidR="00490CA8" w:rsidRPr="00D6396E">
              <w:rPr>
                <w:rFonts w:ascii="Tahoma" w:hAnsi="Tahoma" w:cs="Tahoma"/>
                <w:sz w:val="16"/>
                <w:szCs w:val="16"/>
                <w:lang w:val="cs-CZ"/>
              </w:rPr>
              <w:t>ČNB</w:t>
            </w:r>
            <w:r w:rsidRPr="00D6396E">
              <w:rPr>
                <w:rFonts w:ascii="Tahoma" w:hAnsi="Tahoma" w:cs="Tahoma"/>
                <w:sz w:val="16"/>
                <w:szCs w:val="16"/>
                <w:lang w:val="cs-CZ"/>
              </w:rPr>
              <w:t xml:space="preserve">, číslo účtu </w:t>
            </w:r>
            <w:r w:rsidR="00490CA8" w:rsidRPr="00D6396E">
              <w:rPr>
                <w:rFonts w:ascii="Tahoma" w:hAnsi="Tahoma" w:cs="Tahoma"/>
                <w:sz w:val="16"/>
                <w:szCs w:val="16"/>
                <w:lang w:val="cs-CZ"/>
              </w:rPr>
              <w:t>24035021/0710</w:t>
            </w:r>
          </w:p>
          <w:p w14:paraId="4F908CBC" w14:textId="3EAD08D8" w:rsidR="00FE7ED5" w:rsidRPr="00D6396E" w:rsidRDefault="00FE7ED5" w:rsidP="00E16F65">
            <w:pPr>
              <w:spacing w:line="276" w:lineRule="auto"/>
              <w:rPr>
                <w:rFonts w:ascii="Tahoma" w:hAnsi="Tahoma" w:cs="Tahoma"/>
                <w:sz w:val="16"/>
                <w:szCs w:val="16"/>
                <w:lang w:val="cs-CZ"/>
              </w:rPr>
            </w:pPr>
          </w:p>
          <w:p w14:paraId="576655AB" w14:textId="050010EF" w:rsidR="006B3762" w:rsidRPr="00D6396E" w:rsidRDefault="006B3762" w:rsidP="00E16F65">
            <w:pPr>
              <w:spacing w:line="276" w:lineRule="auto"/>
              <w:rPr>
                <w:rFonts w:ascii="Tahoma" w:hAnsi="Tahoma" w:cs="Tahoma"/>
                <w:b/>
                <w:sz w:val="16"/>
                <w:szCs w:val="16"/>
                <w:lang w:val="cs-CZ"/>
              </w:rPr>
            </w:pPr>
          </w:p>
        </w:tc>
        <w:tc>
          <w:tcPr>
            <w:tcW w:w="4743" w:type="dxa"/>
            <w:tcBorders>
              <w:top w:val="single" w:sz="4" w:space="0" w:color="auto"/>
              <w:left w:val="single" w:sz="4" w:space="0" w:color="auto"/>
              <w:bottom w:val="nil"/>
              <w:right w:val="single" w:sz="4" w:space="0" w:color="auto"/>
            </w:tcBorders>
          </w:tcPr>
          <w:p w14:paraId="339D9F48" w14:textId="20B5B9A4" w:rsidR="006B3762" w:rsidRPr="00D6396E" w:rsidRDefault="00E16F65" w:rsidP="00E16F65">
            <w:pPr>
              <w:pStyle w:val="NormalText"/>
              <w:spacing w:line="276" w:lineRule="auto"/>
              <w:jc w:val="left"/>
              <w:rPr>
                <w:rFonts w:ascii="Tahoma" w:hAnsi="Tahoma" w:cs="Tahoma"/>
                <w:b/>
                <w:bCs/>
                <w:spacing w:val="0"/>
                <w:sz w:val="16"/>
                <w:szCs w:val="16"/>
                <w:lang w:val="cs-CZ"/>
              </w:rPr>
            </w:pPr>
            <w:r w:rsidRPr="00D6396E">
              <w:rPr>
                <w:rFonts w:ascii="Tahoma" w:hAnsi="Tahoma" w:cs="Tahoma"/>
                <w:b/>
                <w:sz w:val="16"/>
                <w:szCs w:val="16"/>
                <w:lang w:val="cs-CZ"/>
              </w:rPr>
              <w:t>Všeobecná fakultní nemocnice v Praze</w:t>
            </w:r>
          </w:p>
        </w:tc>
      </w:tr>
      <w:tr w:rsidR="006B3762" w:rsidRPr="00D6396E" w14:paraId="3278F190" w14:textId="77777777" w:rsidTr="00205E4D">
        <w:tc>
          <w:tcPr>
            <w:tcW w:w="4745" w:type="dxa"/>
            <w:vMerge/>
            <w:tcBorders>
              <w:left w:val="single" w:sz="4" w:space="0" w:color="auto"/>
              <w:right w:val="single" w:sz="4" w:space="0" w:color="auto"/>
            </w:tcBorders>
          </w:tcPr>
          <w:p w14:paraId="49AACDF4" w14:textId="77777777" w:rsidR="006B3762" w:rsidRPr="00D6396E" w:rsidRDefault="006B3762" w:rsidP="00E16F65">
            <w:pPr>
              <w:pStyle w:val="NormalText"/>
              <w:spacing w:before="0" w:line="276" w:lineRule="auto"/>
              <w:jc w:val="left"/>
              <w:rPr>
                <w:rFonts w:ascii="Tahoma" w:hAnsi="Tahoma" w:cs="Tahoma"/>
                <w:sz w:val="16"/>
                <w:szCs w:val="16"/>
                <w:lang w:val="cs-CZ"/>
              </w:rPr>
            </w:pPr>
          </w:p>
        </w:tc>
        <w:tc>
          <w:tcPr>
            <w:tcW w:w="4743" w:type="dxa"/>
            <w:tcBorders>
              <w:top w:val="nil"/>
              <w:left w:val="single" w:sz="4" w:space="0" w:color="auto"/>
              <w:bottom w:val="nil"/>
              <w:right w:val="single" w:sz="4" w:space="0" w:color="auto"/>
            </w:tcBorders>
          </w:tcPr>
          <w:p w14:paraId="7C004C38" w14:textId="4AFB73EE" w:rsidR="006B3762" w:rsidRPr="00D6396E" w:rsidRDefault="006B3762" w:rsidP="00E16F65">
            <w:pPr>
              <w:pStyle w:val="NormalText"/>
              <w:spacing w:before="0" w:line="276" w:lineRule="auto"/>
              <w:jc w:val="left"/>
              <w:rPr>
                <w:rFonts w:ascii="Tahoma" w:hAnsi="Tahoma" w:cs="Tahoma"/>
                <w:sz w:val="16"/>
                <w:szCs w:val="16"/>
                <w:lang w:val="en-GB"/>
              </w:rPr>
            </w:pPr>
            <w:r w:rsidRPr="00D6396E">
              <w:rPr>
                <w:rFonts w:ascii="Tahoma" w:hAnsi="Tahoma" w:cs="Tahoma"/>
                <w:sz w:val="16"/>
                <w:szCs w:val="16"/>
                <w:lang w:val="en-GB"/>
              </w:rPr>
              <w:t xml:space="preserve">With its registered office at </w:t>
            </w:r>
            <w:r w:rsidR="00887A69" w:rsidRPr="00D6396E">
              <w:rPr>
                <w:rFonts w:ascii="Tahoma" w:hAnsi="Tahoma" w:cs="Tahoma"/>
                <w:sz w:val="16"/>
                <w:szCs w:val="16"/>
                <w:lang w:val="en-GB"/>
              </w:rPr>
              <w:t>U Nemocnice 499/2, 128 08 Pra</w:t>
            </w:r>
            <w:r w:rsidR="00490CA8" w:rsidRPr="00D6396E">
              <w:rPr>
                <w:rFonts w:ascii="Tahoma" w:hAnsi="Tahoma" w:cs="Tahoma"/>
                <w:sz w:val="16"/>
                <w:szCs w:val="16"/>
                <w:lang w:val="en-GB"/>
              </w:rPr>
              <w:t>gue</w:t>
            </w:r>
            <w:r w:rsidR="00887A69" w:rsidRPr="00D6396E">
              <w:rPr>
                <w:rFonts w:ascii="Tahoma" w:hAnsi="Tahoma" w:cs="Tahoma"/>
                <w:sz w:val="16"/>
                <w:szCs w:val="16"/>
                <w:lang w:val="en-GB"/>
              </w:rPr>
              <w:t xml:space="preserve"> 2</w:t>
            </w:r>
          </w:p>
        </w:tc>
      </w:tr>
      <w:tr w:rsidR="006B3762" w:rsidRPr="00D6396E" w14:paraId="49B17C89" w14:textId="77777777" w:rsidTr="00205E4D">
        <w:tc>
          <w:tcPr>
            <w:tcW w:w="4745" w:type="dxa"/>
            <w:vMerge/>
            <w:tcBorders>
              <w:left w:val="single" w:sz="4" w:space="0" w:color="auto"/>
              <w:right w:val="single" w:sz="4" w:space="0" w:color="auto"/>
            </w:tcBorders>
          </w:tcPr>
          <w:p w14:paraId="3875F280" w14:textId="77777777" w:rsidR="006B3762" w:rsidRPr="00D6396E" w:rsidRDefault="006B3762" w:rsidP="00E16F65">
            <w:pPr>
              <w:pStyle w:val="NormalText"/>
              <w:spacing w:before="0" w:line="276" w:lineRule="auto"/>
              <w:jc w:val="left"/>
              <w:rPr>
                <w:rFonts w:ascii="Tahoma" w:hAnsi="Tahoma" w:cs="Tahoma"/>
                <w:sz w:val="16"/>
                <w:szCs w:val="16"/>
                <w:lang w:val="cs-CZ"/>
              </w:rPr>
            </w:pPr>
          </w:p>
        </w:tc>
        <w:tc>
          <w:tcPr>
            <w:tcW w:w="4743" w:type="dxa"/>
            <w:tcBorders>
              <w:top w:val="nil"/>
              <w:left w:val="single" w:sz="4" w:space="0" w:color="auto"/>
              <w:bottom w:val="nil"/>
              <w:right w:val="single" w:sz="4" w:space="0" w:color="auto"/>
            </w:tcBorders>
          </w:tcPr>
          <w:p w14:paraId="64D7E678" w14:textId="6717789D" w:rsidR="006B3762" w:rsidRPr="00D6396E" w:rsidRDefault="006B3762" w:rsidP="00E16F65">
            <w:pPr>
              <w:pStyle w:val="NormalText"/>
              <w:spacing w:before="0" w:line="276" w:lineRule="auto"/>
              <w:jc w:val="left"/>
              <w:rPr>
                <w:rFonts w:ascii="Tahoma" w:hAnsi="Tahoma" w:cs="Tahoma"/>
                <w:sz w:val="16"/>
                <w:szCs w:val="16"/>
                <w:lang w:val="en-GB"/>
              </w:rPr>
            </w:pPr>
            <w:r w:rsidRPr="00D6396E">
              <w:rPr>
                <w:rFonts w:ascii="Tahoma" w:hAnsi="Tahoma" w:cs="Tahoma"/>
                <w:sz w:val="16"/>
                <w:szCs w:val="16"/>
                <w:lang w:val="en-GB"/>
              </w:rPr>
              <w:t xml:space="preserve">Identification Number: </w:t>
            </w:r>
            <w:r w:rsidR="00490CA8" w:rsidRPr="00D6396E">
              <w:rPr>
                <w:rFonts w:ascii="Tahoma" w:hAnsi="Tahoma" w:cs="Tahoma"/>
                <w:sz w:val="16"/>
                <w:szCs w:val="16"/>
                <w:lang w:val="en-GB"/>
              </w:rPr>
              <w:t>00064165</w:t>
            </w:r>
          </w:p>
        </w:tc>
      </w:tr>
      <w:tr w:rsidR="006B3762" w:rsidRPr="00D6396E" w14:paraId="517A2366" w14:textId="77777777" w:rsidTr="00205E4D">
        <w:tc>
          <w:tcPr>
            <w:tcW w:w="4745" w:type="dxa"/>
            <w:vMerge/>
            <w:tcBorders>
              <w:left w:val="single" w:sz="4" w:space="0" w:color="auto"/>
              <w:right w:val="single" w:sz="4" w:space="0" w:color="auto"/>
            </w:tcBorders>
          </w:tcPr>
          <w:p w14:paraId="29970ECB" w14:textId="77777777" w:rsidR="006B3762" w:rsidRPr="00D6396E" w:rsidRDefault="006B3762" w:rsidP="00E16F65">
            <w:pPr>
              <w:pStyle w:val="NormalText"/>
              <w:spacing w:before="0" w:line="276" w:lineRule="auto"/>
              <w:jc w:val="left"/>
              <w:rPr>
                <w:rFonts w:ascii="Tahoma" w:hAnsi="Tahoma" w:cs="Tahoma"/>
                <w:sz w:val="16"/>
                <w:szCs w:val="16"/>
                <w:lang w:val="cs-CZ"/>
              </w:rPr>
            </w:pPr>
          </w:p>
        </w:tc>
        <w:tc>
          <w:tcPr>
            <w:tcW w:w="4743" w:type="dxa"/>
            <w:tcBorders>
              <w:top w:val="nil"/>
              <w:left w:val="single" w:sz="4" w:space="0" w:color="auto"/>
              <w:bottom w:val="nil"/>
              <w:right w:val="single" w:sz="4" w:space="0" w:color="auto"/>
            </w:tcBorders>
          </w:tcPr>
          <w:p w14:paraId="39035FAC" w14:textId="05198D80" w:rsidR="006B3762" w:rsidRPr="00D6396E" w:rsidRDefault="006B3762" w:rsidP="00E16F65">
            <w:pPr>
              <w:pStyle w:val="NormalText"/>
              <w:spacing w:before="0" w:line="276" w:lineRule="auto"/>
              <w:jc w:val="left"/>
              <w:rPr>
                <w:rFonts w:ascii="Tahoma" w:hAnsi="Tahoma" w:cs="Tahoma"/>
                <w:sz w:val="16"/>
                <w:szCs w:val="16"/>
                <w:lang w:val="en-GB"/>
              </w:rPr>
            </w:pPr>
            <w:r w:rsidRPr="00D6396E">
              <w:rPr>
                <w:rFonts w:ascii="Tahoma" w:hAnsi="Tahoma" w:cs="Tahoma"/>
                <w:sz w:val="16"/>
                <w:szCs w:val="16"/>
                <w:lang w:val="en-GB"/>
              </w:rPr>
              <w:t xml:space="preserve">Tax Identification Number: </w:t>
            </w:r>
            <w:r w:rsidR="00490CA8" w:rsidRPr="00D6396E">
              <w:rPr>
                <w:rFonts w:ascii="Tahoma" w:hAnsi="Tahoma" w:cs="Tahoma"/>
                <w:sz w:val="16"/>
                <w:szCs w:val="16"/>
                <w:lang w:val="en-GB"/>
              </w:rPr>
              <w:t>CZ00064165</w:t>
            </w:r>
          </w:p>
        </w:tc>
      </w:tr>
      <w:tr w:rsidR="006B3762" w:rsidRPr="00D6396E" w14:paraId="6301F9EE" w14:textId="77777777" w:rsidTr="00205E4D">
        <w:tc>
          <w:tcPr>
            <w:tcW w:w="4745" w:type="dxa"/>
            <w:vMerge/>
            <w:tcBorders>
              <w:left w:val="single" w:sz="4" w:space="0" w:color="auto"/>
              <w:right w:val="single" w:sz="4" w:space="0" w:color="auto"/>
            </w:tcBorders>
          </w:tcPr>
          <w:p w14:paraId="01FE5E37" w14:textId="77777777" w:rsidR="006B3762" w:rsidRPr="00D6396E" w:rsidRDefault="006B3762" w:rsidP="00E16F65">
            <w:pPr>
              <w:pStyle w:val="NormalText"/>
              <w:spacing w:before="0" w:line="276" w:lineRule="auto"/>
              <w:jc w:val="left"/>
              <w:rPr>
                <w:rFonts w:ascii="Tahoma" w:hAnsi="Tahoma" w:cs="Tahoma"/>
                <w:sz w:val="16"/>
                <w:szCs w:val="16"/>
                <w:lang w:val="cs-CZ"/>
              </w:rPr>
            </w:pPr>
          </w:p>
        </w:tc>
        <w:tc>
          <w:tcPr>
            <w:tcW w:w="4743" w:type="dxa"/>
            <w:tcBorders>
              <w:top w:val="nil"/>
              <w:left w:val="single" w:sz="4" w:space="0" w:color="auto"/>
              <w:bottom w:val="nil"/>
              <w:right w:val="single" w:sz="4" w:space="0" w:color="auto"/>
            </w:tcBorders>
          </w:tcPr>
          <w:p w14:paraId="55ACD8B2" w14:textId="230A7E94" w:rsidR="006B3762" w:rsidRPr="00D6396E" w:rsidRDefault="006B3762" w:rsidP="00E16F65">
            <w:pPr>
              <w:pStyle w:val="NormalText"/>
              <w:spacing w:before="0" w:line="276" w:lineRule="auto"/>
              <w:jc w:val="left"/>
              <w:rPr>
                <w:rFonts w:ascii="Tahoma" w:hAnsi="Tahoma" w:cs="Tahoma"/>
                <w:sz w:val="16"/>
                <w:szCs w:val="16"/>
                <w:lang w:val="en-GB"/>
              </w:rPr>
            </w:pPr>
            <w:r w:rsidRPr="00D6396E">
              <w:rPr>
                <w:rFonts w:ascii="Tahoma" w:hAnsi="Tahoma" w:cs="Tahoma"/>
                <w:sz w:val="16"/>
                <w:szCs w:val="16"/>
                <w:lang w:val="en-GB"/>
              </w:rPr>
              <w:t xml:space="preserve">Bank details: </w:t>
            </w:r>
            <w:r w:rsidR="00490CA8" w:rsidRPr="00D6396E">
              <w:rPr>
                <w:rFonts w:ascii="Tahoma" w:hAnsi="Tahoma" w:cs="Tahoma"/>
                <w:sz w:val="16"/>
                <w:szCs w:val="16"/>
                <w:lang w:val="en-GB"/>
              </w:rPr>
              <w:t>ČNB</w:t>
            </w:r>
            <w:r w:rsidRPr="00D6396E">
              <w:rPr>
                <w:rFonts w:ascii="Tahoma" w:hAnsi="Tahoma" w:cs="Tahoma"/>
                <w:sz w:val="16"/>
                <w:szCs w:val="16"/>
                <w:lang w:val="en-GB"/>
              </w:rPr>
              <w:t xml:space="preserve">, account number </w:t>
            </w:r>
            <w:r w:rsidR="00490CA8" w:rsidRPr="00D6396E">
              <w:rPr>
                <w:rFonts w:ascii="Tahoma" w:hAnsi="Tahoma" w:cs="Tahoma"/>
                <w:sz w:val="16"/>
                <w:szCs w:val="16"/>
                <w:lang w:val="en-GB"/>
              </w:rPr>
              <w:t>24035021/0710</w:t>
            </w:r>
          </w:p>
        </w:tc>
      </w:tr>
      <w:tr w:rsidR="006B3762" w:rsidRPr="00D6396E" w14:paraId="56A7AB81" w14:textId="77777777" w:rsidTr="00205E4D">
        <w:tc>
          <w:tcPr>
            <w:tcW w:w="4745" w:type="dxa"/>
            <w:vMerge/>
            <w:tcBorders>
              <w:left w:val="single" w:sz="4" w:space="0" w:color="auto"/>
              <w:bottom w:val="single" w:sz="4" w:space="0" w:color="auto"/>
              <w:right w:val="single" w:sz="4" w:space="0" w:color="auto"/>
            </w:tcBorders>
          </w:tcPr>
          <w:p w14:paraId="1DCB8B87" w14:textId="77777777" w:rsidR="006B3762" w:rsidRPr="00D6396E" w:rsidRDefault="006B3762" w:rsidP="00E16F65">
            <w:pPr>
              <w:pStyle w:val="NormalText"/>
              <w:spacing w:before="0" w:line="276" w:lineRule="auto"/>
              <w:jc w:val="left"/>
              <w:rPr>
                <w:rFonts w:ascii="Tahoma" w:hAnsi="Tahoma" w:cs="Tahoma"/>
                <w:sz w:val="16"/>
                <w:szCs w:val="16"/>
                <w:lang w:val="cs-CZ"/>
              </w:rPr>
            </w:pPr>
          </w:p>
        </w:tc>
        <w:tc>
          <w:tcPr>
            <w:tcW w:w="4743" w:type="dxa"/>
            <w:tcBorders>
              <w:top w:val="nil"/>
              <w:left w:val="single" w:sz="4" w:space="0" w:color="auto"/>
              <w:bottom w:val="single" w:sz="4" w:space="0" w:color="auto"/>
              <w:right w:val="single" w:sz="4" w:space="0" w:color="auto"/>
            </w:tcBorders>
          </w:tcPr>
          <w:p w14:paraId="5B2FDFC0" w14:textId="04E61BA8" w:rsidR="006B3762" w:rsidRPr="00D6396E" w:rsidRDefault="006B3762" w:rsidP="00E16F65">
            <w:pPr>
              <w:pStyle w:val="NormalText"/>
              <w:spacing w:before="0" w:line="276" w:lineRule="auto"/>
              <w:jc w:val="left"/>
              <w:rPr>
                <w:rFonts w:ascii="Tahoma" w:hAnsi="Tahoma" w:cs="Tahoma"/>
                <w:sz w:val="16"/>
                <w:szCs w:val="16"/>
                <w:lang w:val="en-GB"/>
              </w:rPr>
            </w:pPr>
          </w:p>
        </w:tc>
      </w:tr>
      <w:tr w:rsidR="00DB52A0" w:rsidRPr="00D6396E" w14:paraId="26E0E96C" w14:textId="77777777" w:rsidTr="00205E4D">
        <w:tc>
          <w:tcPr>
            <w:tcW w:w="4745" w:type="dxa"/>
            <w:tcBorders>
              <w:top w:val="single" w:sz="4" w:space="0" w:color="auto"/>
            </w:tcBorders>
          </w:tcPr>
          <w:p w14:paraId="40131BB7" w14:textId="77777777" w:rsidR="00867401" w:rsidRPr="00D6396E" w:rsidRDefault="00867401" w:rsidP="00E16F65">
            <w:pPr>
              <w:spacing w:line="276" w:lineRule="auto"/>
              <w:rPr>
                <w:rFonts w:ascii="Tahoma" w:hAnsi="Tahoma" w:cs="Tahoma"/>
                <w:sz w:val="16"/>
                <w:szCs w:val="16"/>
                <w:lang w:val="cs-CZ"/>
              </w:rPr>
            </w:pPr>
          </w:p>
          <w:p w14:paraId="517138A8" w14:textId="5B782348" w:rsidR="00867401" w:rsidRPr="00D6396E" w:rsidRDefault="00867401" w:rsidP="00E16F65">
            <w:pPr>
              <w:spacing w:line="276" w:lineRule="auto"/>
              <w:rPr>
                <w:rFonts w:ascii="Tahoma" w:hAnsi="Tahoma" w:cs="Tahoma"/>
                <w:sz w:val="16"/>
                <w:szCs w:val="16"/>
                <w:lang w:val="cs-CZ"/>
              </w:rPr>
            </w:pPr>
            <w:r w:rsidRPr="00D6396E">
              <w:rPr>
                <w:rFonts w:ascii="Tahoma" w:hAnsi="Tahoma" w:cs="Tahoma"/>
                <w:sz w:val="16"/>
                <w:szCs w:val="16"/>
                <w:lang w:val="cs-CZ"/>
              </w:rPr>
              <w:t>(dále jen jako „</w:t>
            </w:r>
            <w:r w:rsidR="00490CA8" w:rsidRPr="00D6396E">
              <w:rPr>
                <w:rFonts w:ascii="Tahoma" w:hAnsi="Tahoma" w:cs="Tahoma"/>
                <w:b/>
                <w:bCs/>
                <w:sz w:val="16"/>
                <w:szCs w:val="16"/>
                <w:lang w:val="cs-CZ"/>
              </w:rPr>
              <w:t>Odběratel</w:t>
            </w:r>
            <w:r w:rsidRPr="00D6396E">
              <w:rPr>
                <w:rFonts w:ascii="Tahoma" w:hAnsi="Tahoma" w:cs="Tahoma"/>
                <w:sz w:val="16"/>
                <w:szCs w:val="16"/>
                <w:lang w:val="cs-CZ"/>
              </w:rPr>
              <w:t>“),</w:t>
            </w:r>
          </w:p>
          <w:p w14:paraId="38B21ACD" w14:textId="77777777" w:rsidR="00DB52A0" w:rsidRPr="00D6396E" w:rsidRDefault="00DB52A0" w:rsidP="00E16F65">
            <w:pPr>
              <w:pStyle w:val="NormalText"/>
              <w:spacing w:before="0" w:line="276" w:lineRule="auto"/>
              <w:jc w:val="left"/>
              <w:rPr>
                <w:rFonts w:ascii="Tahoma" w:hAnsi="Tahoma" w:cs="Tahoma"/>
                <w:sz w:val="16"/>
                <w:szCs w:val="16"/>
                <w:lang w:val="cs-CZ"/>
              </w:rPr>
            </w:pPr>
          </w:p>
        </w:tc>
        <w:tc>
          <w:tcPr>
            <w:tcW w:w="4743" w:type="dxa"/>
            <w:tcBorders>
              <w:top w:val="single" w:sz="4" w:space="0" w:color="auto"/>
            </w:tcBorders>
          </w:tcPr>
          <w:p w14:paraId="796B5D22" w14:textId="71531308" w:rsidR="00DB52A0" w:rsidRPr="00D6396E" w:rsidRDefault="00DB52A0" w:rsidP="00E16F65">
            <w:pPr>
              <w:pStyle w:val="NormalText"/>
              <w:spacing w:line="276" w:lineRule="auto"/>
              <w:jc w:val="left"/>
              <w:rPr>
                <w:rFonts w:ascii="Tahoma" w:hAnsi="Tahoma" w:cs="Tahoma"/>
                <w:sz w:val="16"/>
                <w:szCs w:val="16"/>
                <w:lang w:val="en-GB"/>
              </w:rPr>
            </w:pPr>
            <w:r w:rsidRPr="00D6396E">
              <w:rPr>
                <w:rFonts w:ascii="Tahoma" w:hAnsi="Tahoma" w:cs="Tahoma"/>
                <w:sz w:val="16"/>
                <w:szCs w:val="16"/>
                <w:lang w:val="en-GB"/>
              </w:rPr>
              <w:t xml:space="preserve">(hereinafter </w:t>
            </w:r>
            <w:r w:rsidR="001C6F97" w:rsidRPr="00D6396E">
              <w:rPr>
                <w:rFonts w:ascii="Tahoma" w:hAnsi="Tahoma" w:cs="Tahoma"/>
                <w:sz w:val="16"/>
                <w:szCs w:val="16"/>
                <w:lang w:val="en-GB"/>
              </w:rPr>
              <w:t>"</w:t>
            </w:r>
            <w:r w:rsidR="00490CA8" w:rsidRPr="00D6396E">
              <w:rPr>
                <w:rFonts w:ascii="Tahoma" w:hAnsi="Tahoma" w:cs="Tahoma"/>
                <w:b/>
                <w:bCs/>
                <w:sz w:val="16"/>
                <w:szCs w:val="16"/>
                <w:lang w:val="en-GB"/>
              </w:rPr>
              <w:t>Client</w:t>
            </w:r>
            <w:r w:rsidR="001C6F97" w:rsidRPr="00D6396E">
              <w:rPr>
                <w:rFonts w:ascii="Tahoma" w:hAnsi="Tahoma" w:cs="Tahoma"/>
                <w:sz w:val="16"/>
                <w:szCs w:val="16"/>
                <w:lang w:val="en-GB"/>
              </w:rPr>
              <w:t>"</w:t>
            </w:r>
            <w:r w:rsidRPr="00D6396E">
              <w:rPr>
                <w:rFonts w:ascii="Tahoma" w:hAnsi="Tahoma" w:cs="Tahoma"/>
                <w:sz w:val="16"/>
                <w:szCs w:val="16"/>
                <w:lang w:val="en-GB"/>
              </w:rPr>
              <w:t>)</w:t>
            </w:r>
          </w:p>
        </w:tc>
      </w:tr>
      <w:tr w:rsidR="00DB52A0" w:rsidRPr="00D6396E" w14:paraId="5964EB5F" w14:textId="77777777" w:rsidTr="00205E4D">
        <w:tc>
          <w:tcPr>
            <w:tcW w:w="4745" w:type="dxa"/>
          </w:tcPr>
          <w:p w14:paraId="18A15C72" w14:textId="2B151BD5" w:rsidR="00DB52A0" w:rsidRPr="00D6396E" w:rsidRDefault="00490CA8" w:rsidP="006263A6">
            <w:pPr>
              <w:pStyle w:val="Agreement-NormalTextCentered"/>
              <w:spacing w:line="276" w:lineRule="auto"/>
              <w:jc w:val="both"/>
              <w:rPr>
                <w:rFonts w:ascii="Tahoma" w:hAnsi="Tahoma" w:cs="Tahoma"/>
                <w:sz w:val="16"/>
                <w:szCs w:val="16"/>
                <w:lang w:val="cs-CZ"/>
              </w:rPr>
            </w:pPr>
            <w:r w:rsidRPr="00D6396E">
              <w:rPr>
                <w:rFonts w:ascii="Tahoma" w:hAnsi="Tahoma" w:cs="Tahoma"/>
                <w:sz w:val="16"/>
                <w:szCs w:val="16"/>
                <w:lang w:val="cs-CZ"/>
              </w:rPr>
              <w:t>Společnost</w:t>
            </w:r>
            <w:r w:rsidR="00867401" w:rsidRPr="00D6396E">
              <w:rPr>
                <w:rFonts w:ascii="Tahoma" w:hAnsi="Tahoma" w:cs="Tahoma"/>
                <w:sz w:val="16"/>
                <w:szCs w:val="16"/>
                <w:lang w:val="cs-CZ"/>
              </w:rPr>
              <w:t xml:space="preserve"> a </w:t>
            </w:r>
            <w:r w:rsidRPr="00D6396E">
              <w:rPr>
                <w:rFonts w:ascii="Tahoma" w:hAnsi="Tahoma" w:cs="Tahoma"/>
                <w:sz w:val="16"/>
                <w:szCs w:val="16"/>
                <w:lang w:val="cs-CZ"/>
              </w:rPr>
              <w:t>Odběratel</w:t>
            </w:r>
            <w:r w:rsidR="00867401" w:rsidRPr="00D6396E">
              <w:rPr>
                <w:rFonts w:ascii="Tahoma" w:hAnsi="Tahoma" w:cs="Tahoma"/>
                <w:sz w:val="16"/>
                <w:szCs w:val="16"/>
                <w:lang w:val="cs-CZ"/>
              </w:rPr>
              <w:t xml:space="preserve"> jsou jednotlivě označovány jako „</w:t>
            </w:r>
            <w:r w:rsidR="00867401" w:rsidRPr="00D6396E">
              <w:rPr>
                <w:rFonts w:ascii="Tahoma" w:hAnsi="Tahoma" w:cs="Tahoma"/>
                <w:b/>
                <w:bCs/>
                <w:sz w:val="16"/>
                <w:szCs w:val="16"/>
                <w:lang w:val="cs-CZ"/>
              </w:rPr>
              <w:t>smluvní strana</w:t>
            </w:r>
            <w:r w:rsidR="00867401" w:rsidRPr="00D6396E">
              <w:rPr>
                <w:rFonts w:ascii="Tahoma" w:hAnsi="Tahoma" w:cs="Tahoma"/>
                <w:sz w:val="16"/>
                <w:szCs w:val="16"/>
                <w:lang w:val="cs-CZ"/>
              </w:rPr>
              <w:t>“ a společně jako „</w:t>
            </w:r>
            <w:r w:rsidR="00867401" w:rsidRPr="00D6396E">
              <w:rPr>
                <w:rFonts w:ascii="Tahoma" w:hAnsi="Tahoma" w:cs="Tahoma"/>
                <w:b/>
                <w:bCs/>
                <w:sz w:val="16"/>
                <w:szCs w:val="16"/>
                <w:lang w:val="cs-CZ"/>
              </w:rPr>
              <w:t>smluvní strany</w:t>
            </w:r>
            <w:r w:rsidR="00867401" w:rsidRPr="00D6396E">
              <w:rPr>
                <w:rFonts w:ascii="Tahoma" w:hAnsi="Tahoma" w:cs="Tahoma"/>
                <w:sz w:val="16"/>
                <w:szCs w:val="16"/>
                <w:lang w:val="cs-CZ"/>
              </w:rPr>
              <w:t>“.</w:t>
            </w:r>
          </w:p>
        </w:tc>
        <w:tc>
          <w:tcPr>
            <w:tcW w:w="4743" w:type="dxa"/>
          </w:tcPr>
          <w:p w14:paraId="331F78AA" w14:textId="7D36FB42" w:rsidR="00DB52A0" w:rsidRPr="00D6396E" w:rsidRDefault="00490CA8" w:rsidP="006263A6">
            <w:pPr>
              <w:pStyle w:val="NormalText"/>
              <w:spacing w:line="276" w:lineRule="auto"/>
              <w:rPr>
                <w:rFonts w:ascii="Tahoma" w:hAnsi="Tahoma" w:cs="Tahoma"/>
                <w:sz w:val="16"/>
                <w:szCs w:val="16"/>
                <w:lang w:val="en-GB"/>
              </w:rPr>
            </w:pPr>
            <w:r w:rsidRPr="00D6396E">
              <w:rPr>
                <w:rFonts w:ascii="Tahoma" w:hAnsi="Tahoma" w:cs="Tahoma"/>
                <w:sz w:val="16"/>
                <w:szCs w:val="16"/>
                <w:lang w:val="en-GB"/>
              </w:rPr>
              <w:t>Company</w:t>
            </w:r>
            <w:r w:rsidR="00DB52A0" w:rsidRPr="00D6396E">
              <w:rPr>
                <w:rFonts w:ascii="Tahoma" w:hAnsi="Tahoma" w:cs="Tahoma"/>
                <w:sz w:val="16"/>
                <w:szCs w:val="16"/>
                <w:lang w:val="en-GB"/>
              </w:rPr>
              <w:t xml:space="preserve"> and </w:t>
            </w:r>
            <w:r w:rsidRPr="00D6396E">
              <w:rPr>
                <w:rFonts w:ascii="Tahoma" w:hAnsi="Tahoma" w:cs="Tahoma"/>
                <w:sz w:val="16"/>
                <w:szCs w:val="16"/>
                <w:lang w:val="en-GB"/>
              </w:rPr>
              <w:t>Client</w:t>
            </w:r>
            <w:r w:rsidR="00DB52A0" w:rsidRPr="00D6396E">
              <w:rPr>
                <w:rFonts w:ascii="Tahoma" w:hAnsi="Tahoma" w:cs="Tahoma"/>
                <w:sz w:val="16"/>
                <w:szCs w:val="16"/>
                <w:lang w:val="en-GB"/>
              </w:rPr>
              <w:t xml:space="preserve"> are each referred to individually as a "</w:t>
            </w:r>
            <w:r w:rsidR="00DB52A0" w:rsidRPr="00D6396E">
              <w:rPr>
                <w:rFonts w:ascii="Tahoma" w:hAnsi="Tahoma" w:cs="Tahoma"/>
                <w:b/>
                <w:bCs/>
                <w:sz w:val="16"/>
                <w:szCs w:val="16"/>
                <w:lang w:val="en-GB"/>
              </w:rPr>
              <w:t>Party</w:t>
            </w:r>
            <w:r w:rsidR="00DB52A0" w:rsidRPr="00D6396E">
              <w:rPr>
                <w:rFonts w:ascii="Tahoma" w:hAnsi="Tahoma" w:cs="Tahoma"/>
                <w:sz w:val="16"/>
                <w:szCs w:val="16"/>
                <w:lang w:val="en-GB"/>
              </w:rPr>
              <w:t>" and together as the "</w:t>
            </w:r>
            <w:r w:rsidR="00DB52A0" w:rsidRPr="00D6396E">
              <w:rPr>
                <w:rFonts w:ascii="Tahoma" w:hAnsi="Tahoma" w:cs="Tahoma"/>
                <w:b/>
                <w:bCs/>
                <w:sz w:val="16"/>
                <w:szCs w:val="16"/>
                <w:lang w:val="en-GB"/>
              </w:rPr>
              <w:t>Parties</w:t>
            </w:r>
            <w:r w:rsidR="00DB52A0" w:rsidRPr="00D6396E">
              <w:rPr>
                <w:rFonts w:ascii="Tahoma" w:hAnsi="Tahoma" w:cs="Tahoma"/>
                <w:sz w:val="16"/>
                <w:szCs w:val="16"/>
                <w:lang w:val="en-GB"/>
              </w:rPr>
              <w:t>".</w:t>
            </w:r>
          </w:p>
        </w:tc>
      </w:tr>
      <w:tr w:rsidR="00DB52A0" w:rsidRPr="00D6396E" w14:paraId="3A40AF81" w14:textId="77777777" w:rsidTr="00205E4D">
        <w:tc>
          <w:tcPr>
            <w:tcW w:w="4745" w:type="dxa"/>
          </w:tcPr>
          <w:p w14:paraId="3AB0A393" w14:textId="3818BCEC" w:rsidR="00DB52A0" w:rsidRPr="00D6396E" w:rsidRDefault="00DB52A0" w:rsidP="00E16F65">
            <w:pPr>
              <w:pStyle w:val="NormalText"/>
              <w:spacing w:line="276" w:lineRule="auto"/>
              <w:jc w:val="left"/>
              <w:rPr>
                <w:rFonts w:ascii="Tahoma" w:hAnsi="Tahoma" w:cs="Tahoma"/>
                <w:sz w:val="16"/>
                <w:szCs w:val="16"/>
                <w:lang w:val="cs-CZ"/>
              </w:rPr>
            </w:pPr>
          </w:p>
        </w:tc>
        <w:tc>
          <w:tcPr>
            <w:tcW w:w="4743" w:type="dxa"/>
          </w:tcPr>
          <w:p w14:paraId="3E6B6CFB" w14:textId="7C4682E6" w:rsidR="00DB52A0" w:rsidRPr="00D6396E" w:rsidRDefault="00DB52A0" w:rsidP="00E16F65">
            <w:pPr>
              <w:pStyle w:val="Nadpis1"/>
              <w:numPr>
                <w:ilvl w:val="0"/>
                <w:numId w:val="0"/>
              </w:numPr>
              <w:spacing w:line="276" w:lineRule="auto"/>
              <w:ind w:left="851" w:hanging="851"/>
              <w:jc w:val="left"/>
              <w:rPr>
                <w:rFonts w:ascii="Tahoma" w:hAnsi="Tahoma" w:cs="Tahoma"/>
                <w:sz w:val="16"/>
                <w:szCs w:val="16"/>
                <w:lang w:val="en-GB"/>
              </w:rPr>
            </w:pPr>
          </w:p>
        </w:tc>
      </w:tr>
      <w:tr w:rsidR="00DB52A0" w:rsidRPr="00D6396E" w14:paraId="4910E5F0" w14:textId="77777777" w:rsidTr="00205E4D">
        <w:trPr>
          <w:trHeight w:val="271"/>
        </w:trPr>
        <w:tc>
          <w:tcPr>
            <w:tcW w:w="4745" w:type="dxa"/>
          </w:tcPr>
          <w:p w14:paraId="57717926" w14:textId="6A7A82E0" w:rsidR="00D476B4" w:rsidRPr="00D6396E" w:rsidRDefault="00D476B4" w:rsidP="00E16F65">
            <w:pPr>
              <w:pStyle w:val="Nadpis1"/>
              <w:numPr>
                <w:ilvl w:val="0"/>
                <w:numId w:val="0"/>
              </w:numPr>
              <w:spacing w:before="0" w:line="276" w:lineRule="auto"/>
              <w:ind w:left="851" w:hanging="851"/>
              <w:jc w:val="center"/>
              <w:rPr>
                <w:rFonts w:ascii="Tahoma" w:hAnsi="Tahoma" w:cs="Tahoma"/>
                <w:bCs w:val="0"/>
                <w:caps w:val="0"/>
                <w:sz w:val="16"/>
                <w:szCs w:val="16"/>
                <w:lang w:val="cs-CZ"/>
              </w:rPr>
            </w:pPr>
            <w:r w:rsidRPr="00D6396E">
              <w:rPr>
                <w:rFonts w:ascii="Tahoma" w:hAnsi="Tahoma" w:cs="Tahoma"/>
                <w:bCs w:val="0"/>
                <w:caps w:val="0"/>
                <w:sz w:val="16"/>
                <w:szCs w:val="16"/>
                <w:lang w:val="cs-CZ"/>
              </w:rPr>
              <w:t>I.</w:t>
            </w:r>
          </w:p>
          <w:p w14:paraId="2FCFF2B8" w14:textId="08B9B56B" w:rsidR="00867401" w:rsidRPr="00D6396E" w:rsidRDefault="00D476B4" w:rsidP="00E16F65">
            <w:pPr>
              <w:pStyle w:val="Nadpis1"/>
              <w:numPr>
                <w:ilvl w:val="0"/>
                <w:numId w:val="0"/>
              </w:numPr>
              <w:spacing w:before="0" w:line="276" w:lineRule="auto"/>
              <w:ind w:left="851" w:hanging="851"/>
              <w:jc w:val="center"/>
              <w:rPr>
                <w:rFonts w:ascii="Tahoma" w:hAnsi="Tahoma" w:cs="Tahoma"/>
                <w:bCs w:val="0"/>
                <w:sz w:val="16"/>
                <w:szCs w:val="16"/>
                <w:lang w:val="cs-CZ"/>
              </w:rPr>
            </w:pPr>
            <w:r w:rsidRPr="00D6396E">
              <w:rPr>
                <w:rFonts w:ascii="Tahoma" w:hAnsi="Tahoma" w:cs="Tahoma"/>
                <w:bCs w:val="0"/>
                <w:caps w:val="0"/>
                <w:sz w:val="16"/>
                <w:szCs w:val="16"/>
                <w:lang w:val="cs-CZ"/>
              </w:rPr>
              <w:t>Úvodní ustanovení</w:t>
            </w:r>
          </w:p>
          <w:p w14:paraId="3FD5612F" w14:textId="77777777" w:rsidR="00DB52A0" w:rsidRPr="00D6396E" w:rsidRDefault="00DB52A0" w:rsidP="00E16F65">
            <w:pPr>
              <w:pStyle w:val="NormalText"/>
              <w:spacing w:before="0" w:line="276" w:lineRule="auto"/>
              <w:jc w:val="center"/>
              <w:rPr>
                <w:rFonts w:ascii="Tahoma" w:hAnsi="Tahoma" w:cs="Tahoma"/>
                <w:sz w:val="16"/>
                <w:szCs w:val="16"/>
                <w:lang w:val="cs-CZ"/>
              </w:rPr>
            </w:pPr>
          </w:p>
        </w:tc>
        <w:tc>
          <w:tcPr>
            <w:tcW w:w="4743" w:type="dxa"/>
          </w:tcPr>
          <w:p w14:paraId="69DB56B1" w14:textId="0A766D29" w:rsidR="00D476B4" w:rsidRPr="00D6396E" w:rsidRDefault="00D476B4" w:rsidP="00E16F65">
            <w:pPr>
              <w:pStyle w:val="Nadpis1"/>
              <w:numPr>
                <w:ilvl w:val="0"/>
                <w:numId w:val="0"/>
              </w:numPr>
              <w:spacing w:before="0" w:line="276" w:lineRule="auto"/>
              <w:jc w:val="center"/>
              <w:rPr>
                <w:rFonts w:ascii="Tahoma" w:hAnsi="Tahoma" w:cs="Tahoma"/>
                <w:bCs w:val="0"/>
                <w:caps w:val="0"/>
                <w:sz w:val="16"/>
                <w:szCs w:val="16"/>
                <w:lang w:val="en-US"/>
              </w:rPr>
            </w:pPr>
            <w:r w:rsidRPr="00D6396E">
              <w:rPr>
                <w:rFonts w:ascii="Tahoma" w:hAnsi="Tahoma" w:cs="Tahoma"/>
                <w:bCs w:val="0"/>
                <w:caps w:val="0"/>
                <w:sz w:val="16"/>
                <w:szCs w:val="16"/>
                <w:lang w:val="en-US"/>
              </w:rPr>
              <w:t>I.</w:t>
            </w:r>
          </w:p>
          <w:p w14:paraId="5E99B064" w14:textId="78FBAAFB" w:rsidR="00DB52A0" w:rsidRPr="00D6396E" w:rsidRDefault="00DB52A0" w:rsidP="00E16F65">
            <w:pPr>
              <w:pStyle w:val="Nadpis1"/>
              <w:numPr>
                <w:ilvl w:val="0"/>
                <w:numId w:val="0"/>
              </w:numPr>
              <w:spacing w:before="0" w:line="276" w:lineRule="auto"/>
              <w:jc w:val="center"/>
              <w:rPr>
                <w:rFonts w:ascii="Tahoma" w:hAnsi="Tahoma" w:cs="Tahoma"/>
                <w:bCs w:val="0"/>
                <w:sz w:val="16"/>
                <w:szCs w:val="16"/>
                <w:lang w:val="en-GB"/>
              </w:rPr>
            </w:pPr>
            <w:r w:rsidRPr="00D6396E">
              <w:rPr>
                <w:rFonts w:ascii="Tahoma" w:hAnsi="Tahoma" w:cs="Tahoma"/>
                <w:bCs w:val="0"/>
                <w:caps w:val="0"/>
                <w:sz w:val="16"/>
                <w:szCs w:val="16"/>
                <w:lang w:val="en-US"/>
              </w:rPr>
              <w:t>Recitals</w:t>
            </w:r>
          </w:p>
        </w:tc>
      </w:tr>
      <w:tr w:rsidR="00D476B4" w:rsidRPr="00D6396E" w14:paraId="738967E1" w14:textId="77777777" w:rsidTr="00205E4D">
        <w:tc>
          <w:tcPr>
            <w:tcW w:w="4745" w:type="dxa"/>
          </w:tcPr>
          <w:p w14:paraId="34405D4B" w14:textId="54C3B404" w:rsidR="00D476B4" w:rsidRPr="00D6396E" w:rsidRDefault="005311CA" w:rsidP="006263A6">
            <w:pPr>
              <w:pStyle w:val="Zkladntextodsazen"/>
              <w:numPr>
                <w:ilvl w:val="0"/>
                <w:numId w:val="21"/>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lang w:val="cs-CZ"/>
              </w:rPr>
              <w:t>Při</w:t>
            </w:r>
            <w:r w:rsidR="003938B8" w:rsidRPr="00D6396E">
              <w:rPr>
                <w:rFonts w:ascii="Tahoma" w:hAnsi="Tahoma" w:cs="Tahoma"/>
                <w:sz w:val="16"/>
                <w:szCs w:val="16"/>
                <w:lang w:val="cs-CZ"/>
              </w:rPr>
              <w:t>družená společnost Amicus Therapeutics Europe Limited</w:t>
            </w:r>
            <w:r w:rsidR="006263A6" w:rsidRPr="00D6396E">
              <w:rPr>
                <w:rFonts w:ascii="Tahoma" w:hAnsi="Tahoma" w:cs="Tahoma"/>
                <w:sz w:val="16"/>
                <w:szCs w:val="16"/>
                <w:lang w:val="cs-CZ"/>
              </w:rPr>
              <w:t xml:space="preserve">, </w:t>
            </w:r>
            <w:r w:rsidR="006263A6" w:rsidRPr="00D6396E">
              <w:rPr>
                <w:rFonts w:ascii="Tahoma" w:hAnsi="Tahoma" w:cs="Tahoma"/>
                <w:sz w:val="16"/>
                <w:szCs w:val="16"/>
              </w:rPr>
              <w:t>Amicus Therapeutics UK Limited,</w:t>
            </w:r>
            <w:r w:rsidR="003938B8" w:rsidRPr="00D6396E">
              <w:rPr>
                <w:rFonts w:ascii="Tahoma" w:hAnsi="Tahoma" w:cs="Tahoma"/>
                <w:sz w:val="16"/>
                <w:szCs w:val="16"/>
                <w:lang w:val="cs-CZ"/>
              </w:rPr>
              <w:t xml:space="preserve"> a Odběratel</w:t>
            </w:r>
            <w:r w:rsidR="00D476B4" w:rsidRPr="00D6396E">
              <w:rPr>
                <w:rFonts w:ascii="Tahoma" w:hAnsi="Tahoma" w:cs="Tahoma"/>
                <w:sz w:val="16"/>
                <w:szCs w:val="16"/>
                <w:lang w:val="cs-CZ"/>
              </w:rPr>
              <w:t xml:space="preserve"> uzavřel</w:t>
            </w:r>
            <w:r w:rsidR="003938B8" w:rsidRPr="00D6396E">
              <w:rPr>
                <w:rFonts w:ascii="Tahoma" w:hAnsi="Tahoma" w:cs="Tahoma"/>
                <w:sz w:val="16"/>
                <w:szCs w:val="16"/>
                <w:lang w:val="cs-CZ"/>
              </w:rPr>
              <w:t>i</w:t>
            </w:r>
            <w:r w:rsidR="00D476B4" w:rsidRPr="00D6396E">
              <w:rPr>
                <w:rFonts w:ascii="Tahoma" w:hAnsi="Tahoma" w:cs="Tahoma"/>
                <w:sz w:val="16"/>
                <w:szCs w:val="16"/>
                <w:lang w:val="cs-CZ"/>
              </w:rPr>
              <w:t xml:space="preserve"> dne </w:t>
            </w:r>
            <w:r w:rsidR="00DC44E6" w:rsidRPr="00D6396E">
              <w:rPr>
                <w:rFonts w:ascii="Tahoma" w:eastAsia="Arial" w:hAnsi="Tahoma" w:cs="Tahoma"/>
                <w:sz w:val="16"/>
                <w:szCs w:val="16"/>
                <w:lang w:val="cs-CZ" w:bidi="en-GB"/>
              </w:rPr>
              <w:t xml:space="preserve">9.11.2018 </w:t>
            </w:r>
            <w:r w:rsidR="00D476B4" w:rsidRPr="00D6396E">
              <w:rPr>
                <w:rFonts w:ascii="Tahoma" w:hAnsi="Tahoma" w:cs="Tahoma"/>
                <w:sz w:val="16"/>
                <w:szCs w:val="16"/>
                <w:lang w:val="cs-CZ"/>
              </w:rPr>
              <w:t xml:space="preserve">Smlouvu o </w:t>
            </w:r>
            <w:r w:rsidR="00DC44E6" w:rsidRPr="00D6396E">
              <w:rPr>
                <w:rFonts w:ascii="Tahoma" w:hAnsi="Tahoma" w:cs="Tahoma"/>
                <w:sz w:val="16"/>
                <w:szCs w:val="16"/>
                <w:lang w:val="cs-CZ"/>
              </w:rPr>
              <w:t>poskytnutí finanční kompenzace</w:t>
            </w:r>
            <w:r w:rsidR="00D476B4" w:rsidRPr="00D6396E">
              <w:rPr>
                <w:rFonts w:ascii="Tahoma" w:hAnsi="Tahoma" w:cs="Tahoma"/>
                <w:sz w:val="16"/>
                <w:szCs w:val="16"/>
                <w:lang w:val="cs-CZ"/>
              </w:rPr>
              <w:t xml:space="preserve"> (</w:t>
            </w:r>
            <w:r w:rsidR="00D476B4" w:rsidRPr="00D6396E">
              <w:rPr>
                <w:rFonts w:ascii="Tahoma" w:hAnsi="Tahoma" w:cs="Tahoma"/>
                <w:b/>
                <w:bCs/>
                <w:sz w:val="16"/>
                <w:szCs w:val="16"/>
                <w:lang w:val="cs-CZ"/>
              </w:rPr>
              <w:t>Smlouva</w:t>
            </w:r>
            <w:r w:rsidR="00D476B4" w:rsidRPr="00D6396E">
              <w:rPr>
                <w:rFonts w:ascii="Tahoma" w:hAnsi="Tahoma" w:cs="Tahoma"/>
                <w:sz w:val="16"/>
                <w:szCs w:val="16"/>
                <w:lang w:val="cs-CZ"/>
              </w:rPr>
              <w:t>).</w:t>
            </w:r>
          </w:p>
        </w:tc>
        <w:tc>
          <w:tcPr>
            <w:tcW w:w="4743" w:type="dxa"/>
          </w:tcPr>
          <w:p w14:paraId="2447DA2B" w14:textId="4EEA1343" w:rsidR="00D476B4" w:rsidRPr="00D6396E" w:rsidRDefault="003C3D42" w:rsidP="006263A6">
            <w:pPr>
              <w:pStyle w:val="Zkladntextodsazen"/>
              <w:numPr>
                <w:ilvl w:val="0"/>
                <w:numId w:val="22"/>
              </w:numPr>
              <w:tabs>
                <w:tab w:val="clear" w:pos="1065"/>
                <w:tab w:val="num" w:pos="426"/>
              </w:tabs>
              <w:spacing w:after="0" w:line="276" w:lineRule="auto"/>
              <w:ind w:left="426" w:hanging="426"/>
              <w:jc w:val="both"/>
              <w:rPr>
                <w:rFonts w:ascii="Tahoma" w:hAnsi="Tahoma" w:cs="Tahoma"/>
                <w:sz w:val="16"/>
                <w:szCs w:val="16"/>
                <w:lang w:val="cs-CZ"/>
              </w:rPr>
            </w:pPr>
            <w:r w:rsidRPr="00D6396E">
              <w:rPr>
                <w:rFonts w:ascii="Tahoma" w:eastAsia="Arial" w:hAnsi="Tahoma" w:cs="Tahoma"/>
                <w:sz w:val="16"/>
                <w:szCs w:val="16"/>
                <w:lang w:val="en-GB" w:bidi="en-GB"/>
              </w:rPr>
              <w:t>An affiliate of Amicus Therapeutics Europe Limited and the Client,</w:t>
            </w:r>
            <w:r w:rsidR="006263A6" w:rsidRPr="00D6396E">
              <w:rPr>
                <w:rFonts w:ascii="Tahoma" w:eastAsia="Arial" w:hAnsi="Tahoma" w:cs="Tahoma"/>
                <w:sz w:val="16"/>
                <w:szCs w:val="16"/>
                <w:lang w:val="en-GB" w:bidi="en-GB"/>
              </w:rPr>
              <w:t xml:space="preserve"> </w:t>
            </w:r>
            <w:r w:rsidR="006263A6" w:rsidRPr="00D6396E">
              <w:rPr>
                <w:rFonts w:ascii="Tahoma" w:hAnsi="Tahoma" w:cs="Tahoma"/>
                <w:sz w:val="16"/>
                <w:szCs w:val="16"/>
                <w:lang w:val="en-US"/>
              </w:rPr>
              <w:t>Amicus Therapeutics UK Limited,</w:t>
            </w:r>
            <w:r w:rsidRPr="00D6396E">
              <w:rPr>
                <w:rFonts w:ascii="Tahoma" w:eastAsia="Arial" w:hAnsi="Tahoma" w:cs="Tahoma"/>
                <w:sz w:val="16"/>
                <w:szCs w:val="16"/>
                <w:lang w:val="en-GB" w:bidi="en-GB"/>
              </w:rPr>
              <w:t xml:space="preserve"> </w:t>
            </w:r>
            <w:r w:rsidR="00D476B4" w:rsidRPr="00D6396E">
              <w:rPr>
                <w:rFonts w:ascii="Tahoma" w:eastAsia="Arial" w:hAnsi="Tahoma" w:cs="Tahoma"/>
                <w:sz w:val="16"/>
                <w:szCs w:val="16"/>
                <w:lang w:val="en-GB" w:bidi="en-GB"/>
              </w:rPr>
              <w:t xml:space="preserve">entered into the </w:t>
            </w:r>
            <w:r w:rsidR="00DC44E6" w:rsidRPr="00D6396E">
              <w:rPr>
                <w:rFonts w:ascii="Tahoma" w:eastAsia="Arial" w:hAnsi="Tahoma" w:cs="Tahoma"/>
                <w:bCs/>
                <w:caps/>
                <w:sz w:val="16"/>
                <w:szCs w:val="16"/>
                <w:lang w:val="en-GB"/>
              </w:rPr>
              <w:t>A</w:t>
            </w:r>
            <w:r w:rsidR="00DC44E6" w:rsidRPr="00D6396E">
              <w:rPr>
                <w:rFonts w:ascii="Tahoma" w:eastAsia="Arial" w:hAnsi="Tahoma" w:cs="Tahoma"/>
                <w:bCs/>
                <w:sz w:val="16"/>
                <w:szCs w:val="16"/>
                <w:lang w:val="en-GB"/>
              </w:rPr>
              <w:t>greement on provision of financial compensation</w:t>
            </w:r>
            <w:r w:rsidR="00DC44E6" w:rsidRPr="00D6396E">
              <w:rPr>
                <w:rFonts w:ascii="Tahoma" w:eastAsia="Arial" w:hAnsi="Tahoma" w:cs="Tahoma"/>
                <w:sz w:val="16"/>
                <w:szCs w:val="16"/>
                <w:lang w:val="en-GB" w:bidi="en-GB"/>
              </w:rPr>
              <w:t xml:space="preserve"> </w:t>
            </w:r>
            <w:r w:rsidR="00D476B4" w:rsidRPr="00D6396E">
              <w:rPr>
                <w:rFonts w:ascii="Tahoma" w:eastAsia="Arial" w:hAnsi="Tahoma" w:cs="Tahoma"/>
                <w:sz w:val="16"/>
                <w:szCs w:val="16"/>
                <w:lang w:val="en-GB" w:bidi="en-GB"/>
              </w:rPr>
              <w:t>on</w:t>
            </w:r>
            <w:r w:rsidR="00DC44E6" w:rsidRPr="00D6396E">
              <w:rPr>
                <w:rFonts w:ascii="Tahoma" w:eastAsia="Arial" w:hAnsi="Tahoma" w:cs="Tahoma"/>
                <w:sz w:val="16"/>
                <w:szCs w:val="16"/>
                <w:lang w:val="en-GB" w:bidi="en-GB"/>
              </w:rPr>
              <w:t xml:space="preserve"> </w:t>
            </w:r>
            <w:r w:rsidR="00DC44E6" w:rsidRPr="00D6396E">
              <w:rPr>
                <w:rFonts w:ascii="Tahoma" w:eastAsia="Arial" w:hAnsi="Tahoma" w:cs="Tahoma"/>
                <w:sz w:val="16"/>
                <w:szCs w:val="16"/>
                <w:lang w:val="cs-CZ" w:bidi="en-GB"/>
              </w:rPr>
              <w:t>9.11.2018</w:t>
            </w:r>
            <w:r w:rsidR="00D476B4" w:rsidRPr="00D6396E">
              <w:rPr>
                <w:rFonts w:ascii="Tahoma" w:eastAsia="Arial" w:hAnsi="Tahoma" w:cs="Tahoma"/>
                <w:sz w:val="16"/>
                <w:szCs w:val="16"/>
                <w:lang w:val="en-GB" w:bidi="en-GB"/>
              </w:rPr>
              <w:t xml:space="preserve"> (the </w:t>
            </w:r>
            <w:r w:rsidR="00D476B4" w:rsidRPr="00D6396E">
              <w:rPr>
                <w:rFonts w:ascii="Tahoma" w:eastAsia="Arial" w:hAnsi="Tahoma" w:cs="Tahoma"/>
                <w:b/>
                <w:sz w:val="16"/>
                <w:szCs w:val="16"/>
                <w:lang w:val="en-GB" w:bidi="en-GB"/>
              </w:rPr>
              <w:t>Agreement</w:t>
            </w:r>
            <w:r w:rsidR="00D476B4" w:rsidRPr="00D6396E">
              <w:rPr>
                <w:rFonts w:ascii="Tahoma" w:eastAsia="Arial" w:hAnsi="Tahoma" w:cs="Tahoma"/>
                <w:sz w:val="16"/>
                <w:szCs w:val="16"/>
                <w:lang w:val="en-GB" w:bidi="en-GB"/>
              </w:rPr>
              <w:t>).</w:t>
            </w:r>
          </w:p>
        </w:tc>
      </w:tr>
      <w:tr w:rsidR="00D476B4" w:rsidRPr="00D6396E" w14:paraId="79B3FB39" w14:textId="77777777" w:rsidTr="00205E4D">
        <w:tc>
          <w:tcPr>
            <w:tcW w:w="4745" w:type="dxa"/>
          </w:tcPr>
          <w:p w14:paraId="266B9F6B" w14:textId="41AF7B9A" w:rsidR="00D476B4" w:rsidRPr="00D6396E" w:rsidRDefault="00D476B4" w:rsidP="006263A6">
            <w:pPr>
              <w:pStyle w:val="Zkladntextodsazen"/>
              <w:numPr>
                <w:ilvl w:val="0"/>
                <w:numId w:val="21"/>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lang w:val="cs-CZ"/>
              </w:rPr>
              <w:t>Tento dodatek ruší, mění nebo doplňuje ustanovení a/nebo přílohy této Smlouvy</w:t>
            </w:r>
            <w:r w:rsidR="007445FE" w:rsidRPr="00D6396E">
              <w:rPr>
                <w:rFonts w:ascii="Tahoma" w:hAnsi="Tahoma" w:cs="Tahoma"/>
                <w:sz w:val="16"/>
                <w:szCs w:val="16"/>
                <w:lang w:val="cs-CZ"/>
              </w:rPr>
              <w:t>,</w:t>
            </w:r>
            <w:r w:rsidRPr="00D6396E">
              <w:rPr>
                <w:rFonts w:ascii="Tahoma" w:hAnsi="Tahoma" w:cs="Tahoma"/>
                <w:sz w:val="16"/>
                <w:szCs w:val="16"/>
                <w:lang w:val="cs-CZ"/>
              </w:rPr>
              <w:t xml:space="preserve"> </w:t>
            </w:r>
            <w:r w:rsidR="00DC44E6" w:rsidRPr="00D6396E">
              <w:rPr>
                <w:rFonts w:ascii="Tahoma" w:hAnsi="Tahoma" w:cs="Tahoma"/>
                <w:sz w:val="16"/>
                <w:szCs w:val="16"/>
                <w:lang w:val="cs-CZ"/>
              </w:rPr>
              <w:t>jak je uvedeno níže</w:t>
            </w:r>
            <w:r w:rsidRPr="00D6396E">
              <w:rPr>
                <w:rFonts w:ascii="Tahoma" w:hAnsi="Tahoma" w:cs="Tahoma"/>
                <w:sz w:val="16"/>
                <w:szCs w:val="16"/>
                <w:lang w:val="cs-CZ"/>
              </w:rPr>
              <w:t>.</w:t>
            </w:r>
          </w:p>
        </w:tc>
        <w:tc>
          <w:tcPr>
            <w:tcW w:w="4743" w:type="dxa"/>
          </w:tcPr>
          <w:p w14:paraId="09CF887E" w14:textId="04A97024" w:rsidR="00D476B4" w:rsidRPr="00D6396E" w:rsidRDefault="00D476B4" w:rsidP="006263A6">
            <w:pPr>
              <w:pStyle w:val="Zkladntextodsazen"/>
              <w:numPr>
                <w:ilvl w:val="0"/>
                <w:numId w:val="22"/>
              </w:numPr>
              <w:tabs>
                <w:tab w:val="clear" w:pos="1065"/>
                <w:tab w:val="num" w:pos="426"/>
              </w:tabs>
              <w:spacing w:after="0" w:line="276" w:lineRule="auto"/>
              <w:ind w:left="426" w:hanging="426"/>
              <w:jc w:val="both"/>
              <w:rPr>
                <w:rFonts w:ascii="Tahoma" w:hAnsi="Tahoma" w:cs="Tahoma"/>
                <w:sz w:val="16"/>
                <w:szCs w:val="16"/>
                <w:lang w:val="cs-CZ"/>
              </w:rPr>
            </w:pPr>
            <w:r w:rsidRPr="00D6396E">
              <w:rPr>
                <w:rFonts w:ascii="Tahoma" w:eastAsia="Arial" w:hAnsi="Tahoma" w:cs="Tahoma"/>
                <w:sz w:val="16"/>
                <w:szCs w:val="16"/>
                <w:lang w:val="en-GB" w:bidi="en-GB"/>
              </w:rPr>
              <w:t xml:space="preserve">This Amendment repeals, amends or </w:t>
            </w:r>
            <w:r w:rsidR="00DC44E6" w:rsidRPr="00D6396E">
              <w:rPr>
                <w:rFonts w:ascii="Tahoma" w:eastAsia="Arial" w:hAnsi="Tahoma" w:cs="Tahoma"/>
                <w:sz w:val="16"/>
                <w:szCs w:val="16"/>
                <w:lang w:val="en-GB" w:bidi="en-GB"/>
              </w:rPr>
              <w:t>sup</w:t>
            </w:r>
            <w:r w:rsidRPr="00D6396E">
              <w:rPr>
                <w:rFonts w:ascii="Tahoma" w:eastAsia="Arial" w:hAnsi="Tahoma" w:cs="Tahoma"/>
                <w:sz w:val="16"/>
                <w:szCs w:val="16"/>
                <w:lang w:val="en-GB" w:bidi="en-GB"/>
              </w:rPr>
              <w:t xml:space="preserve">plements the provisions and/or annexes of the Agreement as </w:t>
            </w:r>
            <w:r w:rsidR="00DC44E6" w:rsidRPr="00D6396E">
              <w:rPr>
                <w:rFonts w:ascii="Tahoma" w:eastAsia="Arial" w:hAnsi="Tahoma" w:cs="Tahoma"/>
                <w:sz w:val="16"/>
                <w:szCs w:val="16"/>
                <w:lang w:val="en-GB" w:bidi="en-GB"/>
              </w:rPr>
              <w:t>set out below</w:t>
            </w:r>
            <w:r w:rsidRPr="00D6396E">
              <w:rPr>
                <w:rFonts w:ascii="Tahoma" w:eastAsia="Arial" w:hAnsi="Tahoma" w:cs="Tahoma"/>
                <w:sz w:val="16"/>
                <w:szCs w:val="16"/>
                <w:lang w:val="en-GB" w:bidi="en-GB"/>
              </w:rPr>
              <w:t>.</w:t>
            </w:r>
          </w:p>
        </w:tc>
      </w:tr>
      <w:tr w:rsidR="00205E4D" w:rsidRPr="00D6396E" w14:paraId="5A07134C" w14:textId="77777777" w:rsidTr="00205E4D">
        <w:tc>
          <w:tcPr>
            <w:tcW w:w="4745" w:type="dxa"/>
          </w:tcPr>
          <w:p w14:paraId="0ABFCE23" w14:textId="77777777" w:rsidR="00205E4D" w:rsidRPr="00D6396E" w:rsidRDefault="00205E4D" w:rsidP="00E16F65">
            <w:pPr>
              <w:pStyle w:val="Nadpis1"/>
              <w:numPr>
                <w:ilvl w:val="0"/>
                <w:numId w:val="0"/>
              </w:numPr>
              <w:spacing w:before="0" w:line="276" w:lineRule="auto"/>
              <w:ind w:left="851" w:hanging="851"/>
              <w:jc w:val="center"/>
              <w:rPr>
                <w:rFonts w:ascii="Tahoma" w:hAnsi="Tahoma" w:cs="Tahoma"/>
                <w:bCs w:val="0"/>
                <w:caps w:val="0"/>
                <w:sz w:val="16"/>
                <w:szCs w:val="16"/>
                <w:lang w:val="cs-CZ"/>
              </w:rPr>
            </w:pPr>
          </w:p>
          <w:p w14:paraId="16B50D74" w14:textId="77777777" w:rsidR="00D476B4" w:rsidRPr="00D6396E" w:rsidRDefault="00D476B4" w:rsidP="00E16F65">
            <w:pPr>
              <w:pStyle w:val="Nadpis1"/>
              <w:numPr>
                <w:ilvl w:val="0"/>
                <w:numId w:val="0"/>
              </w:numPr>
              <w:spacing w:before="0" w:line="276" w:lineRule="auto"/>
              <w:ind w:left="851" w:hanging="851"/>
              <w:jc w:val="center"/>
              <w:rPr>
                <w:rFonts w:ascii="Tahoma" w:hAnsi="Tahoma" w:cs="Tahoma"/>
                <w:bCs w:val="0"/>
                <w:caps w:val="0"/>
                <w:sz w:val="16"/>
                <w:szCs w:val="16"/>
                <w:lang w:val="cs-CZ"/>
              </w:rPr>
            </w:pPr>
            <w:r w:rsidRPr="00D6396E">
              <w:rPr>
                <w:rFonts w:ascii="Tahoma" w:hAnsi="Tahoma" w:cs="Tahoma"/>
                <w:bCs w:val="0"/>
                <w:caps w:val="0"/>
                <w:sz w:val="16"/>
                <w:szCs w:val="16"/>
                <w:lang w:val="cs-CZ"/>
              </w:rPr>
              <w:t>II.</w:t>
            </w:r>
          </w:p>
          <w:p w14:paraId="4514D597" w14:textId="6FE3F182" w:rsidR="00205E4D" w:rsidRPr="00D6396E" w:rsidRDefault="00205E4D" w:rsidP="00E16F65">
            <w:pPr>
              <w:pStyle w:val="Nadpis1"/>
              <w:numPr>
                <w:ilvl w:val="0"/>
                <w:numId w:val="0"/>
              </w:numPr>
              <w:spacing w:before="0" w:line="276" w:lineRule="auto"/>
              <w:ind w:left="851" w:hanging="851"/>
              <w:jc w:val="center"/>
              <w:rPr>
                <w:rFonts w:ascii="Tahoma" w:hAnsi="Tahoma" w:cs="Tahoma"/>
                <w:bCs w:val="0"/>
                <w:caps w:val="0"/>
                <w:sz w:val="16"/>
                <w:szCs w:val="16"/>
                <w:lang w:val="cs-CZ"/>
              </w:rPr>
            </w:pPr>
            <w:r w:rsidRPr="00D6396E">
              <w:rPr>
                <w:rFonts w:ascii="Tahoma" w:hAnsi="Tahoma" w:cs="Tahoma"/>
                <w:bCs w:val="0"/>
                <w:caps w:val="0"/>
                <w:sz w:val="16"/>
                <w:szCs w:val="16"/>
                <w:lang w:val="cs-CZ"/>
              </w:rPr>
              <w:t>Předmět dodatku</w:t>
            </w:r>
          </w:p>
        </w:tc>
        <w:tc>
          <w:tcPr>
            <w:tcW w:w="4743" w:type="dxa"/>
          </w:tcPr>
          <w:p w14:paraId="7DEEBC4E" w14:textId="77777777" w:rsidR="00D476B4" w:rsidRPr="00D6396E" w:rsidRDefault="00D476B4" w:rsidP="00E16F65">
            <w:pPr>
              <w:pStyle w:val="Nadpis1"/>
              <w:numPr>
                <w:ilvl w:val="0"/>
                <w:numId w:val="0"/>
              </w:numPr>
              <w:spacing w:line="276" w:lineRule="auto"/>
              <w:ind w:left="851" w:hanging="851"/>
              <w:jc w:val="center"/>
              <w:rPr>
                <w:rFonts w:ascii="Tahoma" w:hAnsi="Tahoma" w:cs="Tahoma"/>
                <w:bCs w:val="0"/>
                <w:caps w:val="0"/>
                <w:sz w:val="16"/>
                <w:szCs w:val="16"/>
                <w:lang w:val="en-US"/>
              </w:rPr>
            </w:pPr>
            <w:r w:rsidRPr="00D6396E">
              <w:rPr>
                <w:rFonts w:ascii="Tahoma" w:hAnsi="Tahoma" w:cs="Tahoma"/>
                <w:bCs w:val="0"/>
                <w:caps w:val="0"/>
                <w:sz w:val="16"/>
                <w:szCs w:val="16"/>
                <w:lang w:val="en-US"/>
              </w:rPr>
              <w:t>II.</w:t>
            </w:r>
          </w:p>
          <w:p w14:paraId="351AA3B4" w14:textId="57F570A1" w:rsidR="00205E4D" w:rsidRPr="00D6396E" w:rsidRDefault="00205E4D" w:rsidP="00E16F65">
            <w:pPr>
              <w:pStyle w:val="Nadpis1"/>
              <w:numPr>
                <w:ilvl w:val="0"/>
                <w:numId w:val="0"/>
              </w:numPr>
              <w:spacing w:before="0" w:line="276" w:lineRule="auto"/>
              <w:ind w:left="851" w:hanging="851"/>
              <w:jc w:val="center"/>
              <w:rPr>
                <w:rFonts w:ascii="Tahoma" w:hAnsi="Tahoma" w:cs="Tahoma"/>
                <w:sz w:val="16"/>
                <w:szCs w:val="16"/>
                <w:lang w:val="en-GB"/>
              </w:rPr>
            </w:pPr>
            <w:r w:rsidRPr="00D6396E">
              <w:rPr>
                <w:rFonts w:ascii="Tahoma" w:hAnsi="Tahoma" w:cs="Tahoma"/>
                <w:bCs w:val="0"/>
                <w:caps w:val="0"/>
                <w:sz w:val="16"/>
                <w:szCs w:val="16"/>
                <w:lang w:val="en-US"/>
              </w:rPr>
              <w:t>Subject of the Amendmen</w:t>
            </w:r>
            <w:r w:rsidR="00194351" w:rsidRPr="00D6396E">
              <w:rPr>
                <w:rFonts w:ascii="Tahoma" w:hAnsi="Tahoma" w:cs="Tahoma"/>
                <w:bCs w:val="0"/>
                <w:caps w:val="0"/>
                <w:sz w:val="16"/>
                <w:szCs w:val="16"/>
                <w:lang w:val="en-US"/>
              </w:rPr>
              <w:t>t</w:t>
            </w:r>
          </w:p>
        </w:tc>
      </w:tr>
      <w:tr w:rsidR="003C3D42" w:rsidRPr="00D6396E" w14:paraId="3F2B2117" w14:textId="77777777" w:rsidTr="00CF69BD">
        <w:tc>
          <w:tcPr>
            <w:tcW w:w="4745" w:type="dxa"/>
            <w:vAlign w:val="center"/>
          </w:tcPr>
          <w:p w14:paraId="4CDCD2EE" w14:textId="2EAB2ABF" w:rsidR="003C3D42" w:rsidRPr="00D6396E" w:rsidRDefault="003938B8" w:rsidP="006263A6">
            <w:pPr>
              <w:pStyle w:val="Nadpis1"/>
              <w:numPr>
                <w:ilvl w:val="0"/>
                <w:numId w:val="16"/>
              </w:numPr>
              <w:spacing w:before="0" w:line="276" w:lineRule="auto"/>
              <w:ind w:left="360"/>
              <w:rPr>
                <w:rFonts w:ascii="Tahoma" w:hAnsi="Tahoma" w:cs="Tahoma"/>
                <w:b w:val="0"/>
                <w:caps w:val="0"/>
                <w:sz w:val="16"/>
                <w:szCs w:val="16"/>
                <w:lang w:val="cs-CZ"/>
              </w:rPr>
            </w:pPr>
            <w:r w:rsidRPr="00D6396E">
              <w:rPr>
                <w:rFonts w:ascii="Tahoma" w:hAnsi="Tahoma" w:cs="Tahoma"/>
                <w:b w:val="0"/>
                <w:caps w:val="0"/>
                <w:sz w:val="16"/>
                <w:szCs w:val="16"/>
                <w:lang w:val="en-US"/>
              </w:rPr>
              <w:t>Smluvní strany</w:t>
            </w:r>
            <w:r w:rsidRPr="00D6396E">
              <w:rPr>
                <w:rFonts w:ascii="Tahoma" w:hAnsi="Tahoma" w:cs="Tahoma"/>
                <w:b w:val="0"/>
                <w:caps w:val="0"/>
                <w:sz w:val="16"/>
                <w:szCs w:val="16"/>
                <w:lang w:val="cs-CZ"/>
              </w:rPr>
              <w:t xml:space="preserve"> berou na vědomí postoupení Smlouvy ze společnosti Amicus Therapeutics UK Limited na její přidruženou společnost Amicus Therapeutics Europe Limited</w:t>
            </w:r>
            <w:r w:rsidR="006263A6" w:rsidRPr="00D6396E">
              <w:rPr>
                <w:rFonts w:ascii="Tahoma" w:hAnsi="Tahoma" w:cs="Tahoma"/>
                <w:b w:val="0"/>
                <w:caps w:val="0"/>
                <w:sz w:val="16"/>
                <w:szCs w:val="16"/>
                <w:lang w:val="cs-CZ"/>
              </w:rPr>
              <w:t xml:space="preserve"> s tím, že</w:t>
            </w:r>
            <w:r w:rsidRPr="00D6396E">
              <w:rPr>
                <w:rFonts w:ascii="Tahoma" w:hAnsi="Tahoma" w:cs="Tahoma"/>
                <w:b w:val="0"/>
                <w:caps w:val="0"/>
                <w:sz w:val="16"/>
                <w:szCs w:val="16"/>
                <w:lang w:val="cs-CZ"/>
              </w:rPr>
              <w:t xml:space="preserve"> toto postoupení nemění práva a závazky </w:t>
            </w:r>
            <w:r w:rsidR="006263A6" w:rsidRPr="00D6396E">
              <w:rPr>
                <w:rFonts w:ascii="Tahoma" w:hAnsi="Tahoma" w:cs="Tahoma"/>
                <w:b w:val="0"/>
                <w:caps w:val="0"/>
                <w:sz w:val="16"/>
                <w:szCs w:val="16"/>
                <w:lang w:val="cs-CZ"/>
              </w:rPr>
              <w:t>Společnosti</w:t>
            </w:r>
            <w:r w:rsidRPr="00D6396E">
              <w:rPr>
                <w:rFonts w:ascii="Tahoma" w:hAnsi="Tahoma" w:cs="Tahoma"/>
                <w:b w:val="0"/>
                <w:caps w:val="0"/>
                <w:sz w:val="16"/>
                <w:szCs w:val="16"/>
                <w:lang w:val="cs-CZ"/>
              </w:rPr>
              <w:t xml:space="preserve"> podle této smlouvy.</w:t>
            </w:r>
          </w:p>
        </w:tc>
        <w:tc>
          <w:tcPr>
            <w:tcW w:w="4743" w:type="dxa"/>
            <w:vAlign w:val="center"/>
          </w:tcPr>
          <w:p w14:paraId="37229F76" w14:textId="516ED0A0" w:rsidR="003C3D42" w:rsidRPr="00D6396E" w:rsidRDefault="003C3D42" w:rsidP="006263A6">
            <w:pPr>
              <w:pStyle w:val="Nadpis1"/>
              <w:numPr>
                <w:ilvl w:val="0"/>
                <w:numId w:val="17"/>
              </w:numPr>
              <w:spacing w:line="276" w:lineRule="auto"/>
              <w:ind w:left="360"/>
              <w:rPr>
                <w:rFonts w:ascii="Tahoma" w:hAnsi="Tahoma" w:cs="Tahoma"/>
                <w:b w:val="0"/>
                <w:caps w:val="0"/>
                <w:sz w:val="16"/>
                <w:szCs w:val="16"/>
                <w:lang w:val="en-US"/>
              </w:rPr>
            </w:pPr>
            <w:r w:rsidRPr="00D6396E">
              <w:rPr>
                <w:rFonts w:ascii="Tahoma" w:hAnsi="Tahoma" w:cs="Tahoma"/>
                <w:b w:val="0"/>
                <w:caps w:val="0"/>
                <w:sz w:val="16"/>
                <w:szCs w:val="16"/>
                <w:lang w:val="en-US"/>
              </w:rPr>
              <w:t>The parties acknowledge the transfer of the Agreement from Amicus Therapeutics UK Limited to its affiliate Amicus Therapeutics Europe Limited</w:t>
            </w:r>
            <w:r w:rsidR="00C7287F" w:rsidRPr="00D6396E">
              <w:rPr>
                <w:rFonts w:ascii="Tahoma" w:hAnsi="Tahoma" w:cs="Tahoma"/>
                <w:b w:val="0"/>
                <w:caps w:val="0"/>
                <w:sz w:val="16"/>
                <w:szCs w:val="16"/>
                <w:lang w:val="en-US"/>
              </w:rPr>
              <w:t xml:space="preserve"> and that such transfer does not change the rights and liabilities of </w:t>
            </w:r>
            <w:r w:rsidR="006263A6" w:rsidRPr="00D6396E">
              <w:rPr>
                <w:rFonts w:ascii="Tahoma" w:hAnsi="Tahoma" w:cs="Tahoma"/>
                <w:b w:val="0"/>
                <w:caps w:val="0"/>
                <w:sz w:val="16"/>
                <w:szCs w:val="16"/>
                <w:lang w:val="en-US"/>
              </w:rPr>
              <w:t>the Company</w:t>
            </w:r>
            <w:r w:rsidR="00C7287F" w:rsidRPr="00D6396E">
              <w:rPr>
                <w:rFonts w:ascii="Tahoma" w:hAnsi="Tahoma" w:cs="Tahoma"/>
                <w:b w:val="0"/>
                <w:caps w:val="0"/>
                <w:sz w:val="16"/>
                <w:szCs w:val="16"/>
                <w:lang w:val="en-US"/>
              </w:rPr>
              <w:t xml:space="preserve"> pursuant to this Agreement. </w:t>
            </w:r>
          </w:p>
          <w:p w14:paraId="4E94D7E4" w14:textId="223A718B" w:rsidR="006263A6" w:rsidRPr="00D6396E" w:rsidRDefault="006263A6" w:rsidP="006263A6">
            <w:pPr>
              <w:pStyle w:val="NormalText"/>
              <w:spacing w:before="0"/>
              <w:rPr>
                <w:rFonts w:ascii="Tahoma" w:hAnsi="Tahoma" w:cs="Tahoma"/>
                <w:sz w:val="16"/>
                <w:szCs w:val="16"/>
                <w:lang w:val="en-US"/>
              </w:rPr>
            </w:pPr>
          </w:p>
        </w:tc>
      </w:tr>
      <w:tr w:rsidR="006B1CCA" w:rsidRPr="00D6396E" w14:paraId="13707411" w14:textId="77777777" w:rsidTr="00CF69BD">
        <w:tc>
          <w:tcPr>
            <w:tcW w:w="4745" w:type="dxa"/>
            <w:vAlign w:val="center"/>
          </w:tcPr>
          <w:p w14:paraId="12764995" w14:textId="12ABACED" w:rsidR="00DE0CA7" w:rsidRPr="00D6396E" w:rsidRDefault="00194351" w:rsidP="006263A6">
            <w:pPr>
              <w:pStyle w:val="Nadpis1"/>
              <w:numPr>
                <w:ilvl w:val="0"/>
                <w:numId w:val="16"/>
              </w:numPr>
              <w:spacing w:before="0" w:line="276" w:lineRule="auto"/>
              <w:ind w:left="360"/>
              <w:rPr>
                <w:rFonts w:ascii="Tahoma" w:hAnsi="Tahoma" w:cs="Tahoma"/>
                <w:b w:val="0"/>
                <w:caps w:val="0"/>
                <w:sz w:val="16"/>
                <w:szCs w:val="16"/>
                <w:lang w:val="cs-CZ"/>
              </w:rPr>
            </w:pPr>
            <w:r w:rsidRPr="00D6396E">
              <w:rPr>
                <w:rFonts w:ascii="Tahoma" w:hAnsi="Tahoma" w:cs="Tahoma"/>
                <w:b w:val="0"/>
                <w:caps w:val="0"/>
                <w:sz w:val="16"/>
                <w:szCs w:val="16"/>
                <w:lang w:val="cs-CZ"/>
              </w:rPr>
              <w:t xml:space="preserve">Strany se dohodly na změně Přílohy č. 1 ke </w:t>
            </w:r>
            <w:r w:rsidR="007445FE" w:rsidRPr="00D6396E">
              <w:rPr>
                <w:rFonts w:ascii="Tahoma" w:hAnsi="Tahoma" w:cs="Tahoma"/>
                <w:b w:val="0"/>
                <w:caps w:val="0"/>
                <w:sz w:val="16"/>
                <w:szCs w:val="16"/>
                <w:lang w:val="cs-CZ"/>
              </w:rPr>
              <w:t>Smlouvě – Vzor a výpočet</w:t>
            </w:r>
            <w:r w:rsidRPr="00D6396E">
              <w:rPr>
                <w:rFonts w:ascii="Tahoma" w:hAnsi="Tahoma" w:cs="Tahoma"/>
                <w:b w:val="0"/>
                <w:caps w:val="0"/>
                <w:sz w:val="16"/>
                <w:szCs w:val="16"/>
                <w:lang w:val="cs-CZ"/>
              </w:rPr>
              <w:t xml:space="preserve"> následovně</w:t>
            </w:r>
            <w:r w:rsidR="00DE0CA7" w:rsidRPr="00D6396E">
              <w:rPr>
                <w:rFonts w:ascii="Tahoma" w:hAnsi="Tahoma" w:cs="Tahoma"/>
                <w:b w:val="0"/>
                <w:caps w:val="0"/>
                <w:sz w:val="16"/>
                <w:szCs w:val="16"/>
                <w:lang w:val="cs-CZ"/>
              </w:rPr>
              <w:t>:</w:t>
            </w:r>
          </w:p>
          <w:p w14:paraId="2B686D90" w14:textId="464C5406" w:rsidR="00194351" w:rsidRPr="00D6396E" w:rsidRDefault="00194351" w:rsidP="006263A6">
            <w:pPr>
              <w:pStyle w:val="NormalText"/>
              <w:numPr>
                <w:ilvl w:val="1"/>
                <w:numId w:val="16"/>
              </w:numPr>
              <w:spacing w:line="276" w:lineRule="auto"/>
              <w:ind w:left="927"/>
              <w:rPr>
                <w:rFonts w:ascii="Tahoma" w:hAnsi="Tahoma" w:cs="Tahoma"/>
                <w:sz w:val="16"/>
                <w:szCs w:val="16"/>
                <w:lang w:val="cs-CZ"/>
              </w:rPr>
            </w:pPr>
            <w:r w:rsidRPr="00D6396E">
              <w:rPr>
                <w:rFonts w:ascii="Tahoma" w:hAnsi="Tahoma" w:cs="Tahoma"/>
                <w:sz w:val="16"/>
                <w:szCs w:val="16"/>
                <w:lang w:val="cs-CZ"/>
              </w:rPr>
              <w:t>Mění se výpočtová tabulka a nahrazuje se výpočtovou tabulkou v Příloze 1 k tomuto Dodatku</w:t>
            </w:r>
            <w:r w:rsidR="006263A6" w:rsidRPr="00D6396E">
              <w:rPr>
                <w:rFonts w:ascii="Tahoma" w:hAnsi="Tahoma" w:cs="Tahoma"/>
                <w:sz w:val="16"/>
                <w:szCs w:val="16"/>
                <w:lang w:val="cs-CZ"/>
              </w:rPr>
              <w:t>.</w:t>
            </w:r>
          </w:p>
        </w:tc>
        <w:tc>
          <w:tcPr>
            <w:tcW w:w="4743" w:type="dxa"/>
            <w:vAlign w:val="center"/>
          </w:tcPr>
          <w:p w14:paraId="0567FF5B" w14:textId="019EA8C0" w:rsidR="006B1CCA" w:rsidRPr="00D6396E" w:rsidRDefault="00194351" w:rsidP="006263A6">
            <w:pPr>
              <w:pStyle w:val="Nadpis1"/>
              <w:numPr>
                <w:ilvl w:val="0"/>
                <w:numId w:val="17"/>
              </w:numPr>
              <w:spacing w:before="0" w:line="276" w:lineRule="auto"/>
              <w:ind w:left="360"/>
              <w:rPr>
                <w:rFonts w:ascii="Tahoma" w:hAnsi="Tahoma" w:cs="Tahoma"/>
                <w:b w:val="0"/>
                <w:caps w:val="0"/>
                <w:sz w:val="16"/>
                <w:szCs w:val="16"/>
                <w:lang w:val="en-US"/>
              </w:rPr>
            </w:pPr>
            <w:r w:rsidRPr="00D6396E">
              <w:rPr>
                <w:rFonts w:ascii="Tahoma" w:hAnsi="Tahoma" w:cs="Tahoma"/>
                <w:b w:val="0"/>
                <w:caps w:val="0"/>
                <w:sz w:val="16"/>
                <w:szCs w:val="16"/>
                <w:lang w:val="en-US"/>
              </w:rPr>
              <w:t xml:space="preserve">The parties agree to amend Annex 1 to the </w:t>
            </w:r>
            <w:r w:rsidR="007445FE" w:rsidRPr="00D6396E">
              <w:rPr>
                <w:rFonts w:ascii="Tahoma" w:hAnsi="Tahoma" w:cs="Tahoma"/>
                <w:b w:val="0"/>
                <w:caps w:val="0"/>
                <w:sz w:val="16"/>
                <w:szCs w:val="16"/>
                <w:lang w:val="en-US"/>
              </w:rPr>
              <w:t>A</w:t>
            </w:r>
            <w:r w:rsidRPr="00D6396E">
              <w:rPr>
                <w:rFonts w:ascii="Tahoma" w:hAnsi="Tahoma" w:cs="Tahoma"/>
                <w:b w:val="0"/>
                <w:caps w:val="0"/>
                <w:sz w:val="16"/>
                <w:szCs w:val="16"/>
                <w:lang w:val="en-US"/>
              </w:rPr>
              <w:t>greement</w:t>
            </w:r>
            <w:r w:rsidR="007445FE" w:rsidRPr="00D6396E">
              <w:rPr>
                <w:rFonts w:ascii="Tahoma" w:hAnsi="Tahoma" w:cs="Tahoma"/>
                <w:b w:val="0"/>
                <w:caps w:val="0"/>
                <w:sz w:val="16"/>
                <w:szCs w:val="16"/>
                <w:lang w:val="en-US"/>
              </w:rPr>
              <w:t xml:space="preserve"> – Template and Calculation</w:t>
            </w:r>
            <w:r w:rsidRPr="00D6396E">
              <w:rPr>
                <w:rFonts w:ascii="Tahoma" w:hAnsi="Tahoma" w:cs="Tahoma"/>
                <w:b w:val="0"/>
                <w:caps w:val="0"/>
                <w:sz w:val="16"/>
                <w:szCs w:val="16"/>
                <w:lang w:val="en-US"/>
              </w:rPr>
              <w:t xml:space="preserve"> as follows:</w:t>
            </w:r>
          </w:p>
          <w:p w14:paraId="2115E4A5" w14:textId="77777777" w:rsidR="00194351" w:rsidRPr="00D6396E" w:rsidRDefault="00194351" w:rsidP="006263A6">
            <w:pPr>
              <w:pStyle w:val="NormalText"/>
              <w:numPr>
                <w:ilvl w:val="1"/>
                <w:numId w:val="17"/>
              </w:numPr>
              <w:spacing w:line="276" w:lineRule="auto"/>
              <w:ind w:left="927"/>
              <w:rPr>
                <w:rFonts w:ascii="Tahoma" w:hAnsi="Tahoma" w:cs="Tahoma"/>
                <w:sz w:val="16"/>
                <w:szCs w:val="16"/>
                <w:lang w:val="en-US"/>
              </w:rPr>
            </w:pPr>
            <w:r w:rsidRPr="00D6396E">
              <w:rPr>
                <w:rFonts w:ascii="Tahoma" w:hAnsi="Tahoma" w:cs="Tahoma"/>
                <w:sz w:val="16"/>
                <w:szCs w:val="16"/>
                <w:lang w:val="en-US"/>
              </w:rPr>
              <w:t>The calculation table is amended and replaced by the calculation table in Annex 1 to this Amendment</w:t>
            </w:r>
            <w:r w:rsidR="006263A6" w:rsidRPr="00D6396E">
              <w:rPr>
                <w:rFonts w:ascii="Tahoma" w:hAnsi="Tahoma" w:cs="Tahoma"/>
                <w:sz w:val="16"/>
                <w:szCs w:val="16"/>
                <w:lang w:val="en-US"/>
              </w:rPr>
              <w:t>.</w:t>
            </w:r>
          </w:p>
          <w:p w14:paraId="60400799" w14:textId="313388DA" w:rsidR="006263A6" w:rsidRPr="00D6396E" w:rsidRDefault="006263A6" w:rsidP="006263A6">
            <w:pPr>
              <w:pStyle w:val="NormalText"/>
              <w:spacing w:before="0" w:line="276" w:lineRule="auto"/>
              <w:ind w:left="927"/>
              <w:rPr>
                <w:rFonts w:ascii="Tahoma" w:hAnsi="Tahoma" w:cs="Tahoma"/>
                <w:sz w:val="16"/>
                <w:szCs w:val="16"/>
                <w:lang w:val="en-US"/>
              </w:rPr>
            </w:pPr>
          </w:p>
        </w:tc>
      </w:tr>
      <w:tr w:rsidR="00205E4D" w:rsidRPr="00D6396E" w14:paraId="38F07A7C" w14:textId="77777777" w:rsidTr="00205E4D">
        <w:tc>
          <w:tcPr>
            <w:tcW w:w="4745" w:type="dxa"/>
          </w:tcPr>
          <w:p w14:paraId="726DB0B4" w14:textId="165E0E48" w:rsidR="00DC44E6" w:rsidRPr="00D6396E" w:rsidRDefault="00DC44E6" w:rsidP="00E16F65">
            <w:pPr>
              <w:pStyle w:val="NormalText"/>
              <w:keepNext/>
              <w:keepLines/>
              <w:spacing w:line="276" w:lineRule="auto"/>
              <w:jc w:val="center"/>
              <w:rPr>
                <w:rFonts w:ascii="Tahoma" w:hAnsi="Tahoma" w:cs="Tahoma"/>
                <w:b/>
                <w:sz w:val="16"/>
                <w:szCs w:val="16"/>
                <w:lang w:val="cs-CZ"/>
              </w:rPr>
            </w:pPr>
            <w:r w:rsidRPr="00D6396E">
              <w:rPr>
                <w:rFonts w:ascii="Tahoma" w:hAnsi="Tahoma" w:cs="Tahoma"/>
                <w:b/>
                <w:sz w:val="16"/>
                <w:szCs w:val="16"/>
                <w:lang w:val="cs-CZ"/>
              </w:rPr>
              <w:t>III</w:t>
            </w:r>
            <w:r w:rsidR="00E86D19" w:rsidRPr="00D6396E">
              <w:rPr>
                <w:rFonts w:ascii="Tahoma" w:hAnsi="Tahoma" w:cs="Tahoma"/>
                <w:b/>
                <w:sz w:val="16"/>
                <w:szCs w:val="16"/>
                <w:lang w:val="cs-CZ"/>
              </w:rPr>
              <w:t>.</w:t>
            </w:r>
          </w:p>
          <w:p w14:paraId="25293F24" w14:textId="733FD224" w:rsidR="00205E4D" w:rsidRPr="00D6396E" w:rsidRDefault="00205E4D" w:rsidP="00E16F65">
            <w:pPr>
              <w:pStyle w:val="NormalText"/>
              <w:keepNext/>
              <w:keepLines/>
              <w:spacing w:before="0" w:line="276" w:lineRule="auto"/>
              <w:jc w:val="center"/>
              <w:rPr>
                <w:rFonts w:ascii="Tahoma" w:hAnsi="Tahoma" w:cs="Tahoma"/>
                <w:b/>
                <w:sz w:val="16"/>
                <w:szCs w:val="16"/>
                <w:lang w:val="cs-CZ"/>
              </w:rPr>
            </w:pPr>
            <w:r w:rsidRPr="00D6396E">
              <w:rPr>
                <w:rFonts w:ascii="Tahoma" w:hAnsi="Tahoma" w:cs="Tahoma"/>
                <w:b/>
                <w:sz w:val="16"/>
                <w:szCs w:val="16"/>
                <w:lang w:val="cs-CZ"/>
              </w:rPr>
              <w:t>Všeobecná ustanovení</w:t>
            </w:r>
          </w:p>
        </w:tc>
        <w:tc>
          <w:tcPr>
            <w:tcW w:w="4743" w:type="dxa"/>
          </w:tcPr>
          <w:p w14:paraId="64C8D8B9" w14:textId="70E001E9" w:rsidR="00E86D19" w:rsidRPr="00D6396E" w:rsidRDefault="00E86D19" w:rsidP="00E16F65">
            <w:pPr>
              <w:keepNext/>
              <w:keepLines/>
              <w:spacing w:before="240" w:line="276" w:lineRule="auto"/>
              <w:jc w:val="center"/>
              <w:rPr>
                <w:rFonts w:ascii="Tahoma" w:hAnsi="Tahoma" w:cs="Tahoma"/>
                <w:b/>
                <w:sz w:val="16"/>
                <w:szCs w:val="16"/>
              </w:rPr>
            </w:pPr>
            <w:r w:rsidRPr="00D6396E">
              <w:rPr>
                <w:rFonts w:ascii="Tahoma" w:hAnsi="Tahoma" w:cs="Tahoma"/>
                <w:b/>
                <w:sz w:val="16"/>
                <w:szCs w:val="16"/>
              </w:rPr>
              <w:t>III.</w:t>
            </w:r>
          </w:p>
          <w:p w14:paraId="429A6A65" w14:textId="3156AA1D" w:rsidR="00205E4D" w:rsidRPr="00D6396E" w:rsidRDefault="00205E4D" w:rsidP="00E16F65">
            <w:pPr>
              <w:keepNext/>
              <w:keepLines/>
              <w:spacing w:line="276" w:lineRule="auto"/>
              <w:jc w:val="center"/>
              <w:rPr>
                <w:rFonts w:ascii="Tahoma" w:hAnsi="Tahoma" w:cs="Tahoma"/>
                <w:b/>
                <w:spacing w:val="0"/>
                <w:sz w:val="16"/>
                <w:szCs w:val="16"/>
              </w:rPr>
            </w:pPr>
            <w:r w:rsidRPr="00D6396E">
              <w:rPr>
                <w:rFonts w:ascii="Tahoma" w:hAnsi="Tahoma" w:cs="Tahoma"/>
                <w:b/>
                <w:sz w:val="16"/>
                <w:szCs w:val="16"/>
              </w:rPr>
              <w:t>General Provisions</w:t>
            </w:r>
          </w:p>
        </w:tc>
      </w:tr>
      <w:tr w:rsidR="00D476B4" w:rsidRPr="00D6396E" w14:paraId="27A39B27" w14:textId="77777777" w:rsidTr="00E86D19">
        <w:trPr>
          <w:trHeight w:val="2679"/>
        </w:trPr>
        <w:tc>
          <w:tcPr>
            <w:tcW w:w="4745" w:type="dxa"/>
          </w:tcPr>
          <w:p w14:paraId="74851A76" w14:textId="54BA3093" w:rsidR="00D476B4" w:rsidRPr="00D6396E" w:rsidRDefault="00E16F65" w:rsidP="006263A6">
            <w:pPr>
              <w:pStyle w:val="Zkladntextodsazen"/>
              <w:numPr>
                <w:ilvl w:val="0"/>
                <w:numId w:val="23"/>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rPr>
              <w:t xml:space="preserve">Tento Dodatek </w:t>
            </w:r>
            <w:r w:rsidR="00D476B4" w:rsidRPr="00D6396E">
              <w:rPr>
                <w:rFonts w:ascii="Tahoma" w:hAnsi="Tahoma" w:cs="Tahoma"/>
                <w:sz w:val="16"/>
                <w:szCs w:val="16"/>
                <w:lang w:val="cs-CZ"/>
              </w:rPr>
              <w:t xml:space="preserve">nabude platnosti dnem jejího podpisu a účinnosti dnem uveřejnění v registru smluv.  Nabude-li </w:t>
            </w:r>
            <w:r w:rsidRPr="00D6396E">
              <w:rPr>
                <w:rFonts w:ascii="Tahoma" w:hAnsi="Tahoma" w:cs="Tahoma"/>
                <w:sz w:val="16"/>
                <w:szCs w:val="16"/>
                <w:lang w:val="cs-CZ"/>
              </w:rPr>
              <w:t>tento Dodatek</w:t>
            </w:r>
            <w:r w:rsidR="00D476B4" w:rsidRPr="00D6396E">
              <w:rPr>
                <w:rFonts w:ascii="Tahoma" w:hAnsi="Tahoma" w:cs="Tahoma"/>
                <w:sz w:val="16"/>
                <w:szCs w:val="16"/>
                <w:lang w:val="cs-CZ"/>
              </w:rPr>
              <w:t xml:space="preserve"> účinnosti dnem uveřejnění v registru smluv, pak se smluvní strany výslovně dohodly, že ujednání </w:t>
            </w:r>
            <w:r w:rsidRPr="00D6396E">
              <w:rPr>
                <w:rFonts w:ascii="Tahoma" w:hAnsi="Tahoma" w:cs="Tahoma"/>
                <w:sz w:val="16"/>
                <w:szCs w:val="16"/>
                <w:lang w:val="cs-CZ"/>
              </w:rPr>
              <w:t>tohoto Dodatku</w:t>
            </w:r>
            <w:r w:rsidR="00D476B4" w:rsidRPr="00D6396E">
              <w:rPr>
                <w:rFonts w:ascii="Tahoma" w:hAnsi="Tahoma" w:cs="Tahoma"/>
                <w:sz w:val="16"/>
                <w:szCs w:val="16"/>
                <w:lang w:val="cs-CZ"/>
              </w:rPr>
              <w:t xml:space="preserve"> se použijí i na právní poměry vzniklé mezi smluvními stranami od 1.</w:t>
            </w:r>
            <w:r w:rsidRPr="00D6396E">
              <w:rPr>
                <w:rFonts w:ascii="Tahoma" w:hAnsi="Tahoma" w:cs="Tahoma"/>
                <w:sz w:val="16"/>
                <w:szCs w:val="16"/>
                <w:lang w:val="cs-CZ"/>
              </w:rPr>
              <w:t>8.2023</w:t>
            </w:r>
            <w:r w:rsidR="00D476B4" w:rsidRPr="00D6396E">
              <w:rPr>
                <w:rFonts w:ascii="Tahoma" w:hAnsi="Tahoma" w:cs="Tahoma"/>
                <w:sz w:val="16"/>
                <w:szCs w:val="16"/>
                <w:lang w:val="cs-CZ"/>
              </w:rPr>
              <w:t xml:space="preserve"> do okamžiku nabytí účinnosti </w:t>
            </w:r>
            <w:r w:rsidRPr="00D6396E">
              <w:rPr>
                <w:rFonts w:ascii="Tahoma" w:hAnsi="Tahoma" w:cs="Tahoma"/>
                <w:sz w:val="16"/>
                <w:szCs w:val="16"/>
                <w:lang w:val="cs-CZ"/>
              </w:rPr>
              <w:t>tohoto Dodatku</w:t>
            </w:r>
            <w:r w:rsidR="00D476B4" w:rsidRPr="00D6396E">
              <w:rPr>
                <w:rFonts w:ascii="Tahoma" w:hAnsi="Tahoma" w:cs="Tahoma"/>
                <w:sz w:val="16"/>
                <w:szCs w:val="16"/>
                <w:lang w:val="cs-CZ"/>
              </w:rPr>
              <w:t xml:space="preserve"> dle registru smluv.</w:t>
            </w:r>
          </w:p>
        </w:tc>
        <w:tc>
          <w:tcPr>
            <w:tcW w:w="4743" w:type="dxa"/>
          </w:tcPr>
          <w:p w14:paraId="31551216" w14:textId="14B44057" w:rsidR="00D476B4" w:rsidRPr="00D6396E" w:rsidRDefault="00D476B4" w:rsidP="006263A6">
            <w:pPr>
              <w:pStyle w:val="Zkladntextodsazen"/>
              <w:numPr>
                <w:ilvl w:val="0"/>
                <w:numId w:val="24"/>
              </w:numPr>
              <w:tabs>
                <w:tab w:val="clear" w:pos="1065"/>
                <w:tab w:val="num" w:pos="426"/>
              </w:tabs>
              <w:spacing w:after="0" w:line="276" w:lineRule="auto"/>
              <w:ind w:left="426" w:hanging="426"/>
              <w:jc w:val="both"/>
              <w:rPr>
                <w:rFonts w:ascii="Tahoma" w:eastAsia="Arial" w:hAnsi="Tahoma" w:cs="Tahoma"/>
                <w:sz w:val="16"/>
                <w:szCs w:val="16"/>
                <w:lang w:val="en-GB" w:bidi="en-GB"/>
              </w:rPr>
            </w:pPr>
            <w:r w:rsidRPr="00D6396E">
              <w:rPr>
                <w:rFonts w:ascii="Tahoma" w:eastAsia="Arial" w:hAnsi="Tahoma" w:cs="Tahoma"/>
                <w:sz w:val="16"/>
                <w:szCs w:val="16"/>
                <w:lang w:val="en-GB" w:bidi="en-GB"/>
              </w:rPr>
              <w:t xml:space="preserve">This </w:t>
            </w:r>
            <w:r w:rsidR="00E16F65" w:rsidRPr="00D6396E">
              <w:rPr>
                <w:rFonts w:ascii="Tahoma" w:eastAsia="Arial" w:hAnsi="Tahoma" w:cs="Tahoma"/>
                <w:sz w:val="16"/>
                <w:szCs w:val="16"/>
                <w:lang w:val="en-GB" w:bidi="en-GB"/>
              </w:rPr>
              <w:t>Amendment</w:t>
            </w:r>
            <w:r w:rsidRPr="00D6396E">
              <w:rPr>
                <w:rFonts w:ascii="Tahoma" w:eastAsia="Arial" w:hAnsi="Tahoma" w:cs="Tahoma"/>
                <w:sz w:val="16"/>
                <w:szCs w:val="16"/>
                <w:lang w:val="en-GB" w:bidi="en-GB"/>
              </w:rPr>
              <w:t xml:space="preserve"> enters into validity on the day of its signature and into effect on the day of its publication in the Contract Registry.  If this </w:t>
            </w:r>
            <w:r w:rsidR="00E16F65" w:rsidRPr="00D6396E">
              <w:rPr>
                <w:rFonts w:ascii="Tahoma" w:eastAsia="Arial" w:hAnsi="Tahoma" w:cs="Tahoma"/>
                <w:sz w:val="16"/>
                <w:szCs w:val="16"/>
                <w:lang w:val="en-GB" w:bidi="en-GB"/>
              </w:rPr>
              <w:t>Amendment</w:t>
            </w:r>
            <w:r w:rsidRPr="00D6396E">
              <w:rPr>
                <w:rFonts w:ascii="Tahoma" w:eastAsia="Arial" w:hAnsi="Tahoma" w:cs="Tahoma"/>
                <w:sz w:val="16"/>
                <w:szCs w:val="16"/>
                <w:lang w:val="en-GB" w:bidi="en-GB"/>
              </w:rPr>
              <w:t xml:space="preserve"> enters into effect on the day of its publication in the Contract Registry, then the Parties have explicitly agreed that the provisions herein shall also be applied onto the legal relations arising between the Parties from </w:t>
            </w:r>
            <w:r w:rsidR="00E16F65" w:rsidRPr="00D6396E">
              <w:rPr>
                <w:rFonts w:ascii="Tahoma" w:eastAsia="Arial" w:hAnsi="Tahoma" w:cs="Tahoma"/>
                <w:sz w:val="16"/>
                <w:szCs w:val="16"/>
                <w:lang w:val="en-GB" w:bidi="en-GB"/>
              </w:rPr>
              <w:t>1.8.2023</w:t>
            </w:r>
            <w:r w:rsidRPr="00D6396E">
              <w:rPr>
                <w:rFonts w:ascii="Tahoma" w:eastAsia="Arial" w:hAnsi="Tahoma" w:cs="Tahoma"/>
                <w:sz w:val="16"/>
                <w:szCs w:val="16"/>
                <w:lang w:val="en-GB" w:bidi="en-GB"/>
              </w:rPr>
              <w:t xml:space="preserve"> until this </w:t>
            </w:r>
            <w:r w:rsidR="00E16F65" w:rsidRPr="00D6396E">
              <w:rPr>
                <w:rFonts w:ascii="Tahoma" w:eastAsia="Arial" w:hAnsi="Tahoma" w:cs="Tahoma"/>
                <w:sz w:val="16"/>
                <w:szCs w:val="16"/>
                <w:lang w:val="en-GB" w:bidi="en-GB"/>
              </w:rPr>
              <w:t>Amendment</w:t>
            </w:r>
            <w:r w:rsidRPr="00D6396E">
              <w:rPr>
                <w:rFonts w:ascii="Tahoma" w:eastAsia="Arial" w:hAnsi="Tahoma" w:cs="Tahoma"/>
                <w:sz w:val="16"/>
                <w:szCs w:val="16"/>
                <w:lang w:val="en-GB" w:bidi="en-GB"/>
              </w:rPr>
              <w:t xml:space="preserve"> enters into effect as per the Contract Registry.</w:t>
            </w:r>
          </w:p>
        </w:tc>
      </w:tr>
      <w:tr w:rsidR="00205E4D" w:rsidRPr="00D6396E" w14:paraId="37CF5C8F" w14:textId="77777777" w:rsidTr="00205E4D">
        <w:tc>
          <w:tcPr>
            <w:tcW w:w="4745" w:type="dxa"/>
          </w:tcPr>
          <w:p w14:paraId="6F8F559D" w14:textId="5D9A2391" w:rsidR="00205E4D" w:rsidRPr="00D6396E" w:rsidRDefault="00205E4D" w:rsidP="006263A6">
            <w:pPr>
              <w:pStyle w:val="Zkladntextodsazen"/>
              <w:numPr>
                <w:ilvl w:val="0"/>
                <w:numId w:val="23"/>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lang w:val="cs-CZ"/>
              </w:rPr>
              <w:t xml:space="preserve">Ostatní ustanovení a/nebo přílohy ke </w:t>
            </w:r>
            <w:r w:rsidR="007445FE" w:rsidRPr="00D6396E">
              <w:rPr>
                <w:rFonts w:ascii="Tahoma" w:hAnsi="Tahoma" w:cs="Tahoma"/>
                <w:sz w:val="16"/>
                <w:szCs w:val="16"/>
                <w:lang w:val="cs-CZ"/>
              </w:rPr>
              <w:t>S</w:t>
            </w:r>
            <w:r w:rsidRPr="00D6396E">
              <w:rPr>
                <w:rFonts w:ascii="Tahoma" w:hAnsi="Tahoma" w:cs="Tahoma"/>
                <w:sz w:val="16"/>
                <w:szCs w:val="16"/>
                <w:lang w:val="cs-CZ"/>
              </w:rPr>
              <w:t>mlouvě se nemění a zůstávají v platnosti.</w:t>
            </w:r>
          </w:p>
        </w:tc>
        <w:tc>
          <w:tcPr>
            <w:tcW w:w="4743" w:type="dxa"/>
          </w:tcPr>
          <w:p w14:paraId="68D4690F" w14:textId="2A44E6BE" w:rsidR="00205E4D" w:rsidRPr="00D6396E" w:rsidRDefault="00205E4D" w:rsidP="006263A6">
            <w:pPr>
              <w:pStyle w:val="Zkladntextodsazen"/>
              <w:numPr>
                <w:ilvl w:val="0"/>
                <w:numId w:val="24"/>
              </w:numPr>
              <w:tabs>
                <w:tab w:val="clear" w:pos="1065"/>
                <w:tab w:val="num" w:pos="426"/>
              </w:tabs>
              <w:spacing w:after="0" w:line="276" w:lineRule="auto"/>
              <w:ind w:left="426" w:hanging="426"/>
              <w:jc w:val="both"/>
              <w:rPr>
                <w:rFonts w:ascii="Tahoma" w:eastAsia="Arial" w:hAnsi="Tahoma" w:cs="Tahoma"/>
                <w:sz w:val="16"/>
                <w:szCs w:val="16"/>
                <w:lang w:val="en-GB" w:bidi="en-GB"/>
              </w:rPr>
            </w:pPr>
            <w:r w:rsidRPr="00D6396E">
              <w:rPr>
                <w:rFonts w:ascii="Tahoma" w:eastAsia="Arial" w:hAnsi="Tahoma" w:cs="Tahoma"/>
                <w:sz w:val="16"/>
                <w:szCs w:val="16"/>
                <w:lang w:val="en-GB" w:bidi="en-GB"/>
              </w:rPr>
              <w:t xml:space="preserve">The other provisions and/or annexes of the </w:t>
            </w:r>
            <w:r w:rsidR="007445FE" w:rsidRPr="00D6396E">
              <w:rPr>
                <w:rFonts w:ascii="Tahoma" w:eastAsia="Arial" w:hAnsi="Tahoma" w:cs="Tahoma"/>
                <w:sz w:val="16"/>
                <w:szCs w:val="16"/>
                <w:lang w:val="en-GB" w:bidi="en-GB"/>
              </w:rPr>
              <w:t>Agreement</w:t>
            </w:r>
            <w:r w:rsidRPr="00D6396E">
              <w:rPr>
                <w:rFonts w:ascii="Tahoma" w:eastAsia="Arial" w:hAnsi="Tahoma" w:cs="Tahoma"/>
                <w:sz w:val="16"/>
                <w:szCs w:val="16"/>
                <w:lang w:val="en-GB" w:bidi="en-GB"/>
              </w:rPr>
              <w:t xml:space="preserve"> are not altered and remain in force.</w:t>
            </w:r>
          </w:p>
        </w:tc>
      </w:tr>
      <w:tr w:rsidR="00205E4D" w:rsidRPr="00D6396E" w14:paraId="05718B8E" w14:textId="77777777" w:rsidTr="00205E4D">
        <w:tc>
          <w:tcPr>
            <w:tcW w:w="4745" w:type="dxa"/>
          </w:tcPr>
          <w:p w14:paraId="7CE7736C" w14:textId="5528F295" w:rsidR="00205E4D" w:rsidRPr="00D6396E" w:rsidRDefault="00205E4D" w:rsidP="006263A6">
            <w:pPr>
              <w:pStyle w:val="Zkladntextodsazen"/>
              <w:numPr>
                <w:ilvl w:val="0"/>
                <w:numId w:val="23"/>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lang w:val="cs-CZ"/>
              </w:rPr>
              <w:t xml:space="preserve">Tento dodatek byl sepsán ve dvou stejnopisech v </w:t>
            </w:r>
            <w:r w:rsidR="00E16F65" w:rsidRPr="00D6396E">
              <w:rPr>
                <w:rFonts w:ascii="Tahoma" w:hAnsi="Tahoma" w:cs="Tahoma"/>
                <w:sz w:val="16"/>
                <w:szCs w:val="16"/>
                <w:lang w:val="cs-CZ"/>
              </w:rPr>
              <w:t xml:space="preserve">českém a </w:t>
            </w:r>
            <w:r w:rsidRPr="00D6396E">
              <w:rPr>
                <w:rFonts w:ascii="Tahoma" w:hAnsi="Tahoma" w:cs="Tahoma"/>
                <w:sz w:val="16"/>
                <w:szCs w:val="16"/>
                <w:lang w:val="cs-CZ"/>
              </w:rPr>
              <w:t>anglickém znění. Každá smluvní strana obdrží jeden stejnopis.</w:t>
            </w:r>
          </w:p>
        </w:tc>
        <w:tc>
          <w:tcPr>
            <w:tcW w:w="4743" w:type="dxa"/>
          </w:tcPr>
          <w:p w14:paraId="1475C775" w14:textId="65825591" w:rsidR="00205E4D" w:rsidRPr="00D6396E" w:rsidRDefault="00205E4D" w:rsidP="006263A6">
            <w:pPr>
              <w:pStyle w:val="Zkladntextodsazen"/>
              <w:numPr>
                <w:ilvl w:val="0"/>
                <w:numId w:val="24"/>
              </w:numPr>
              <w:tabs>
                <w:tab w:val="clear" w:pos="1065"/>
                <w:tab w:val="num" w:pos="426"/>
              </w:tabs>
              <w:spacing w:after="0" w:line="276" w:lineRule="auto"/>
              <w:ind w:left="426" w:hanging="426"/>
              <w:jc w:val="both"/>
              <w:rPr>
                <w:rFonts w:ascii="Tahoma" w:eastAsia="Arial" w:hAnsi="Tahoma" w:cs="Tahoma"/>
                <w:sz w:val="16"/>
                <w:szCs w:val="16"/>
                <w:lang w:val="en-GB" w:bidi="en-GB"/>
              </w:rPr>
            </w:pPr>
            <w:r w:rsidRPr="00D6396E">
              <w:rPr>
                <w:rFonts w:ascii="Tahoma" w:eastAsia="Arial" w:hAnsi="Tahoma" w:cs="Tahoma"/>
                <w:sz w:val="16"/>
                <w:szCs w:val="16"/>
                <w:lang w:val="en-GB" w:bidi="en-GB"/>
              </w:rPr>
              <w:t>This Amendment has been drawn up in two counterparts in the</w:t>
            </w:r>
            <w:r w:rsidR="00E16F65" w:rsidRPr="00D6396E">
              <w:rPr>
                <w:rFonts w:ascii="Tahoma" w:eastAsia="Arial" w:hAnsi="Tahoma" w:cs="Tahoma"/>
                <w:sz w:val="16"/>
                <w:szCs w:val="16"/>
                <w:lang w:val="en-GB" w:bidi="en-GB"/>
              </w:rPr>
              <w:t xml:space="preserve"> Czech and</w:t>
            </w:r>
            <w:r w:rsidRPr="00D6396E">
              <w:rPr>
                <w:rFonts w:ascii="Tahoma" w:eastAsia="Arial" w:hAnsi="Tahoma" w:cs="Tahoma"/>
                <w:sz w:val="16"/>
                <w:szCs w:val="16"/>
                <w:lang w:val="en-GB" w:bidi="en-GB"/>
              </w:rPr>
              <w:t xml:space="preserve"> English language version. Each Party shall receive one counterpart. </w:t>
            </w:r>
          </w:p>
        </w:tc>
      </w:tr>
      <w:tr w:rsidR="00205E4D" w:rsidRPr="00D6396E" w14:paraId="388B8FDE" w14:textId="77777777" w:rsidTr="00205E4D">
        <w:tc>
          <w:tcPr>
            <w:tcW w:w="4745" w:type="dxa"/>
          </w:tcPr>
          <w:p w14:paraId="14B397BF" w14:textId="56BDE903" w:rsidR="00205E4D" w:rsidRPr="00D6396E" w:rsidRDefault="00205E4D" w:rsidP="006263A6">
            <w:pPr>
              <w:pStyle w:val="Zkladntextodsazen"/>
              <w:numPr>
                <w:ilvl w:val="0"/>
                <w:numId w:val="23"/>
              </w:numPr>
              <w:tabs>
                <w:tab w:val="clear" w:pos="1065"/>
              </w:tabs>
              <w:spacing w:after="0" w:line="276" w:lineRule="auto"/>
              <w:ind w:left="426" w:hanging="426"/>
              <w:jc w:val="both"/>
              <w:rPr>
                <w:rFonts w:ascii="Tahoma" w:hAnsi="Tahoma" w:cs="Tahoma"/>
                <w:sz w:val="16"/>
                <w:szCs w:val="16"/>
                <w:lang w:val="cs-CZ"/>
              </w:rPr>
            </w:pPr>
            <w:r w:rsidRPr="00D6396E">
              <w:rPr>
                <w:rFonts w:ascii="Tahoma" w:hAnsi="Tahoma" w:cs="Tahoma"/>
                <w:sz w:val="16"/>
                <w:szCs w:val="16"/>
                <w:lang w:val="cs-CZ"/>
              </w:rPr>
              <w:t>Smluvní strany prohlašují, že si tento dodatek před jeho podepsáním přečetly a že jeho obsah odpovídá jejich pravdivé, vážné a svobodné vůli, na důkaz čeho níže připojují své podpisy.</w:t>
            </w:r>
          </w:p>
        </w:tc>
        <w:tc>
          <w:tcPr>
            <w:tcW w:w="4743" w:type="dxa"/>
          </w:tcPr>
          <w:p w14:paraId="70E91305" w14:textId="124DE807" w:rsidR="00205E4D" w:rsidRPr="00D6396E" w:rsidRDefault="00205E4D" w:rsidP="006263A6">
            <w:pPr>
              <w:pStyle w:val="Zkladntextodsazen"/>
              <w:numPr>
                <w:ilvl w:val="0"/>
                <w:numId w:val="24"/>
              </w:numPr>
              <w:tabs>
                <w:tab w:val="clear" w:pos="1065"/>
                <w:tab w:val="num" w:pos="426"/>
              </w:tabs>
              <w:spacing w:after="0" w:line="276" w:lineRule="auto"/>
              <w:ind w:left="426" w:hanging="426"/>
              <w:jc w:val="both"/>
              <w:rPr>
                <w:rFonts w:ascii="Tahoma" w:eastAsia="Arial" w:hAnsi="Tahoma" w:cs="Tahoma"/>
                <w:sz w:val="16"/>
                <w:szCs w:val="16"/>
                <w:lang w:val="en-GB" w:bidi="en-GB"/>
              </w:rPr>
            </w:pPr>
            <w:r w:rsidRPr="00D6396E">
              <w:rPr>
                <w:rFonts w:ascii="Tahoma" w:eastAsia="Arial" w:hAnsi="Tahoma" w:cs="Tahoma"/>
                <w:sz w:val="16"/>
                <w:szCs w:val="16"/>
                <w:lang w:val="en-GB" w:bidi="en-GB"/>
              </w:rPr>
              <w:t xml:space="preserve">The Parties declare that they have read the Amendment prior to its execution and that the contents hereof correspond to their true, serious and free will, which they confirm by affixing their signatures below.  </w:t>
            </w:r>
          </w:p>
        </w:tc>
      </w:tr>
    </w:tbl>
    <w:p w14:paraId="1CF36235" w14:textId="77777777" w:rsidR="00194351" w:rsidRPr="00D6396E" w:rsidRDefault="00194351" w:rsidP="00E16F65">
      <w:pPr>
        <w:pStyle w:val="NormalText"/>
        <w:spacing w:before="0" w:line="276" w:lineRule="auto"/>
        <w:jc w:val="left"/>
        <w:rPr>
          <w:rFonts w:ascii="Tahoma" w:hAnsi="Tahoma" w:cs="Tahoma"/>
          <w:sz w:val="16"/>
          <w:szCs w:val="16"/>
          <w:lang w:val="en-GB"/>
        </w:rPr>
      </w:pPr>
    </w:p>
    <w:tbl>
      <w:tblPr>
        <w:tblStyle w:val="Mkatabulky"/>
        <w:tblW w:w="12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7831"/>
      </w:tblGrid>
      <w:tr w:rsidR="00AA4298" w:rsidRPr="00D6396E" w14:paraId="50DD9A9E" w14:textId="77777777" w:rsidTr="007445FE">
        <w:tc>
          <w:tcPr>
            <w:tcW w:w="4786" w:type="dxa"/>
          </w:tcPr>
          <w:p w14:paraId="57CB867D" w14:textId="5F41F0C0" w:rsidR="00AA4298" w:rsidRPr="00D6396E" w:rsidRDefault="00AA4298" w:rsidP="00E16F65">
            <w:pPr>
              <w:pStyle w:val="NormalText"/>
              <w:spacing w:line="276" w:lineRule="auto"/>
              <w:jc w:val="left"/>
              <w:rPr>
                <w:rFonts w:ascii="Tahoma" w:hAnsi="Tahoma" w:cs="Tahoma"/>
                <w:bCs/>
                <w:sz w:val="16"/>
                <w:szCs w:val="16"/>
                <w:lang w:val="en-GB"/>
              </w:rPr>
            </w:pPr>
            <w:r w:rsidRPr="00D6396E">
              <w:rPr>
                <w:rFonts w:ascii="Tahoma" w:hAnsi="Tahoma" w:cs="Tahoma"/>
                <w:bCs/>
                <w:sz w:val="16"/>
                <w:szCs w:val="16"/>
                <w:lang w:val="en-GB"/>
              </w:rPr>
              <w:t xml:space="preserve">V </w:t>
            </w:r>
            <w:r w:rsidR="00FE390F">
              <w:rPr>
                <w:rFonts w:ascii="Tahoma" w:hAnsi="Tahoma" w:cs="Tahoma"/>
                <w:sz w:val="16"/>
                <w:szCs w:val="16"/>
                <w:lang w:val="en-US"/>
              </w:rPr>
              <w:t>Dublinu</w:t>
            </w:r>
            <w:r w:rsidRPr="00D6396E">
              <w:rPr>
                <w:rFonts w:ascii="Tahoma" w:hAnsi="Tahoma" w:cs="Tahoma"/>
                <w:sz w:val="16"/>
                <w:szCs w:val="16"/>
                <w:lang w:val="en-GB"/>
              </w:rPr>
              <w:t xml:space="preserve"> </w:t>
            </w:r>
            <w:r w:rsidRPr="00D6396E">
              <w:rPr>
                <w:rFonts w:ascii="Tahoma" w:hAnsi="Tahoma" w:cs="Tahoma"/>
                <w:bCs/>
                <w:sz w:val="16"/>
                <w:szCs w:val="16"/>
                <w:lang w:val="en-GB"/>
              </w:rPr>
              <w:t xml:space="preserve">dne / In </w:t>
            </w:r>
            <w:r w:rsidR="00FE390F">
              <w:rPr>
                <w:rFonts w:ascii="Tahoma" w:hAnsi="Tahoma" w:cs="Tahoma"/>
                <w:sz w:val="16"/>
                <w:szCs w:val="16"/>
                <w:lang w:val="en-US"/>
              </w:rPr>
              <w:t>Dublin,</w:t>
            </w:r>
            <w:r w:rsidRPr="00D6396E">
              <w:rPr>
                <w:rFonts w:ascii="Tahoma" w:hAnsi="Tahoma" w:cs="Tahoma"/>
                <w:bCs/>
                <w:sz w:val="16"/>
                <w:szCs w:val="16"/>
                <w:lang w:val="en-GB"/>
              </w:rPr>
              <w:t xml:space="preserve"> on</w:t>
            </w:r>
            <w:r w:rsidR="008704EA" w:rsidRPr="00D6396E">
              <w:rPr>
                <w:rFonts w:ascii="Tahoma" w:hAnsi="Tahoma" w:cs="Tahoma"/>
                <w:bCs/>
                <w:sz w:val="16"/>
                <w:szCs w:val="16"/>
                <w:lang w:val="en-GB"/>
              </w:rPr>
              <w:t>:</w:t>
            </w:r>
          </w:p>
        </w:tc>
        <w:tc>
          <w:tcPr>
            <w:tcW w:w="7831" w:type="dxa"/>
          </w:tcPr>
          <w:p w14:paraId="35F34652" w14:textId="4D15AAD0" w:rsidR="00AA4298" w:rsidRPr="00D6396E" w:rsidRDefault="00AA4298" w:rsidP="00E16F65">
            <w:pPr>
              <w:pStyle w:val="NormalText"/>
              <w:spacing w:line="276" w:lineRule="auto"/>
              <w:jc w:val="left"/>
              <w:rPr>
                <w:rFonts w:ascii="Tahoma" w:hAnsi="Tahoma" w:cs="Tahoma"/>
                <w:bCs/>
                <w:sz w:val="16"/>
                <w:szCs w:val="16"/>
                <w:lang w:val="en-GB"/>
              </w:rPr>
            </w:pPr>
            <w:r w:rsidRPr="00D6396E">
              <w:rPr>
                <w:rFonts w:ascii="Tahoma" w:hAnsi="Tahoma" w:cs="Tahoma"/>
                <w:bCs/>
                <w:sz w:val="16"/>
                <w:szCs w:val="16"/>
                <w:lang w:val="en-GB"/>
              </w:rPr>
              <w:t xml:space="preserve">V </w:t>
            </w:r>
            <w:r w:rsidR="008704EA" w:rsidRPr="00D6396E">
              <w:rPr>
                <w:rFonts w:ascii="Tahoma" w:hAnsi="Tahoma" w:cs="Tahoma"/>
                <w:sz w:val="16"/>
                <w:szCs w:val="16"/>
                <w:lang w:val="en-GB"/>
              </w:rPr>
              <w:t>Praze</w:t>
            </w:r>
            <w:r w:rsidRPr="00D6396E">
              <w:rPr>
                <w:rFonts w:ascii="Tahoma" w:hAnsi="Tahoma" w:cs="Tahoma"/>
                <w:sz w:val="16"/>
                <w:szCs w:val="16"/>
                <w:lang w:val="en-GB"/>
              </w:rPr>
              <w:t xml:space="preserve"> </w:t>
            </w:r>
            <w:r w:rsidRPr="00D6396E">
              <w:rPr>
                <w:rFonts w:ascii="Tahoma" w:hAnsi="Tahoma" w:cs="Tahoma"/>
                <w:bCs/>
                <w:sz w:val="16"/>
                <w:szCs w:val="16"/>
                <w:lang w:val="en-GB"/>
              </w:rPr>
              <w:t xml:space="preserve">dne / In </w:t>
            </w:r>
            <w:r w:rsidR="008704EA" w:rsidRPr="00D6396E">
              <w:rPr>
                <w:rFonts w:ascii="Tahoma" w:hAnsi="Tahoma" w:cs="Tahoma"/>
                <w:sz w:val="16"/>
                <w:szCs w:val="16"/>
                <w:lang w:val="en-GB"/>
              </w:rPr>
              <w:t>Prague</w:t>
            </w:r>
            <w:r w:rsidRPr="00D6396E">
              <w:rPr>
                <w:rFonts w:ascii="Tahoma" w:hAnsi="Tahoma" w:cs="Tahoma"/>
                <w:bCs/>
                <w:sz w:val="16"/>
                <w:szCs w:val="16"/>
                <w:lang w:val="en-GB"/>
              </w:rPr>
              <w:t>, on</w:t>
            </w:r>
            <w:r w:rsidR="008704EA" w:rsidRPr="00D6396E">
              <w:rPr>
                <w:rFonts w:ascii="Tahoma" w:hAnsi="Tahoma" w:cs="Tahoma"/>
                <w:bCs/>
                <w:sz w:val="16"/>
                <w:szCs w:val="16"/>
                <w:lang w:val="en-GB"/>
              </w:rPr>
              <w:t>:</w:t>
            </w:r>
          </w:p>
        </w:tc>
      </w:tr>
      <w:tr w:rsidR="00AA4298" w:rsidRPr="00D6396E" w14:paraId="23BF7414" w14:textId="77777777" w:rsidTr="007445FE">
        <w:tc>
          <w:tcPr>
            <w:tcW w:w="4786" w:type="dxa"/>
          </w:tcPr>
          <w:p w14:paraId="60818FA4" w14:textId="2349C77B" w:rsidR="00AA4298" w:rsidRPr="00D6396E" w:rsidRDefault="006B1CCA" w:rsidP="00E16F65">
            <w:pPr>
              <w:pStyle w:val="NormalText"/>
              <w:spacing w:line="276" w:lineRule="auto"/>
              <w:jc w:val="left"/>
              <w:rPr>
                <w:rFonts w:ascii="Tahoma" w:hAnsi="Tahoma" w:cs="Tahoma"/>
                <w:sz w:val="16"/>
                <w:szCs w:val="16"/>
                <w:lang w:val="en-GB"/>
              </w:rPr>
            </w:pPr>
            <w:r w:rsidRPr="00D6396E">
              <w:rPr>
                <w:rFonts w:ascii="Tahoma" w:hAnsi="Tahoma" w:cs="Tahoma"/>
                <w:b/>
                <w:sz w:val="16"/>
                <w:szCs w:val="16"/>
                <w:lang w:val="en-GB"/>
              </w:rPr>
              <w:t xml:space="preserve">Amicus Therapeutics </w:t>
            </w:r>
            <w:r w:rsidR="003C3D42" w:rsidRPr="00D6396E">
              <w:rPr>
                <w:rFonts w:ascii="Tahoma" w:hAnsi="Tahoma" w:cs="Tahoma"/>
                <w:b/>
                <w:sz w:val="16"/>
                <w:szCs w:val="16"/>
                <w:lang w:val="en-GB"/>
              </w:rPr>
              <w:t xml:space="preserve">Europe Limited </w:t>
            </w:r>
          </w:p>
        </w:tc>
        <w:tc>
          <w:tcPr>
            <w:tcW w:w="7831" w:type="dxa"/>
          </w:tcPr>
          <w:p w14:paraId="65706429" w14:textId="5C12B869" w:rsidR="00AA4298" w:rsidRPr="00D6396E" w:rsidRDefault="007445FE" w:rsidP="00E16F65">
            <w:pPr>
              <w:pStyle w:val="NormalText"/>
              <w:spacing w:line="276" w:lineRule="auto"/>
              <w:jc w:val="left"/>
              <w:rPr>
                <w:rFonts w:ascii="Tahoma" w:hAnsi="Tahoma" w:cs="Tahoma"/>
                <w:sz w:val="16"/>
                <w:szCs w:val="16"/>
                <w:lang w:val="en-GB"/>
              </w:rPr>
            </w:pPr>
            <w:r w:rsidRPr="00D6396E">
              <w:rPr>
                <w:rFonts w:ascii="Tahoma" w:hAnsi="Tahoma" w:cs="Tahoma"/>
                <w:b/>
                <w:sz w:val="16"/>
                <w:szCs w:val="16"/>
                <w:lang w:val="en-GB"/>
              </w:rPr>
              <w:t>Všeobecná fakultní nemocnice v Praze</w:t>
            </w:r>
          </w:p>
        </w:tc>
      </w:tr>
      <w:tr w:rsidR="00114A03" w:rsidRPr="00D6396E" w14:paraId="19E9DDC6" w14:textId="77777777" w:rsidTr="007445FE">
        <w:tc>
          <w:tcPr>
            <w:tcW w:w="4786" w:type="dxa"/>
          </w:tcPr>
          <w:p w14:paraId="24E6F464" w14:textId="2F96DA53" w:rsidR="00114A03" w:rsidRPr="00D6396E" w:rsidRDefault="00114A03" w:rsidP="00E16F65">
            <w:pPr>
              <w:pStyle w:val="NormalText"/>
              <w:spacing w:line="276" w:lineRule="auto"/>
              <w:jc w:val="left"/>
              <w:rPr>
                <w:rFonts w:ascii="Tahoma" w:hAnsi="Tahoma" w:cs="Tahoma"/>
                <w:b/>
                <w:bCs/>
                <w:sz w:val="16"/>
                <w:szCs w:val="16"/>
                <w:lang w:val="en-US"/>
              </w:rPr>
            </w:pPr>
          </w:p>
        </w:tc>
        <w:tc>
          <w:tcPr>
            <w:tcW w:w="7831" w:type="dxa"/>
          </w:tcPr>
          <w:p w14:paraId="4B3A62B7" w14:textId="0A4C63A1" w:rsidR="00114A03" w:rsidRPr="00D6396E" w:rsidRDefault="00114A03" w:rsidP="00E16F65">
            <w:pPr>
              <w:pStyle w:val="NormalText"/>
              <w:spacing w:line="276" w:lineRule="auto"/>
              <w:jc w:val="left"/>
              <w:rPr>
                <w:rFonts w:ascii="Tahoma" w:hAnsi="Tahoma" w:cs="Tahoma"/>
                <w:sz w:val="16"/>
                <w:szCs w:val="16"/>
                <w:lang w:val="en-US"/>
              </w:rPr>
            </w:pPr>
          </w:p>
        </w:tc>
      </w:tr>
      <w:tr w:rsidR="00114A03" w14:paraId="3988A125" w14:textId="77777777" w:rsidTr="00114A03">
        <w:tc>
          <w:tcPr>
            <w:tcW w:w="4786" w:type="dxa"/>
          </w:tcPr>
          <w:p w14:paraId="4BED7E9F" w14:textId="78317AAC" w:rsidR="00114A03" w:rsidRDefault="0078448E">
            <w:pPr>
              <w:pStyle w:val="NormalText"/>
              <w:spacing w:line="276" w:lineRule="auto"/>
              <w:jc w:val="left"/>
              <w:rPr>
                <w:rStyle w:val="Siln"/>
                <w:rFonts w:ascii="Tahoma" w:hAnsi="Tahoma" w:cs="Tahoma"/>
                <w:color w:val="000000"/>
                <w:sz w:val="16"/>
                <w:szCs w:val="16"/>
                <w:shd w:val="clear" w:color="auto" w:fill="FFFFFF"/>
                <w:lang w:val="en-US"/>
              </w:rPr>
            </w:pPr>
            <w:r>
              <w:rPr>
                <w:rStyle w:val="Siln"/>
                <w:rFonts w:ascii="Tahoma" w:hAnsi="Tahoma" w:cs="Tahoma"/>
                <w:color w:val="000000"/>
                <w:sz w:val="16"/>
                <w:szCs w:val="16"/>
                <w:shd w:val="clear" w:color="auto" w:fill="FFFFFF"/>
                <w:lang w:val="en-US"/>
              </w:rPr>
              <w:t>X</w:t>
            </w:r>
            <w:r>
              <w:rPr>
                <w:rStyle w:val="Siln"/>
                <w:color w:val="000000"/>
                <w:shd w:val="clear" w:color="auto" w:fill="FFFFFF"/>
                <w:lang w:val="en-US"/>
              </w:rPr>
              <w:t>XXXXXXXXXXXXXXXX</w:t>
            </w:r>
          </w:p>
          <w:p w14:paraId="711F6AD5" w14:textId="77777777" w:rsidR="00114A03" w:rsidRDefault="00114A03">
            <w:pPr>
              <w:pStyle w:val="NormalText"/>
              <w:spacing w:line="276" w:lineRule="auto"/>
              <w:jc w:val="left"/>
              <w:rPr>
                <w:rStyle w:val="Siln"/>
                <w:rFonts w:ascii="Tahoma" w:hAnsi="Tahoma" w:cs="Tahoma"/>
                <w:color w:val="000000"/>
                <w:sz w:val="16"/>
                <w:szCs w:val="16"/>
                <w:shd w:val="clear" w:color="auto" w:fill="FFFFFF"/>
                <w:lang w:val="en-US"/>
              </w:rPr>
            </w:pPr>
            <w:r>
              <w:rPr>
                <w:rStyle w:val="Siln"/>
                <w:rFonts w:ascii="Tahoma" w:hAnsi="Tahoma" w:cs="Tahoma"/>
                <w:color w:val="000000"/>
                <w:sz w:val="16"/>
                <w:szCs w:val="16"/>
                <w:shd w:val="clear" w:color="auto" w:fill="FFFFFF"/>
                <w:lang w:val="en-US"/>
              </w:rPr>
              <w:t>Chief Technical Operations Officer</w:t>
            </w:r>
          </w:p>
          <w:p w14:paraId="5D525BBF" w14:textId="77777777" w:rsidR="00114A03" w:rsidRDefault="00114A03">
            <w:pPr>
              <w:pStyle w:val="NormalText"/>
              <w:spacing w:line="276" w:lineRule="auto"/>
              <w:jc w:val="left"/>
            </w:pPr>
          </w:p>
        </w:tc>
        <w:tc>
          <w:tcPr>
            <w:tcW w:w="7831" w:type="dxa"/>
            <w:hideMark/>
          </w:tcPr>
          <w:p w14:paraId="3B969DA8" w14:textId="77777777" w:rsidR="00114A03" w:rsidRDefault="00114A03">
            <w:pPr>
              <w:pStyle w:val="NormalText"/>
              <w:spacing w:line="276" w:lineRule="auto"/>
              <w:jc w:val="left"/>
              <w:rPr>
                <w:rFonts w:ascii="Tahoma" w:hAnsi="Tahoma" w:cs="Tahoma"/>
                <w:spacing w:val="0"/>
                <w:sz w:val="16"/>
                <w:szCs w:val="16"/>
                <w:lang w:val="en-US"/>
              </w:rPr>
            </w:pPr>
            <w:r>
              <w:rPr>
                <w:rStyle w:val="Siln"/>
                <w:rFonts w:ascii="Tahoma" w:hAnsi="Tahoma" w:cs="Tahoma"/>
                <w:color w:val="000000"/>
                <w:sz w:val="16"/>
                <w:szCs w:val="16"/>
                <w:shd w:val="clear" w:color="auto" w:fill="FFFFFF"/>
                <w:lang w:val="en-US"/>
              </w:rPr>
              <w:t>prof. MUDr. David Feltl, Ph.D., MBA</w:t>
            </w:r>
            <w:r>
              <w:rPr>
                <w:rFonts w:ascii="Tahoma" w:hAnsi="Tahoma" w:cs="Tahoma"/>
                <w:spacing w:val="0"/>
                <w:sz w:val="16"/>
                <w:szCs w:val="16"/>
                <w:lang w:val="en-US"/>
              </w:rPr>
              <w:t xml:space="preserve">, </w:t>
            </w:r>
          </w:p>
          <w:p w14:paraId="1C2B05C2" w14:textId="77777777" w:rsidR="00114A03" w:rsidRDefault="00114A03">
            <w:pPr>
              <w:pStyle w:val="NormalText"/>
              <w:spacing w:line="276" w:lineRule="auto"/>
              <w:jc w:val="left"/>
              <w:rPr>
                <w:rFonts w:ascii="Tahoma" w:hAnsi="Tahoma" w:cs="Tahoma"/>
                <w:b/>
                <w:bCs/>
                <w:sz w:val="16"/>
                <w:szCs w:val="16"/>
                <w:lang w:val="en-US"/>
              </w:rPr>
            </w:pPr>
            <w:r>
              <w:rPr>
                <w:rFonts w:ascii="Tahoma" w:hAnsi="Tahoma" w:cs="Tahoma"/>
                <w:b/>
                <w:bCs/>
                <w:spacing w:val="0"/>
                <w:sz w:val="16"/>
                <w:szCs w:val="16"/>
                <w:lang w:val="en-US"/>
              </w:rPr>
              <w:t>ředitel</w:t>
            </w:r>
          </w:p>
        </w:tc>
      </w:tr>
    </w:tbl>
    <w:p w14:paraId="390F2F62" w14:textId="77777777" w:rsidR="007445FE" w:rsidRPr="00D6396E" w:rsidRDefault="007445FE" w:rsidP="00E16F65">
      <w:pPr>
        <w:spacing w:line="276" w:lineRule="auto"/>
        <w:rPr>
          <w:rFonts w:ascii="Tahoma" w:hAnsi="Tahoma" w:cs="Tahoma"/>
          <w:sz w:val="16"/>
          <w:szCs w:val="16"/>
          <w:lang w:val="en-US"/>
        </w:rPr>
      </w:pPr>
      <w:r w:rsidRPr="00D6396E">
        <w:rPr>
          <w:rFonts w:ascii="Tahoma" w:hAnsi="Tahoma" w:cs="Tahoma"/>
          <w:sz w:val="16"/>
          <w:szCs w:val="16"/>
          <w:lang w:val="en-US"/>
        </w:rPr>
        <w:br w:type="page"/>
      </w:r>
    </w:p>
    <w:tbl>
      <w:tblPr>
        <w:tblStyle w:val="Mkatabulky"/>
        <w:tblW w:w="12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gridCol w:w="3182"/>
      </w:tblGrid>
      <w:tr w:rsidR="00AA4298" w:rsidRPr="00D6396E" w14:paraId="7943EABE" w14:textId="77777777" w:rsidTr="007445FE">
        <w:tc>
          <w:tcPr>
            <w:tcW w:w="9435" w:type="dxa"/>
          </w:tcPr>
          <w:p w14:paraId="47C3F619" w14:textId="77777777" w:rsidR="00AA4298" w:rsidRPr="00D6396E" w:rsidRDefault="00AA4298" w:rsidP="00E16F65">
            <w:pPr>
              <w:pStyle w:val="NormalText"/>
              <w:spacing w:line="276" w:lineRule="auto"/>
              <w:jc w:val="left"/>
              <w:rPr>
                <w:rFonts w:ascii="Tahoma" w:hAnsi="Tahoma" w:cs="Tahoma"/>
                <w:sz w:val="16"/>
                <w:szCs w:val="16"/>
                <w:lang w:val="en-GB"/>
              </w:rPr>
            </w:pPr>
          </w:p>
        </w:tc>
        <w:tc>
          <w:tcPr>
            <w:tcW w:w="3182" w:type="dxa"/>
          </w:tcPr>
          <w:p w14:paraId="43C50B00" w14:textId="6AD25128" w:rsidR="00AA4298" w:rsidRPr="00D6396E" w:rsidRDefault="00AA4298" w:rsidP="00E16F65">
            <w:pPr>
              <w:pStyle w:val="NormalText"/>
              <w:spacing w:line="276" w:lineRule="auto"/>
              <w:jc w:val="left"/>
              <w:rPr>
                <w:rFonts w:ascii="Tahoma" w:hAnsi="Tahoma" w:cs="Tahoma"/>
                <w:sz w:val="16"/>
                <w:szCs w:val="16"/>
                <w:lang w:val="en-GB"/>
              </w:rPr>
            </w:pPr>
          </w:p>
        </w:tc>
      </w:tr>
      <w:tr w:rsidR="00AA4298" w:rsidRPr="00D6396E" w14:paraId="175F3022" w14:textId="77777777" w:rsidTr="007445FE">
        <w:tc>
          <w:tcPr>
            <w:tcW w:w="9435" w:type="dxa"/>
          </w:tcPr>
          <w:tbl>
            <w:tblPr>
              <w:tblOverlap w:val="never"/>
              <w:tblW w:w="9209" w:type="dxa"/>
              <w:jc w:val="center"/>
              <w:tblCellMar>
                <w:left w:w="10" w:type="dxa"/>
                <w:right w:w="10" w:type="dxa"/>
              </w:tblCellMar>
              <w:tblLook w:val="0000" w:firstRow="0" w:lastRow="0" w:firstColumn="0" w:lastColumn="0" w:noHBand="0" w:noVBand="0"/>
            </w:tblPr>
            <w:tblGrid>
              <w:gridCol w:w="4463"/>
              <w:gridCol w:w="4746"/>
            </w:tblGrid>
            <w:tr w:rsidR="00DC44E6" w:rsidRPr="00D6396E" w14:paraId="3A22548A" w14:textId="77777777" w:rsidTr="00E86D19">
              <w:trPr>
                <w:trHeight w:hRule="exact" w:val="701"/>
                <w:jc w:val="center"/>
              </w:trPr>
              <w:tc>
                <w:tcPr>
                  <w:tcW w:w="4463" w:type="dxa"/>
                  <w:tcBorders>
                    <w:top w:val="single" w:sz="4" w:space="0" w:color="auto"/>
                    <w:left w:val="single" w:sz="4" w:space="0" w:color="auto"/>
                  </w:tcBorders>
                  <w:shd w:val="clear" w:color="auto" w:fill="auto"/>
                </w:tcPr>
                <w:p w14:paraId="0E0DD5D5" w14:textId="73F6A3C6" w:rsidR="00DC44E6" w:rsidRPr="00D6396E" w:rsidRDefault="00DC44E6" w:rsidP="00E16F65">
                  <w:pPr>
                    <w:pStyle w:val="Other0"/>
                    <w:spacing w:after="0" w:line="276" w:lineRule="auto"/>
                    <w:jc w:val="center"/>
                    <w:rPr>
                      <w:lang w:val="en-US"/>
                    </w:rPr>
                  </w:pPr>
                  <w:r w:rsidRPr="00D6396E">
                    <w:rPr>
                      <w:b/>
                      <w:bCs/>
                      <w:color w:val="000000"/>
                      <w:lang w:val="cs-CZ" w:eastAsia="cs-CZ" w:bidi="cs-CZ"/>
                    </w:rPr>
                    <w:t xml:space="preserve">Příloha č. 1 ke smlouvě o finanční </w:t>
                  </w:r>
                  <w:r w:rsidR="00E86D19" w:rsidRPr="00D6396E">
                    <w:rPr>
                      <w:b/>
                      <w:bCs/>
                      <w:color w:val="000000"/>
                      <w:lang w:val="cs-CZ" w:eastAsia="cs-CZ" w:bidi="cs-CZ"/>
                    </w:rPr>
                    <w:t>k</w:t>
                  </w:r>
                  <w:r w:rsidRPr="00D6396E">
                    <w:rPr>
                      <w:b/>
                      <w:bCs/>
                      <w:color w:val="000000"/>
                      <w:lang w:val="cs-CZ" w:eastAsia="cs-CZ" w:bidi="cs-CZ"/>
                    </w:rPr>
                    <w:t>ompenzaci</w:t>
                  </w:r>
                </w:p>
                <w:p w14:paraId="4EF3AE8D" w14:textId="77777777" w:rsidR="00DC44E6" w:rsidRDefault="00DC44E6" w:rsidP="00E16F65">
                  <w:pPr>
                    <w:pStyle w:val="Other0"/>
                    <w:spacing w:after="0" w:line="276" w:lineRule="auto"/>
                    <w:jc w:val="center"/>
                    <w:rPr>
                      <w:color w:val="000000"/>
                      <w:lang w:val="cs-CZ" w:eastAsia="cs-CZ" w:bidi="cs-CZ"/>
                    </w:rPr>
                  </w:pPr>
                  <w:r w:rsidRPr="00D6396E">
                    <w:rPr>
                      <w:color w:val="000000"/>
                      <w:lang w:val="cs-CZ" w:eastAsia="cs-CZ" w:bidi="cs-CZ"/>
                    </w:rPr>
                    <w:t>Vzor a výpočet</w:t>
                  </w:r>
                </w:p>
                <w:p w14:paraId="385365E8" w14:textId="77777777" w:rsidR="00625058" w:rsidRDefault="00625058" w:rsidP="00E16F65">
                  <w:pPr>
                    <w:pStyle w:val="Other0"/>
                    <w:spacing w:after="0" w:line="276" w:lineRule="auto"/>
                    <w:jc w:val="center"/>
                    <w:rPr>
                      <w:color w:val="000000"/>
                      <w:lang w:val="cs-CZ" w:eastAsia="cs-CZ" w:bidi="cs-CZ"/>
                    </w:rPr>
                  </w:pPr>
                </w:p>
                <w:p w14:paraId="33DA1E8E" w14:textId="77777777" w:rsidR="00625058" w:rsidRDefault="00625058" w:rsidP="00E16F65">
                  <w:pPr>
                    <w:pStyle w:val="Other0"/>
                    <w:spacing w:after="0" w:line="276" w:lineRule="auto"/>
                    <w:jc w:val="center"/>
                    <w:rPr>
                      <w:color w:val="000000"/>
                      <w:lang w:val="cs-CZ" w:eastAsia="cs-CZ" w:bidi="cs-CZ"/>
                    </w:rPr>
                  </w:pPr>
                </w:p>
                <w:p w14:paraId="252A50CB" w14:textId="77777777" w:rsidR="00625058" w:rsidRDefault="00625058" w:rsidP="00E16F65">
                  <w:pPr>
                    <w:pStyle w:val="Other0"/>
                    <w:spacing w:after="0" w:line="276" w:lineRule="auto"/>
                    <w:jc w:val="center"/>
                    <w:rPr>
                      <w:color w:val="000000"/>
                      <w:lang w:val="cs-CZ" w:eastAsia="cs-CZ" w:bidi="cs-CZ"/>
                    </w:rPr>
                  </w:pPr>
                </w:p>
                <w:p w14:paraId="43D10C4B" w14:textId="51D2F5BE" w:rsidR="00625058" w:rsidRPr="00D6396E" w:rsidRDefault="00625058" w:rsidP="00E16F65">
                  <w:pPr>
                    <w:pStyle w:val="Other0"/>
                    <w:spacing w:after="0" w:line="276" w:lineRule="auto"/>
                    <w:jc w:val="center"/>
                  </w:pPr>
                </w:p>
              </w:tc>
              <w:tc>
                <w:tcPr>
                  <w:tcW w:w="4746" w:type="dxa"/>
                  <w:tcBorders>
                    <w:top w:val="single" w:sz="4" w:space="0" w:color="auto"/>
                    <w:left w:val="single" w:sz="4" w:space="0" w:color="auto"/>
                    <w:right w:val="single" w:sz="4" w:space="0" w:color="auto"/>
                  </w:tcBorders>
                  <w:shd w:val="clear" w:color="auto" w:fill="auto"/>
                </w:tcPr>
                <w:p w14:paraId="45D170C3" w14:textId="77777777" w:rsidR="00DC44E6" w:rsidRPr="00D6396E" w:rsidRDefault="00DC44E6" w:rsidP="00E16F65">
                  <w:pPr>
                    <w:pStyle w:val="Other0"/>
                    <w:spacing w:after="0" w:line="276" w:lineRule="auto"/>
                    <w:jc w:val="center"/>
                    <w:rPr>
                      <w:lang w:val="en-GB"/>
                    </w:rPr>
                  </w:pPr>
                  <w:r w:rsidRPr="00D6396E">
                    <w:rPr>
                      <w:b/>
                      <w:bCs/>
                      <w:color w:val="000000"/>
                      <w:lang w:val="en-GB" w:eastAsia="cs-CZ" w:bidi="cs-CZ"/>
                    </w:rPr>
                    <w:t>Annex 1 to the agreement on provision of financial compensation</w:t>
                  </w:r>
                </w:p>
                <w:p w14:paraId="0EDFC8AD" w14:textId="77777777" w:rsidR="00DC44E6" w:rsidRPr="00D6396E" w:rsidRDefault="00DC44E6" w:rsidP="00E16F65">
                  <w:pPr>
                    <w:pStyle w:val="Other0"/>
                    <w:spacing w:after="0" w:line="276" w:lineRule="auto"/>
                    <w:jc w:val="center"/>
                    <w:rPr>
                      <w:lang w:val="en-GB"/>
                    </w:rPr>
                  </w:pPr>
                  <w:r w:rsidRPr="00D6396E">
                    <w:rPr>
                      <w:color w:val="000000"/>
                      <w:lang w:val="en-GB" w:eastAsia="cs-CZ" w:bidi="cs-CZ"/>
                    </w:rPr>
                    <w:t>Template and calculation</w:t>
                  </w:r>
                </w:p>
              </w:tc>
            </w:tr>
            <w:tr w:rsidR="00DC44E6" w:rsidRPr="00D6396E" w14:paraId="30BC7798" w14:textId="77777777" w:rsidTr="00E86D19">
              <w:trPr>
                <w:trHeight w:hRule="exact" w:val="1733"/>
                <w:jc w:val="center"/>
              </w:trPr>
              <w:tc>
                <w:tcPr>
                  <w:tcW w:w="4463" w:type="dxa"/>
                  <w:tcBorders>
                    <w:left w:val="single" w:sz="4" w:space="0" w:color="auto"/>
                  </w:tcBorders>
                  <w:shd w:val="clear" w:color="auto" w:fill="auto"/>
                </w:tcPr>
                <w:p w14:paraId="15E70939" w14:textId="1153F948" w:rsidR="00DC44E6" w:rsidRPr="00D6396E" w:rsidRDefault="00625058" w:rsidP="00E16F65">
                  <w:pPr>
                    <w:pStyle w:val="Other0"/>
                    <w:spacing w:after="0" w:line="276" w:lineRule="auto"/>
                  </w:pPr>
                  <w:r>
                    <w:rPr>
                      <w:color w:val="000000"/>
                      <w:lang w:val="cs-CZ" w:eastAsia="cs-CZ" w:bidi="cs-CZ"/>
                    </w:rPr>
                    <w:t>XXXXXXXXXXXXXXXXXXXXXXXXXXXXXXX</w:t>
                  </w:r>
                </w:p>
              </w:tc>
              <w:tc>
                <w:tcPr>
                  <w:tcW w:w="4746" w:type="dxa"/>
                  <w:tcBorders>
                    <w:left w:val="single" w:sz="4" w:space="0" w:color="auto"/>
                    <w:right w:val="single" w:sz="4" w:space="0" w:color="auto"/>
                  </w:tcBorders>
                  <w:shd w:val="clear" w:color="auto" w:fill="auto"/>
                  <w:vAlign w:val="center"/>
                </w:tcPr>
                <w:p w14:paraId="15B3E09C" w14:textId="1A8DB749" w:rsidR="00DC44E6" w:rsidRPr="00D6396E" w:rsidRDefault="00625058" w:rsidP="00E16F65">
                  <w:pPr>
                    <w:pStyle w:val="Other0"/>
                    <w:spacing w:after="0" w:line="276" w:lineRule="auto"/>
                    <w:rPr>
                      <w:lang w:val="en-GB"/>
                    </w:rPr>
                  </w:pPr>
                  <w:r>
                    <w:rPr>
                      <w:color w:val="000000"/>
                      <w:lang w:val="en-GB" w:eastAsia="cs-CZ" w:bidi="cs-CZ"/>
                    </w:rPr>
                    <w:t>XXXXXXXXXXXXXXXXXXX</w:t>
                  </w:r>
                </w:p>
              </w:tc>
            </w:tr>
            <w:tr w:rsidR="00625058" w:rsidRPr="00D6396E" w14:paraId="1FA199AC" w14:textId="77777777" w:rsidTr="00E86D19">
              <w:trPr>
                <w:trHeight w:hRule="exact" w:val="389"/>
                <w:jc w:val="center"/>
              </w:trPr>
              <w:tc>
                <w:tcPr>
                  <w:tcW w:w="4463" w:type="dxa"/>
                  <w:tcBorders>
                    <w:left w:val="single" w:sz="4" w:space="0" w:color="auto"/>
                  </w:tcBorders>
                  <w:shd w:val="clear" w:color="auto" w:fill="auto"/>
                  <w:vAlign w:val="center"/>
                </w:tcPr>
                <w:p w14:paraId="4944E187" w14:textId="5C684615" w:rsidR="00625058" w:rsidRPr="00D6396E" w:rsidRDefault="00625058" w:rsidP="00E16F65">
                  <w:pPr>
                    <w:pStyle w:val="Other0"/>
                    <w:spacing w:after="0" w:line="276" w:lineRule="auto"/>
                  </w:pPr>
                </w:p>
              </w:tc>
              <w:tc>
                <w:tcPr>
                  <w:tcW w:w="4746" w:type="dxa"/>
                  <w:tcBorders>
                    <w:left w:val="single" w:sz="4" w:space="0" w:color="auto"/>
                    <w:right w:val="single" w:sz="4" w:space="0" w:color="auto"/>
                  </w:tcBorders>
                  <w:shd w:val="clear" w:color="auto" w:fill="auto"/>
                  <w:vAlign w:val="center"/>
                </w:tcPr>
                <w:p w14:paraId="728CD3AD" w14:textId="50B9B8A1" w:rsidR="00625058" w:rsidRPr="00D6396E" w:rsidRDefault="00625058" w:rsidP="00E16F65">
                  <w:pPr>
                    <w:pStyle w:val="Other0"/>
                    <w:spacing w:after="0" w:line="276" w:lineRule="auto"/>
                    <w:rPr>
                      <w:lang w:val="en-GB"/>
                    </w:rPr>
                  </w:pPr>
                </w:p>
              </w:tc>
            </w:tr>
            <w:tr w:rsidR="00625058" w:rsidRPr="00D6396E" w14:paraId="269E9AD8" w14:textId="77777777" w:rsidTr="00E86D19">
              <w:trPr>
                <w:trHeight w:hRule="exact" w:val="379"/>
                <w:jc w:val="center"/>
              </w:trPr>
              <w:tc>
                <w:tcPr>
                  <w:tcW w:w="4463" w:type="dxa"/>
                  <w:tcBorders>
                    <w:left w:val="single" w:sz="4" w:space="0" w:color="auto"/>
                  </w:tcBorders>
                  <w:shd w:val="clear" w:color="auto" w:fill="auto"/>
                  <w:vAlign w:val="center"/>
                </w:tcPr>
                <w:p w14:paraId="15911ED9" w14:textId="2755854C" w:rsidR="00625058" w:rsidRPr="00D6396E" w:rsidRDefault="00625058" w:rsidP="00E16F65">
                  <w:pPr>
                    <w:pStyle w:val="Other0"/>
                    <w:spacing w:after="0" w:line="276" w:lineRule="auto"/>
                  </w:pPr>
                </w:p>
              </w:tc>
              <w:tc>
                <w:tcPr>
                  <w:tcW w:w="4746" w:type="dxa"/>
                  <w:tcBorders>
                    <w:left w:val="single" w:sz="4" w:space="0" w:color="auto"/>
                    <w:right w:val="single" w:sz="4" w:space="0" w:color="auto"/>
                  </w:tcBorders>
                  <w:shd w:val="clear" w:color="auto" w:fill="auto"/>
                  <w:vAlign w:val="center"/>
                </w:tcPr>
                <w:p w14:paraId="7B59299E" w14:textId="7FECE2CF" w:rsidR="00625058" w:rsidRPr="00D6396E" w:rsidRDefault="00625058" w:rsidP="00E16F65">
                  <w:pPr>
                    <w:pStyle w:val="Other0"/>
                    <w:spacing w:after="0" w:line="276" w:lineRule="auto"/>
                    <w:rPr>
                      <w:lang w:val="en-GB"/>
                    </w:rPr>
                  </w:pPr>
                </w:p>
              </w:tc>
            </w:tr>
            <w:tr w:rsidR="00625058" w:rsidRPr="00D6396E" w14:paraId="73133C85" w14:textId="77777777" w:rsidTr="00E86D19">
              <w:trPr>
                <w:trHeight w:hRule="exact" w:val="590"/>
                <w:jc w:val="center"/>
              </w:trPr>
              <w:tc>
                <w:tcPr>
                  <w:tcW w:w="4463" w:type="dxa"/>
                  <w:tcBorders>
                    <w:left w:val="single" w:sz="4" w:space="0" w:color="auto"/>
                  </w:tcBorders>
                  <w:shd w:val="clear" w:color="auto" w:fill="auto"/>
                  <w:vAlign w:val="center"/>
                </w:tcPr>
                <w:p w14:paraId="7FBBB9A1" w14:textId="16E77D25" w:rsidR="00625058" w:rsidRPr="00D6396E" w:rsidRDefault="00625058" w:rsidP="00E16F65">
                  <w:pPr>
                    <w:pStyle w:val="Other0"/>
                    <w:spacing w:after="0" w:line="276" w:lineRule="auto"/>
                  </w:pPr>
                </w:p>
              </w:tc>
              <w:tc>
                <w:tcPr>
                  <w:tcW w:w="4746" w:type="dxa"/>
                  <w:tcBorders>
                    <w:left w:val="single" w:sz="4" w:space="0" w:color="auto"/>
                    <w:right w:val="single" w:sz="4" w:space="0" w:color="auto"/>
                  </w:tcBorders>
                  <w:shd w:val="clear" w:color="auto" w:fill="auto"/>
                  <w:vAlign w:val="center"/>
                </w:tcPr>
                <w:p w14:paraId="616ECF4A" w14:textId="3DC615BC" w:rsidR="00625058" w:rsidRPr="00D6396E" w:rsidRDefault="00625058" w:rsidP="00E16F65">
                  <w:pPr>
                    <w:pStyle w:val="Other0"/>
                    <w:spacing w:after="0" w:line="276" w:lineRule="auto"/>
                    <w:rPr>
                      <w:lang w:val="en-GB"/>
                    </w:rPr>
                  </w:pPr>
                </w:p>
              </w:tc>
            </w:tr>
            <w:tr w:rsidR="00625058" w:rsidRPr="00D6396E" w14:paraId="6F394CB2" w14:textId="77777777" w:rsidTr="00E86D19">
              <w:trPr>
                <w:trHeight w:hRule="exact" w:val="2222"/>
                <w:jc w:val="center"/>
              </w:trPr>
              <w:tc>
                <w:tcPr>
                  <w:tcW w:w="4463" w:type="dxa"/>
                  <w:tcBorders>
                    <w:left w:val="single" w:sz="4" w:space="0" w:color="auto"/>
                    <w:bottom w:val="single" w:sz="4" w:space="0" w:color="auto"/>
                  </w:tcBorders>
                  <w:shd w:val="clear" w:color="auto" w:fill="auto"/>
                </w:tcPr>
                <w:p w14:paraId="7230C8C2" w14:textId="49B8A153" w:rsidR="00625058" w:rsidRPr="00D6396E" w:rsidRDefault="00625058" w:rsidP="00E16F65">
                  <w:pPr>
                    <w:pStyle w:val="Other0"/>
                    <w:spacing w:after="0" w:line="276" w:lineRule="auto"/>
                    <w:rPr>
                      <w:lang w:val="cs-CZ"/>
                    </w:rPr>
                  </w:pPr>
                </w:p>
              </w:tc>
              <w:tc>
                <w:tcPr>
                  <w:tcW w:w="4746" w:type="dxa"/>
                  <w:tcBorders>
                    <w:left w:val="single" w:sz="4" w:space="0" w:color="auto"/>
                    <w:bottom w:val="single" w:sz="4" w:space="0" w:color="auto"/>
                    <w:right w:val="single" w:sz="4" w:space="0" w:color="auto"/>
                  </w:tcBorders>
                  <w:shd w:val="clear" w:color="auto" w:fill="auto"/>
                </w:tcPr>
                <w:p w14:paraId="1D4806CB" w14:textId="733CB4EB" w:rsidR="00625058" w:rsidRPr="00D6396E" w:rsidRDefault="00625058" w:rsidP="00E16F65">
                  <w:pPr>
                    <w:pStyle w:val="Other0"/>
                    <w:tabs>
                      <w:tab w:val="left" w:pos="1430"/>
                    </w:tabs>
                    <w:spacing w:after="0" w:line="276" w:lineRule="auto"/>
                    <w:rPr>
                      <w:lang w:val="en-GB"/>
                    </w:rPr>
                  </w:pPr>
                </w:p>
              </w:tc>
            </w:tr>
          </w:tbl>
          <w:p w14:paraId="70035B3E" w14:textId="77777777" w:rsidR="00AA4298" w:rsidRPr="00D6396E" w:rsidRDefault="00AA4298" w:rsidP="00E16F65">
            <w:pPr>
              <w:pStyle w:val="NormalText"/>
              <w:spacing w:line="276" w:lineRule="auto"/>
              <w:jc w:val="left"/>
              <w:rPr>
                <w:rFonts w:ascii="Tahoma" w:hAnsi="Tahoma" w:cs="Tahoma"/>
                <w:sz w:val="16"/>
                <w:szCs w:val="16"/>
                <w:lang w:val="en-US"/>
              </w:rPr>
            </w:pPr>
          </w:p>
          <w:p w14:paraId="3D9182DE" w14:textId="157C9140" w:rsidR="00DE0CA7" w:rsidRPr="00D6396E" w:rsidRDefault="00DE0CA7" w:rsidP="00E16F65">
            <w:pPr>
              <w:pStyle w:val="NormalText"/>
              <w:spacing w:line="276" w:lineRule="auto"/>
              <w:jc w:val="left"/>
              <w:rPr>
                <w:rFonts w:ascii="Tahoma" w:hAnsi="Tahoma" w:cs="Tahoma"/>
                <w:sz w:val="16"/>
                <w:szCs w:val="16"/>
                <w:lang w:val="en-GB"/>
              </w:rPr>
            </w:pPr>
          </w:p>
        </w:tc>
        <w:tc>
          <w:tcPr>
            <w:tcW w:w="3182" w:type="dxa"/>
          </w:tcPr>
          <w:p w14:paraId="125664A1" w14:textId="52DA8056" w:rsidR="00AA4298" w:rsidRPr="00D6396E" w:rsidRDefault="00AA4298" w:rsidP="00E16F65">
            <w:pPr>
              <w:pStyle w:val="NormalText"/>
              <w:spacing w:line="276" w:lineRule="auto"/>
              <w:jc w:val="left"/>
              <w:rPr>
                <w:rFonts w:ascii="Tahoma" w:hAnsi="Tahoma" w:cs="Tahoma"/>
                <w:sz w:val="16"/>
                <w:szCs w:val="16"/>
                <w:lang w:val="en-GB"/>
              </w:rPr>
            </w:pPr>
          </w:p>
        </w:tc>
      </w:tr>
    </w:tbl>
    <w:p w14:paraId="67FFB4E4" w14:textId="5D03D997" w:rsidR="00AA4298" w:rsidRPr="00D6396E" w:rsidRDefault="00AA4298" w:rsidP="00E16F65">
      <w:pPr>
        <w:pStyle w:val="NormalText"/>
        <w:spacing w:before="0" w:line="276" w:lineRule="auto"/>
        <w:jc w:val="left"/>
        <w:rPr>
          <w:rFonts w:ascii="Tahoma" w:hAnsi="Tahoma" w:cs="Tahoma"/>
          <w:sz w:val="16"/>
          <w:szCs w:val="16"/>
          <w:lang w:val="en-US"/>
        </w:rPr>
      </w:pPr>
    </w:p>
    <w:p w14:paraId="77BF4CC5" w14:textId="00F121D9" w:rsidR="00DC44E6" w:rsidRPr="00D6396E" w:rsidRDefault="00DC44E6" w:rsidP="00E16F65">
      <w:pPr>
        <w:pStyle w:val="NormalText"/>
        <w:spacing w:before="0" w:line="276" w:lineRule="auto"/>
        <w:jc w:val="left"/>
        <w:rPr>
          <w:rFonts w:ascii="Tahoma" w:hAnsi="Tahoma" w:cs="Tahoma"/>
          <w:sz w:val="16"/>
          <w:szCs w:val="16"/>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2126"/>
        <w:gridCol w:w="2549"/>
        <w:gridCol w:w="2098"/>
      </w:tblGrid>
      <w:tr w:rsidR="00DC44E6" w:rsidRPr="00D6396E" w14:paraId="29D913AA" w14:textId="77777777" w:rsidTr="0067341C">
        <w:trPr>
          <w:trHeight w:hRule="exact" w:val="797"/>
          <w:jc w:val="center"/>
        </w:trPr>
        <w:tc>
          <w:tcPr>
            <w:tcW w:w="2275" w:type="dxa"/>
            <w:tcBorders>
              <w:top w:val="single" w:sz="4" w:space="0" w:color="auto"/>
              <w:left w:val="single" w:sz="4" w:space="0" w:color="auto"/>
            </w:tcBorders>
            <w:shd w:val="clear" w:color="auto" w:fill="auto"/>
          </w:tcPr>
          <w:p w14:paraId="1257EB72" w14:textId="3D22977B" w:rsidR="00DC44E6" w:rsidRPr="00D6396E" w:rsidRDefault="00DC44E6" w:rsidP="00E16F65">
            <w:pPr>
              <w:pStyle w:val="Other0"/>
              <w:spacing w:after="0" w:line="276" w:lineRule="auto"/>
            </w:pPr>
            <w:r w:rsidRPr="00D6396E">
              <w:rPr>
                <w:b/>
                <w:bCs/>
                <w:color w:val="000000"/>
                <w:lang w:val="cs-CZ" w:eastAsia="cs-CZ" w:bidi="cs-CZ"/>
              </w:rPr>
              <w:t>Přípravek</w:t>
            </w:r>
            <w:r w:rsidR="007445FE" w:rsidRPr="00D6396E">
              <w:rPr>
                <w:b/>
                <w:bCs/>
                <w:color w:val="000000"/>
                <w:lang w:val="cs-CZ" w:eastAsia="cs-CZ" w:bidi="cs-CZ"/>
              </w:rPr>
              <w:t xml:space="preserve"> ("Zboží")</w:t>
            </w:r>
            <w:r w:rsidRPr="00D6396E">
              <w:rPr>
                <w:b/>
                <w:bCs/>
                <w:color w:val="000000"/>
                <w:lang w:val="cs-CZ" w:eastAsia="cs-CZ" w:bidi="cs-CZ"/>
              </w:rPr>
              <w:t xml:space="preserve"> / Product ("Goods")</w:t>
            </w:r>
          </w:p>
        </w:tc>
        <w:tc>
          <w:tcPr>
            <w:tcW w:w="2126" w:type="dxa"/>
            <w:tcBorders>
              <w:top w:val="single" w:sz="4" w:space="0" w:color="auto"/>
              <w:left w:val="single" w:sz="4" w:space="0" w:color="auto"/>
            </w:tcBorders>
            <w:shd w:val="clear" w:color="auto" w:fill="auto"/>
          </w:tcPr>
          <w:p w14:paraId="51F0281D" w14:textId="77777777" w:rsidR="00DC44E6" w:rsidRPr="00D6396E" w:rsidRDefault="00DC44E6" w:rsidP="00E16F65">
            <w:pPr>
              <w:pStyle w:val="Other0"/>
              <w:spacing w:after="0" w:line="276" w:lineRule="auto"/>
              <w:rPr>
                <w:lang w:val="en-US"/>
              </w:rPr>
            </w:pPr>
            <w:r w:rsidRPr="00D6396E">
              <w:rPr>
                <w:b/>
                <w:bCs/>
                <w:color w:val="000000"/>
                <w:lang w:val="cs-CZ" w:eastAsia="cs-CZ" w:bidi="cs-CZ"/>
              </w:rPr>
              <w:t>Pořizovací cena (PC) / Purchase Price (PC)</w:t>
            </w:r>
          </w:p>
        </w:tc>
        <w:tc>
          <w:tcPr>
            <w:tcW w:w="2549" w:type="dxa"/>
            <w:tcBorders>
              <w:top w:val="single" w:sz="4" w:space="0" w:color="auto"/>
              <w:left w:val="single" w:sz="4" w:space="0" w:color="auto"/>
            </w:tcBorders>
            <w:shd w:val="clear" w:color="auto" w:fill="auto"/>
          </w:tcPr>
          <w:p w14:paraId="053FC71E" w14:textId="77777777" w:rsidR="00DC44E6" w:rsidRPr="00D6396E" w:rsidRDefault="00DC44E6" w:rsidP="00E16F65">
            <w:pPr>
              <w:pStyle w:val="Other0"/>
              <w:spacing w:after="0" w:line="276" w:lineRule="auto"/>
              <w:rPr>
                <w:lang w:val="en-US"/>
              </w:rPr>
            </w:pPr>
            <w:r w:rsidRPr="00D6396E">
              <w:rPr>
                <w:b/>
                <w:bCs/>
                <w:color w:val="000000"/>
                <w:lang w:val="cs-CZ" w:eastAsia="cs-CZ" w:bidi="cs-CZ"/>
              </w:rPr>
              <w:t>Úhrada pojišťovny (UP)/ Payment by Health Insurance Fund (UP)</w:t>
            </w:r>
          </w:p>
        </w:tc>
        <w:tc>
          <w:tcPr>
            <w:tcW w:w="2098" w:type="dxa"/>
            <w:tcBorders>
              <w:top w:val="single" w:sz="4" w:space="0" w:color="auto"/>
              <w:left w:val="single" w:sz="4" w:space="0" w:color="auto"/>
              <w:right w:val="single" w:sz="4" w:space="0" w:color="auto"/>
            </w:tcBorders>
            <w:shd w:val="clear" w:color="auto" w:fill="auto"/>
          </w:tcPr>
          <w:p w14:paraId="7AC6708F" w14:textId="77777777" w:rsidR="00DC44E6" w:rsidRPr="00D6396E" w:rsidRDefault="00DC44E6" w:rsidP="00E16F65">
            <w:pPr>
              <w:pStyle w:val="Other0"/>
              <w:spacing w:after="0" w:line="276" w:lineRule="auto"/>
            </w:pPr>
            <w:r w:rsidRPr="00D6396E">
              <w:rPr>
                <w:b/>
                <w:bCs/>
                <w:color w:val="000000"/>
                <w:lang w:val="cs-CZ" w:eastAsia="cs-CZ" w:bidi="cs-CZ"/>
              </w:rPr>
              <w:t>Kompenzace (K)/ Compensation (K)</w:t>
            </w:r>
          </w:p>
        </w:tc>
      </w:tr>
      <w:tr w:rsidR="00DC44E6" w:rsidRPr="00D6396E" w14:paraId="501D413A" w14:textId="77777777" w:rsidTr="0067341C">
        <w:trPr>
          <w:trHeight w:hRule="exact" w:val="998"/>
          <w:jc w:val="center"/>
        </w:trPr>
        <w:tc>
          <w:tcPr>
            <w:tcW w:w="2275" w:type="dxa"/>
            <w:tcBorders>
              <w:top w:val="single" w:sz="4" w:space="0" w:color="auto"/>
              <w:left w:val="single" w:sz="4" w:space="0" w:color="auto"/>
              <w:bottom w:val="single" w:sz="4" w:space="0" w:color="auto"/>
            </w:tcBorders>
            <w:shd w:val="clear" w:color="auto" w:fill="auto"/>
            <w:vAlign w:val="center"/>
          </w:tcPr>
          <w:p w14:paraId="7029FBAC" w14:textId="755D03CD" w:rsidR="00DC44E6" w:rsidRPr="00D6396E" w:rsidRDefault="00625058" w:rsidP="00E16F65">
            <w:pPr>
              <w:pStyle w:val="Other0"/>
              <w:spacing w:after="0" w:line="276" w:lineRule="auto"/>
            </w:pPr>
            <w:r>
              <w:rPr>
                <w:color w:val="000000"/>
                <w:lang w:val="cs-CZ" w:eastAsia="cs-CZ" w:bidi="cs-CZ"/>
              </w:rPr>
              <w:t>XXXXXXXXXXXXXXXXXXX</w:t>
            </w:r>
          </w:p>
        </w:tc>
        <w:tc>
          <w:tcPr>
            <w:tcW w:w="2126" w:type="dxa"/>
            <w:tcBorders>
              <w:top w:val="single" w:sz="4" w:space="0" w:color="auto"/>
              <w:left w:val="single" w:sz="4" w:space="0" w:color="auto"/>
              <w:bottom w:val="single" w:sz="4" w:space="0" w:color="auto"/>
            </w:tcBorders>
            <w:shd w:val="clear" w:color="auto" w:fill="auto"/>
          </w:tcPr>
          <w:p w14:paraId="15A8D7DE" w14:textId="5FCCB556" w:rsidR="00DC44E6" w:rsidRPr="00D6396E" w:rsidRDefault="00625058" w:rsidP="00E16F65">
            <w:pPr>
              <w:pStyle w:val="Other0"/>
              <w:spacing w:before="180" w:after="0" w:line="276" w:lineRule="auto"/>
            </w:pPr>
            <w:r>
              <w:rPr>
                <w:color w:val="000000"/>
                <w:lang w:val="cs-CZ" w:eastAsia="cs-CZ" w:bidi="cs-CZ"/>
              </w:rPr>
              <w:t>XXXXXXXXXXXXXXXXXXX</w:t>
            </w:r>
          </w:p>
        </w:tc>
        <w:tc>
          <w:tcPr>
            <w:tcW w:w="2549" w:type="dxa"/>
            <w:tcBorders>
              <w:top w:val="single" w:sz="4" w:space="0" w:color="auto"/>
              <w:left w:val="single" w:sz="4" w:space="0" w:color="auto"/>
              <w:bottom w:val="single" w:sz="4" w:space="0" w:color="auto"/>
            </w:tcBorders>
            <w:shd w:val="clear" w:color="auto" w:fill="auto"/>
          </w:tcPr>
          <w:p w14:paraId="096E2629" w14:textId="2DB5678F" w:rsidR="00DC44E6" w:rsidRPr="00D6396E" w:rsidRDefault="00625058" w:rsidP="00E16F65">
            <w:pPr>
              <w:pStyle w:val="Other0"/>
              <w:spacing w:before="200" w:after="0" w:line="276" w:lineRule="auto"/>
            </w:pPr>
            <w:r>
              <w:rPr>
                <w:color w:val="000000"/>
                <w:lang w:val="cs-CZ" w:eastAsia="cs-CZ" w:bidi="cs-CZ"/>
              </w:rPr>
              <w:t>XXXXXXXXXXXXXXXXXXX</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1BAA372" w14:textId="343D7C9A" w:rsidR="00DC44E6" w:rsidRPr="00D6396E" w:rsidRDefault="00625058" w:rsidP="00E16F65">
            <w:pPr>
              <w:pStyle w:val="Other0"/>
              <w:spacing w:before="200" w:after="0" w:line="276" w:lineRule="auto"/>
            </w:pPr>
            <w:r>
              <w:rPr>
                <w:color w:val="000000"/>
                <w:lang w:val="cs-CZ" w:eastAsia="cs-CZ" w:bidi="cs-CZ"/>
              </w:rPr>
              <w:t>XXXXXXXXXXXXXXXXXXX</w:t>
            </w:r>
          </w:p>
        </w:tc>
      </w:tr>
    </w:tbl>
    <w:p w14:paraId="3DAC341C" w14:textId="77777777" w:rsidR="00DC44E6" w:rsidRPr="00D6396E" w:rsidRDefault="00DC44E6" w:rsidP="00E16F65">
      <w:pPr>
        <w:pStyle w:val="NormalText"/>
        <w:spacing w:before="0" w:line="276" w:lineRule="auto"/>
        <w:jc w:val="left"/>
        <w:rPr>
          <w:rFonts w:ascii="Tahoma" w:hAnsi="Tahoma" w:cs="Tahoma"/>
          <w:sz w:val="16"/>
          <w:szCs w:val="16"/>
          <w:lang w:val="en-US"/>
        </w:rPr>
      </w:pPr>
    </w:p>
    <w:sectPr w:rsidR="00DC44E6" w:rsidRPr="00D6396E" w:rsidSect="00957FFC">
      <w:footerReference w:type="default" r:id="rId12"/>
      <w:footerReference w:type="first" r:id="rId13"/>
      <w:pgSz w:w="11906" w:h="16838" w:code="9"/>
      <w:pgMar w:top="1871" w:right="1418" w:bottom="1843"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25AC" w14:textId="77777777" w:rsidR="00E6758D" w:rsidRPr="00835F78" w:rsidRDefault="00E6758D" w:rsidP="00031D9E">
      <w:pPr>
        <w:rPr>
          <w:lang w:val="en-GB"/>
        </w:rPr>
      </w:pPr>
      <w:r w:rsidRPr="00835F78">
        <w:rPr>
          <w:lang w:val="en-GB"/>
        </w:rPr>
        <w:separator/>
      </w:r>
    </w:p>
    <w:p w14:paraId="2F2CE92A" w14:textId="77777777" w:rsidR="00E6758D" w:rsidRPr="00835F78" w:rsidRDefault="00E6758D" w:rsidP="00031D9E">
      <w:pPr>
        <w:rPr>
          <w:lang w:val="en-GB"/>
        </w:rPr>
      </w:pPr>
    </w:p>
  </w:endnote>
  <w:endnote w:type="continuationSeparator" w:id="0">
    <w:p w14:paraId="4E80B8A5" w14:textId="77777777" w:rsidR="00E6758D" w:rsidRPr="00835F78" w:rsidRDefault="00E6758D" w:rsidP="00031D9E">
      <w:pPr>
        <w:rPr>
          <w:lang w:val="en-GB"/>
        </w:rPr>
      </w:pPr>
      <w:r w:rsidRPr="00835F78">
        <w:rPr>
          <w:lang w:val="en-GB"/>
        </w:rPr>
        <w:continuationSeparator/>
      </w:r>
    </w:p>
    <w:p w14:paraId="3B387D8A" w14:textId="77777777" w:rsidR="00E6758D" w:rsidRPr="00835F78" w:rsidRDefault="00E6758D" w:rsidP="00031D9E">
      <w:pPr>
        <w:rPr>
          <w:lang w:val="en-GB"/>
        </w:rPr>
      </w:pPr>
    </w:p>
  </w:endnote>
  <w:endnote w:type="continuationNotice" w:id="1">
    <w:p w14:paraId="661BDCFE" w14:textId="77777777" w:rsidR="00E6758D" w:rsidRDefault="00E675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4696" w14:textId="5A914BB2" w:rsidR="00AA4298" w:rsidRPr="00957FFC" w:rsidRDefault="00AA4298" w:rsidP="00AA4298">
    <w:pPr>
      <w:pStyle w:val="Zpat"/>
      <w:jc w:val="center"/>
      <w:rPr>
        <w:sz w:val="16"/>
        <w:szCs w:val="28"/>
      </w:rPr>
    </w:pPr>
    <w:r w:rsidRPr="00957FFC">
      <w:rPr>
        <w:sz w:val="16"/>
        <w:szCs w:val="28"/>
      </w:rPr>
      <w:t xml:space="preserve">Strana/Page </w:t>
    </w:r>
    <w:r w:rsidRPr="00957FFC">
      <w:rPr>
        <w:sz w:val="16"/>
        <w:szCs w:val="28"/>
      </w:rPr>
      <w:fldChar w:fldCharType="begin"/>
    </w:r>
    <w:r w:rsidRPr="00957FFC">
      <w:rPr>
        <w:sz w:val="16"/>
        <w:szCs w:val="28"/>
      </w:rPr>
      <w:instrText xml:space="preserve"> PAGE  \* Arabic  \* MERGEFORMAT </w:instrText>
    </w:r>
    <w:r w:rsidRPr="00957FFC">
      <w:rPr>
        <w:sz w:val="16"/>
        <w:szCs w:val="28"/>
      </w:rPr>
      <w:fldChar w:fldCharType="separate"/>
    </w:r>
    <w:r w:rsidR="00DF5BD4">
      <w:rPr>
        <w:noProof/>
        <w:sz w:val="16"/>
        <w:szCs w:val="28"/>
      </w:rPr>
      <w:t>8</w:t>
    </w:r>
    <w:r w:rsidRPr="00957FFC">
      <w:rPr>
        <w:sz w:val="16"/>
        <w:szCs w:val="28"/>
      </w:rPr>
      <w:fldChar w:fldCharType="end"/>
    </w:r>
    <w:r w:rsidRPr="00957FFC">
      <w:rPr>
        <w:sz w:val="16"/>
        <w:szCs w:val="28"/>
      </w:rPr>
      <w:t xml:space="preserve"> z/of </w:t>
    </w:r>
    <w:r w:rsidRPr="00957FFC">
      <w:rPr>
        <w:sz w:val="16"/>
        <w:szCs w:val="28"/>
      </w:rPr>
      <w:fldChar w:fldCharType="begin"/>
    </w:r>
    <w:r w:rsidRPr="00957FFC">
      <w:rPr>
        <w:sz w:val="16"/>
        <w:szCs w:val="28"/>
      </w:rPr>
      <w:instrText xml:space="preserve"> NUMPAGES  \* Arabic  \* MERGEFORMAT </w:instrText>
    </w:r>
    <w:r w:rsidRPr="00957FFC">
      <w:rPr>
        <w:sz w:val="16"/>
        <w:szCs w:val="28"/>
      </w:rPr>
      <w:fldChar w:fldCharType="separate"/>
    </w:r>
    <w:r w:rsidR="00DF5BD4">
      <w:rPr>
        <w:noProof/>
        <w:sz w:val="16"/>
        <w:szCs w:val="28"/>
      </w:rPr>
      <w:t>8</w:t>
    </w:r>
    <w:r w:rsidRPr="00957FFC">
      <w:rPr>
        <w:noProof/>
        <w:sz w:val="16"/>
        <w:szCs w:val="28"/>
      </w:rPr>
      <w:fldChar w:fldCharType="end"/>
    </w:r>
  </w:p>
  <w:p w14:paraId="5EC9121A" w14:textId="77777777" w:rsidR="007E7B1C" w:rsidRDefault="007E7B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6D60" w14:textId="35552CCB" w:rsidR="00AA4298" w:rsidRPr="00957FFC" w:rsidRDefault="00AA4298" w:rsidP="00AA4298">
    <w:pPr>
      <w:pStyle w:val="Zpat"/>
      <w:jc w:val="center"/>
      <w:rPr>
        <w:sz w:val="16"/>
        <w:szCs w:val="28"/>
      </w:rPr>
    </w:pPr>
    <w:r w:rsidRPr="00957FFC">
      <w:rPr>
        <w:sz w:val="16"/>
        <w:szCs w:val="28"/>
      </w:rPr>
      <w:t>Strana/Page</w:t>
    </w:r>
    <w:r w:rsidRPr="00957FFC">
      <w:rPr>
        <w:bCs/>
        <w:sz w:val="16"/>
        <w:szCs w:val="28"/>
      </w:rPr>
      <w:t xml:space="preserve"> </w:t>
    </w:r>
    <w:r w:rsidRPr="00957FFC">
      <w:rPr>
        <w:bCs/>
        <w:sz w:val="16"/>
        <w:szCs w:val="28"/>
      </w:rPr>
      <w:fldChar w:fldCharType="begin"/>
    </w:r>
    <w:r w:rsidRPr="00957FFC">
      <w:rPr>
        <w:bCs/>
        <w:sz w:val="16"/>
        <w:szCs w:val="28"/>
      </w:rPr>
      <w:instrText xml:space="preserve"> PAGE  \* Arabic  \* MERGEFORMAT </w:instrText>
    </w:r>
    <w:r w:rsidRPr="00957FFC">
      <w:rPr>
        <w:bCs/>
        <w:sz w:val="16"/>
        <w:szCs w:val="28"/>
      </w:rPr>
      <w:fldChar w:fldCharType="separate"/>
    </w:r>
    <w:r w:rsidR="00DF5BD4">
      <w:rPr>
        <w:bCs/>
        <w:noProof/>
        <w:sz w:val="16"/>
        <w:szCs w:val="28"/>
      </w:rPr>
      <w:t>1</w:t>
    </w:r>
    <w:r w:rsidRPr="00957FFC">
      <w:rPr>
        <w:bCs/>
        <w:sz w:val="16"/>
        <w:szCs w:val="28"/>
      </w:rPr>
      <w:fldChar w:fldCharType="end"/>
    </w:r>
    <w:r w:rsidRPr="00957FFC">
      <w:rPr>
        <w:sz w:val="16"/>
        <w:szCs w:val="28"/>
      </w:rPr>
      <w:t xml:space="preserve"> z/of </w:t>
    </w:r>
    <w:r w:rsidRPr="00957FFC">
      <w:rPr>
        <w:sz w:val="16"/>
        <w:szCs w:val="28"/>
      </w:rPr>
      <w:fldChar w:fldCharType="begin"/>
    </w:r>
    <w:r w:rsidRPr="00957FFC">
      <w:rPr>
        <w:sz w:val="16"/>
        <w:szCs w:val="28"/>
      </w:rPr>
      <w:instrText xml:space="preserve"> NUMPAGES  \* Arabic  \* MERGEFORMAT </w:instrText>
    </w:r>
    <w:r w:rsidRPr="00957FFC">
      <w:rPr>
        <w:sz w:val="16"/>
        <w:szCs w:val="28"/>
      </w:rPr>
      <w:fldChar w:fldCharType="separate"/>
    </w:r>
    <w:r w:rsidR="00DF5BD4">
      <w:rPr>
        <w:noProof/>
        <w:sz w:val="16"/>
        <w:szCs w:val="28"/>
      </w:rPr>
      <w:t>8</w:t>
    </w:r>
    <w:r w:rsidRPr="00957FFC">
      <w:rPr>
        <w:b/>
        <w:noProof/>
        <w:sz w:val="16"/>
        <w:szCs w:val="28"/>
      </w:rPr>
      <w:fldChar w:fldCharType="end"/>
    </w:r>
  </w:p>
  <w:p w14:paraId="0D6959F7" w14:textId="648C64EA" w:rsidR="006417A0" w:rsidRPr="00835F78" w:rsidRDefault="006417A0" w:rsidP="00DF3161">
    <w:pPr>
      <w:pStyle w:val="Footer-DMS"/>
      <w:rPr>
        <w:sz w:val="16"/>
        <w:szCs w:val="16"/>
      </w:rPr>
    </w:pPr>
  </w:p>
  <w:p w14:paraId="18328AF6" w14:textId="77777777" w:rsidR="007E7B1C" w:rsidRDefault="007E7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B5C6" w14:textId="77777777" w:rsidR="00E6758D" w:rsidRPr="00835F78" w:rsidRDefault="00E6758D" w:rsidP="00031D9E">
      <w:pPr>
        <w:rPr>
          <w:lang w:val="en-GB"/>
        </w:rPr>
      </w:pPr>
      <w:r w:rsidRPr="00835F78">
        <w:rPr>
          <w:lang w:val="en-GB"/>
        </w:rPr>
        <w:separator/>
      </w:r>
    </w:p>
  </w:footnote>
  <w:footnote w:type="continuationSeparator" w:id="0">
    <w:p w14:paraId="6D010EFE" w14:textId="77777777" w:rsidR="00E6758D" w:rsidRPr="00835F78" w:rsidRDefault="00E6758D" w:rsidP="00031D9E">
      <w:pPr>
        <w:rPr>
          <w:lang w:val="en-GB"/>
        </w:rPr>
      </w:pPr>
      <w:r w:rsidRPr="00835F78">
        <w:rPr>
          <w:lang w:val="en-GB"/>
        </w:rPr>
        <w:continuationSeparator/>
      </w:r>
    </w:p>
    <w:p w14:paraId="5CA9287F" w14:textId="77777777" w:rsidR="00E6758D" w:rsidRPr="00835F78" w:rsidRDefault="00E6758D" w:rsidP="00031D9E">
      <w:pPr>
        <w:rPr>
          <w:lang w:val="en-GB"/>
        </w:rPr>
      </w:pPr>
    </w:p>
  </w:footnote>
  <w:footnote w:type="continuationNotice" w:id="1">
    <w:p w14:paraId="3084BF74" w14:textId="77777777" w:rsidR="00E6758D" w:rsidRDefault="00E675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6FD"/>
    <w:multiLevelType w:val="multilevel"/>
    <w:tmpl w:val="0D8068A6"/>
    <w:styleLink w:val="MultilevelListforHeadingsLanguage2"/>
    <w:lvl w:ilvl="0">
      <w:start w:val="1"/>
      <w:numFmt w:val="decimal"/>
      <w:pStyle w:val="Bilingual-Heading1Lang2"/>
      <w:lvlText w:val="%1."/>
      <w:lvlJc w:val="left"/>
      <w:pPr>
        <w:tabs>
          <w:tab w:val="num" w:pos="851"/>
        </w:tabs>
        <w:ind w:left="851" w:hanging="851"/>
      </w:pPr>
      <w:rPr>
        <w:rFonts w:hint="default"/>
        <w:b/>
        <w:i w:val="0"/>
      </w:rPr>
    </w:lvl>
    <w:lvl w:ilvl="1">
      <w:start w:val="1"/>
      <w:numFmt w:val="decimal"/>
      <w:pStyle w:val="Bilingual-Heading2Lang2"/>
      <w:lvlText w:val="%1.%2"/>
      <w:lvlJc w:val="left"/>
      <w:pPr>
        <w:tabs>
          <w:tab w:val="num" w:pos="851"/>
        </w:tabs>
        <w:ind w:left="851" w:hanging="851"/>
      </w:pPr>
      <w:rPr>
        <w:rFonts w:hint="default"/>
        <w:b/>
        <w:i w:val="0"/>
      </w:rPr>
    </w:lvl>
    <w:lvl w:ilvl="2">
      <w:start w:val="1"/>
      <w:numFmt w:val="decimal"/>
      <w:pStyle w:val="Bilingual-Heading3Lang2"/>
      <w:lvlText w:val="%1.%2.%3"/>
      <w:lvlJc w:val="left"/>
      <w:pPr>
        <w:tabs>
          <w:tab w:val="num" w:pos="851"/>
        </w:tabs>
        <w:ind w:left="851" w:hanging="851"/>
      </w:pPr>
      <w:rPr>
        <w:rFonts w:hint="default"/>
        <w:b/>
        <w:i w:val="0"/>
      </w:rPr>
    </w:lvl>
    <w:lvl w:ilvl="3">
      <w:start w:val="1"/>
      <w:numFmt w:val="lowerLetter"/>
      <w:pStyle w:val="Bilingual-Heading4Lang2"/>
      <w:lvlText w:val="(%4)"/>
      <w:lvlJc w:val="left"/>
      <w:pPr>
        <w:tabs>
          <w:tab w:val="num" w:pos="1701"/>
        </w:tabs>
        <w:ind w:left="1701" w:hanging="850"/>
      </w:pPr>
      <w:rPr>
        <w:rFonts w:hint="default"/>
        <w:b/>
        <w:i w:val="0"/>
      </w:rPr>
    </w:lvl>
    <w:lvl w:ilvl="4">
      <w:start w:val="1"/>
      <w:numFmt w:val="lowerRoman"/>
      <w:pStyle w:val="Bilingual-Heading5Lang2"/>
      <w:lvlText w:val="(%5)"/>
      <w:lvlJc w:val="left"/>
      <w:pPr>
        <w:tabs>
          <w:tab w:val="num" w:pos="2552"/>
        </w:tabs>
        <w:ind w:left="2552" w:hanging="851"/>
      </w:pPr>
      <w:rPr>
        <w:rFonts w:hint="default"/>
        <w:b/>
        <w:i w: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7B93998"/>
    <w:multiLevelType w:val="multilevel"/>
    <w:tmpl w:val="470C160E"/>
    <w:styleLink w:val="MultilevelListforHeadings"/>
    <w:lvl w:ilvl="0">
      <w:start w:val="1"/>
      <w:numFmt w:val="decimal"/>
      <w:pStyle w:val="Nadpis1"/>
      <w:lvlText w:val="%1."/>
      <w:lvlJc w:val="left"/>
      <w:pPr>
        <w:tabs>
          <w:tab w:val="num" w:pos="851"/>
        </w:tabs>
        <w:ind w:left="851" w:hanging="851"/>
      </w:pPr>
      <w:rPr>
        <w:rFonts w:hint="default"/>
        <w:b/>
        <w:i w:val="0"/>
      </w:rPr>
    </w:lvl>
    <w:lvl w:ilvl="1">
      <w:start w:val="1"/>
      <w:numFmt w:val="decimal"/>
      <w:pStyle w:val="Nadpis2"/>
      <w:lvlText w:val="%1.%2"/>
      <w:lvlJc w:val="left"/>
      <w:pPr>
        <w:tabs>
          <w:tab w:val="num" w:pos="851"/>
        </w:tabs>
        <w:ind w:left="851" w:hanging="851"/>
      </w:pPr>
      <w:rPr>
        <w:rFonts w:hint="default"/>
        <w:b/>
        <w:i w:val="0"/>
      </w:rPr>
    </w:lvl>
    <w:lvl w:ilvl="2">
      <w:start w:val="1"/>
      <w:numFmt w:val="decimal"/>
      <w:pStyle w:val="Nadpis3"/>
      <w:lvlText w:val="%1.%2.%3"/>
      <w:lvlJc w:val="left"/>
      <w:pPr>
        <w:tabs>
          <w:tab w:val="num" w:pos="851"/>
        </w:tabs>
        <w:ind w:left="851" w:hanging="851"/>
      </w:pPr>
      <w:rPr>
        <w:rFonts w:hint="default"/>
        <w:b/>
        <w:i w:val="0"/>
      </w:rPr>
    </w:lvl>
    <w:lvl w:ilvl="3">
      <w:start w:val="1"/>
      <w:numFmt w:val="lowerLetter"/>
      <w:pStyle w:val="Nadpis4"/>
      <w:lvlText w:val="(%4)"/>
      <w:lvlJc w:val="left"/>
      <w:pPr>
        <w:tabs>
          <w:tab w:val="num" w:pos="1701"/>
        </w:tabs>
        <w:ind w:left="1701" w:hanging="850"/>
      </w:pPr>
      <w:rPr>
        <w:rFonts w:hint="default"/>
        <w:b/>
        <w:i w:val="0"/>
      </w:rPr>
    </w:lvl>
    <w:lvl w:ilvl="4">
      <w:start w:val="1"/>
      <w:numFmt w:val="lowerRoman"/>
      <w:pStyle w:val="Nadpis5"/>
      <w:lvlText w:val="(%5)"/>
      <w:lvlJc w:val="left"/>
      <w:pPr>
        <w:tabs>
          <w:tab w:val="num" w:pos="2552"/>
        </w:tabs>
        <w:ind w:left="2552" w:hanging="851"/>
      </w:pPr>
      <w:rPr>
        <w:rFonts w:hint="default"/>
        <w:b/>
        <w:i w:val="0"/>
      </w:rPr>
    </w:lvl>
    <w:lvl w:ilvl="5">
      <w:start w:val="1"/>
      <w:numFmt w:val="none"/>
      <w:lvlText w:val=""/>
      <w:lvlJc w:val="left"/>
      <w:pPr>
        <w:tabs>
          <w:tab w:val="num" w:pos="13610"/>
        </w:tabs>
        <w:ind w:left="7656" w:firstLine="0"/>
      </w:pPr>
      <w:rPr>
        <w:rFonts w:hint="default"/>
      </w:rPr>
    </w:lvl>
    <w:lvl w:ilvl="6">
      <w:start w:val="1"/>
      <w:numFmt w:val="none"/>
      <w:lvlText w:val=""/>
      <w:lvlJc w:val="left"/>
      <w:pPr>
        <w:tabs>
          <w:tab w:val="num" w:pos="13610"/>
        </w:tabs>
        <w:ind w:left="7656" w:firstLine="0"/>
      </w:pPr>
      <w:rPr>
        <w:rFonts w:hint="default"/>
      </w:rPr>
    </w:lvl>
    <w:lvl w:ilvl="7">
      <w:start w:val="1"/>
      <w:numFmt w:val="none"/>
      <w:lvlText w:val=""/>
      <w:lvlJc w:val="left"/>
      <w:pPr>
        <w:tabs>
          <w:tab w:val="num" w:pos="13610"/>
        </w:tabs>
        <w:ind w:left="7656" w:firstLine="0"/>
      </w:pPr>
      <w:rPr>
        <w:rFonts w:hint="default"/>
      </w:rPr>
    </w:lvl>
    <w:lvl w:ilvl="8">
      <w:start w:val="1"/>
      <w:numFmt w:val="none"/>
      <w:lvlText w:val=""/>
      <w:lvlJc w:val="left"/>
      <w:pPr>
        <w:tabs>
          <w:tab w:val="num" w:pos="13610"/>
        </w:tabs>
        <w:ind w:left="7656" w:firstLine="0"/>
      </w:pPr>
      <w:rPr>
        <w:rFonts w:hint="default"/>
      </w:rPr>
    </w:lvl>
  </w:abstractNum>
  <w:abstractNum w:abstractNumId="2" w15:restartNumberingAfterBreak="0">
    <w:nsid w:val="1A304668"/>
    <w:multiLevelType w:val="hybridMultilevel"/>
    <w:tmpl w:val="7AF68F44"/>
    <w:lvl w:ilvl="0" w:tplc="A2B458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E75902"/>
    <w:multiLevelType w:val="hybridMultilevel"/>
    <w:tmpl w:val="6B0E6D5E"/>
    <w:lvl w:ilvl="0" w:tplc="AB4024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67366E"/>
    <w:multiLevelType w:val="hybridMultilevel"/>
    <w:tmpl w:val="9C4A2E9C"/>
    <w:lvl w:ilvl="0" w:tplc="42040B1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A5F9A"/>
    <w:multiLevelType w:val="multilevel"/>
    <w:tmpl w:val="470C160E"/>
    <w:numStyleLink w:val="MultilevelListforHeadings"/>
  </w:abstractNum>
  <w:abstractNum w:abstractNumId="6" w15:restartNumberingAfterBreak="0">
    <w:nsid w:val="27E65A9C"/>
    <w:multiLevelType w:val="hybridMultilevel"/>
    <w:tmpl w:val="03764100"/>
    <w:lvl w:ilvl="0" w:tplc="A2B458B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EA766E"/>
    <w:multiLevelType w:val="multilevel"/>
    <w:tmpl w:val="ED14C248"/>
    <w:styleLink w:val="Agreement-Numberingpageoneandtwo"/>
    <w:lvl w:ilvl="0">
      <w:start w:val="1"/>
      <w:numFmt w:val="decimal"/>
      <w:pStyle w:val="Agreement-NumberingCoverPage"/>
      <w:lvlText w:val="%1."/>
      <w:lvlJc w:val="left"/>
      <w:pPr>
        <w:ind w:left="0" w:firstLine="0"/>
      </w:pPr>
      <w:rPr>
        <w:rFonts w:hint="default"/>
      </w:rPr>
    </w:lvl>
    <w:lvl w:ilvl="1">
      <w:start w:val="1"/>
      <w:numFmt w:val="decimal"/>
      <w:pStyle w:val="Agreement-NumberingPageTwo1"/>
      <w:lvlText w:val="(%2)"/>
      <w:lvlJc w:val="left"/>
      <w:pPr>
        <w:tabs>
          <w:tab w:val="num" w:pos="851"/>
        </w:tabs>
        <w:ind w:left="851" w:hanging="851"/>
      </w:pPr>
      <w:rPr>
        <w:rFonts w:hint="default"/>
      </w:rPr>
    </w:lvl>
    <w:lvl w:ilvl="2">
      <w:start w:val="1"/>
      <w:numFmt w:val="upperLetter"/>
      <w:pStyle w:val="Agreement-NumberingPageTwoA"/>
      <w:lvlText w:val="(%3)"/>
      <w:lvlJc w:val="left"/>
      <w:pPr>
        <w:tabs>
          <w:tab w:val="num" w:pos="851"/>
        </w:tabs>
        <w:ind w:left="851" w:hanging="851"/>
      </w:pPr>
      <w:rPr>
        <w:rFonts w:hint="default"/>
      </w:rPr>
    </w:lvl>
    <w:lvl w:ilvl="3">
      <w:start w:val="1"/>
      <w:numFmt w:val="none"/>
      <w:lvlText w:val=""/>
      <w:lvlJc w:val="left"/>
      <w:pPr>
        <w:tabs>
          <w:tab w:val="num" w:pos="2517"/>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292E049E"/>
    <w:multiLevelType w:val="multilevel"/>
    <w:tmpl w:val="203A9BEA"/>
    <w:lvl w:ilvl="0">
      <w:start w:val="1"/>
      <w:numFmt w:val="decimal"/>
      <w:pStyle w:val="Annex"/>
      <w:suff w:val="space"/>
      <w:lvlText w:val="ANNEX %1"/>
      <w:lvlJc w:val="left"/>
      <w:rPr>
        <w:rFonts w:hint="default"/>
        <w:b/>
        <w:bCs w:val="0"/>
        <w:i w:val="0"/>
        <w:iCs w:val="0"/>
        <w:caps/>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5354DF"/>
    <w:multiLevelType w:val="multilevel"/>
    <w:tmpl w:val="4DA07DBC"/>
    <w:styleLink w:val="MultilevelListforHeadingsNOTinTOC"/>
    <w:lvl w:ilvl="0">
      <w:start w:val="1"/>
      <w:numFmt w:val="decimal"/>
      <w:pStyle w:val="Heading1NotinTOC"/>
      <w:lvlText w:val="%1."/>
      <w:lvlJc w:val="left"/>
      <w:pPr>
        <w:tabs>
          <w:tab w:val="num" w:pos="851"/>
        </w:tabs>
        <w:ind w:left="851" w:hanging="851"/>
      </w:pPr>
      <w:rPr>
        <w:rFonts w:hint="default"/>
        <w:b/>
        <w:i w:val="0"/>
      </w:rPr>
    </w:lvl>
    <w:lvl w:ilvl="1">
      <w:start w:val="1"/>
      <w:numFmt w:val="decimal"/>
      <w:pStyle w:val="Heading2NotinTOC"/>
      <w:lvlText w:val="%1.%2"/>
      <w:lvlJc w:val="left"/>
      <w:pPr>
        <w:tabs>
          <w:tab w:val="num" w:pos="851"/>
        </w:tabs>
        <w:ind w:left="851" w:hanging="851"/>
      </w:pPr>
      <w:rPr>
        <w:rFonts w:hint="default"/>
        <w:b/>
        <w:i w:val="0"/>
      </w:rPr>
    </w:lvl>
    <w:lvl w:ilvl="2">
      <w:start w:val="1"/>
      <w:numFmt w:val="decimal"/>
      <w:pStyle w:val="Heading3NotinTOC"/>
      <w:lvlText w:val="%1.%2.%3"/>
      <w:lvlJc w:val="left"/>
      <w:pPr>
        <w:tabs>
          <w:tab w:val="num" w:pos="851"/>
        </w:tabs>
        <w:ind w:left="851" w:hanging="851"/>
      </w:pPr>
      <w:rPr>
        <w:rFonts w:hint="default"/>
        <w:b/>
        <w:i w:val="0"/>
      </w:rPr>
    </w:lvl>
    <w:lvl w:ilvl="3">
      <w:start w:val="1"/>
      <w:numFmt w:val="lowerLetter"/>
      <w:pStyle w:val="Heading4NotinTOC"/>
      <w:lvlText w:val="(%4)"/>
      <w:lvlJc w:val="left"/>
      <w:pPr>
        <w:tabs>
          <w:tab w:val="num" w:pos="1701"/>
        </w:tabs>
        <w:ind w:left="1701" w:hanging="850"/>
      </w:pPr>
      <w:rPr>
        <w:rFonts w:hint="default"/>
        <w:b/>
        <w:i w:val="0"/>
      </w:rPr>
    </w:lvl>
    <w:lvl w:ilvl="4">
      <w:start w:val="1"/>
      <w:numFmt w:val="lowerRoman"/>
      <w:pStyle w:val="Heading5NotinTOC"/>
      <w:lvlText w:val="(%5)"/>
      <w:lvlJc w:val="left"/>
      <w:pPr>
        <w:tabs>
          <w:tab w:val="num" w:pos="2552"/>
        </w:tabs>
        <w:ind w:left="2552" w:hanging="851"/>
      </w:pPr>
      <w:rPr>
        <w:rFonts w:hint="default"/>
        <w:b/>
        <w:i w:val="0"/>
      </w:rPr>
    </w:lvl>
    <w:lvl w:ilvl="5">
      <w:start w:val="1"/>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b/>
        <w:i w:val="0"/>
      </w:rPr>
    </w:lvl>
    <w:lvl w:ilvl="7">
      <w:start w:val="1"/>
      <w:numFmt w:val="none"/>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abstractNum w:abstractNumId="10" w15:restartNumberingAfterBreak="0">
    <w:nsid w:val="2B6E5626"/>
    <w:multiLevelType w:val="multilevel"/>
    <w:tmpl w:val="3720589C"/>
    <w:styleLink w:val="MultilevelListforTextListsLanguage2"/>
    <w:lvl w:ilvl="0">
      <w:start w:val="1"/>
      <w:numFmt w:val="bullet"/>
      <w:pStyle w:val="Bilingual-ListBulletLang2"/>
      <w:lvlText w:val=""/>
      <w:lvlJc w:val="left"/>
      <w:pPr>
        <w:tabs>
          <w:tab w:val="num" w:pos="851"/>
        </w:tabs>
        <w:ind w:left="851" w:hanging="851"/>
      </w:pPr>
      <w:rPr>
        <w:rFonts w:ascii="Wingdings" w:hAnsi="Wingdings" w:hint="default"/>
        <w:color w:val="auto"/>
      </w:rPr>
    </w:lvl>
    <w:lvl w:ilvl="1">
      <w:start w:val="1"/>
      <w:numFmt w:val="bullet"/>
      <w:pStyle w:val="Bilingual-ListBulletIndentLang2"/>
      <w:lvlText w:val=""/>
      <w:lvlJc w:val="left"/>
      <w:pPr>
        <w:tabs>
          <w:tab w:val="num" w:pos="1701"/>
        </w:tabs>
        <w:ind w:left="1701" w:hanging="850"/>
      </w:pPr>
      <w:rPr>
        <w:rFonts w:ascii="Wingdings" w:hAnsi="Wingdings" w:hint="default"/>
        <w:color w:val="auto"/>
      </w:rPr>
    </w:lvl>
    <w:lvl w:ilvl="2">
      <w:start w:val="1"/>
      <w:numFmt w:val="bullet"/>
      <w:pStyle w:val="Bilingual-ListBulletIndent2Lang2"/>
      <w:lvlText w:val=""/>
      <w:lvlJc w:val="left"/>
      <w:pPr>
        <w:tabs>
          <w:tab w:val="num" w:pos="2552"/>
        </w:tabs>
        <w:ind w:left="2552" w:hanging="851"/>
      </w:pPr>
      <w:rPr>
        <w:rFonts w:ascii="Wingdings" w:hAnsi="Wingdings" w:hint="default"/>
        <w:color w:val="auto"/>
      </w:rPr>
    </w:lvl>
    <w:lvl w:ilvl="3">
      <w:start w:val="1"/>
      <w:numFmt w:val="lowerLetter"/>
      <w:pStyle w:val="Bilingual-ListaLang2"/>
      <w:lvlText w:val="(%4)"/>
      <w:lvlJc w:val="left"/>
      <w:pPr>
        <w:tabs>
          <w:tab w:val="num" w:pos="851"/>
        </w:tabs>
        <w:ind w:left="851" w:hanging="851"/>
      </w:pPr>
      <w:rPr>
        <w:rFonts w:hint="default"/>
      </w:rPr>
    </w:lvl>
    <w:lvl w:ilvl="4">
      <w:start w:val="1"/>
      <w:numFmt w:val="lowerLetter"/>
      <w:pStyle w:val="Bilingual-ListaIndentLang2"/>
      <w:lvlText w:val="(%5)"/>
      <w:lvlJc w:val="left"/>
      <w:pPr>
        <w:tabs>
          <w:tab w:val="num" w:pos="1701"/>
        </w:tabs>
        <w:ind w:left="1701" w:hanging="850"/>
      </w:pPr>
      <w:rPr>
        <w:rFonts w:hint="default"/>
      </w:rPr>
    </w:lvl>
    <w:lvl w:ilvl="5">
      <w:start w:val="1"/>
      <w:numFmt w:val="lowerLetter"/>
      <w:pStyle w:val="Bilingual-ListaIndent2Lang2"/>
      <w:lvlText w:val="(%6)"/>
      <w:lvlJc w:val="left"/>
      <w:pPr>
        <w:tabs>
          <w:tab w:val="num" w:pos="2552"/>
        </w:tabs>
        <w:ind w:left="2552" w:hanging="851"/>
      </w:pPr>
      <w:rPr>
        <w:rFonts w:hint="default"/>
      </w:rPr>
    </w:lvl>
    <w:lvl w:ilvl="6">
      <w:start w:val="1"/>
      <w:numFmt w:val="lowerRoman"/>
      <w:pStyle w:val="Bilingual-ListiLang2"/>
      <w:lvlText w:val="(%7)"/>
      <w:lvlJc w:val="left"/>
      <w:pPr>
        <w:tabs>
          <w:tab w:val="num" w:pos="851"/>
        </w:tabs>
        <w:ind w:left="851" w:hanging="851"/>
      </w:pPr>
      <w:rPr>
        <w:rFonts w:hint="default"/>
      </w:rPr>
    </w:lvl>
    <w:lvl w:ilvl="7">
      <w:start w:val="1"/>
      <w:numFmt w:val="lowerRoman"/>
      <w:pStyle w:val="Bilingual-ListiIndentLang2"/>
      <w:lvlText w:val="(%8)"/>
      <w:lvlJc w:val="left"/>
      <w:pPr>
        <w:tabs>
          <w:tab w:val="num" w:pos="1701"/>
        </w:tabs>
        <w:ind w:left="1701" w:hanging="850"/>
      </w:pPr>
      <w:rPr>
        <w:rFonts w:hint="default"/>
      </w:rPr>
    </w:lvl>
    <w:lvl w:ilvl="8">
      <w:start w:val="1"/>
      <w:numFmt w:val="lowerRoman"/>
      <w:pStyle w:val="Bilingual-ListiIndent2Lang2"/>
      <w:lvlText w:val="(%9)"/>
      <w:lvlJc w:val="left"/>
      <w:pPr>
        <w:tabs>
          <w:tab w:val="num" w:pos="2552"/>
        </w:tabs>
        <w:ind w:left="2552" w:hanging="851"/>
      </w:pPr>
      <w:rPr>
        <w:rFonts w:hint="default"/>
      </w:rPr>
    </w:lvl>
  </w:abstractNum>
  <w:abstractNum w:abstractNumId="11" w15:restartNumberingAfterBreak="0">
    <w:nsid w:val="2DA96166"/>
    <w:multiLevelType w:val="hybridMultilevel"/>
    <w:tmpl w:val="3C1E93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DA1FAD"/>
    <w:multiLevelType w:val="multilevel"/>
    <w:tmpl w:val="1952BA1A"/>
    <w:styleLink w:val="MultilevelListforTextLists"/>
    <w:lvl w:ilvl="0">
      <w:start w:val="1"/>
      <w:numFmt w:val="bullet"/>
      <w:pStyle w:val="Seznamsodrkami"/>
      <w:lvlText w:val=""/>
      <w:lvlJc w:val="left"/>
      <w:pPr>
        <w:tabs>
          <w:tab w:val="num" w:pos="851"/>
        </w:tabs>
        <w:ind w:left="851" w:hanging="851"/>
      </w:pPr>
      <w:rPr>
        <w:rFonts w:ascii="Wingdings" w:hAnsi="Wingdings" w:hint="default"/>
        <w:color w:val="auto"/>
      </w:rPr>
    </w:lvl>
    <w:lvl w:ilvl="1">
      <w:start w:val="1"/>
      <w:numFmt w:val="bullet"/>
      <w:pStyle w:val="ListBulletIndentListBullet2"/>
      <w:lvlText w:val=""/>
      <w:lvlJc w:val="left"/>
      <w:pPr>
        <w:tabs>
          <w:tab w:val="num" w:pos="1701"/>
        </w:tabs>
        <w:ind w:left="1701" w:hanging="850"/>
      </w:pPr>
      <w:rPr>
        <w:rFonts w:ascii="Wingdings" w:hAnsi="Wingdings" w:hint="default"/>
        <w:color w:val="auto"/>
      </w:rPr>
    </w:lvl>
    <w:lvl w:ilvl="2">
      <w:start w:val="1"/>
      <w:numFmt w:val="bullet"/>
      <w:pStyle w:val="ListBulletIndent2ListBullet3"/>
      <w:lvlText w:val=""/>
      <w:lvlJc w:val="left"/>
      <w:pPr>
        <w:tabs>
          <w:tab w:val="num" w:pos="2552"/>
        </w:tabs>
        <w:ind w:left="2552" w:hanging="851"/>
      </w:pPr>
      <w:rPr>
        <w:rFonts w:ascii="Wingdings" w:hAnsi="Wingdings" w:hint="default"/>
        <w:color w:val="auto"/>
      </w:rPr>
    </w:lvl>
    <w:lvl w:ilvl="3">
      <w:start w:val="1"/>
      <w:numFmt w:val="lowerLetter"/>
      <w:lvlRestart w:val="0"/>
      <w:pStyle w:val="Lista"/>
      <w:lvlText w:val="(%4)"/>
      <w:lvlJc w:val="left"/>
      <w:pPr>
        <w:tabs>
          <w:tab w:val="num" w:pos="851"/>
        </w:tabs>
        <w:ind w:left="851" w:hanging="851"/>
      </w:pPr>
      <w:rPr>
        <w:rFonts w:hint="default"/>
      </w:rPr>
    </w:lvl>
    <w:lvl w:ilvl="4">
      <w:start w:val="1"/>
      <w:numFmt w:val="lowerLetter"/>
      <w:pStyle w:val="ListaIndent"/>
      <w:lvlText w:val="(%5)"/>
      <w:lvlJc w:val="left"/>
      <w:pPr>
        <w:tabs>
          <w:tab w:val="num" w:pos="1701"/>
        </w:tabs>
        <w:ind w:left="1701" w:hanging="850"/>
      </w:pPr>
      <w:rPr>
        <w:rFonts w:hint="default"/>
      </w:rPr>
    </w:lvl>
    <w:lvl w:ilvl="5">
      <w:start w:val="1"/>
      <w:numFmt w:val="lowerLetter"/>
      <w:pStyle w:val="ListaIndent2"/>
      <w:lvlText w:val="(%6)"/>
      <w:lvlJc w:val="left"/>
      <w:pPr>
        <w:tabs>
          <w:tab w:val="num" w:pos="2552"/>
        </w:tabs>
        <w:ind w:left="2552" w:hanging="851"/>
      </w:pPr>
      <w:rPr>
        <w:rFonts w:hint="default"/>
      </w:rPr>
    </w:lvl>
    <w:lvl w:ilvl="6">
      <w:start w:val="1"/>
      <w:numFmt w:val="lowerRoman"/>
      <w:pStyle w:val="Listi"/>
      <w:lvlText w:val="(%7)"/>
      <w:lvlJc w:val="left"/>
      <w:pPr>
        <w:tabs>
          <w:tab w:val="num" w:pos="851"/>
        </w:tabs>
        <w:ind w:left="851" w:hanging="851"/>
      </w:pPr>
      <w:rPr>
        <w:rFonts w:hint="default"/>
        <w:b w:val="0"/>
        <w:i w:val="0"/>
      </w:rPr>
    </w:lvl>
    <w:lvl w:ilvl="7">
      <w:start w:val="1"/>
      <w:numFmt w:val="lowerRoman"/>
      <w:pStyle w:val="ListiIndent"/>
      <w:lvlText w:val="(%8)"/>
      <w:lvlJc w:val="left"/>
      <w:pPr>
        <w:tabs>
          <w:tab w:val="num" w:pos="1701"/>
        </w:tabs>
        <w:ind w:left="1701" w:hanging="850"/>
      </w:pPr>
      <w:rPr>
        <w:rFonts w:hint="default"/>
      </w:rPr>
    </w:lvl>
    <w:lvl w:ilvl="8">
      <w:start w:val="1"/>
      <w:numFmt w:val="lowerRoman"/>
      <w:pStyle w:val="ListiIndent2"/>
      <w:lvlText w:val="(%9)"/>
      <w:lvlJc w:val="left"/>
      <w:pPr>
        <w:tabs>
          <w:tab w:val="num" w:pos="2552"/>
        </w:tabs>
        <w:ind w:left="2552" w:hanging="851"/>
      </w:pPr>
      <w:rPr>
        <w:rFonts w:hint="default"/>
      </w:rPr>
    </w:lvl>
  </w:abstractNum>
  <w:abstractNum w:abstractNumId="14" w15:restartNumberingAfterBreak="0">
    <w:nsid w:val="572E4DED"/>
    <w:multiLevelType w:val="hybridMultilevel"/>
    <w:tmpl w:val="7564E972"/>
    <w:lvl w:ilvl="0" w:tplc="5762B1F6">
      <w:start w:val="1"/>
      <w:numFmt w:val="decimal"/>
      <w:lvlText w:val="%1."/>
      <w:lvlJc w:val="left"/>
      <w:pPr>
        <w:tabs>
          <w:tab w:val="num" w:pos="1065"/>
        </w:tabs>
        <w:ind w:left="1065" w:hanging="705"/>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0532E0"/>
    <w:multiLevelType w:val="hybridMultilevel"/>
    <w:tmpl w:val="C354F878"/>
    <w:lvl w:ilvl="0" w:tplc="558AFDD8">
      <w:start w:val="1"/>
      <w:numFmt w:val="decimal"/>
      <w:pStyle w:val="Nadpis8"/>
      <w:lvlText w:val="Schedule %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DE55A3B"/>
    <w:multiLevelType w:val="hybridMultilevel"/>
    <w:tmpl w:val="86224C06"/>
    <w:lvl w:ilvl="0" w:tplc="2930A2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F21EA6"/>
    <w:multiLevelType w:val="hybridMultilevel"/>
    <w:tmpl w:val="FE62C224"/>
    <w:lvl w:ilvl="0" w:tplc="E0D04A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8B7E9D"/>
    <w:multiLevelType w:val="hybridMultilevel"/>
    <w:tmpl w:val="B0BE194E"/>
    <w:lvl w:ilvl="0" w:tplc="A2B458B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A13247"/>
    <w:multiLevelType w:val="hybridMultilevel"/>
    <w:tmpl w:val="096A6DF6"/>
    <w:lvl w:ilvl="0" w:tplc="8AF696F6">
      <w:start w:val="1"/>
      <w:numFmt w:val="decimal"/>
      <w:lvlText w:val="%1."/>
      <w:lvlJc w:val="left"/>
      <w:pPr>
        <w:tabs>
          <w:tab w:val="num" w:pos="1065"/>
        </w:tabs>
        <w:ind w:left="1065" w:hanging="705"/>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676989"/>
    <w:multiLevelType w:val="multilevel"/>
    <w:tmpl w:val="077095CC"/>
    <w:lvl w:ilvl="0">
      <w:start w:val="1"/>
      <w:numFmt w:val="decimal"/>
      <w:pStyle w:val="Schedule"/>
      <w:suff w:val="space"/>
      <w:lvlText w:val="PŘÍLOHA %1"/>
      <w:lvlJc w:val="left"/>
      <w:rPr>
        <w:rFonts w:hint="default"/>
        <w:b/>
        <w:bCs w:val="0"/>
        <w:i w:val="0"/>
        <w:iCs w:val="0"/>
        <w:caps/>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75464062">
    <w:abstractNumId w:val="1"/>
  </w:num>
  <w:num w:numId="2" w16cid:durableId="190532080">
    <w:abstractNumId w:val="9"/>
  </w:num>
  <w:num w:numId="3" w16cid:durableId="2122144538">
    <w:abstractNumId w:val="13"/>
  </w:num>
  <w:num w:numId="4" w16cid:durableId="312218130">
    <w:abstractNumId w:val="7"/>
  </w:num>
  <w:num w:numId="5" w16cid:durableId="1649045038">
    <w:abstractNumId w:val="8"/>
  </w:num>
  <w:num w:numId="6" w16cid:durableId="662507399">
    <w:abstractNumId w:val="15"/>
  </w:num>
  <w:num w:numId="7" w16cid:durableId="2110808180">
    <w:abstractNumId w:val="0"/>
    <w:lvlOverride w:ilvl="0">
      <w:lvl w:ilvl="0">
        <w:start w:val="1"/>
        <w:numFmt w:val="decimal"/>
        <w:pStyle w:val="Bilingual-Heading1Lang2"/>
        <w:lvlText w:val="%1."/>
        <w:lvlJc w:val="left"/>
        <w:pPr>
          <w:tabs>
            <w:tab w:val="num" w:pos="851"/>
          </w:tabs>
          <w:ind w:left="851" w:hanging="851"/>
        </w:pPr>
        <w:rPr>
          <w:rFonts w:hint="default"/>
          <w:b w:val="0"/>
          <w:bCs/>
          <w:i w:val="0"/>
        </w:rPr>
      </w:lvl>
    </w:lvlOverride>
    <w:lvlOverride w:ilvl="1">
      <w:lvl w:ilvl="1">
        <w:start w:val="1"/>
        <w:numFmt w:val="decimal"/>
        <w:pStyle w:val="Bilingual-Heading2Lang2"/>
        <w:lvlText w:val="%1.%2"/>
        <w:lvlJc w:val="left"/>
        <w:pPr>
          <w:tabs>
            <w:tab w:val="num" w:pos="851"/>
          </w:tabs>
          <w:ind w:left="851" w:hanging="851"/>
        </w:pPr>
        <w:rPr>
          <w:rFonts w:hint="default"/>
          <w:b w:val="0"/>
          <w:bCs/>
          <w:i w:val="0"/>
        </w:rPr>
      </w:lvl>
    </w:lvlOverride>
    <w:lvlOverride w:ilvl="2">
      <w:lvl w:ilvl="2">
        <w:start w:val="1"/>
        <w:numFmt w:val="decimal"/>
        <w:pStyle w:val="Bilingual-Heading3Lang2"/>
        <w:lvlText w:val="%1.%2.%3"/>
        <w:lvlJc w:val="left"/>
        <w:pPr>
          <w:tabs>
            <w:tab w:val="num" w:pos="851"/>
          </w:tabs>
          <w:ind w:left="851" w:hanging="851"/>
        </w:pPr>
        <w:rPr>
          <w:rFonts w:hint="default"/>
          <w:b/>
          <w:i w:val="0"/>
        </w:rPr>
      </w:lvl>
    </w:lvlOverride>
    <w:lvlOverride w:ilvl="3">
      <w:lvl w:ilvl="3">
        <w:start w:val="1"/>
        <w:numFmt w:val="lowerLetter"/>
        <w:pStyle w:val="Bilingual-Heading4Lang2"/>
        <w:lvlText w:val="(%4)"/>
        <w:lvlJc w:val="left"/>
        <w:pPr>
          <w:tabs>
            <w:tab w:val="num" w:pos="1701"/>
          </w:tabs>
          <w:ind w:left="1701" w:hanging="850"/>
        </w:pPr>
        <w:rPr>
          <w:rFonts w:hint="default"/>
          <w:b/>
          <w:i w:val="0"/>
        </w:rPr>
      </w:lvl>
    </w:lvlOverride>
    <w:lvlOverride w:ilvl="4">
      <w:lvl w:ilvl="4">
        <w:start w:val="1"/>
        <w:numFmt w:val="lowerRoman"/>
        <w:pStyle w:val="Bilingual-Heading5Lang2"/>
        <w:lvlText w:val="(%5)"/>
        <w:lvlJc w:val="left"/>
        <w:pPr>
          <w:tabs>
            <w:tab w:val="num" w:pos="2552"/>
          </w:tabs>
          <w:ind w:left="2552" w:hanging="851"/>
        </w:pPr>
        <w:rPr>
          <w:rFonts w:hint="default"/>
          <w:b/>
          <w:i w:val="0"/>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8" w16cid:durableId="322665331">
    <w:abstractNumId w:val="9"/>
  </w:num>
  <w:num w:numId="9" w16cid:durableId="1201819638">
    <w:abstractNumId w:val="13"/>
  </w:num>
  <w:num w:numId="10" w16cid:durableId="586886015">
    <w:abstractNumId w:val="10"/>
  </w:num>
  <w:num w:numId="11" w16cid:durableId="2023243592">
    <w:abstractNumId w:val="5"/>
  </w:num>
  <w:num w:numId="12" w16cid:durableId="908999036">
    <w:abstractNumId w:val="20"/>
  </w:num>
  <w:num w:numId="13" w16cid:durableId="534849571">
    <w:abstractNumId w:val="0"/>
  </w:num>
  <w:num w:numId="14" w16cid:durableId="916406811">
    <w:abstractNumId w:val="11"/>
  </w:num>
  <w:num w:numId="15" w16cid:durableId="593324603">
    <w:abstractNumId w:val="2"/>
  </w:num>
  <w:num w:numId="16" w16cid:durableId="2134977535">
    <w:abstractNumId w:val="18"/>
  </w:num>
  <w:num w:numId="17" w16cid:durableId="1615597748">
    <w:abstractNumId w:val="6"/>
  </w:num>
  <w:num w:numId="18" w16cid:durableId="1538003976">
    <w:abstractNumId w:val="3"/>
  </w:num>
  <w:num w:numId="19" w16cid:durableId="794448241">
    <w:abstractNumId w:val="16"/>
  </w:num>
  <w:num w:numId="20" w16cid:durableId="1446652650">
    <w:abstractNumId w:val="17"/>
  </w:num>
  <w:num w:numId="21" w16cid:durableId="873035649">
    <w:abstractNumId w:val="14"/>
  </w:num>
  <w:num w:numId="22" w16cid:durableId="1909269064">
    <w:abstractNumId w:val="12"/>
  </w:num>
  <w:num w:numId="23" w16cid:durableId="294531824">
    <w:abstractNumId w:val="19"/>
  </w:num>
  <w:num w:numId="24" w16cid:durableId="1242450942">
    <w:abstractNumId w:val="4"/>
  </w:num>
  <w:num w:numId="25" w16cid:durableId="1984962751">
    <w:abstractNumId w:val="5"/>
  </w:num>
  <w:num w:numId="26" w16cid:durableId="1501582527">
    <w:abstractNumId w:val="0"/>
    <w:lvlOverride w:ilvl="0">
      <w:lvl w:ilvl="0">
        <w:start w:val="1"/>
        <w:numFmt w:val="decimal"/>
        <w:pStyle w:val="Bilingual-Heading1Lang2"/>
        <w:lvlText w:val="%1."/>
        <w:lvlJc w:val="left"/>
        <w:pPr>
          <w:tabs>
            <w:tab w:val="num" w:pos="851"/>
          </w:tabs>
          <w:ind w:left="851" w:hanging="851"/>
        </w:pPr>
        <w:rPr>
          <w:rFonts w:hint="default"/>
          <w:b w:val="0"/>
          <w:bCs/>
          <w:i w:val="0"/>
        </w:rPr>
      </w:lvl>
    </w:lvlOverride>
    <w:lvlOverride w:ilvl="1">
      <w:lvl w:ilvl="1">
        <w:start w:val="1"/>
        <w:numFmt w:val="decimal"/>
        <w:pStyle w:val="Bilingual-Heading2Lang2"/>
        <w:lvlText w:val="%1.%2"/>
        <w:lvlJc w:val="left"/>
        <w:pPr>
          <w:tabs>
            <w:tab w:val="num" w:pos="851"/>
          </w:tabs>
          <w:ind w:left="851" w:hanging="851"/>
        </w:pPr>
        <w:rPr>
          <w:rFonts w:hint="default"/>
          <w:b w:val="0"/>
          <w:bCs/>
          <w:i w:val="0"/>
        </w:rPr>
      </w:lvl>
    </w:lvlOverride>
    <w:lvlOverride w:ilvl="2">
      <w:lvl w:ilvl="2">
        <w:start w:val="1"/>
        <w:numFmt w:val="decimal"/>
        <w:pStyle w:val="Bilingual-Heading3Lang2"/>
        <w:lvlText w:val="%1.%2.%3"/>
        <w:lvlJc w:val="left"/>
        <w:pPr>
          <w:tabs>
            <w:tab w:val="num" w:pos="851"/>
          </w:tabs>
          <w:ind w:left="851" w:hanging="851"/>
        </w:pPr>
        <w:rPr>
          <w:rFonts w:hint="default"/>
          <w:b/>
          <w:i w:val="0"/>
        </w:rPr>
      </w:lvl>
    </w:lvlOverride>
    <w:lvlOverride w:ilvl="3">
      <w:lvl w:ilvl="3">
        <w:start w:val="1"/>
        <w:numFmt w:val="lowerLetter"/>
        <w:pStyle w:val="Bilingual-Heading4Lang2"/>
        <w:lvlText w:val="(%4)"/>
        <w:lvlJc w:val="left"/>
        <w:pPr>
          <w:tabs>
            <w:tab w:val="num" w:pos="1701"/>
          </w:tabs>
          <w:ind w:left="1701" w:hanging="850"/>
        </w:pPr>
        <w:rPr>
          <w:rFonts w:hint="default"/>
          <w:b/>
          <w:i w:val="0"/>
        </w:rPr>
      </w:lvl>
    </w:lvlOverride>
    <w:lvlOverride w:ilvl="4">
      <w:lvl w:ilvl="4">
        <w:start w:val="1"/>
        <w:numFmt w:val="lowerRoman"/>
        <w:pStyle w:val="Bilingual-Heading5Lang2"/>
        <w:lvlText w:val="(%5)"/>
        <w:lvlJc w:val="left"/>
        <w:pPr>
          <w:tabs>
            <w:tab w:val="num" w:pos="2552"/>
          </w:tabs>
          <w:ind w:left="2552" w:hanging="851"/>
        </w:pPr>
        <w:rPr>
          <w:rFonts w:hint="default"/>
          <w:b/>
          <w:i w:val="0"/>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cs-CZ"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78"/>
    <w:rsid w:val="00004D2F"/>
    <w:rsid w:val="00012F7F"/>
    <w:rsid w:val="00015F98"/>
    <w:rsid w:val="00022AD2"/>
    <w:rsid w:val="00022FC9"/>
    <w:rsid w:val="00027EF2"/>
    <w:rsid w:val="00031D9E"/>
    <w:rsid w:val="0004165A"/>
    <w:rsid w:val="00042391"/>
    <w:rsid w:val="00043AEC"/>
    <w:rsid w:val="00043CB2"/>
    <w:rsid w:val="00044875"/>
    <w:rsid w:val="00045A96"/>
    <w:rsid w:val="00046AEF"/>
    <w:rsid w:val="0005342A"/>
    <w:rsid w:val="00063243"/>
    <w:rsid w:val="0006346B"/>
    <w:rsid w:val="000655E3"/>
    <w:rsid w:val="00075D57"/>
    <w:rsid w:val="0008034A"/>
    <w:rsid w:val="00082EB7"/>
    <w:rsid w:val="000848AE"/>
    <w:rsid w:val="00092420"/>
    <w:rsid w:val="00093534"/>
    <w:rsid w:val="000943E6"/>
    <w:rsid w:val="000957B5"/>
    <w:rsid w:val="000A1036"/>
    <w:rsid w:val="000A1775"/>
    <w:rsid w:val="000A3EC6"/>
    <w:rsid w:val="000A71B5"/>
    <w:rsid w:val="000A75D6"/>
    <w:rsid w:val="000B2911"/>
    <w:rsid w:val="000C493C"/>
    <w:rsid w:val="000C4FC0"/>
    <w:rsid w:val="000C66FB"/>
    <w:rsid w:val="000D2421"/>
    <w:rsid w:val="000D6595"/>
    <w:rsid w:val="000D7EDC"/>
    <w:rsid w:val="000E218D"/>
    <w:rsid w:val="000E281E"/>
    <w:rsid w:val="000E59DB"/>
    <w:rsid w:val="000E63B3"/>
    <w:rsid w:val="000E6B74"/>
    <w:rsid w:val="000F518F"/>
    <w:rsid w:val="000F6E9F"/>
    <w:rsid w:val="00114A03"/>
    <w:rsid w:val="00117AE6"/>
    <w:rsid w:val="001230D1"/>
    <w:rsid w:val="00123303"/>
    <w:rsid w:val="00127D46"/>
    <w:rsid w:val="00127F3F"/>
    <w:rsid w:val="00131FFF"/>
    <w:rsid w:val="00140311"/>
    <w:rsid w:val="001413FD"/>
    <w:rsid w:val="001434C4"/>
    <w:rsid w:val="00143A54"/>
    <w:rsid w:val="00146F8F"/>
    <w:rsid w:val="001538A7"/>
    <w:rsid w:val="00156278"/>
    <w:rsid w:val="00165977"/>
    <w:rsid w:val="00166C89"/>
    <w:rsid w:val="0016743C"/>
    <w:rsid w:val="001700B6"/>
    <w:rsid w:val="001707C0"/>
    <w:rsid w:val="001768B8"/>
    <w:rsid w:val="00183480"/>
    <w:rsid w:val="001916DC"/>
    <w:rsid w:val="00194351"/>
    <w:rsid w:val="00194AED"/>
    <w:rsid w:val="001B1D73"/>
    <w:rsid w:val="001C30FB"/>
    <w:rsid w:val="001C3D2D"/>
    <w:rsid w:val="001C6F97"/>
    <w:rsid w:val="001D37ED"/>
    <w:rsid w:val="001E44E7"/>
    <w:rsid w:val="001E4AC7"/>
    <w:rsid w:val="001F33B1"/>
    <w:rsid w:val="001F3BA8"/>
    <w:rsid w:val="001F4008"/>
    <w:rsid w:val="001F7C18"/>
    <w:rsid w:val="001F7E72"/>
    <w:rsid w:val="00202CEA"/>
    <w:rsid w:val="00204B8E"/>
    <w:rsid w:val="00205E4D"/>
    <w:rsid w:val="00217B8C"/>
    <w:rsid w:val="00220B73"/>
    <w:rsid w:val="00221341"/>
    <w:rsid w:val="00223C02"/>
    <w:rsid w:val="00227046"/>
    <w:rsid w:val="00227904"/>
    <w:rsid w:val="002314C6"/>
    <w:rsid w:val="00234BB0"/>
    <w:rsid w:val="0023552A"/>
    <w:rsid w:val="00237669"/>
    <w:rsid w:val="00246928"/>
    <w:rsid w:val="00246D20"/>
    <w:rsid w:val="00252F3F"/>
    <w:rsid w:val="002537DB"/>
    <w:rsid w:val="002553C3"/>
    <w:rsid w:val="00256F82"/>
    <w:rsid w:val="0026114A"/>
    <w:rsid w:val="00264237"/>
    <w:rsid w:val="002702BE"/>
    <w:rsid w:val="002733CE"/>
    <w:rsid w:val="0027443D"/>
    <w:rsid w:val="002745B7"/>
    <w:rsid w:val="0027532C"/>
    <w:rsid w:val="00280A73"/>
    <w:rsid w:val="00285AC8"/>
    <w:rsid w:val="00285EB9"/>
    <w:rsid w:val="002909CF"/>
    <w:rsid w:val="002979E9"/>
    <w:rsid w:val="00297DBD"/>
    <w:rsid w:val="002A1503"/>
    <w:rsid w:val="002A54C3"/>
    <w:rsid w:val="002B643B"/>
    <w:rsid w:val="002C09B1"/>
    <w:rsid w:val="002D4E8D"/>
    <w:rsid w:val="002D676B"/>
    <w:rsid w:val="002E038B"/>
    <w:rsid w:val="002E3D7C"/>
    <w:rsid w:val="002E5425"/>
    <w:rsid w:val="002E57C7"/>
    <w:rsid w:val="0030485E"/>
    <w:rsid w:val="00306015"/>
    <w:rsid w:val="0032240E"/>
    <w:rsid w:val="00327B8B"/>
    <w:rsid w:val="00335329"/>
    <w:rsid w:val="0034676F"/>
    <w:rsid w:val="003512C1"/>
    <w:rsid w:val="0035138D"/>
    <w:rsid w:val="00361220"/>
    <w:rsid w:val="0036242D"/>
    <w:rsid w:val="00364BA2"/>
    <w:rsid w:val="00364D1F"/>
    <w:rsid w:val="003672F5"/>
    <w:rsid w:val="00370AB8"/>
    <w:rsid w:val="00373D83"/>
    <w:rsid w:val="00375625"/>
    <w:rsid w:val="0038373B"/>
    <w:rsid w:val="00385F54"/>
    <w:rsid w:val="003936BB"/>
    <w:rsid w:val="003938B8"/>
    <w:rsid w:val="003A2446"/>
    <w:rsid w:val="003A2496"/>
    <w:rsid w:val="003B1579"/>
    <w:rsid w:val="003B2BEA"/>
    <w:rsid w:val="003B4C02"/>
    <w:rsid w:val="003B7F79"/>
    <w:rsid w:val="003C0D0C"/>
    <w:rsid w:val="003C3D42"/>
    <w:rsid w:val="003C638C"/>
    <w:rsid w:val="003D193B"/>
    <w:rsid w:val="003D472A"/>
    <w:rsid w:val="003D485F"/>
    <w:rsid w:val="003D490A"/>
    <w:rsid w:val="003E07FC"/>
    <w:rsid w:val="003E63E2"/>
    <w:rsid w:val="003F0D7B"/>
    <w:rsid w:val="003F1942"/>
    <w:rsid w:val="003F30CE"/>
    <w:rsid w:val="003F5CD9"/>
    <w:rsid w:val="00400B55"/>
    <w:rsid w:val="00402FBF"/>
    <w:rsid w:val="0040438F"/>
    <w:rsid w:val="004043A8"/>
    <w:rsid w:val="00423117"/>
    <w:rsid w:val="00424751"/>
    <w:rsid w:val="004263E4"/>
    <w:rsid w:val="00431219"/>
    <w:rsid w:val="0043264B"/>
    <w:rsid w:val="004377D7"/>
    <w:rsid w:val="00442AFA"/>
    <w:rsid w:val="004504B2"/>
    <w:rsid w:val="004528A2"/>
    <w:rsid w:val="0046220F"/>
    <w:rsid w:val="00462D0F"/>
    <w:rsid w:val="004701BE"/>
    <w:rsid w:val="0047118D"/>
    <w:rsid w:val="00490CA8"/>
    <w:rsid w:val="004913B8"/>
    <w:rsid w:val="004A46B6"/>
    <w:rsid w:val="004A747C"/>
    <w:rsid w:val="004B0280"/>
    <w:rsid w:val="004B1DF2"/>
    <w:rsid w:val="004B5C37"/>
    <w:rsid w:val="004C07E1"/>
    <w:rsid w:val="004D13E0"/>
    <w:rsid w:val="004D3095"/>
    <w:rsid w:val="004D47C1"/>
    <w:rsid w:val="004D63B8"/>
    <w:rsid w:val="004E6D80"/>
    <w:rsid w:val="00503D28"/>
    <w:rsid w:val="005125E2"/>
    <w:rsid w:val="00514377"/>
    <w:rsid w:val="005163BD"/>
    <w:rsid w:val="00516B16"/>
    <w:rsid w:val="0052397F"/>
    <w:rsid w:val="00530C1A"/>
    <w:rsid w:val="005311CA"/>
    <w:rsid w:val="005421D2"/>
    <w:rsid w:val="00544099"/>
    <w:rsid w:val="0054688E"/>
    <w:rsid w:val="00547B29"/>
    <w:rsid w:val="005511A2"/>
    <w:rsid w:val="0056341A"/>
    <w:rsid w:val="005644B5"/>
    <w:rsid w:val="00571568"/>
    <w:rsid w:val="005725FB"/>
    <w:rsid w:val="0057326D"/>
    <w:rsid w:val="005834B1"/>
    <w:rsid w:val="005845AA"/>
    <w:rsid w:val="00587E0F"/>
    <w:rsid w:val="00595A67"/>
    <w:rsid w:val="00596039"/>
    <w:rsid w:val="005A5807"/>
    <w:rsid w:val="005B1C0D"/>
    <w:rsid w:val="005B24ED"/>
    <w:rsid w:val="005B2570"/>
    <w:rsid w:val="005B5E98"/>
    <w:rsid w:val="005C1C50"/>
    <w:rsid w:val="005C1E86"/>
    <w:rsid w:val="005C245D"/>
    <w:rsid w:val="005C5B4B"/>
    <w:rsid w:val="005D46A0"/>
    <w:rsid w:val="005D5EDD"/>
    <w:rsid w:val="005D7748"/>
    <w:rsid w:val="005E11D4"/>
    <w:rsid w:val="005E232A"/>
    <w:rsid w:val="005E2AC4"/>
    <w:rsid w:val="005E5104"/>
    <w:rsid w:val="005E6670"/>
    <w:rsid w:val="005E7413"/>
    <w:rsid w:val="005F09F7"/>
    <w:rsid w:val="005F0B1A"/>
    <w:rsid w:val="00601ADF"/>
    <w:rsid w:val="00602569"/>
    <w:rsid w:val="0060390A"/>
    <w:rsid w:val="0060394C"/>
    <w:rsid w:val="00605724"/>
    <w:rsid w:val="00610AFC"/>
    <w:rsid w:val="0061773E"/>
    <w:rsid w:val="00623A65"/>
    <w:rsid w:val="00625058"/>
    <w:rsid w:val="006263A6"/>
    <w:rsid w:val="00631FE6"/>
    <w:rsid w:val="0063300B"/>
    <w:rsid w:val="00641569"/>
    <w:rsid w:val="006417A0"/>
    <w:rsid w:val="00646259"/>
    <w:rsid w:val="00665811"/>
    <w:rsid w:val="0066653E"/>
    <w:rsid w:val="00675377"/>
    <w:rsid w:val="00675670"/>
    <w:rsid w:val="00683AE8"/>
    <w:rsid w:val="006A084A"/>
    <w:rsid w:val="006A1F5B"/>
    <w:rsid w:val="006A5827"/>
    <w:rsid w:val="006A6757"/>
    <w:rsid w:val="006B1CCA"/>
    <w:rsid w:val="006B30A6"/>
    <w:rsid w:val="006B3762"/>
    <w:rsid w:val="006B3794"/>
    <w:rsid w:val="006B4919"/>
    <w:rsid w:val="006B4920"/>
    <w:rsid w:val="006B62D4"/>
    <w:rsid w:val="006B7FAA"/>
    <w:rsid w:val="006C6781"/>
    <w:rsid w:val="006D23B4"/>
    <w:rsid w:val="006E0E47"/>
    <w:rsid w:val="006E357A"/>
    <w:rsid w:val="006E517D"/>
    <w:rsid w:val="00701A64"/>
    <w:rsid w:val="007040FF"/>
    <w:rsid w:val="0070496D"/>
    <w:rsid w:val="00706789"/>
    <w:rsid w:val="007109AD"/>
    <w:rsid w:val="00710B48"/>
    <w:rsid w:val="00713B26"/>
    <w:rsid w:val="0072455C"/>
    <w:rsid w:val="0072495C"/>
    <w:rsid w:val="0072551C"/>
    <w:rsid w:val="007308D0"/>
    <w:rsid w:val="007311DD"/>
    <w:rsid w:val="00743857"/>
    <w:rsid w:val="007445FE"/>
    <w:rsid w:val="00744BDF"/>
    <w:rsid w:val="00746B3A"/>
    <w:rsid w:val="007542BF"/>
    <w:rsid w:val="00755B86"/>
    <w:rsid w:val="00765CE5"/>
    <w:rsid w:val="007702C7"/>
    <w:rsid w:val="00770B77"/>
    <w:rsid w:val="00775CE7"/>
    <w:rsid w:val="00780793"/>
    <w:rsid w:val="00782403"/>
    <w:rsid w:val="0078448E"/>
    <w:rsid w:val="007867D4"/>
    <w:rsid w:val="00786C4A"/>
    <w:rsid w:val="00793FA9"/>
    <w:rsid w:val="007951C7"/>
    <w:rsid w:val="00795748"/>
    <w:rsid w:val="007A0196"/>
    <w:rsid w:val="007A10B1"/>
    <w:rsid w:val="007A310C"/>
    <w:rsid w:val="007A3880"/>
    <w:rsid w:val="007A7EAD"/>
    <w:rsid w:val="007B0D1D"/>
    <w:rsid w:val="007B6F75"/>
    <w:rsid w:val="007C0603"/>
    <w:rsid w:val="007D1EAD"/>
    <w:rsid w:val="007D3A85"/>
    <w:rsid w:val="007D47A1"/>
    <w:rsid w:val="007D7ED0"/>
    <w:rsid w:val="007E39D8"/>
    <w:rsid w:val="007E3B4B"/>
    <w:rsid w:val="007E444F"/>
    <w:rsid w:val="007E7B1C"/>
    <w:rsid w:val="007F3ECB"/>
    <w:rsid w:val="007F6771"/>
    <w:rsid w:val="007F7B2B"/>
    <w:rsid w:val="008018B9"/>
    <w:rsid w:val="008067F8"/>
    <w:rsid w:val="00806CB7"/>
    <w:rsid w:val="00820200"/>
    <w:rsid w:val="008203E3"/>
    <w:rsid w:val="00823CBA"/>
    <w:rsid w:val="00826F4E"/>
    <w:rsid w:val="00831908"/>
    <w:rsid w:val="00832FD3"/>
    <w:rsid w:val="00834F15"/>
    <w:rsid w:val="0083533C"/>
    <w:rsid w:val="00835F78"/>
    <w:rsid w:val="00837F94"/>
    <w:rsid w:val="00843F9C"/>
    <w:rsid w:val="0084477E"/>
    <w:rsid w:val="00851409"/>
    <w:rsid w:val="00852A11"/>
    <w:rsid w:val="00853BA6"/>
    <w:rsid w:val="00854F6A"/>
    <w:rsid w:val="00857535"/>
    <w:rsid w:val="00863431"/>
    <w:rsid w:val="008637D6"/>
    <w:rsid w:val="00863F21"/>
    <w:rsid w:val="00864C65"/>
    <w:rsid w:val="008666B9"/>
    <w:rsid w:val="00866C43"/>
    <w:rsid w:val="00867401"/>
    <w:rsid w:val="0086755B"/>
    <w:rsid w:val="008704EA"/>
    <w:rsid w:val="00887A69"/>
    <w:rsid w:val="00891C4F"/>
    <w:rsid w:val="00896B1E"/>
    <w:rsid w:val="008A2ACB"/>
    <w:rsid w:val="008A7D99"/>
    <w:rsid w:val="008B0117"/>
    <w:rsid w:val="008B4B2E"/>
    <w:rsid w:val="008B62BA"/>
    <w:rsid w:val="008B6546"/>
    <w:rsid w:val="008C0799"/>
    <w:rsid w:val="008C2693"/>
    <w:rsid w:val="008C40F3"/>
    <w:rsid w:val="008C45A8"/>
    <w:rsid w:val="008C468D"/>
    <w:rsid w:val="008D0D6C"/>
    <w:rsid w:val="008D26A2"/>
    <w:rsid w:val="008D39AA"/>
    <w:rsid w:val="008D3CCD"/>
    <w:rsid w:val="008D63F9"/>
    <w:rsid w:val="008E02B4"/>
    <w:rsid w:val="008E1B6C"/>
    <w:rsid w:val="008E1F6E"/>
    <w:rsid w:val="008E7EB1"/>
    <w:rsid w:val="008F36D1"/>
    <w:rsid w:val="0090030B"/>
    <w:rsid w:val="009028DC"/>
    <w:rsid w:val="00914009"/>
    <w:rsid w:val="00924B18"/>
    <w:rsid w:val="00926289"/>
    <w:rsid w:val="0093233A"/>
    <w:rsid w:val="00933343"/>
    <w:rsid w:val="00935DC5"/>
    <w:rsid w:val="0093696A"/>
    <w:rsid w:val="00937814"/>
    <w:rsid w:val="00943839"/>
    <w:rsid w:val="00954F48"/>
    <w:rsid w:val="00957FFC"/>
    <w:rsid w:val="0096221F"/>
    <w:rsid w:val="00977358"/>
    <w:rsid w:val="00983192"/>
    <w:rsid w:val="00986C54"/>
    <w:rsid w:val="009879A6"/>
    <w:rsid w:val="009921F5"/>
    <w:rsid w:val="009A1F2A"/>
    <w:rsid w:val="009A26CF"/>
    <w:rsid w:val="009A34B2"/>
    <w:rsid w:val="009A56A9"/>
    <w:rsid w:val="009A7D91"/>
    <w:rsid w:val="009B22D9"/>
    <w:rsid w:val="009B6B23"/>
    <w:rsid w:val="009C68F4"/>
    <w:rsid w:val="009C75FF"/>
    <w:rsid w:val="009C7DCB"/>
    <w:rsid w:val="009D0497"/>
    <w:rsid w:val="009D0A04"/>
    <w:rsid w:val="009D2659"/>
    <w:rsid w:val="009E4280"/>
    <w:rsid w:val="009E5E67"/>
    <w:rsid w:val="009E6B8C"/>
    <w:rsid w:val="009F0971"/>
    <w:rsid w:val="009F2608"/>
    <w:rsid w:val="009F4C07"/>
    <w:rsid w:val="009F5C75"/>
    <w:rsid w:val="009F63F8"/>
    <w:rsid w:val="009F6D8A"/>
    <w:rsid w:val="00A05139"/>
    <w:rsid w:val="00A11618"/>
    <w:rsid w:val="00A1217C"/>
    <w:rsid w:val="00A14736"/>
    <w:rsid w:val="00A162F3"/>
    <w:rsid w:val="00A16E30"/>
    <w:rsid w:val="00A20DD3"/>
    <w:rsid w:val="00A269FC"/>
    <w:rsid w:val="00A26C14"/>
    <w:rsid w:val="00A32F58"/>
    <w:rsid w:val="00A358BC"/>
    <w:rsid w:val="00A43AA8"/>
    <w:rsid w:val="00A463DD"/>
    <w:rsid w:val="00A5229D"/>
    <w:rsid w:val="00A56B05"/>
    <w:rsid w:val="00A600F0"/>
    <w:rsid w:val="00A67B07"/>
    <w:rsid w:val="00A714B4"/>
    <w:rsid w:val="00A73F7B"/>
    <w:rsid w:val="00A7674F"/>
    <w:rsid w:val="00A83D67"/>
    <w:rsid w:val="00A85A9D"/>
    <w:rsid w:val="00A923A2"/>
    <w:rsid w:val="00A957D0"/>
    <w:rsid w:val="00AA02E8"/>
    <w:rsid w:val="00AA4298"/>
    <w:rsid w:val="00AA5665"/>
    <w:rsid w:val="00AB0485"/>
    <w:rsid w:val="00AB3D8B"/>
    <w:rsid w:val="00AC0940"/>
    <w:rsid w:val="00AC4C10"/>
    <w:rsid w:val="00AC5F59"/>
    <w:rsid w:val="00AC7000"/>
    <w:rsid w:val="00AD1F45"/>
    <w:rsid w:val="00AD2BDC"/>
    <w:rsid w:val="00AE6AAC"/>
    <w:rsid w:val="00AF21AA"/>
    <w:rsid w:val="00B0314E"/>
    <w:rsid w:val="00B07C84"/>
    <w:rsid w:val="00B10AD9"/>
    <w:rsid w:val="00B11F3B"/>
    <w:rsid w:val="00B129AE"/>
    <w:rsid w:val="00B2561E"/>
    <w:rsid w:val="00B27818"/>
    <w:rsid w:val="00B356A3"/>
    <w:rsid w:val="00B41216"/>
    <w:rsid w:val="00B4180B"/>
    <w:rsid w:val="00B423EA"/>
    <w:rsid w:val="00B423F7"/>
    <w:rsid w:val="00B44A31"/>
    <w:rsid w:val="00B528CF"/>
    <w:rsid w:val="00B52FEC"/>
    <w:rsid w:val="00B54879"/>
    <w:rsid w:val="00B56AF6"/>
    <w:rsid w:val="00B7204C"/>
    <w:rsid w:val="00B80E41"/>
    <w:rsid w:val="00B834DB"/>
    <w:rsid w:val="00B84B3D"/>
    <w:rsid w:val="00B84E6E"/>
    <w:rsid w:val="00B87F9C"/>
    <w:rsid w:val="00B9209C"/>
    <w:rsid w:val="00B95121"/>
    <w:rsid w:val="00BA5765"/>
    <w:rsid w:val="00BB18EE"/>
    <w:rsid w:val="00BB2F54"/>
    <w:rsid w:val="00BB3305"/>
    <w:rsid w:val="00BB3C22"/>
    <w:rsid w:val="00BB517C"/>
    <w:rsid w:val="00BC6376"/>
    <w:rsid w:val="00BC642F"/>
    <w:rsid w:val="00BD0032"/>
    <w:rsid w:val="00BD248D"/>
    <w:rsid w:val="00BD3BF2"/>
    <w:rsid w:val="00BD7D31"/>
    <w:rsid w:val="00BE22F9"/>
    <w:rsid w:val="00BE3458"/>
    <w:rsid w:val="00BE3DED"/>
    <w:rsid w:val="00BE41B1"/>
    <w:rsid w:val="00BE5761"/>
    <w:rsid w:val="00BF223A"/>
    <w:rsid w:val="00BF6621"/>
    <w:rsid w:val="00C02AFD"/>
    <w:rsid w:val="00C0344A"/>
    <w:rsid w:val="00C04659"/>
    <w:rsid w:val="00C11BCD"/>
    <w:rsid w:val="00C25CE8"/>
    <w:rsid w:val="00C27B43"/>
    <w:rsid w:val="00C31F4F"/>
    <w:rsid w:val="00C33C28"/>
    <w:rsid w:val="00C42055"/>
    <w:rsid w:val="00C44758"/>
    <w:rsid w:val="00C47CC6"/>
    <w:rsid w:val="00C53228"/>
    <w:rsid w:val="00C54F37"/>
    <w:rsid w:val="00C64972"/>
    <w:rsid w:val="00C65E53"/>
    <w:rsid w:val="00C67068"/>
    <w:rsid w:val="00C70DA5"/>
    <w:rsid w:val="00C71ED3"/>
    <w:rsid w:val="00C7287F"/>
    <w:rsid w:val="00C73F28"/>
    <w:rsid w:val="00C75E2E"/>
    <w:rsid w:val="00C80083"/>
    <w:rsid w:val="00C80236"/>
    <w:rsid w:val="00C8283B"/>
    <w:rsid w:val="00C94BD2"/>
    <w:rsid w:val="00CA22FB"/>
    <w:rsid w:val="00CA6740"/>
    <w:rsid w:val="00CB2089"/>
    <w:rsid w:val="00CC03AF"/>
    <w:rsid w:val="00CC183A"/>
    <w:rsid w:val="00CC3E9C"/>
    <w:rsid w:val="00CC5D17"/>
    <w:rsid w:val="00CE356C"/>
    <w:rsid w:val="00CE4FF2"/>
    <w:rsid w:val="00CE5630"/>
    <w:rsid w:val="00CE7341"/>
    <w:rsid w:val="00CF63EE"/>
    <w:rsid w:val="00CF69BD"/>
    <w:rsid w:val="00CF79E8"/>
    <w:rsid w:val="00D00B16"/>
    <w:rsid w:val="00D058A8"/>
    <w:rsid w:val="00D06900"/>
    <w:rsid w:val="00D11595"/>
    <w:rsid w:val="00D15FCB"/>
    <w:rsid w:val="00D17602"/>
    <w:rsid w:val="00D17C3D"/>
    <w:rsid w:val="00D22974"/>
    <w:rsid w:val="00D23519"/>
    <w:rsid w:val="00D27705"/>
    <w:rsid w:val="00D304E5"/>
    <w:rsid w:val="00D31B48"/>
    <w:rsid w:val="00D3266B"/>
    <w:rsid w:val="00D35A02"/>
    <w:rsid w:val="00D40617"/>
    <w:rsid w:val="00D46431"/>
    <w:rsid w:val="00D476B4"/>
    <w:rsid w:val="00D51237"/>
    <w:rsid w:val="00D5557A"/>
    <w:rsid w:val="00D60A66"/>
    <w:rsid w:val="00D6251B"/>
    <w:rsid w:val="00D6396E"/>
    <w:rsid w:val="00D76E31"/>
    <w:rsid w:val="00D77EB3"/>
    <w:rsid w:val="00D869F4"/>
    <w:rsid w:val="00D92692"/>
    <w:rsid w:val="00D93C68"/>
    <w:rsid w:val="00D95D05"/>
    <w:rsid w:val="00DB01A3"/>
    <w:rsid w:val="00DB3A3A"/>
    <w:rsid w:val="00DB52A0"/>
    <w:rsid w:val="00DB739E"/>
    <w:rsid w:val="00DC2A07"/>
    <w:rsid w:val="00DC3929"/>
    <w:rsid w:val="00DC44E6"/>
    <w:rsid w:val="00DC52DC"/>
    <w:rsid w:val="00DC566E"/>
    <w:rsid w:val="00DC64C9"/>
    <w:rsid w:val="00DC66AE"/>
    <w:rsid w:val="00DD26B7"/>
    <w:rsid w:val="00DD3BFF"/>
    <w:rsid w:val="00DD5C28"/>
    <w:rsid w:val="00DD5E0F"/>
    <w:rsid w:val="00DE0CA7"/>
    <w:rsid w:val="00DE17B5"/>
    <w:rsid w:val="00DE1C42"/>
    <w:rsid w:val="00DE24BC"/>
    <w:rsid w:val="00DE2C38"/>
    <w:rsid w:val="00DE2EB5"/>
    <w:rsid w:val="00DE3E3E"/>
    <w:rsid w:val="00DE6629"/>
    <w:rsid w:val="00DF0CAD"/>
    <w:rsid w:val="00DF3161"/>
    <w:rsid w:val="00DF4B9F"/>
    <w:rsid w:val="00DF5BD4"/>
    <w:rsid w:val="00E04FC8"/>
    <w:rsid w:val="00E12341"/>
    <w:rsid w:val="00E158AD"/>
    <w:rsid w:val="00E16F65"/>
    <w:rsid w:val="00E32BD7"/>
    <w:rsid w:val="00E33997"/>
    <w:rsid w:val="00E353C4"/>
    <w:rsid w:val="00E36E32"/>
    <w:rsid w:val="00E408B1"/>
    <w:rsid w:val="00E45E04"/>
    <w:rsid w:val="00E54CF6"/>
    <w:rsid w:val="00E55D9C"/>
    <w:rsid w:val="00E56F01"/>
    <w:rsid w:val="00E65182"/>
    <w:rsid w:val="00E6758D"/>
    <w:rsid w:val="00E748CB"/>
    <w:rsid w:val="00E82D57"/>
    <w:rsid w:val="00E840A0"/>
    <w:rsid w:val="00E86D19"/>
    <w:rsid w:val="00E8775D"/>
    <w:rsid w:val="00EA01A5"/>
    <w:rsid w:val="00EB1255"/>
    <w:rsid w:val="00EB42D5"/>
    <w:rsid w:val="00EC05EA"/>
    <w:rsid w:val="00EC3090"/>
    <w:rsid w:val="00EC380F"/>
    <w:rsid w:val="00EC57D5"/>
    <w:rsid w:val="00EC5A1D"/>
    <w:rsid w:val="00ED1BE2"/>
    <w:rsid w:val="00ED3C00"/>
    <w:rsid w:val="00ED47FB"/>
    <w:rsid w:val="00ED5137"/>
    <w:rsid w:val="00ED5867"/>
    <w:rsid w:val="00EE141E"/>
    <w:rsid w:val="00EE2EDC"/>
    <w:rsid w:val="00EE448D"/>
    <w:rsid w:val="00EE5624"/>
    <w:rsid w:val="00EF02AA"/>
    <w:rsid w:val="00EF1ED6"/>
    <w:rsid w:val="00EF2734"/>
    <w:rsid w:val="00EF4BD9"/>
    <w:rsid w:val="00F002BA"/>
    <w:rsid w:val="00F02546"/>
    <w:rsid w:val="00F04E82"/>
    <w:rsid w:val="00F06025"/>
    <w:rsid w:val="00F07640"/>
    <w:rsid w:val="00F13AA8"/>
    <w:rsid w:val="00F13D29"/>
    <w:rsid w:val="00F20514"/>
    <w:rsid w:val="00F2411E"/>
    <w:rsid w:val="00F25F14"/>
    <w:rsid w:val="00F40222"/>
    <w:rsid w:val="00F40635"/>
    <w:rsid w:val="00F43A10"/>
    <w:rsid w:val="00F44BF3"/>
    <w:rsid w:val="00F44E3D"/>
    <w:rsid w:val="00F57DF0"/>
    <w:rsid w:val="00F61123"/>
    <w:rsid w:val="00F62225"/>
    <w:rsid w:val="00F63352"/>
    <w:rsid w:val="00F6484B"/>
    <w:rsid w:val="00F67A32"/>
    <w:rsid w:val="00F67DAF"/>
    <w:rsid w:val="00F7040A"/>
    <w:rsid w:val="00F855FC"/>
    <w:rsid w:val="00F87EF1"/>
    <w:rsid w:val="00F9407C"/>
    <w:rsid w:val="00F941F3"/>
    <w:rsid w:val="00F96A39"/>
    <w:rsid w:val="00F96F1E"/>
    <w:rsid w:val="00FA1C6F"/>
    <w:rsid w:val="00FA3DF0"/>
    <w:rsid w:val="00FA4F54"/>
    <w:rsid w:val="00FA6560"/>
    <w:rsid w:val="00FB0545"/>
    <w:rsid w:val="00FB0FB0"/>
    <w:rsid w:val="00FB41C5"/>
    <w:rsid w:val="00FC490A"/>
    <w:rsid w:val="00FD1A9F"/>
    <w:rsid w:val="00FD2434"/>
    <w:rsid w:val="00FD2945"/>
    <w:rsid w:val="00FD4BB2"/>
    <w:rsid w:val="00FD56E7"/>
    <w:rsid w:val="00FE390F"/>
    <w:rsid w:val="00FE59E2"/>
    <w:rsid w:val="00FE59F7"/>
    <w:rsid w:val="00FE76BC"/>
    <w:rsid w:val="00FE7DDE"/>
    <w:rsid w:val="00FE7ED5"/>
    <w:rsid w:val="00FF3C18"/>
    <w:rsid w:val="00FF75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CC382"/>
  <w15:docId w15:val="{663C7A0B-0BDE-4ACD-B041-68E5C234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AT" w:eastAsia="en-US" w:bidi="ar-SA"/>
      </w:rPr>
    </w:rPrDefault>
    <w:pPrDefault>
      <w:pPr>
        <w:spacing w:before="240" w:line="280" w:lineRule="atLeast"/>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3" w:unhideWhenUsed="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iPriority="26" w:unhideWhenUsed="1"/>
    <w:lsdException w:name="annotation text" w:semiHidden="1" w:unhideWhenUsed="1"/>
    <w:lsdException w:name="header" w:semiHidden="1" w:uiPriority="50" w:unhideWhenUsed="1"/>
    <w:lsdException w:name="footer" w:semiHidden="1" w:unhideWhenUsed="1"/>
    <w:lsdException w:name="index heading" w:semiHidden="1" w:uiPriority="4"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3" w:unhideWhenUsed="1" w:qFormat="1"/>
    <w:lsdException w:name="List Continue 2" w:semiHidden="1" w:uiPriority="3" w:qFormat="1"/>
    <w:lsdException w:name="List Continue 3" w:semiHidden="1" w:uiPriority="3" w:qFormat="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4A747C"/>
    <w:pPr>
      <w:spacing w:before="0"/>
    </w:pPr>
    <w:rPr>
      <w:rFonts w:ascii="Arial" w:hAnsi="Arial"/>
      <w:spacing w:val="4"/>
    </w:rPr>
  </w:style>
  <w:style w:type="paragraph" w:styleId="Nadpis1">
    <w:name w:val="heading 1"/>
    <w:basedOn w:val="NormalText"/>
    <w:next w:val="NormalText"/>
    <w:link w:val="Nadpis1Char"/>
    <w:uiPriority w:val="19"/>
    <w:qFormat/>
    <w:rsid w:val="004A747C"/>
    <w:pPr>
      <w:keepNext/>
      <w:keepLines/>
      <w:numPr>
        <w:numId w:val="11"/>
      </w:numPr>
      <w:outlineLvl w:val="0"/>
    </w:pPr>
    <w:rPr>
      <w:rFonts w:asciiTheme="majorHAnsi" w:eastAsiaTheme="majorEastAsia" w:hAnsiTheme="majorHAnsi" w:cstheme="majorBidi"/>
      <w:b/>
      <w:bCs/>
      <w:caps/>
      <w:szCs w:val="28"/>
    </w:rPr>
  </w:style>
  <w:style w:type="paragraph" w:styleId="Nadpis2">
    <w:name w:val="heading 2"/>
    <w:basedOn w:val="Nadpis1"/>
    <w:next w:val="NormalTextIndent"/>
    <w:link w:val="Nadpis2Char"/>
    <w:uiPriority w:val="19"/>
    <w:qFormat/>
    <w:rsid w:val="004A747C"/>
    <w:pPr>
      <w:keepNext w:val="0"/>
      <w:keepLines w:val="0"/>
      <w:numPr>
        <w:ilvl w:val="1"/>
      </w:numPr>
      <w:outlineLvl w:val="1"/>
    </w:pPr>
    <w:rPr>
      <w:bCs w:val="0"/>
      <w:caps w:val="0"/>
      <w:szCs w:val="26"/>
    </w:rPr>
  </w:style>
  <w:style w:type="paragraph" w:styleId="Nadpis3">
    <w:name w:val="heading 3"/>
    <w:basedOn w:val="Nadpis2"/>
    <w:next w:val="NormalTextIndent"/>
    <w:link w:val="Nadpis3Char"/>
    <w:uiPriority w:val="19"/>
    <w:qFormat/>
    <w:rsid w:val="004A747C"/>
    <w:pPr>
      <w:numPr>
        <w:ilvl w:val="2"/>
      </w:numPr>
      <w:outlineLvl w:val="2"/>
    </w:pPr>
    <w:rPr>
      <w:b w:val="0"/>
      <w:bCs/>
    </w:rPr>
  </w:style>
  <w:style w:type="paragraph" w:styleId="Nadpis4">
    <w:name w:val="heading 4"/>
    <w:basedOn w:val="Nadpis3"/>
    <w:next w:val="NormalTextIndent2"/>
    <w:link w:val="Nadpis4Char"/>
    <w:uiPriority w:val="19"/>
    <w:qFormat/>
    <w:rsid w:val="004A747C"/>
    <w:pPr>
      <w:numPr>
        <w:ilvl w:val="3"/>
      </w:numPr>
      <w:outlineLvl w:val="3"/>
    </w:pPr>
    <w:rPr>
      <w:bCs w:val="0"/>
      <w:iCs/>
    </w:rPr>
  </w:style>
  <w:style w:type="paragraph" w:styleId="Nadpis5">
    <w:name w:val="heading 5"/>
    <w:basedOn w:val="Nadpis4"/>
    <w:next w:val="NormalTextIndent3"/>
    <w:link w:val="Nadpis5Char"/>
    <w:uiPriority w:val="19"/>
    <w:qFormat/>
    <w:rsid w:val="004A747C"/>
    <w:pPr>
      <w:numPr>
        <w:ilvl w:val="4"/>
      </w:numPr>
      <w:outlineLvl w:val="4"/>
    </w:pPr>
  </w:style>
  <w:style w:type="paragraph" w:styleId="Nadpis6">
    <w:name w:val="heading 6"/>
    <w:basedOn w:val="Nadpis5"/>
    <w:next w:val="NormalText"/>
    <w:link w:val="Nadpis6Char"/>
    <w:uiPriority w:val="3"/>
    <w:semiHidden/>
    <w:rsid w:val="004A747C"/>
    <w:pPr>
      <w:numPr>
        <w:numId w:val="0"/>
      </w:numPr>
      <w:outlineLvl w:val="5"/>
    </w:pPr>
    <w:rPr>
      <w:iCs w:val="0"/>
    </w:rPr>
  </w:style>
  <w:style w:type="paragraph" w:styleId="Nadpis7">
    <w:name w:val="heading 7"/>
    <w:basedOn w:val="Nadpis6"/>
    <w:next w:val="NormalText"/>
    <w:link w:val="Nadpis7Char"/>
    <w:uiPriority w:val="3"/>
    <w:semiHidden/>
    <w:rsid w:val="004A747C"/>
    <w:pPr>
      <w:numPr>
        <w:ilvl w:val="6"/>
      </w:numPr>
      <w:outlineLvl w:val="6"/>
    </w:pPr>
    <w:rPr>
      <w:iCs/>
    </w:rPr>
  </w:style>
  <w:style w:type="paragraph" w:styleId="Nadpis8">
    <w:name w:val="heading 8"/>
    <w:basedOn w:val="NormalText"/>
    <w:next w:val="NormalText"/>
    <w:link w:val="Nadpis8Char"/>
    <w:uiPriority w:val="3"/>
    <w:semiHidden/>
    <w:rsid w:val="004A747C"/>
    <w:pPr>
      <w:keepNext/>
      <w:keepLines/>
      <w:numPr>
        <w:numId w:val="6"/>
      </w:numPr>
      <w:jc w:val="center"/>
      <w:outlineLvl w:val="7"/>
    </w:pPr>
    <w:rPr>
      <w:b/>
      <w:caps/>
    </w:rPr>
  </w:style>
  <w:style w:type="paragraph" w:styleId="Nadpis9">
    <w:name w:val="heading 9"/>
    <w:basedOn w:val="Nadpis8"/>
    <w:next w:val="NormalText"/>
    <w:link w:val="Nadpis9Char"/>
    <w:uiPriority w:val="3"/>
    <w:semiHidden/>
    <w:rsid w:val="004A747C"/>
    <w:pPr>
      <w:numPr>
        <w:numId w:val="0"/>
      </w:numP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9"/>
    <w:rsid w:val="004A747C"/>
    <w:rPr>
      <w:rFonts w:asciiTheme="majorHAnsi" w:eastAsiaTheme="majorEastAsia" w:hAnsiTheme="majorHAnsi" w:cstheme="majorBidi"/>
      <w:b/>
      <w:bCs/>
      <w:caps/>
      <w:spacing w:val="4"/>
      <w:szCs w:val="28"/>
    </w:rPr>
  </w:style>
  <w:style w:type="character" w:customStyle="1" w:styleId="Nadpis2Char">
    <w:name w:val="Nadpis 2 Char"/>
    <w:basedOn w:val="Standardnpsmoodstavce"/>
    <w:link w:val="Nadpis2"/>
    <w:uiPriority w:val="19"/>
    <w:rsid w:val="004A747C"/>
    <w:rPr>
      <w:rFonts w:asciiTheme="majorHAnsi" w:eastAsiaTheme="majorEastAsia" w:hAnsiTheme="majorHAnsi" w:cstheme="majorBidi"/>
      <w:b/>
      <w:spacing w:val="4"/>
      <w:szCs w:val="26"/>
    </w:rPr>
  </w:style>
  <w:style w:type="paragraph" w:styleId="Zkladntext2">
    <w:name w:val="Body Text 2"/>
    <w:basedOn w:val="Normln"/>
    <w:link w:val="Zkladntext2Char"/>
    <w:uiPriority w:val="99"/>
    <w:semiHidden/>
    <w:unhideWhenUsed/>
    <w:rsid w:val="004A747C"/>
  </w:style>
  <w:style w:type="character" w:customStyle="1" w:styleId="Zkladntext2Char">
    <w:name w:val="Základní text 2 Char"/>
    <w:basedOn w:val="Standardnpsmoodstavce"/>
    <w:link w:val="Zkladntext2"/>
    <w:uiPriority w:val="99"/>
    <w:semiHidden/>
    <w:rsid w:val="004A747C"/>
    <w:rPr>
      <w:rFonts w:ascii="Arial" w:hAnsi="Arial"/>
      <w:spacing w:val="4"/>
    </w:rPr>
  </w:style>
  <w:style w:type="character" w:customStyle="1" w:styleId="Nadpis3Char">
    <w:name w:val="Nadpis 3 Char"/>
    <w:basedOn w:val="Standardnpsmoodstavce"/>
    <w:link w:val="Nadpis3"/>
    <w:uiPriority w:val="19"/>
    <w:rsid w:val="004A747C"/>
    <w:rPr>
      <w:rFonts w:asciiTheme="majorHAnsi" w:eastAsiaTheme="majorEastAsia" w:hAnsiTheme="majorHAnsi" w:cstheme="majorBidi"/>
      <w:bCs/>
      <w:spacing w:val="4"/>
      <w:szCs w:val="26"/>
    </w:rPr>
  </w:style>
  <w:style w:type="character" w:customStyle="1" w:styleId="Nadpis4Char">
    <w:name w:val="Nadpis 4 Char"/>
    <w:basedOn w:val="Standardnpsmoodstavce"/>
    <w:link w:val="Nadpis4"/>
    <w:uiPriority w:val="19"/>
    <w:rsid w:val="004A747C"/>
    <w:rPr>
      <w:rFonts w:asciiTheme="majorHAnsi" w:eastAsiaTheme="majorEastAsia" w:hAnsiTheme="majorHAnsi" w:cstheme="majorBidi"/>
      <w:iCs/>
      <w:spacing w:val="4"/>
      <w:szCs w:val="26"/>
    </w:rPr>
  </w:style>
  <w:style w:type="character" w:customStyle="1" w:styleId="Nadpis5Char">
    <w:name w:val="Nadpis 5 Char"/>
    <w:basedOn w:val="Standardnpsmoodstavce"/>
    <w:link w:val="Nadpis5"/>
    <w:uiPriority w:val="19"/>
    <w:rsid w:val="004A747C"/>
    <w:rPr>
      <w:rFonts w:asciiTheme="majorHAnsi" w:eastAsiaTheme="majorEastAsia" w:hAnsiTheme="majorHAnsi" w:cstheme="majorBidi"/>
      <w:iCs/>
      <w:spacing w:val="4"/>
      <w:szCs w:val="26"/>
    </w:rPr>
  </w:style>
  <w:style w:type="character" w:customStyle="1" w:styleId="Nadpis6Char">
    <w:name w:val="Nadpis 6 Char"/>
    <w:basedOn w:val="Standardnpsmoodstavce"/>
    <w:link w:val="Nadpis6"/>
    <w:uiPriority w:val="3"/>
    <w:semiHidden/>
    <w:rsid w:val="004A747C"/>
    <w:rPr>
      <w:rFonts w:asciiTheme="majorHAnsi" w:eastAsiaTheme="majorEastAsia" w:hAnsiTheme="majorHAnsi" w:cstheme="majorBidi"/>
      <w:spacing w:val="4"/>
      <w:szCs w:val="26"/>
    </w:rPr>
  </w:style>
  <w:style w:type="character" w:customStyle="1" w:styleId="Nadpis7Char">
    <w:name w:val="Nadpis 7 Char"/>
    <w:basedOn w:val="Standardnpsmoodstavce"/>
    <w:link w:val="Nadpis7"/>
    <w:uiPriority w:val="3"/>
    <w:semiHidden/>
    <w:rsid w:val="004A747C"/>
    <w:rPr>
      <w:rFonts w:asciiTheme="majorHAnsi" w:eastAsiaTheme="majorEastAsia" w:hAnsiTheme="majorHAnsi" w:cstheme="majorBidi"/>
      <w:iCs/>
      <w:spacing w:val="4"/>
      <w:szCs w:val="26"/>
    </w:rPr>
  </w:style>
  <w:style w:type="character" w:customStyle="1" w:styleId="Nadpis8Char">
    <w:name w:val="Nadpis 8 Char"/>
    <w:basedOn w:val="Standardnpsmoodstavce"/>
    <w:link w:val="Nadpis8"/>
    <w:uiPriority w:val="3"/>
    <w:semiHidden/>
    <w:rsid w:val="004A747C"/>
    <w:rPr>
      <w:rFonts w:ascii="Arial" w:hAnsi="Arial"/>
      <w:b/>
      <w:caps/>
      <w:spacing w:val="4"/>
    </w:rPr>
  </w:style>
  <w:style w:type="paragraph" w:styleId="Obsah6">
    <w:name w:val="toc 6"/>
    <w:basedOn w:val="Obsah5"/>
    <w:next w:val="NormalText"/>
    <w:autoRedefine/>
    <w:uiPriority w:val="39"/>
    <w:semiHidden/>
    <w:unhideWhenUsed/>
    <w:rsid w:val="004A747C"/>
    <w:pPr>
      <w:spacing w:after="100"/>
      <w:ind w:left="1000"/>
    </w:pPr>
  </w:style>
  <w:style w:type="character" w:customStyle="1" w:styleId="Nadpis9Char">
    <w:name w:val="Nadpis 9 Char"/>
    <w:basedOn w:val="Standardnpsmoodstavce"/>
    <w:link w:val="Nadpis9"/>
    <w:uiPriority w:val="3"/>
    <w:semiHidden/>
    <w:rsid w:val="004A747C"/>
    <w:rPr>
      <w:rFonts w:ascii="Arial" w:hAnsi="Arial"/>
      <w:b/>
      <w:i/>
      <w:iCs/>
      <w:caps/>
      <w:spacing w:val="4"/>
    </w:rPr>
  </w:style>
  <w:style w:type="paragraph" w:styleId="Nzev">
    <w:name w:val="Title"/>
    <w:basedOn w:val="NormalText"/>
    <w:next w:val="NormalText"/>
    <w:link w:val="NzevChar"/>
    <w:uiPriority w:val="10"/>
    <w:qFormat/>
    <w:rsid w:val="004A747C"/>
    <w:pPr>
      <w:keepNext/>
      <w:keepLines/>
      <w:jc w:val="center"/>
    </w:pPr>
    <w:rPr>
      <w:rFonts w:asciiTheme="majorHAnsi" w:eastAsiaTheme="majorEastAsia" w:hAnsiTheme="majorHAnsi" w:cstheme="majorHAnsi"/>
      <w:b/>
      <w:caps/>
    </w:rPr>
  </w:style>
  <w:style w:type="character" w:customStyle="1" w:styleId="NzevChar">
    <w:name w:val="Název Char"/>
    <w:basedOn w:val="Standardnpsmoodstavce"/>
    <w:link w:val="Nzev"/>
    <w:uiPriority w:val="10"/>
    <w:rsid w:val="004A747C"/>
    <w:rPr>
      <w:rFonts w:asciiTheme="majorHAnsi" w:eastAsiaTheme="majorEastAsia" w:hAnsiTheme="majorHAnsi" w:cstheme="majorHAnsi"/>
      <w:b/>
      <w:caps/>
      <w:spacing w:val="4"/>
    </w:rPr>
  </w:style>
  <w:style w:type="paragraph" w:styleId="Podnadpis">
    <w:name w:val="Subtitle"/>
    <w:basedOn w:val="NormalText"/>
    <w:next w:val="NormalText"/>
    <w:link w:val="PodnadpisChar"/>
    <w:uiPriority w:val="11"/>
    <w:semiHidden/>
    <w:qFormat/>
    <w:rsid w:val="004A747C"/>
    <w:pPr>
      <w:numPr>
        <w:ilvl w:val="1"/>
      </w:numPr>
      <w:jc w:val="center"/>
    </w:pPr>
    <w:rPr>
      <w:iCs/>
      <w:szCs w:val="24"/>
    </w:rPr>
  </w:style>
  <w:style w:type="character" w:customStyle="1" w:styleId="PodnadpisChar">
    <w:name w:val="Podnadpis Char"/>
    <w:basedOn w:val="Standardnpsmoodstavce"/>
    <w:link w:val="Podnadpis"/>
    <w:uiPriority w:val="11"/>
    <w:semiHidden/>
    <w:rsid w:val="004A747C"/>
    <w:rPr>
      <w:rFonts w:ascii="Arial" w:hAnsi="Arial"/>
      <w:iCs/>
      <w:spacing w:val="4"/>
      <w:szCs w:val="24"/>
    </w:rPr>
  </w:style>
  <w:style w:type="paragraph" w:styleId="Odstavecseseznamem">
    <w:name w:val="List Paragraph"/>
    <w:basedOn w:val="NormalText"/>
    <w:link w:val="OdstavecseseznamemChar"/>
    <w:uiPriority w:val="34"/>
    <w:qFormat/>
    <w:rsid w:val="004A747C"/>
    <w:pPr>
      <w:ind w:left="720"/>
      <w:contextualSpacing/>
    </w:pPr>
  </w:style>
  <w:style w:type="paragraph" w:styleId="Textpoznpodarou">
    <w:name w:val="footnote text"/>
    <w:basedOn w:val="NormalText"/>
    <w:link w:val="TextpoznpodarouChar"/>
    <w:uiPriority w:val="26"/>
    <w:semiHidden/>
    <w:unhideWhenUsed/>
    <w:rsid w:val="004A747C"/>
    <w:pPr>
      <w:tabs>
        <w:tab w:val="left" w:pos="284"/>
      </w:tabs>
      <w:spacing w:before="60" w:line="240" w:lineRule="auto"/>
      <w:ind w:left="284" w:hanging="284"/>
    </w:pPr>
    <w:rPr>
      <w:sz w:val="16"/>
    </w:rPr>
  </w:style>
  <w:style w:type="character" w:customStyle="1" w:styleId="TextpoznpodarouChar">
    <w:name w:val="Text pozn. pod čarou Char"/>
    <w:basedOn w:val="Standardnpsmoodstavce"/>
    <w:link w:val="Textpoznpodarou"/>
    <w:uiPriority w:val="26"/>
    <w:semiHidden/>
    <w:rsid w:val="004A747C"/>
    <w:rPr>
      <w:rFonts w:ascii="Arial" w:hAnsi="Arial"/>
      <w:spacing w:val="4"/>
      <w:sz w:val="16"/>
    </w:rPr>
  </w:style>
  <w:style w:type="character" w:styleId="Znakapoznpodarou">
    <w:name w:val="footnote reference"/>
    <w:basedOn w:val="Standardnpsmoodstavce"/>
    <w:uiPriority w:val="26"/>
    <w:semiHidden/>
    <w:unhideWhenUsed/>
    <w:rsid w:val="004A747C"/>
    <w:rPr>
      <w:rFonts w:ascii="Arial" w:hAnsi="Arial"/>
      <w:spacing w:val="4"/>
      <w:sz w:val="20"/>
      <w:vertAlign w:val="superscript"/>
    </w:rPr>
  </w:style>
  <w:style w:type="paragraph" w:styleId="Zhlav">
    <w:name w:val="header"/>
    <w:basedOn w:val="NormalText"/>
    <w:link w:val="ZhlavChar"/>
    <w:uiPriority w:val="50"/>
    <w:semiHidden/>
    <w:rsid w:val="004A747C"/>
    <w:pPr>
      <w:spacing w:line="240" w:lineRule="auto"/>
    </w:pPr>
    <w:rPr>
      <w:sz w:val="16"/>
    </w:rPr>
  </w:style>
  <w:style w:type="character" w:customStyle="1" w:styleId="ZhlavChar">
    <w:name w:val="Záhlaví Char"/>
    <w:basedOn w:val="Standardnpsmoodstavce"/>
    <w:link w:val="Zhlav"/>
    <w:uiPriority w:val="50"/>
    <w:semiHidden/>
    <w:rsid w:val="004A747C"/>
    <w:rPr>
      <w:rFonts w:ascii="Arial" w:hAnsi="Arial"/>
      <w:spacing w:val="4"/>
      <w:sz w:val="16"/>
    </w:rPr>
  </w:style>
  <w:style w:type="paragraph" w:styleId="Zpat">
    <w:name w:val="footer"/>
    <w:basedOn w:val="NormalText"/>
    <w:link w:val="ZpatChar"/>
    <w:uiPriority w:val="99"/>
    <w:rsid w:val="004A747C"/>
    <w:pPr>
      <w:spacing w:before="0" w:line="240" w:lineRule="auto"/>
    </w:pPr>
    <w:rPr>
      <w:sz w:val="10"/>
      <w:lang w:val="en-GB"/>
    </w:rPr>
  </w:style>
  <w:style w:type="character" w:customStyle="1" w:styleId="ZpatChar">
    <w:name w:val="Zápatí Char"/>
    <w:basedOn w:val="Standardnpsmoodstavce"/>
    <w:link w:val="Zpat"/>
    <w:uiPriority w:val="99"/>
    <w:rsid w:val="004A747C"/>
    <w:rPr>
      <w:rFonts w:ascii="Arial" w:hAnsi="Arial"/>
      <w:spacing w:val="4"/>
      <w:sz w:val="10"/>
      <w:lang w:val="en-GB"/>
    </w:rPr>
  </w:style>
  <w:style w:type="paragraph" w:styleId="Seznamsodrkami">
    <w:name w:val="List Bullet"/>
    <w:basedOn w:val="NormalText"/>
    <w:uiPriority w:val="4"/>
    <w:qFormat/>
    <w:rsid w:val="004A747C"/>
    <w:pPr>
      <w:numPr>
        <w:numId w:val="9"/>
      </w:numPr>
    </w:pPr>
    <w:rPr>
      <w:rFonts w:asciiTheme="minorHAnsi" w:hAnsiTheme="minorHAnsi"/>
    </w:rPr>
  </w:style>
  <w:style w:type="paragraph" w:customStyle="1" w:styleId="Schedule">
    <w:name w:val="Schedule"/>
    <w:basedOn w:val="NormalText"/>
    <w:uiPriority w:val="12"/>
    <w:qFormat/>
    <w:rsid w:val="004A747C"/>
    <w:pPr>
      <w:keepNext/>
      <w:keepLines/>
      <w:numPr>
        <w:numId w:val="12"/>
      </w:numPr>
      <w:jc w:val="center"/>
    </w:pPr>
    <w:rPr>
      <w:b/>
      <w:caps/>
    </w:rPr>
  </w:style>
  <w:style w:type="paragraph" w:styleId="Citt">
    <w:name w:val="Quote"/>
    <w:basedOn w:val="NormalText"/>
    <w:next w:val="NormalText"/>
    <w:link w:val="CittChar"/>
    <w:uiPriority w:val="7"/>
    <w:qFormat/>
    <w:rsid w:val="004A747C"/>
    <w:pPr>
      <w:ind w:left="1134" w:right="1134"/>
    </w:pPr>
    <w:rPr>
      <w:i/>
      <w:iCs/>
    </w:rPr>
  </w:style>
  <w:style w:type="character" w:customStyle="1" w:styleId="CittChar">
    <w:name w:val="Citát Char"/>
    <w:basedOn w:val="Standardnpsmoodstavce"/>
    <w:link w:val="Citt"/>
    <w:uiPriority w:val="7"/>
    <w:rsid w:val="004A747C"/>
    <w:rPr>
      <w:rFonts w:ascii="Arial" w:hAnsi="Arial"/>
      <w:i/>
      <w:iCs/>
      <w:spacing w:val="4"/>
    </w:rPr>
  </w:style>
  <w:style w:type="paragraph" w:customStyle="1" w:styleId="Evidence">
    <w:name w:val="Evidence"/>
    <w:basedOn w:val="NormalText"/>
    <w:next w:val="NormalTextIndent3"/>
    <w:link w:val="EvidenceZchn"/>
    <w:uiPriority w:val="9"/>
    <w:qFormat/>
    <w:rsid w:val="004A747C"/>
    <w:pPr>
      <w:ind w:left="2552" w:hanging="1701"/>
    </w:pPr>
  </w:style>
  <w:style w:type="character" w:customStyle="1" w:styleId="EvidenceZchn">
    <w:name w:val="Evidence Zchn"/>
    <w:basedOn w:val="Standardnpsmoodstavce"/>
    <w:link w:val="Evidence"/>
    <w:uiPriority w:val="9"/>
    <w:rsid w:val="004A747C"/>
    <w:rPr>
      <w:rFonts w:ascii="Arial" w:hAnsi="Arial"/>
      <w:spacing w:val="4"/>
    </w:rPr>
  </w:style>
  <w:style w:type="paragraph" w:styleId="Obsah1">
    <w:name w:val="toc 1"/>
    <w:basedOn w:val="NormalText"/>
    <w:next w:val="NormalText"/>
    <w:autoRedefine/>
    <w:uiPriority w:val="39"/>
    <w:unhideWhenUsed/>
    <w:rsid w:val="004A747C"/>
    <w:pPr>
      <w:tabs>
        <w:tab w:val="right" w:leader="dot" w:pos="7926"/>
      </w:tabs>
      <w:spacing w:before="120" w:line="240" w:lineRule="atLeast"/>
      <w:ind w:left="567" w:right="851" w:hanging="567"/>
    </w:pPr>
  </w:style>
  <w:style w:type="paragraph" w:styleId="Obsah2">
    <w:name w:val="toc 2"/>
    <w:basedOn w:val="Obsah1"/>
    <w:next w:val="NormalText"/>
    <w:autoRedefine/>
    <w:uiPriority w:val="39"/>
    <w:unhideWhenUsed/>
    <w:rsid w:val="004A747C"/>
    <w:pPr>
      <w:spacing w:before="0"/>
    </w:pPr>
  </w:style>
  <w:style w:type="paragraph" w:styleId="Obsah3">
    <w:name w:val="toc 3"/>
    <w:basedOn w:val="Obsah2"/>
    <w:next w:val="NormalText"/>
    <w:autoRedefine/>
    <w:uiPriority w:val="39"/>
    <w:unhideWhenUsed/>
    <w:rsid w:val="004A747C"/>
  </w:style>
  <w:style w:type="paragraph" w:styleId="Obsah4">
    <w:name w:val="toc 4"/>
    <w:basedOn w:val="Obsah3"/>
    <w:next w:val="NormalText"/>
    <w:autoRedefine/>
    <w:uiPriority w:val="39"/>
    <w:unhideWhenUsed/>
    <w:rsid w:val="004A747C"/>
  </w:style>
  <w:style w:type="paragraph" w:styleId="Obsah5">
    <w:name w:val="toc 5"/>
    <w:basedOn w:val="Obsah4"/>
    <w:next w:val="NormalText"/>
    <w:autoRedefine/>
    <w:uiPriority w:val="39"/>
    <w:unhideWhenUsed/>
    <w:rsid w:val="004A747C"/>
  </w:style>
  <w:style w:type="character" w:styleId="Hypertextovodkaz">
    <w:name w:val="Hyperlink"/>
    <w:basedOn w:val="Standardnpsmoodstavce"/>
    <w:uiPriority w:val="99"/>
    <w:rsid w:val="004A747C"/>
    <w:rPr>
      <w:color w:val="766A62"/>
      <w:u w:val="single"/>
    </w:rPr>
  </w:style>
  <w:style w:type="paragraph" w:styleId="Zkladntext3">
    <w:name w:val="Body Text 3"/>
    <w:basedOn w:val="Normln"/>
    <w:link w:val="Zkladntext3Char"/>
    <w:uiPriority w:val="99"/>
    <w:semiHidden/>
    <w:unhideWhenUsed/>
    <w:rsid w:val="004A747C"/>
    <w:pPr>
      <w:spacing w:after="120"/>
    </w:pPr>
    <w:rPr>
      <w:sz w:val="16"/>
      <w:szCs w:val="16"/>
    </w:rPr>
  </w:style>
  <w:style w:type="character" w:customStyle="1" w:styleId="Zkladntext3Char">
    <w:name w:val="Základní text 3 Char"/>
    <w:basedOn w:val="Standardnpsmoodstavce"/>
    <w:link w:val="Zkladntext3"/>
    <w:uiPriority w:val="99"/>
    <w:semiHidden/>
    <w:rsid w:val="004A747C"/>
    <w:rPr>
      <w:rFonts w:ascii="Arial" w:hAnsi="Arial"/>
      <w:spacing w:val="4"/>
      <w:sz w:val="16"/>
      <w:szCs w:val="16"/>
    </w:rPr>
  </w:style>
  <w:style w:type="paragraph" w:customStyle="1" w:styleId="Annex">
    <w:name w:val="Annex"/>
    <w:basedOn w:val="NormalText"/>
    <w:uiPriority w:val="13"/>
    <w:qFormat/>
    <w:rsid w:val="004A747C"/>
    <w:pPr>
      <w:numPr>
        <w:numId w:val="5"/>
      </w:numPr>
      <w:jc w:val="center"/>
    </w:pPr>
    <w:rPr>
      <w:b/>
      <w:caps/>
    </w:rPr>
  </w:style>
  <w:style w:type="paragraph" w:styleId="Textbubliny">
    <w:name w:val="Balloon Text"/>
    <w:basedOn w:val="Normln"/>
    <w:link w:val="TextbublinyChar"/>
    <w:uiPriority w:val="99"/>
    <w:semiHidden/>
    <w:unhideWhenUsed/>
    <w:rsid w:val="004A747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747C"/>
    <w:rPr>
      <w:rFonts w:ascii="Tahoma" w:hAnsi="Tahoma" w:cs="Tahoma"/>
      <w:spacing w:val="4"/>
      <w:sz w:val="16"/>
      <w:szCs w:val="16"/>
    </w:rPr>
  </w:style>
  <w:style w:type="character" w:styleId="Odkaznakoment">
    <w:name w:val="annotation reference"/>
    <w:basedOn w:val="Standardnpsmoodstavce"/>
    <w:uiPriority w:val="99"/>
    <w:semiHidden/>
    <w:unhideWhenUsed/>
    <w:rsid w:val="004A747C"/>
    <w:rPr>
      <w:sz w:val="16"/>
      <w:szCs w:val="16"/>
    </w:rPr>
  </w:style>
  <w:style w:type="paragraph" w:styleId="Textkomente">
    <w:name w:val="annotation text"/>
    <w:basedOn w:val="Normln"/>
    <w:link w:val="TextkomenteChar"/>
    <w:uiPriority w:val="99"/>
    <w:semiHidden/>
    <w:unhideWhenUsed/>
    <w:rsid w:val="004A747C"/>
    <w:pPr>
      <w:spacing w:line="240" w:lineRule="auto"/>
    </w:pPr>
  </w:style>
  <w:style w:type="character" w:customStyle="1" w:styleId="TextkomenteChar">
    <w:name w:val="Text komentáře Char"/>
    <w:basedOn w:val="Standardnpsmoodstavce"/>
    <w:link w:val="Textkomente"/>
    <w:uiPriority w:val="99"/>
    <w:semiHidden/>
    <w:rsid w:val="004A747C"/>
    <w:rPr>
      <w:rFonts w:ascii="Arial" w:hAnsi="Arial"/>
      <w:spacing w:val="4"/>
    </w:rPr>
  </w:style>
  <w:style w:type="paragraph" w:styleId="Pedmtkomente">
    <w:name w:val="annotation subject"/>
    <w:basedOn w:val="Textkomente"/>
    <w:next w:val="Textkomente"/>
    <w:link w:val="PedmtkomenteChar"/>
    <w:uiPriority w:val="99"/>
    <w:semiHidden/>
    <w:unhideWhenUsed/>
    <w:rsid w:val="004A747C"/>
    <w:rPr>
      <w:b/>
      <w:bCs/>
    </w:rPr>
  </w:style>
  <w:style w:type="character" w:customStyle="1" w:styleId="PedmtkomenteChar">
    <w:name w:val="Předmět komentáře Char"/>
    <w:basedOn w:val="TextkomenteChar"/>
    <w:link w:val="Pedmtkomente"/>
    <w:uiPriority w:val="99"/>
    <w:semiHidden/>
    <w:rsid w:val="004A747C"/>
    <w:rPr>
      <w:rFonts w:ascii="Arial" w:hAnsi="Arial"/>
      <w:b/>
      <w:bCs/>
      <w:spacing w:val="4"/>
    </w:rPr>
  </w:style>
  <w:style w:type="paragraph" w:customStyle="1" w:styleId="Figure">
    <w:name w:val="Figure"/>
    <w:basedOn w:val="NormalText"/>
    <w:next w:val="Titulek"/>
    <w:uiPriority w:val="8"/>
    <w:qFormat/>
    <w:rsid w:val="004A747C"/>
    <w:pPr>
      <w:spacing w:after="120"/>
      <w:jc w:val="center"/>
    </w:pPr>
    <w:rPr>
      <w:lang w:eastAsia="de-AT"/>
    </w:rPr>
  </w:style>
  <w:style w:type="table" w:styleId="Mkatabulky">
    <w:name w:val="Table Grid"/>
    <w:basedOn w:val="Normlntabulka"/>
    <w:uiPriority w:val="59"/>
    <w:rsid w:val="004A747C"/>
    <w:pPr>
      <w:spacing w:before="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alText"/>
    <w:next w:val="NormalText"/>
    <w:uiPriority w:val="8"/>
    <w:unhideWhenUsed/>
    <w:qFormat/>
    <w:rsid w:val="004A747C"/>
    <w:pPr>
      <w:spacing w:after="200" w:line="240" w:lineRule="auto"/>
    </w:pPr>
    <w:rPr>
      <w:bCs/>
      <w:i/>
      <w:sz w:val="18"/>
      <w:szCs w:val="18"/>
    </w:rPr>
  </w:style>
  <w:style w:type="paragraph" w:customStyle="1" w:styleId="ListaIndent">
    <w:name w:val="List (a) Indent"/>
    <w:basedOn w:val="NormalText"/>
    <w:uiPriority w:val="5"/>
    <w:qFormat/>
    <w:rsid w:val="004A747C"/>
    <w:pPr>
      <w:numPr>
        <w:ilvl w:val="4"/>
        <w:numId w:val="9"/>
      </w:numPr>
    </w:pPr>
  </w:style>
  <w:style w:type="paragraph" w:styleId="Seznam">
    <w:name w:val="List"/>
    <w:basedOn w:val="Normln"/>
    <w:uiPriority w:val="99"/>
    <w:semiHidden/>
    <w:rsid w:val="004A747C"/>
    <w:pPr>
      <w:ind w:left="283" w:hanging="283"/>
      <w:contextualSpacing/>
    </w:pPr>
  </w:style>
  <w:style w:type="paragraph" w:customStyle="1" w:styleId="NormalNumbered">
    <w:name w:val="Normal Numbered"/>
    <w:basedOn w:val="Nadpis1"/>
    <w:next w:val="NormalText"/>
    <w:uiPriority w:val="20"/>
    <w:qFormat/>
    <w:rsid w:val="004A747C"/>
    <w:pPr>
      <w:outlineLvl w:val="9"/>
    </w:pPr>
    <w:rPr>
      <w:b w:val="0"/>
      <w:caps w:val="0"/>
    </w:rPr>
  </w:style>
  <w:style w:type="paragraph" w:customStyle="1" w:styleId="NormalNumberedIndent">
    <w:name w:val="Normal Numbered Indent"/>
    <w:basedOn w:val="Nadpis2"/>
    <w:next w:val="NormalTextIndent"/>
    <w:uiPriority w:val="20"/>
    <w:qFormat/>
    <w:rsid w:val="004A747C"/>
    <w:pPr>
      <w:outlineLvl w:val="9"/>
    </w:pPr>
    <w:rPr>
      <w:b w:val="0"/>
    </w:rPr>
  </w:style>
  <w:style w:type="paragraph" w:customStyle="1" w:styleId="NormalNumberedIndent2">
    <w:name w:val="Normal Numbered Indent 2"/>
    <w:basedOn w:val="Nadpis3"/>
    <w:next w:val="NormalTextIndent"/>
    <w:uiPriority w:val="20"/>
    <w:qFormat/>
    <w:rsid w:val="004A747C"/>
    <w:pPr>
      <w:outlineLvl w:val="9"/>
    </w:pPr>
  </w:style>
  <w:style w:type="paragraph" w:styleId="Bezmezer">
    <w:name w:val="No Spacing"/>
    <w:basedOn w:val="Normln"/>
    <w:uiPriority w:val="2"/>
    <w:semiHidden/>
    <w:qFormat/>
    <w:rsid w:val="004A747C"/>
  </w:style>
  <w:style w:type="character" w:styleId="Zdraznnintenzivn">
    <w:name w:val="Intense Emphasis"/>
    <w:basedOn w:val="Standardnpsmoodstavce"/>
    <w:uiPriority w:val="21"/>
    <w:semiHidden/>
    <w:qFormat/>
    <w:rsid w:val="004A747C"/>
    <w:rPr>
      <w:b/>
      <w:bCs/>
      <w:iCs/>
      <w:caps/>
      <w:smallCaps w:val="0"/>
      <w:color w:val="000000" w:themeColor="text1"/>
    </w:rPr>
  </w:style>
  <w:style w:type="paragraph" w:customStyle="1" w:styleId="IssueRecommendation">
    <w:name w:val="Issue/Recommendation"/>
    <w:basedOn w:val="NormalText"/>
    <w:uiPriority w:val="9"/>
    <w:qFormat/>
    <w:rsid w:val="004A747C"/>
    <w:pPr>
      <w:ind w:left="2836" w:hanging="1985"/>
    </w:pPr>
  </w:style>
  <w:style w:type="paragraph" w:customStyle="1" w:styleId="Section">
    <w:name w:val="Section"/>
    <w:basedOn w:val="NormalText"/>
    <w:next w:val="NormalText"/>
    <w:uiPriority w:val="11"/>
    <w:qFormat/>
    <w:rsid w:val="004A747C"/>
    <w:pPr>
      <w:keepNext/>
      <w:keepLines/>
      <w:jc w:val="center"/>
    </w:pPr>
    <w:rPr>
      <w:b/>
      <w:caps/>
    </w:rPr>
  </w:style>
  <w:style w:type="paragraph" w:styleId="Zkladntext">
    <w:name w:val="Body Text"/>
    <w:basedOn w:val="Normln"/>
    <w:link w:val="ZkladntextChar"/>
    <w:uiPriority w:val="99"/>
    <w:semiHidden/>
    <w:rsid w:val="004A747C"/>
    <w:pPr>
      <w:spacing w:after="120"/>
    </w:pPr>
  </w:style>
  <w:style w:type="character" w:customStyle="1" w:styleId="ZkladntextChar">
    <w:name w:val="Základní text Char"/>
    <w:basedOn w:val="Standardnpsmoodstavce"/>
    <w:link w:val="Zkladntext"/>
    <w:uiPriority w:val="99"/>
    <w:semiHidden/>
    <w:rsid w:val="004A747C"/>
    <w:rPr>
      <w:rFonts w:ascii="Arial" w:hAnsi="Arial"/>
      <w:spacing w:val="4"/>
    </w:rPr>
  </w:style>
  <w:style w:type="paragraph" w:customStyle="1" w:styleId="NormalNoSpacingIndent">
    <w:name w:val="Normal No Spacing Indent"/>
    <w:basedOn w:val="NormalNoSpacing"/>
    <w:uiPriority w:val="2"/>
    <w:qFormat/>
    <w:rsid w:val="004A747C"/>
    <w:pPr>
      <w:ind w:left="851"/>
    </w:pPr>
  </w:style>
  <w:style w:type="paragraph" w:customStyle="1" w:styleId="NormalNoSpacingIndent2">
    <w:name w:val="Normal No Spacing Indent 2"/>
    <w:basedOn w:val="NormalNoSpacing"/>
    <w:uiPriority w:val="2"/>
    <w:qFormat/>
    <w:rsid w:val="004A747C"/>
    <w:pPr>
      <w:ind w:left="1701"/>
    </w:pPr>
  </w:style>
  <w:style w:type="paragraph" w:customStyle="1" w:styleId="NormalNoSpacingIndent3">
    <w:name w:val="Normal No Spacing Indent 3"/>
    <w:basedOn w:val="NormalNoSpacing"/>
    <w:uiPriority w:val="2"/>
    <w:qFormat/>
    <w:rsid w:val="004A747C"/>
    <w:pPr>
      <w:ind w:left="2552"/>
    </w:pPr>
  </w:style>
  <w:style w:type="paragraph" w:customStyle="1" w:styleId="ListiIndent2">
    <w:name w:val="List (i) Indent 2"/>
    <w:basedOn w:val="NormalText"/>
    <w:uiPriority w:val="6"/>
    <w:qFormat/>
    <w:rsid w:val="004A747C"/>
    <w:pPr>
      <w:numPr>
        <w:ilvl w:val="8"/>
        <w:numId w:val="9"/>
      </w:numPr>
    </w:pPr>
  </w:style>
  <w:style w:type="paragraph" w:customStyle="1" w:styleId="ListaIndent2">
    <w:name w:val="List (a) Indent 2"/>
    <w:basedOn w:val="NormalText"/>
    <w:uiPriority w:val="5"/>
    <w:qFormat/>
    <w:rsid w:val="004A747C"/>
    <w:pPr>
      <w:numPr>
        <w:ilvl w:val="5"/>
        <w:numId w:val="9"/>
      </w:numPr>
    </w:pPr>
  </w:style>
  <w:style w:type="paragraph" w:styleId="Nadpisobsahu">
    <w:name w:val="TOC Heading"/>
    <w:basedOn w:val="NormalText"/>
    <w:next w:val="NormalText"/>
    <w:uiPriority w:val="22"/>
    <w:qFormat/>
    <w:rsid w:val="004A747C"/>
    <w:pPr>
      <w:jc w:val="center"/>
    </w:pPr>
    <w:rPr>
      <w:rFonts w:asciiTheme="majorHAnsi" w:hAnsiTheme="majorHAnsi"/>
      <w:b/>
      <w:caps/>
      <w:lang w:eastAsia="de-AT"/>
    </w:rPr>
  </w:style>
  <w:style w:type="table" w:styleId="Svtlstnovn">
    <w:name w:val="Light Shading"/>
    <w:basedOn w:val="Normlntabulka"/>
    <w:uiPriority w:val="60"/>
    <w:rsid w:val="004A747C"/>
    <w:pPr>
      <w:spacing w:before="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WolfTheissTable">
    <w:name w:val="WolfTheiss Table"/>
    <w:basedOn w:val="Normlntabulka"/>
    <w:uiPriority w:val="99"/>
    <w:rsid w:val="004A747C"/>
    <w:pPr>
      <w:spacing w:before="0" w:line="240" w:lineRule="auto"/>
    </w:pPr>
    <w:rPr>
      <w:rFonts w:ascii="Arial" w:hAnsi="Arial"/>
      <w:sz w:val="1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auto"/>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paragraph" w:customStyle="1" w:styleId="CompanyInfoAddressline-1">
    <w:name w:val="CompanyInfo_Addressline-1"/>
    <w:basedOn w:val="CompanyInfo"/>
    <w:next w:val="CompanyInfoAddressline-2"/>
    <w:semiHidden/>
    <w:rsid w:val="004A747C"/>
  </w:style>
  <w:style w:type="paragraph" w:customStyle="1" w:styleId="CompanyInfoAddressline-2">
    <w:name w:val="CompanyInfo_Addressline-2"/>
    <w:basedOn w:val="CompanyInfoAddressline-1"/>
    <w:next w:val="CompanyInfoAddressline-3"/>
    <w:semiHidden/>
    <w:rsid w:val="004A747C"/>
  </w:style>
  <w:style w:type="paragraph" w:customStyle="1" w:styleId="CompanyInfoAddressline-3">
    <w:name w:val="CompanyInfo_Addressline-3"/>
    <w:basedOn w:val="CompanyInfo"/>
    <w:next w:val="CompanyInfoAddressline-4"/>
    <w:semiHidden/>
    <w:rsid w:val="004A747C"/>
    <w:pPr>
      <w:spacing w:line="150" w:lineRule="atLeast"/>
    </w:pPr>
    <w:rPr>
      <w:b w:val="0"/>
      <w:sz w:val="11"/>
    </w:rPr>
  </w:style>
  <w:style w:type="paragraph" w:customStyle="1" w:styleId="CompanyInfoAddressline-4">
    <w:name w:val="CompanyInfo_Addressline-4"/>
    <w:basedOn w:val="CompanyInfoAddressline-3"/>
    <w:next w:val="CompanyInfoAddressline-5"/>
    <w:semiHidden/>
    <w:rsid w:val="004A747C"/>
  </w:style>
  <w:style w:type="paragraph" w:customStyle="1" w:styleId="CompanyInfoAddressline-5">
    <w:name w:val="CompanyInfo_Addressline-5"/>
    <w:basedOn w:val="CompanyInfoAddressline-4"/>
    <w:semiHidden/>
    <w:rsid w:val="004A747C"/>
  </w:style>
  <w:style w:type="paragraph" w:customStyle="1" w:styleId="CompanyInfo">
    <w:name w:val="CompanyInfo"/>
    <w:basedOn w:val="NormalText"/>
    <w:semiHidden/>
    <w:rsid w:val="004A747C"/>
    <w:pPr>
      <w:spacing w:before="0" w:line="160" w:lineRule="exact"/>
    </w:pPr>
    <w:rPr>
      <w:b/>
      <w:sz w:val="12"/>
      <w:szCs w:val="12"/>
    </w:rPr>
  </w:style>
  <w:style w:type="paragraph" w:customStyle="1" w:styleId="CompanyInfoTelephone">
    <w:name w:val="CompanyInfo_Telephone"/>
    <w:basedOn w:val="CompanyInfoAddressline-5"/>
    <w:semiHidden/>
    <w:rsid w:val="004A747C"/>
    <w:pPr>
      <w:tabs>
        <w:tab w:val="left" w:pos="284"/>
      </w:tabs>
    </w:pPr>
  </w:style>
  <w:style w:type="paragraph" w:customStyle="1" w:styleId="CompanyInfoFax">
    <w:name w:val="CompanyInfo_Fax"/>
    <w:basedOn w:val="CompanyInfoTelephone"/>
    <w:semiHidden/>
    <w:rsid w:val="004A747C"/>
  </w:style>
  <w:style w:type="paragraph" w:customStyle="1" w:styleId="CompanyInfoEmail">
    <w:name w:val="CompanyInfo_Email"/>
    <w:basedOn w:val="CompanyInfoFax"/>
    <w:semiHidden/>
    <w:rsid w:val="004A747C"/>
  </w:style>
  <w:style w:type="paragraph" w:customStyle="1" w:styleId="CompanyInfoURL">
    <w:name w:val="CompanyInfo_URL"/>
    <w:basedOn w:val="CompanyInfoEmail"/>
    <w:semiHidden/>
    <w:rsid w:val="004A747C"/>
  </w:style>
  <w:style w:type="paragraph" w:customStyle="1" w:styleId="CompanyInfoAddressline-0">
    <w:name w:val="CompanyInfo_Addressline-0"/>
    <w:basedOn w:val="CompanyInfo"/>
    <w:next w:val="CompanyInfoAddressline-1"/>
    <w:semiHidden/>
    <w:rsid w:val="004A747C"/>
  </w:style>
  <w:style w:type="paragraph" w:customStyle="1" w:styleId="TableTextNormal">
    <w:name w:val="Table Text Normal"/>
    <w:basedOn w:val="NormalText"/>
    <w:link w:val="TableTextNormalChar"/>
    <w:uiPriority w:val="8"/>
    <w:qFormat/>
    <w:rsid w:val="004A747C"/>
    <w:pPr>
      <w:spacing w:before="0" w:line="240" w:lineRule="auto"/>
    </w:pPr>
    <w:rPr>
      <w:sz w:val="16"/>
      <w:lang w:val="en-GB"/>
    </w:rPr>
  </w:style>
  <w:style w:type="paragraph" w:customStyle="1" w:styleId="TableTextBold">
    <w:name w:val="Table Text Bold"/>
    <w:basedOn w:val="NormalText"/>
    <w:link w:val="TableTextBoldChar"/>
    <w:uiPriority w:val="8"/>
    <w:qFormat/>
    <w:rsid w:val="004A747C"/>
    <w:pPr>
      <w:spacing w:before="0" w:line="240" w:lineRule="auto"/>
    </w:pPr>
    <w:rPr>
      <w:b/>
      <w:sz w:val="16"/>
    </w:rPr>
  </w:style>
  <w:style w:type="character" w:customStyle="1" w:styleId="TableTextNormalChar">
    <w:name w:val="Table Text Normal Char"/>
    <w:basedOn w:val="Standardnpsmoodstavce"/>
    <w:link w:val="TableTextNormal"/>
    <w:uiPriority w:val="8"/>
    <w:rsid w:val="004A747C"/>
    <w:rPr>
      <w:rFonts w:ascii="Arial" w:hAnsi="Arial"/>
      <w:spacing w:val="4"/>
      <w:sz w:val="16"/>
      <w:lang w:val="en-GB"/>
    </w:rPr>
  </w:style>
  <w:style w:type="character" w:customStyle="1" w:styleId="TableTextBoldChar">
    <w:name w:val="Table Text Bold Char"/>
    <w:basedOn w:val="Standardnpsmoodstavce"/>
    <w:link w:val="TableTextBold"/>
    <w:uiPriority w:val="8"/>
    <w:rsid w:val="004A747C"/>
    <w:rPr>
      <w:rFonts w:ascii="Arial" w:hAnsi="Arial"/>
      <w:b/>
      <w:spacing w:val="4"/>
      <w:sz w:val="16"/>
    </w:rPr>
  </w:style>
  <w:style w:type="paragraph" w:customStyle="1" w:styleId="Listi">
    <w:name w:val="List (i)"/>
    <w:basedOn w:val="NormalText"/>
    <w:uiPriority w:val="6"/>
    <w:qFormat/>
    <w:rsid w:val="004A747C"/>
    <w:pPr>
      <w:numPr>
        <w:ilvl w:val="6"/>
        <w:numId w:val="9"/>
      </w:numPr>
    </w:pPr>
  </w:style>
  <w:style w:type="paragraph" w:customStyle="1" w:styleId="ListiIndent">
    <w:name w:val="List (i) Indent"/>
    <w:basedOn w:val="NormalText"/>
    <w:uiPriority w:val="6"/>
    <w:qFormat/>
    <w:rsid w:val="004A747C"/>
    <w:pPr>
      <w:numPr>
        <w:ilvl w:val="7"/>
        <w:numId w:val="9"/>
      </w:numPr>
    </w:pPr>
  </w:style>
  <w:style w:type="paragraph" w:customStyle="1" w:styleId="Heading1NotinTOC">
    <w:name w:val="Heading 1 (Not in TOC)"/>
    <w:basedOn w:val="NormalText"/>
    <w:next w:val="NormalText"/>
    <w:uiPriority w:val="21"/>
    <w:qFormat/>
    <w:rsid w:val="004A747C"/>
    <w:pPr>
      <w:keepNext/>
      <w:keepLines/>
      <w:numPr>
        <w:numId w:val="8"/>
      </w:numPr>
    </w:pPr>
    <w:rPr>
      <w:rFonts w:asciiTheme="majorHAnsi" w:hAnsiTheme="majorHAnsi"/>
      <w:b/>
      <w:caps/>
    </w:rPr>
  </w:style>
  <w:style w:type="paragraph" w:customStyle="1" w:styleId="Heading2NotinTOC">
    <w:name w:val="Heading 2 (Not in TOC)"/>
    <w:basedOn w:val="Heading1NotinTOC"/>
    <w:next w:val="NormalTextIndent"/>
    <w:uiPriority w:val="21"/>
    <w:qFormat/>
    <w:rsid w:val="004A747C"/>
    <w:pPr>
      <w:keepNext w:val="0"/>
      <w:keepLines w:val="0"/>
      <w:numPr>
        <w:ilvl w:val="1"/>
      </w:numPr>
    </w:pPr>
    <w:rPr>
      <w:caps w:val="0"/>
    </w:rPr>
  </w:style>
  <w:style w:type="paragraph" w:customStyle="1" w:styleId="Heading3NotinTOC">
    <w:name w:val="Heading 3 (Not in TOC)"/>
    <w:basedOn w:val="Heading2NotinTOC"/>
    <w:next w:val="NormalTextIndent"/>
    <w:uiPriority w:val="21"/>
    <w:qFormat/>
    <w:rsid w:val="004A747C"/>
    <w:pPr>
      <w:numPr>
        <w:ilvl w:val="2"/>
      </w:numPr>
    </w:pPr>
    <w:rPr>
      <w:b w:val="0"/>
    </w:rPr>
  </w:style>
  <w:style w:type="paragraph" w:customStyle="1" w:styleId="Heading4NotinTOC">
    <w:name w:val="Heading 4 (Not in TOC)"/>
    <w:basedOn w:val="Heading3NotinTOC"/>
    <w:next w:val="NormalTextIndent2"/>
    <w:uiPriority w:val="21"/>
    <w:qFormat/>
    <w:rsid w:val="004A747C"/>
    <w:pPr>
      <w:numPr>
        <w:ilvl w:val="3"/>
      </w:numPr>
    </w:pPr>
  </w:style>
  <w:style w:type="paragraph" w:customStyle="1" w:styleId="Heading5NotinTOC">
    <w:name w:val="Heading 5 (Not in TOC)"/>
    <w:basedOn w:val="Heading4NotinTOC"/>
    <w:next w:val="NormalTextIndent3"/>
    <w:uiPriority w:val="21"/>
    <w:qFormat/>
    <w:rsid w:val="004A747C"/>
    <w:pPr>
      <w:numPr>
        <w:ilvl w:val="4"/>
      </w:numPr>
    </w:pPr>
  </w:style>
  <w:style w:type="paragraph" w:styleId="Rejstk1">
    <w:name w:val="index 1"/>
    <w:basedOn w:val="Normln"/>
    <w:next w:val="Normln"/>
    <w:autoRedefine/>
    <w:uiPriority w:val="99"/>
    <w:semiHidden/>
    <w:unhideWhenUsed/>
    <w:rsid w:val="004A747C"/>
    <w:pPr>
      <w:spacing w:line="240" w:lineRule="auto"/>
      <w:ind w:left="200" w:hanging="200"/>
    </w:pPr>
  </w:style>
  <w:style w:type="numbering" w:customStyle="1" w:styleId="MultilevelListforHeadings">
    <w:name w:val="Multilevel List for Headings"/>
    <w:uiPriority w:val="99"/>
    <w:rsid w:val="004A747C"/>
    <w:pPr>
      <w:numPr>
        <w:numId w:val="1"/>
      </w:numPr>
    </w:pPr>
  </w:style>
  <w:style w:type="numbering" w:customStyle="1" w:styleId="MultilevelListforHeadingsNOTinTOC">
    <w:name w:val="Multilevel List for Headings (NOT in TOC)"/>
    <w:uiPriority w:val="99"/>
    <w:rsid w:val="004A747C"/>
    <w:pPr>
      <w:numPr>
        <w:numId w:val="2"/>
      </w:numPr>
    </w:pPr>
  </w:style>
  <w:style w:type="numbering" w:customStyle="1" w:styleId="MultilevelListforTextLists">
    <w:name w:val="Multilevel List for Text Lists"/>
    <w:uiPriority w:val="99"/>
    <w:rsid w:val="004A747C"/>
    <w:pPr>
      <w:numPr>
        <w:numId w:val="3"/>
      </w:numPr>
    </w:pPr>
  </w:style>
  <w:style w:type="paragraph" w:customStyle="1" w:styleId="Lista">
    <w:name w:val="List (a)"/>
    <w:basedOn w:val="NormalText"/>
    <w:uiPriority w:val="5"/>
    <w:qFormat/>
    <w:rsid w:val="004A747C"/>
    <w:pPr>
      <w:numPr>
        <w:ilvl w:val="3"/>
        <w:numId w:val="9"/>
      </w:numPr>
    </w:pPr>
  </w:style>
  <w:style w:type="paragraph" w:customStyle="1" w:styleId="ListBulletIndent2ListBullet3">
    <w:name w:val="List Bullet Indent 2  (List Bullet 3)"/>
    <w:basedOn w:val="NormalText"/>
    <w:uiPriority w:val="4"/>
    <w:qFormat/>
    <w:rsid w:val="004A747C"/>
    <w:pPr>
      <w:numPr>
        <w:ilvl w:val="2"/>
        <w:numId w:val="9"/>
      </w:numPr>
    </w:pPr>
  </w:style>
  <w:style w:type="paragraph" w:customStyle="1" w:styleId="ListBulletIndentListBullet2">
    <w:name w:val="List Bullet Indent  (List Bullet 2)"/>
    <w:basedOn w:val="NormalText"/>
    <w:uiPriority w:val="4"/>
    <w:qFormat/>
    <w:rsid w:val="004A747C"/>
    <w:pPr>
      <w:numPr>
        <w:ilvl w:val="1"/>
        <w:numId w:val="9"/>
      </w:numPr>
    </w:pPr>
  </w:style>
  <w:style w:type="character" w:styleId="Zstupntext">
    <w:name w:val="Placeholder Text"/>
    <w:basedOn w:val="Standardnpsmoodstavce"/>
    <w:uiPriority w:val="99"/>
    <w:semiHidden/>
    <w:rsid w:val="00A14736"/>
    <w:rPr>
      <w:color w:val="808080"/>
    </w:rPr>
  </w:style>
  <w:style w:type="paragraph" w:customStyle="1" w:styleId="CompanyInfoAddressline-n">
    <w:name w:val="CompanyInfo_Addressline-n"/>
    <w:basedOn w:val="CompanyInfoAddressline-5"/>
    <w:semiHidden/>
    <w:qFormat/>
    <w:rsid w:val="004A747C"/>
    <w:rPr>
      <w:lang w:val="en-GB"/>
    </w:rPr>
  </w:style>
  <w:style w:type="paragraph" w:customStyle="1" w:styleId="Footer-DMS">
    <w:name w:val="Footer - DMS"/>
    <w:basedOn w:val="Footer-NormalText"/>
    <w:uiPriority w:val="51"/>
    <w:semiHidden/>
    <w:qFormat/>
    <w:rsid w:val="004A747C"/>
    <w:rPr>
      <w:spacing w:val="0"/>
      <w:sz w:val="12"/>
      <w:szCs w:val="10"/>
    </w:rPr>
  </w:style>
  <w:style w:type="paragraph" w:customStyle="1" w:styleId="Footer-ItalicText">
    <w:name w:val="Footer - Italic Text"/>
    <w:basedOn w:val="Zpat"/>
    <w:uiPriority w:val="51"/>
    <w:semiHidden/>
    <w:qFormat/>
    <w:rsid w:val="004A747C"/>
    <w:rPr>
      <w:i/>
      <w:spacing w:val="-2"/>
      <w:szCs w:val="12"/>
      <w:lang w:val="en-US"/>
    </w:rPr>
  </w:style>
  <w:style w:type="paragraph" w:customStyle="1" w:styleId="Footer-Locations">
    <w:name w:val="Footer - Locations"/>
    <w:basedOn w:val="Zpat"/>
    <w:uiPriority w:val="51"/>
    <w:semiHidden/>
    <w:qFormat/>
    <w:rsid w:val="004A747C"/>
    <w:rPr>
      <w:rFonts w:cs="Arial"/>
      <w:spacing w:val="6"/>
      <w:szCs w:val="10"/>
    </w:rPr>
  </w:style>
  <w:style w:type="paragraph" w:customStyle="1" w:styleId="Footer-NormalText">
    <w:name w:val="Footer - Normal Text"/>
    <w:basedOn w:val="Zpat"/>
    <w:uiPriority w:val="51"/>
    <w:semiHidden/>
    <w:qFormat/>
    <w:rsid w:val="004A747C"/>
    <w:pPr>
      <w:tabs>
        <w:tab w:val="center" w:pos="4536"/>
        <w:tab w:val="right" w:pos="9072"/>
      </w:tabs>
    </w:pPr>
    <w:rPr>
      <w:spacing w:val="-1"/>
    </w:rPr>
  </w:style>
  <w:style w:type="paragraph" w:customStyle="1" w:styleId="NormalText">
    <w:name w:val="Normal Text"/>
    <w:basedOn w:val="Normln"/>
    <w:qFormat/>
    <w:rsid w:val="004A747C"/>
    <w:pPr>
      <w:spacing w:before="240"/>
      <w:jc w:val="both"/>
    </w:pPr>
  </w:style>
  <w:style w:type="paragraph" w:customStyle="1" w:styleId="NormalNoSpacing">
    <w:name w:val="Normal No Spacing"/>
    <w:basedOn w:val="NormalText"/>
    <w:uiPriority w:val="2"/>
    <w:qFormat/>
    <w:rsid w:val="004A747C"/>
    <w:pPr>
      <w:spacing w:before="0"/>
    </w:pPr>
  </w:style>
  <w:style w:type="paragraph" w:customStyle="1" w:styleId="NormalTextIndent">
    <w:name w:val="Normal Text Indent"/>
    <w:basedOn w:val="NormalText"/>
    <w:qFormat/>
    <w:rsid w:val="004A747C"/>
    <w:pPr>
      <w:ind w:left="851"/>
    </w:pPr>
  </w:style>
  <w:style w:type="paragraph" w:customStyle="1" w:styleId="NormalTextIndent2">
    <w:name w:val="Normal Text Indent 2"/>
    <w:basedOn w:val="NormalText"/>
    <w:uiPriority w:val="1"/>
    <w:qFormat/>
    <w:rsid w:val="004A747C"/>
    <w:pPr>
      <w:ind w:left="1701"/>
    </w:pPr>
  </w:style>
  <w:style w:type="paragraph" w:customStyle="1" w:styleId="NormalTextIndent3">
    <w:name w:val="Normal Text Indent 3"/>
    <w:basedOn w:val="NormalText"/>
    <w:uiPriority w:val="1"/>
    <w:qFormat/>
    <w:rsid w:val="004A747C"/>
    <w:pPr>
      <w:ind w:left="2552"/>
    </w:pPr>
    <w:rPr>
      <w:szCs w:val="16"/>
    </w:rPr>
  </w:style>
  <w:style w:type="paragraph" w:styleId="Datum">
    <w:name w:val="Date"/>
    <w:basedOn w:val="NormalText"/>
    <w:next w:val="NormalText"/>
    <w:link w:val="DatumChar"/>
    <w:uiPriority w:val="99"/>
    <w:semiHidden/>
    <w:rsid w:val="004A747C"/>
  </w:style>
  <w:style w:type="character" w:customStyle="1" w:styleId="DatumChar">
    <w:name w:val="Datum Char"/>
    <w:basedOn w:val="Standardnpsmoodstavce"/>
    <w:link w:val="Datum"/>
    <w:uiPriority w:val="99"/>
    <w:semiHidden/>
    <w:rsid w:val="004A747C"/>
    <w:rPr>
      <w:rFonts w:ascii="Arial" w:hAnsi="Arial"/>
      <w:spacing w:val="4"/>
    </w:rPr>
  </w:style>
  <w:style w:type="character" w:styleId="Sledovanodkaz">
    <w:name w:val="FollowedHyperlink"/>
    <w:basedOn w:val="Standardnpsmoodstavce"/>
    <w:uiPriority w:val="99"/>
    <w:semiHidden/>
    <w:unhideWhenUsed/>
    <w:rsid w:val="004A747C"/>
    <w:rPr>
      <w:color w:val="766A62"/>
      <w:u w:val="single"/>
    </w:rPr>
  </w:style>
  <w:style w:type="paragraph" w:styleId="Hlavikarejstku">
    <w:name w:val="index heading"/>
    <w:basedOn w:val="NormalText"/>
    <w:next w:val="Rejstk1"/>
    <w:uiPriority w:val="4"/>
    <w:semiHidden/>
    <w:rsid w:val="004A747C"/>
    <w:rPr>
      <w:rFonts w:asciiTheme="majorHAnsi" w:eastAsiaTheme="majorEastAsia" w:hAnsiTheme="majorHAnsi" w:cstheme="majorBidi"/>
      <w:b/>
      <w:bCs/>
    </w:rPr>
  </w:style>
  <w:style w:type="paragraph" w:styleId="Pokraovnseznamu">
    <w:name w:val="List Continue"/>
    <w:basedOn w:val="NormalText"/>
    <w:uiPriority w:val="3"/>
    <w:semiHidden/>
    <w:qFormat/>
    <w:rsid w:val="004A747C"/>
    <w:pPr>
      <w:spacing w:after="120"/>
      <w:ind w:left="283"/>
      <w:contextualSpacing/>
    </w:pPr>
  </w:style>
  <w:style w:type="paragraph" w:styleId="Pokraovnseznamu2">
    <w:name w:val="List Continue 2"/>
    <w:basedOn w:val="NormalText"/>
    <w:uiPriority w:val="3"/>
    <w:semiHidden/>
    <w:qFormat/>
    <w:rsid w:val="004A747C"/>
    <w:pPr>
      <w:spacing w:after="120"/>
      <w:ind w:left="566"/>
      <w:contextualSpacing/>
    </w:pPr>
  </w:style>
  <w:style w:type="paragraph" w:styleId="Pokraovnseznamu3">
    <w:name w:val="List Continue 3"/>
    <w:basedOn w:val="NormalText"/>
    <w:uiPriority w:val="3"/>
    <w:semiHidden/>
    <w:qFormat/>
    <w:rsid w:val="004A747C"/>
    <w:pPr>
      <w:spacing w:after="120"/>
      <w:ind w:left="849"/>
      <w:contextualSpacing/>
    </w:pPr>
  </w:style>
  <w:style w:type="paragraph" w:styleId="Obsah7">
    <w:name w:val="toc 7"/>
    <w:basedOn w:val="Obsah6"/>
    <w:next w:val="NormalText"/>
    <w:autoRedefine/>
    <w:uiPriority w:val="39"/>
    <w:semiHidden/>
    <w:unhideWhenUsed/>
    <w:rsid w:val="004A747C"/>
    <w:pPr>
      <w:ind w:left="1200"/>
    </w:pPr>
  </w:style>
  <w:style w:type="paragraph" w:styleId="Obsah8">
    <w:name w:val="toc 8"/>
    <w:basedOn w:val="Obsah7"/>
    <w:next w:val="NormalText"/>
    <w:autoRedefine/>
    <w:uiPriority w:val="39"/>
    <w:semiHidden/>
    <w:unhideWhenUsed/>
    <w:rsid w:val="004A747C"/>
    <w:pPr>
      <w:ind w:left="1400"/>
    </w:pPr>
  </w:style>
  <w:style w:type="paragraph" w:styleId="Obsah9">
    <w:name w:val="toc 9"/>
    <w:basedOn w:val="Obsah8"/>
    <w:next w:val="NormalText"/>
    <w:autoRedefine/>
    <w:uiPriority w:val="39"/>
    <w:semiHidden/>
    <w:unhideWhenUsed/>
    <w:rsid w:val="004A747C"/>
    <w:pPr>
      <w:ind w:left="1600"/>
    </w:pPr>
  </w:style>
  <w:style w:type="numbering" w:customStyle="1" w:styleId="Agreement-Numberingpageoneandtwo">
    <w:name w:val="Agreement - Numbering page one and two"/>
    <w:uiPriority w:val="99"/>
    <w:rsid w:val="0072455C"/>
    <w:pPr>
      <w:numPr>
        <w:numId w:val="4"/>
      </w:numPr>
    </w:pPr>
  </w:style>
  <w:style w:type="paragraph" w:customStyle="1" w:styleId="Agreement-NumberingCoverPage">
    <w:name w:val="Agreement - Numbering Cover Page"/>
    <w:basedOn w:val="NormalText"/>
    <w:uiPriority w:val="99"/>
    <w:qFormat/>
    <w:rsid w:val="0072455C"/>
    <w:pPr>
      <w:numPr>
        <w:numId w:val="4"/>
      </w:numPr>
      <w:tabs>
        <w:tab w:val="left" w:pos="284"/>
      </w:tabs>
      <w:contextualSpacing/>
      <w:jc w:val="center"/>
    </w:pPr>
    <w:rPr>
      <w:b/>
    </w:rPr>
  </w:style>
  <w:style w:type="paragraph" w:customStyle="1" w:styleId="Agreement-NormalTextCentered">
    <w:name w:val="Agreement - Normal Text Centered"/>
    <w:basedOn w:val="NormalText"/>
    <w:uiPriority w:val="99"/>
    <w:qFormat/>
    <w:rsid w:val="00ED1BE2"/>
    <w:pPr>
      <w:jc w:val="center"/>
    </w:pPr>
  </w:style>
  <w:style w:type="paragraph" w:customStyle="1" w:styleId="Agreement-NormalNoSpacingCentered">
    <w:name w:val="Agreement - Normal No Spacing Centered"/>
    <w:basedOn w:val="NormalNoSpacing"/>
    <w:uiPriority w:val="99"/>
    <w:qFormat/>
    <w:rsid w:val="00ED1BE2"/>
    <w:pPr>
      <w:jc w:val="center"/>
    </w:pPr>
  </w:style>
  <w:style w:type="paragraph" w:customStyle="1" w:styleId="Agreement-NumberingPageTwo1">
    <w:name w:val="Agreement - Numbering Page Two (1)"/>
    <w:basedOn w:val="NormalText"/>
    <w:uiPriority w:val="99"/>
    <w:qFormat/>
    <w:rsid w:val="0072455C"/>
    <w:pPr>
      <w:numPr>
        <w:ilvl w:val="1"/>
        <w:numId w:val="4"/>
      </w:numPr>
    </w:pPr>
  </w:style>
  <w:style w:type="paragraph" w:customStyle="1" w:styleId="Agreement-NumberingPageTwoA">
    <w:name w:val="Agreement - Numbering Page Two (A)"/>
    <w:basedOn w:val="NormalText"/>
    <w:uiPriority w:val="99"/>
    <w:qFormat/>
    <w:rsid w:val="0072455C"/>
    <w:pPr>
      <w:numPr>
        <w:ilvl w:val="2"/>
        <w:numId w:val="4"/>
      </w:numPr>
    </w:pPr>
    <w:rPr>
      <w:lang w:val="en-GB"/>
    </w:rPr>
  </w:style>
  <w:style w:type="paragraph" w:customStyle="1" w:styleId="Footer-LocalLawStatement">
    <w:name w:val="Footer - LocalLawStatement"/>
    <w:basedOn w:val="Footer-NormalText"/>
    <w:uiPriority w:val="51"/>
    <w:semiHidden/>
    <w:qFormat/>
    <w:rsid w:val="004A747C"/>
    <w:pPr>
      <w:spacing w:line="140" w:lineRule="exact"/>
      <w:jc w:val="center"/>
    </w:pPr>
    <w:rPr>
      <w:spacing w:val="5"/>
    </w:rPr>
  </w:style>
  <w:style w:type="character" w:customStyle="1" w:styleId="OdstavecseseznamemChar">
    <w:name w:val="Odstavec se seznamem Char"/>
    <w:basedOn w:val="Standardnpsmoodstavce"/>
    <w:link w:val="Odstavecseseznamem"/>
    <w:uiPriority w:val="34"/>
    <w:locked/>
    <w:rsid w:val="00ED5137"/>
    <w:rPr>
      <w:rFonts w:ascii="Arial" w:hAnsi="Arial"/>
      <w:spacing w:val="4"/>
    </w:rPr>
  </w:style>
  <w:style w:type="character" w:styleId="Zdraznn">
    <w:name w:val="Emphasis"/>
    <w:basedOn w:val="Standardnpsmoodstavce"/>
    <w:uiPriority w:val="20"/>
    <w:qFormat/>
    <w:rsid w:val="00826F4E"/>
    <w:rPr>
      <w:i/>
      <w:iCs/>
    </w:rPr>
  </w:style>
  <w:style w:type="table" w:styleId="Svtlmkatabulky">
    <w:name w:val="Grid Table Light"/>
    <w:basedOn w:val="Normlntabulka"/>
    <w:uiPriority w:val="40"/>
    <w:rsid w:val="00DB52A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lingual-Heading1Lang2">
    <w:name w:val="Bilingual - Heading 1 (Lang. 2)"/>
    <w:basedOn w:val="NormalText"/>
    <w:uiPriority w:val="54"/>
    <w:qFormat/>
    <w:rsid w:val="001E4AC7"/>
    <w:pPr>
      <w:keepNext/>
      <w:keepLines/>
      <w:numPr>
        <w:numId w:val="26"/>
      </w:numPr>
      <w:outlineLvl w:val="0"/>
    </w:pPr>
  </w:style>
  <w:style w:type="paragraph" w:customStyle="1" w:styleId="Bilingual-Heading2Lang2">
    <w:name w:val="Bilingual - Heading 2 (Lang. 2)"/>
    <w:basedOn w:val="Bilingual-Heading1Lang2"/>
    <w:next w:val="NormalTextIndent"/>
    <w:uiPriority w:val="54"/>
    <w:qFormat/>
    <w:rsid w:val="001E4AC7"/>
    <w:pPr>
      <w:numPr>
        <w:ilvl w:val="1"/>
      </w:numPr>
      <w:outlineLvl w:val="1"/>
    </w:pPr>
  </w:style>
  <w:style w:type="paragraph" w:customStyle="1" w:styleId="Bilingual-Heading3Lang2">
    <w:name w:val="Bilingual - Heading 3 (Lang. 2)"/>
    <w:basedOn w:val="Bilingual-Heading2Lang2"/>
    <w:next w:val="NormalTextIndent"/>
    <w:uiPriority w:val="54"/>
    <w:qFormat/>
    <w:rsid w:val="004A747C"/>
    <w:pPr>
      <w:numPr>
        <w:ilvl w:val="2"/>
      </w:numPr>
      <w:outlineLvl w:val="2"/>
    </w:pPr>
    <w:rPr>
      <w:b/>
    </w:rPr>
  </w:style>
  <w:style w:type="paragraph" w:customStyle="1" w:styleId="Bilingual-Heading4Lang2">
    <w:name w:val="Bilingual - Heading 4 (Lang. 2)"/>
    <w:basedOn w:val="Bilingual-Heading3Lang2"/>
    <w:next w:val="Bilingual-Heading3Lang2"/>
    <w:uiPriority w:val="54"/>
    <w:unhideWhenUsed/>
    <w:qFormat/>
    <w:rsid w:val="004A747C"/>
    <w:pPr>
      <w:numPr>
        <w:ilvl w:val="3"/>
      </w:numPr>
      <w:outlineLvl w:val="3"/>
    </w:pPr>
  </w:style>
  <w:style w:type="paragraph" w:customStyle="1" w:styleId="Bilingual-Heading5Lang2">
    <w:name w:val="Bilingual - Heading 5 (Lang. 2)"/>
    <w:basedOn w:val="Nadpis5"/>
    <w:uiPriority w:val="54"/>
    <w:unhideWhenUsed/>
    <w:qFormat/>
    <w:rsid w:val="004A747C"/>
    <w:pPr>
      <w:numPr>
        <w:numId w:val="26"/>
      </w:numPr>
    </w:pPr>
    <w:rPr>
      <w:rFonts w:asciiTheme="minorHAnsi" w:hAnsiTheme="minorHAnsi"/>
    </w:rPr>
  </w:style>
  <w:style w:type="paragraph" w:customStyle="1" w:styleId="Bilingual-ListaLang2">
    <w:name w:val="Bilingual - List (a) (Lang. 2)"/>
    <w:basedOn w:val="Lista"/>
    <w:uiPriority w:val="50"/>
    <w:qFormat/>
    <w:rsid w:val="004A747C"/>
    <w:pPr>
      <w:numPr>
        <w:numId w:val="10"/>
      </w:numPr>
    </w:pPr>
  </w:style>
  <w:style w:type="paragraph" w:customStyle="1" w:styleId="Bilingual-ListaIndentLang2">
    <w:name w:val="Bilingual - List (a) Indent (Lang. 2)"/>
    <w:basedOn w:val="Bilingual-ListaLang2"/>
    <w:uiPriority w:val="50"/>
    <w:qFormat/>
    <w:rsid w:val="004A747C"/>
    <w:pPr>
      <w:numPr>
        <w:ilvl w:val="4"/>
      </w:numPr>
    </w:pPr>
  </w:style>
  <w:style w:type="paragraph" w:customStyle="1" w:styleId="Bilingual-ListaIndent2Lang2">
    <w:name w:val="Bilingual - List (a) Indent 2 (Lang. 2)"/>
    <w:basedOn w:val="Bilingual-ListaIndentLang2"/>
    <w:uiPriority w:val="50"/>
    <w:unhideWhenUsed/>
    <w:qFormat/>
    <w:rsid w:val="004A747C"/>
    <w:pPr>
      <w:numPr>
        <w:ilvl w:val="5"/>
      </w:numPr>
    </w:pPr>
  </w:style>
  <w:style w:type="paragraph" w:customStyle="1" w:styleId="Bilingual-ListiLang2">
    <w:name w:val="Bilingual - List (i) (Lang. 2)"/>
    <w:basedOn w:val="Listi"/>
    <w:uiPriority w:val="50"/>
    <w:qFormat/>
    <w:rsid w:val="004A747C"/>
    <w:pPr>
      <w:numPr>
        <w:numId w:val="10"/>
      </w:numPr>
    </w:pPr>
  </w:style>
  <w:style w:type="paragraph" w:customStyle="1" w:styleId="Bilingual-ListiIndentLang2">
    <w:name w:val="Bilingual - List (i) Indent (Lang. 2)"/>
    <w:basedOn w:val="Bilingual-ListiLang2"/>
    <w:uiPriority w:val="50"/>
    <w:qFormat/>
    <w:rsid w:val="004A747C"/>
    <w:pPr>
      <w:numPr>
        <w:ilvl w:val="7"/>
      </w:numPr>
    </w:pPr>
  </w:style>
  <w:style w:type="paragraph" w:customStyle="1" w:styleId="Bilingual-ListiIndent2Lang2">
    <w:name w:val="Bilingual - List (i) Indent 2 (Lang. 2)"/>
    <w:basedOn w:val="Bilingual-ListiIndentLang2"/>
    <w:uiPriority w:val="50"/>
    <w:unhideWhenUsed/>
    <w:qFormat/>
    <w:rsid w:val="004A747C"/>
    <w:pPr>
      <w:numPr>
        <w:ilvl w:val="8"/>
      </w:numPr>
    </w:pPr>
  </w:style>
  <w:style w:type="paragraph" w:customStyle="1" w:styleId="Bilingual-ListBulletLang2">
    <w:name w:val="Bilingual - List Bullet (Lang. 2)"/>
    <w:basedOn w:val="Seznamsodrkami"/>
    <w:uiPriority w:val="49"/>
    <w:qFormat/>
    <w:rsid w:val="004A747C"/>
    <w:pPr>
      <w:numPr>
        <w:numId w:val="10"/>
      </w:numPr>
    </w:pPr>
  </w:style>
  <w:style w:type="paragraph" w:customStyle="1" w:styleId="Bilingual-ListBulletIndentLang2">
    <w:name w:val="Bilingual - List Bullet Indent (Lang. 2)"/>
    <w:basedOn w:val="Bilingual-ListBulletLang2"/>
    <w:uiPriority w:val="49"/>
    <w:qFormat/>
    <w:rsid w:val="004A747C"/>
    <w:pPr>
      <w:numPr>
        <w:ilvl w:val="1"/>
      </w:numPr>
    </w:pPr>
  </w:style>
  <w:style w:type="paragraph" w:customStyle="1" w:styleId="Bilingual-ListBulletIndent2Lang2">
    <w:name w:val="Bilingual - List Bullet Indent 2 (Lang. 2)"/>
    <w:basedOn w:val="Bilingual-ListBulletIndentLang2"/>
    <w:uiPriority w:val="49"/>
    <w:unhideWhenUsed/>
    <w:qFormat/>
    <w:rsid w:val="004A747C"/>
    <w:pPr>
      <w:numPr>
        <w:ilvl w:val="2"/>
      </w:numPr>
    </w:pPr>
  </w:style>
  <w:style w:type="paragraph" w:customStyle="1" w:styleId="Bilingual-NormalNumberedLang2">
    <w:name w:val="Bilingual - Normal Numbered (Lang. 2)"/>
    <w:basedOn w:val="Bilingual-Heading1Lang2"/>
    <w:next w:val="NormalText"/>
    <w:uiPriority w:val="55"/>
    <w:qFormat/>
    <w:rsid w:val="004A747C"/>
    <w:pPr>
      <w:outlineLvl w:val="9"/>
    </w:pPr>
    <w:rPr>
      <w:b/>
      <w:caps/>
    </w:rPr>
  </w:style>
  <w:style w:type="paragraph" w:customStyle="1" w:styleId="Bilingual-NormalNumberedIndentLang2">
    <w:name w:val="Bilingual - Normal Numbered Indent (Lang. 2)"/>
    <w:basedOn w:val="Bilingual-Heading2Lang2"/>
    <w:next w:val="NormalTextIndent"/>
    <w:uiPriority w:val="55"/>
    <w:qFormat/>
    <w:rsid w:val="004A747C"/>
    <w:pPr>
      <w:outlineLvl w:val="9"/>
    </w:pPr>
    <w:rPr>
      <w:b/>
    </w:rPr>
  </w:style>
  <w:style w:type="paragraph" w:customStyle="1" w:styleId="Bilingual-NormalNumberedIndent2Lang2">
    <w:name w:val="Bilingual - Normal Numbered Indent 2 (Lang. 2)"/>
    <w:basedOn w:val="Bilingual-Heading3Lang2"/>
    <w:next w:val="Bilingual-NormalNumberedIndentLang2"/>
    <w:uiPriority w:val="55"/>
    <w:qFormat/>
    <w:rsid w:val="004A747C"/>
    <w:pPr>
      <w:outlineLvl w:val="9"/>
    </w:pPr>
  </w:style>
  <w:style w:type="paragraph" w:customStyle="1" w:styleId="Bilingual-SectionLang2">
    <w:name w:val="Bilingual - Section (Lang. 2)"/>
    <w:basedOn w:val="Section"/>
    <w:next w:val="NormalText"/>
    <w:uiPriority w:val="53"/>
    <w:qFormat/>
    <w:rsid w:val="004A747C"/>
  </w:style>
  <w:style w:type="numbering" w:customStyle="1" w:styleId="MultilevelListforHeadingsLanguage2">
    <w:name w:val="Multilevel List for Headings (Language 2)"/>
    <w:uiPriority w:val="99"/>
    <w:rsid w:val="004A747C"/>
    <w:pPr>
      <w:numPr>
        <w:numId w:val="13"/>
      </w:numPr>
    </w:pPr>
  </w:style>
  <w:style w:type="numbering" w:customStyle="1" w:styleId="MultilevelListforTextListsLanguage2">
    <w:name w:val="Multilevel List for Text Lists (Language 2)"/>
    <w:uiPriority w:val="99"/>
    <w:rsid w:val="004A747C"/>
    <w:pPr>
      <w:numPr>
        <w:numId w:val="10"/>
      </w:numPr>
    </w:pPr>
  </w:style>
  <w:style w:type="character" w:customStyle="1" w:styleId="q4iawc">
    <w:name w:val="q4iawc"/>
    <w:basedOn w:val="Standardnpsmoodstavce"/>
    <w:rsid w:val="00EB1255"/>
  </w:style>
  <w:style w:type="paragraph" w:styleId="Zkladntextodsazen">
    <w:name w:val="Body Text Indent"/>
    <w:basedOn w:val="Normln"/>
    <w:link w:val="ZkladntextodsazenChar"/>
    <w:uiPriority w:val="99"/>
    <w:semiHidden/>
    <w:unhideWhenUsed/>
    <w:rsid w:val="00D476B4"/>
    <w:pPr>
      <w:spacing w:after="120"/>
      <w:ind w:left="283"/>
    </w:pPr>
  </w:style>
  <w:style w:type="character" w:customStyle="1" w:styleId="ZkladntextodsazenChar">
    <w:name w:val="Základní text odsazený Char"/>
    <w:basedOn w:val="Standardnpsmoodstavce"/>
    <w:link w:val="Zkladntextodsazen"/>
    <w:uiPriority w:val="99"/>
    <w:semiHidden/>
    <w:rsid w:val="00D476B4"/>
    <w:rPr>
      <w:rFonts w:ascii="Arial" w:hAnsi="Arial"/>
      <w:spacing w:val="4"/>
    </w:rPr>
  </w:style>
  <w:style w:type="table" w:customStyle="1" w:styleId="TableGrid1">
    <w:name w:val="Table Grid1"/>
    <w:basedOn w:val="Normlntabulka"/>
    <w:next w:val="Mkatabulky"/>
    <w:uiPriority w:val="39"/>
    <w:rsid w:val="00D476B4"/>
    <w:pPr>
      <w:spacing w:before="0" w:line="240" w:lineRule="auto"/>
    </w:pPr>
    <w:rPr>
      <w:rFonts w:ascii="Arial" w:hAnsi="Arial"/>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Standardnpsmoodstavce"/>
    <w:link w:val="Other0"/>
    <w:rsid w:val="00DC44E6"/>
    <w:rPr>
      <w:rFonts w:ascii="Tahoma" w:eastAsia="Tahoma" w:hAnsi="Tahoma" w:cs="Tahoma"/>
      <w:sz w:val="16"/>
      <w:szCs w:val="16"/>
    </w:rPr>
  </w:style>
  <w:style w:type="paragraph" w:customStyle="1" w:styleId="Other0">
    <w:name w:val="Other"/>
    <w:basedOn w:val="Normln"/>
    <w:link w:val="Other"/>
    <w:rsid w:val="00DC44E6"/>
    <w:pPr>
      <w:widowControl w:val="0"/>
      <w:spacing w:after="200" w:line="240" w:lineRule="auto"/>
    </w:pPr>
    <w:rPr>
      <w:rFonts w:ascii="Tahoma" w:eastAsia="Tahoma" w:hAnsi="Tahoma" w:cs="Tahoma"/>
      <w:spacing w:val="0"/>
      <w:sz w:val="16"/>
      <w:szCs w:val="16"/>
    </w:rPr>
  </w:style>
  <w:style w:type="character" w:styleId="Siln">
    <w:name w:val="Strong"/>
    <w:basedOn w:val="Standardnpsmoodstavce"/>
    <w:uiPriority w:val="22"/>
    <w:qFormat/>
    <w:rsid w:val="007445FE"/>
    <w:rPr>
      <w:b/>
      <w:bCs/>
    </w:rPr>
  </w:style>
  <w:style w:type="paragraph" w:styleId="Revize">
    <w:name w:val="Revision"/>
    <w:hidden/>
    <w:uiPriority w:val="99"/>
    <w:semiHidden/>
    <w:rsid w:val="009D0497"/>
    <w:pPr>
      <w:spacing w:before="0" w:line="240" w:lineRule="auto"/>
    </w:pPr>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76274">
      <w:bodyDiv w:val="1"/>
      <w:marLeft w:val="0"/>
      <w:marRight w:val="0"/>
      <w:marTop w:val="0"/>
      <w:marBottom w:val="0"/>
      <w:divBdr>
        <w:top w:val="none" w:sz="0" w:space="0" w:color="auto"/>
        <w:left w:val="none" w:sz="0" w:space="0" w:color="auto"/>
        <w:bottom w:val="none" w:sz="0" w:space="0" w:color="auto"/>
        <w:right w:val="none" w:sz="0" w:space="0" w:color="auto"/>
      </w:divBdr>
    </w:div>
    <w:div w:id="1296525375">
      <w:bodyDiv w:val="1"/>
      <w:marLeft w:val="0"/>
      <w:marRight w:val="0"/>
      <w:marTop w:val="0"/>
      <w:marBottom w:val="0"/>
      <w:divBdr>
        <w:top w:val="none" w:sz="0" w:space="0" w:color="auto"/>
        <w:left w:val="none" w:sz="0" w:space="0" w:color="auto"/>
        <w:bottom w:val="none" w:sz="0" w:space="0" w:color="auto"/>
        <w:right w:val="none" w:sz="0" w:space="0" w:color="auto"/>
      </w:divBdr>
    </w:div>
    <w:div w:id="1466925052">
      <w:bodyDiv w:val="1"/>
      <w:marLeft w:val="0"/>
      <w:marRight w:val="0"/>
      <w:marTop w:val="0"/>
      <w:marBottom w:val="0"/>
      <w:divBdr>
        <w:top w:val="none" w:sz="0" w:space="0" w:color="auto"/>
        <w:left w:val="none" w:sz="0" w:space="0" w:color="auto"/>
        <w:bottom w:val="none" w:sz="0" w:space="0" w:color="auto"/>
        <w:right w:val="none" w:sz="0" w:space="0" w:color="auto"/>
      </w:divBdr>
    </w:div>
    <w:div w:id="2098398326">
      <w:bodyDiv w:val="1"/>
      <w:marLeft w:val="0"/>
      <w:marRight w:val="0"/>
      <w:marTop w:val="0"/>
      <w:marBottom w:val="0"/>
      <w:divBdr>
        <w:top w:val="none" w:sz="0" w:space="0" w:color="auto"/>
        <w:left w:val="none" w:sz="0" w:space="0" w:color="auto"/>
        <w:bottom w:val="none" w:sz="0" w:space="0" w:color="auto"/>
        <w:right w:val="none" w:sz="0" w:space="0" w:color="auto"/>
      </w:divBdr>
    </w:div>
    <w:div w:id="21005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Wolf Theiss">
  <a:themeElements>
    <a:clrScheme name="Wolf Theiss">
      <a:dk1>
        <a:sysClr val="windowText" lastClr="000000"/>
      </a:dk1>
      <a:lt1>
        <a:sysClr val="window" lastClr="FFFFFF"/>
      </a:lt1>
      <a:dk2>
        <a:srgbClr val="000000"/>
      </a:dk2>
      <a:lt2>
        <a:srgbClr val="E0DED8"/>
      </a:lt2>
      <a:accent1>
        <a:srgbClr val="A5D867"/>
      </a:accent1>
      <a:accent2>
        <a:srgbClr val="F7E654"/>
      </a:accent2>
      <a:accent3>
        <a:srgbClr val="E9994A"/>
      </a:accent3>
      <a:accent4>
        <a:srgbClr val="B382C7"/>
      </a:accent4>
      <a:accent5>
        <a:srgbClr val="FF0E49"/>
      </a:accent5>
      <a:accent6>
        <a:srgbClr val="00B3BE"/>
      </a:accent6>
      <a:hlink>
        <a:srgbClr val="0094B3"/>
      </a:hlink>
      <a:folHlink>
        <a:srgbClr val="824BB0"/>
      </a:folHlink>
    </a:clrScheme>
    <a:fontScheme name="WolfThei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763</RequestID>
    <PocetZnRetezec xmlns="acca34e4-9ecd-41c8-99eb-d6aa654aaa55">3</PocetZnRetezec>
    <Block_WF xmlns="acca34e4-9ecd-41c8-99eb-d6aa654aaa55">0</Block_WF>
    <ZkracenyRetezec xmlns="acca34e4-9ecd-41c8-99eb-d6aa654aaa55">763-1841/1841-2018%20D1%20RS.docx</ZkracenyRetezec>
    <Smazat xmlns="acca34e4-9ecd-41c8-99eb-d6aa654aaa55">&lt;a href="/sites/evidencesmluv/_layouts/15/IniWrkflIP.aspx?List=%7bCE30C7C5-C907-4538-821C-CE5B191189D5%7d&amp;amp;ID=1808&amp;amp;ItemGuid=%7b224D81D6-A5E9-48C5-832E-B95749344295%7d&amp;amp;TemplateID=%7bd3f8102e-f4a5-4901-b93c-fb146a9d820d%7d"&gt;&lt;img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80826A3-1689-4C47-AE2F-5D8147BCE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B0800-9904-4366-973B-AB2C55F69379}">
  <ds:schemaRefs>
    <ds:schemaRef ds:uri="http://schemas.openxmlformats.org/officeDocument/2006/bibliography"/>
  </ds:schemaRefs>
</ds:datastoreItem>
</file>

<file path=customXml/itemProps3.xml><?xml version="1.0" encoding="utf-8"?>
<ds:datastoreItem xmlns:ds="http://schemas.openxmlformats.org/officeDocument/2006/customXml" ds:itemID="{5910F3CE-B22B-44C7-85C5-A1DCC546C6ED}"/>
</file>

<file path=customXml/itemProps4.xml><?xml version="1.0" encoding="utf-8"?>
<ds:datastoreItem xmlns:ds="http://schemas.openxmlformats.org/officeDocument/2006/customXml" ds:itemID="{DD626C22-39F1-4F1E-95CF-61AF0D1B1867}">
  <ds:schemaRefs>
    <ds:schemaRef ds:uri="http://schemas.microsoft.com/sharepoint/v3/contenttype/forms"/>
  </ds:schemaRefs>
</ds:datastoreItem>
</file>

<file path=customXml/itemProps5.xml><?xml version="1.0" encoding="utf-8"?>
<ds:datastoreItem xmlns:ds="http://schemas.openxmlformats.org/officeDocument/2006/customXml" ds:itemID="{76D552DC-3088-4125-8742-89876FCB3414}">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e62e060-e4df-48a7-a9f4-f192c9c6f413"/>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836</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Kleinova, Tereza</dc:creator>
  <cp:keywords/>
  <dc:description/>
  <cp:lastModifiedBy>Schejbalová Jana, Mgr.</cp:lastModifiedBy>
  <cp:revision>7</cp:revision>
  <cp:lastPrinted>2023-08-15T10:31:00Z</cp:lastPrinted>
  <dcterms:created xsi:type="dcterms:W3CDTF">2023-08-16T08:39:00Z</dcterms:created>
  <dcterms:modified xsi:type="dcterms:W3CDTF">2023-08-29T19:36:00Z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DocumentID">
    <vt:lpwstr> </vt:lpwstr>
  </property>
  <property fmtid="{D5CDD505-2E9C-101B-9397-08002B2CF9AE}" pid="3" name="lang_key">
    <vt:lpwstr>en_EN</vt:lpwstr>
  </property>
  <property fmtid="{D5CDD505-2E9C-101B-9397-08002B2CF9AE}" pid="4" name="lang_key_alt">
    <vt:lpwstr/>
  </property>
  <property fmtid="{D5CDD505-2E9C-101B-9397-08002B2CF9AE}" pid="5" name="office">
    <vt:lpwstr>prague</vt:lpwstr>
  </property>
  <property fmtid="{D5CDD505-2E9C-101B-9397-08002B2CF9AE}" pid="6" name="connected_p">
    <vt:lpwstr>-1</vt:lpwstr>
  </property>
  <property fmtid="{D5CDD505-2E9C-101B-9397-08002B2CF9AE}" pid="7" name="WSReference">
    <vt:lpwstr> </vt:lpwstr>
  </property>
  <property fmtid="{D5CDD505-2E9C-101B-9397-08002B2CF9AE}" pid="8" name="MSIP_Label_3c9bec58-8084-492e-8360-0e1cfe36408c_Enabled">
    <vt:lpwstr>true</vt:lpwstr>
  </property>
  <property fmtid="{D5CDD505-2E9C-101B-9397-08002B2CF9AE}" pid="9" name="MSIP_Label_3c9bec58-8084-492e-8360-0e1cfe36408c_SetDate">
    <vt:lpwstr>2022-01-14T16:16:35Z</vt:lpwstr>
  </property>
  <property fmtid="{D5CDD505-2E9C-101B-9397-08002B2CF9AE}" pid="10" name="MSIP_Label_3c9bec58-8084-492e-8360-0e1cfe36408c_Method">
    <vt:lpwstr>Standard</vt:lpwstr>
  </property>
  <property fmtid="{D5CDD505-2E9C-101B-9397-08002B2CF9AE}" pid="11" name="MSIP_Label_3c9bec58-8084-492e-8360-0e1cfe36408c_Name">
    <vt:lpwstr>Not Protected -Pilot</vt:lpwstr>
  </property>
  <property fmtid="{D5CDD505-2E9C-101B-9397-08002B2CF9AE}" pid="12" name="MSIP_Label_3c9bec58-8084-492e-8360-0e1cfe36408c_SiteId">
    <vt:lpwstr>f35a6974-607f-47d4-82d7-ff31d7dc53a5</vt:lpwstr>
  </property>
  <property fmtid="{D5CDD505-2E9C-101B-9397-08002B2CF9AE}" pid="13" name="MSIP_Label_3c9bec58-8084-492e-8360-0e1cfe36408c_ActionId">
    <vt:lpwstr>95d8cf67-8fa4-4dc9-ba27-78e65cb73820</vt:lpwstr>
  </property>
  <property fmtid="{D5CDD505-2E9C-101B-9397-08002B2CF9AE}" pid="14" name="MSIP_Label_3c9bec58-8084-492e-8360-0e1cfe36408c_ContentBits">
    <vt:lpwstr>0</vt:lpwstr>
  </property>
  <property fmtid="{D5CDD505-2E9C-101B-9397-08002B2CF9AE}" pid="15" name="ContentTypeId">
    <vt:lpwstr>0x010100EFF427952D4E634383E9B8E9D938055A004949B7518D5D0A45B6686D747269DA7C</vt:lpwstr>
  </property>
  <property fmtid="{D5CDD505-2E9C-101B-9397-08002B2CF9AE}" pid="16" name="MSIP_Label_42ec4a3e-21ef-4e15-97e1-54d4616f4a3d_Enabled">
    <vt:lpwstr>true</vt:lpwstr>
  </property>
  <property fmtid="{D5CDD505-2E9C-101B-9397-08002B2CF9AE}" pid="17" name="MSIP_Label_42ec4a3e-21ef-4e15-97e1-54d4616f4a3d_SetDate">
    <vt:lpwstr>2023-08-03T11:56:19Z</vt:lpwstr>
  </property>
  <property fmtid="{D5CDD505-2E9C-101B-9397-08002B2CF9AE}" pid="18" name="MSIP_Label_42ec4a3e-21ef-4e15-97e1-54d4616f4a3d_Method">
    <vt:lpwstr>Standard</vt:lpwstr>
  </property>
  <property fmtid="{D5CDD505-2E9C-101B-9397-08002B2CF9AE}" pid="19" name="MSIP_Label_42ec4a3e-21ef-4e15-97e1-54d4616f4a3d_Name">
    <vt:lpwstr>Document from Amicus Therapeutics</vt:lpwstr>
  </property>
  <property fmtid="{D5CDD505-2E9C-101B-9397-08002B2CF9AE}" pid="20" name="MSIP_Label_42ec4a3e-21ef-4e15-97e1-54d4616f4a3d_SiteId">
    <vt:lpwstr>73a4ea04-1c92-4660-beb1-4be5f795d238</vt:lpwstr>
  </property>
  <property fmtid="{D5CDD505-2E9C-101B-9397-08002B2CF9AE}" pid="21" name="MSIP_Label_42ec4a3e-21ef-4e15-97e1-54d4616f4a3d_ActionId">
    <vt:lpwstr>728fe799-0a69-4b1d-8eae-669527c839ed</vt:lpwstr>
  </property>
  <property fmtid="{D5CDD505-2E9C-101B-9397-08002B2CF9AE}" pid="22" name="MSIP_Label_42ec4a3e-21ef-4e15-97e1-54d4616f4a3d_ContentBits">
    <vt:lpwstr>0</vt:lpwstr>
  </property>
  <property fmtid="{D5CDD505-2E9C-101B-9397-08002B2CF9AE}" pid="23" name="_dlc_DocIdItemGuid">
    <vt:lpwstr>5bf402df-b339-40fc-a640-9ef0fcc7af03</vt:lpwstr>
  </property>
  <property fmtid="{D5CDD505-2E9C-101B-9397-08002B2CF9AE}" pid="24" name="MediaServiceImageTags">
    <vt:lpwstr/>
  </property>
  <property fmtid="{D5CDD505-2E9C-101B-9397-08002B2CF9AE}" pid="25" name="MSIP_Label_2063cd7f-2d21-486a-9f29-9c1683fdd175_Enabled">
    <vt:lpwstr>true</vt:lpwstr>
  </property>
  <property fmtid="{D5CDD505-2E9C-101B-9397-08002B2CF9AE}" pid="26" name="MSIP_Label_2063cd7f-2d21-486a-9f29-9c1683fdd175_SetDate">
    <vt:lpwstr>2023-08-15T10:31:48Z</vt:lpwstr>
  </property>
  <property fmtid="{D5CDD505-2E9C-101B-9397-08002B2CF9AE}" pid="27" name="MSIP_Label_2063cd7f-2d21-486a-9f29-9c1683fdd175_Method">
    <vt:lpwstr>Standard</vt:lpwstr>
  </property>
  <property fmtid="{D5CDD505-2E9C-101B-9397-08002B2CF9AE}" pid="28" name="MSIP_Label_2063cd7f-2d21-486a-9f29-9c1683fdd175_Name">
    <vt:lpwstr>2063cd7f-2d21-486a-9f29-9c1683fdd175</vt:lpwstr>
  </property>
  <property fmtid="{D5CDD505-2E9C-101B-9397-08002B2CF9AE}" pid="29" name="MSIP_Label_2063cd7f-2d21-486a-9f29-9c1683fdd175_SiteId">
    <vt:lpwstr>0f277086-d4e0-4971-bc1a-bbc5df0eb246</vt:lpwstr>
  </property>
  <property fmtid="{D5CDD505-2E9C-101B-9397-08002B2CF9AE}" pid="30" name="MSIP_Label_2063cd7f-2d21-486a-9f29-9c1683fdd175_ActionId">
    <vt:lpwstr>793eb578-a273-4a76-a077-b513de0053bc</vt:lpwstr>
  </property>
  <property fmtid="{D5CDD505-2E9C-101B-9397-08002B2CF9AE}" pid="31" name="MSIP_Label_2063cd7f-2d21-486a-9f29-9c1683fdd175_ContentBits">
    <vt:lpwstr>0</vt:lpwstr>
  </property>
  <property fmtid="{D5CDD505-2E9C-101B-9397-08002B2CF9AE}" pid="32" name="WorkflowChangePath">
    <vt:lpwstr>d9429594-5f34-46e2-962c-6d6cb265436d,2;d9429594-5f34-46e2-962c-6d6cb265436d,2;d9429594-5f34-46e2-962c-6d6cb265436d,2;9f8bc79c-1990-4f75-864c-e5f2705a7be5,3;9f8bc79c-1990-4f75-864c-e5f2705a7be5,3;9f8bc79c-1990-4f75-864c-e5f2705a7be5,3;</vt:lpwstr>
  </property>
</Properties>
</file>