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B7" w:rsidRDefault="001F5FB7">
      <w:pPr>
        <w:pStyle w:val="Row2"/>
      </w:pPr>
    </w:p>
    <w:p w:rsidR="001F5FB7" w:rsidRDefault="005F7135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6pt;margin-top:-8pt;width:0;height:246pt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556pt;margin-top:-8pt;width:0;height:23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6pt;margin-top:-8pt;width:550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272pt;margin-top:-7pt;width:0;height:22pt;z-index:2516439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F5FB7" w:rsidRDefault="005F7135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OB7823094</w:t>
      </w:r>
    </w:p>
    <w:p w:rsidR="001F5FB7" w:rsidRDefault="005F713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pt;margin-top:19pt;width:123pt;height:10pt;z-index:251644928;mso-wrap-style:tight;mso-position-vertical-relative:line" stroked="f">
            <v:fill opacity="0" o:opacity2="100"/>
            <v:textbox inset="0,0,0,0">
              <w:txbxContent>
                <w:p w:rsidR="001F5FB7" w:rsidRDefault="005F7135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57pt;margin-top:4pt;width:0;height:151pt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57pt;margin-top:4pt;width:306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563pt;margin-top:4pt;width:0;height:151pt;z-index:2516480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25175513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25175513</w:t>
      </w:r>
    </w:p>
    <w:p w:rsidR="001F5FB7" w:rsidRDefault="005F7135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1F5FB7" w:rsidRDefault="005F7135">
      <w:pPr>
        <w:pStyle w:val="Row7"/>
      </w:pPr>
      <w:r>
        <w:tab/>
      </w:r>
      <w:r>
        <w:rPr>
          <w:rStyle w:val="Text4"/>
        </w:rPr>
        <w:t>118 00 Praha 1</w:t>
      </w:r>
    </w:p>
    <w:p w:rsidR="001F5FB7" w:rsidRDefault="005F7135">
      <w:pPr>
        <w:pStyle w:val="Row8"/>
      </w:pPr>
      <w:r>
        <w:tab/>
      </w:r>
      <w:r>
        <w:rPr>
          <w:rStyle w:val="Text5"/>
        </w:rPr>
        <w:t>Hanker Bohemia,S.R.O.</w:t>
      </w:r>
    </w:p>
    <w:p w:rsidR="001F5FB7" w:rsidRDefault="005F7135">
      <w:pPr>
        <w:pStyle w:val="Row9"/>
      </w:pPr>
      <w:r>
        <w:tab/>
      </w:r>
    </w:p>
    <w:p w:rsidR="001F5FB7" w:rsidRDefault="005F7135">
      <w:pPr>
        <w:pStyle w:val="Row10"/>
      </w:pPr>
      <w:r>
        <w:rPr>
          <w:noProof/>
          <w:lang w:val="cs-CZ" w:eastAsia="cs-CZ"/>
        </w:rPr>
        <w:pict>
          <v:shape id="_x0000_s1051" type="#_x0000_t202" style="position:absolute;margin-left:282pt;margin-top:12pt;width:67pt;height:12pt;z-index:251649024;mso-wrap-style:tight;mso-position-vertical-relative:line" stroked="f">
            <v:fill opacity="0" o:opacity2="100"/>
            <v:textbox inset="0,0,0,0">
              <w:txbxContent>
                <w:p w:rsidR="001F5FB7" w:rsidRDefault="005F713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390 01  Tábor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Herlošova 1626</w:t>
      </w:r>
    </w:p>
    <w:p w:rsidR="001F5FB7" w:rsidRDefault="005F7135">
      <w:pPr>
        <w:pStyle w:val="Row11"/>
      </w:pPr>
      <w:r>
        <w:tab/>
      </w:r>
      <w:r>
        <w:rPr>
          <w:rStyle w:val="Text5"/>
        </w:rPr>
        <w:t>Česká republika</w:t>
      </w:r>
    </w:p>
    <w:p w:rsidR="001F5FB7" w:rsidRDefault="001F5FB7">
      <w:pPr>
        <w:pStyle w:val="Row2"/>
      </w:pPr>
    </w:p>
    <w:p w:rsidR="001F5FB7" w:rsidRDefault="001F5FB7">
      <w:pPr>
        <w:pStyle w:val="Row2"/>
      </w:pPr>
    </w:p>
    <w:p w:rsidR="001F5FB7" w:rsidRDefault="001F5FB7">
      <w:pPr>
        <w:pStyle w:val="Row2"/>
      </w:pPr>
    </w:p>
    <w:p w:rsidR="001F5FB7" w:rsidRDefault="001F5FB7">
      <w:pPr>
        <w:pStyle w:val="Row2"/>
      </w:pPr>
    </w:p>
    <w:p w:rsidR="001F5FB7" w:rsidRDefault="005F7135">
      <w:pPr>
        <w:pStyle w:val="Row12"/>
      </w:pPr>
      <w:r>
        <w:rPr>
          <w:noProof/>
          <w:lang w:val="cs-CZ" w:eastAsia="cs-CZ"/>
        </w:rPr>
        <w:pict>
          <v:shape id="_x0000_s1050" type="#_x0000_t32" style="position:absolute;margin-left:257pt;margin-top:-1pt;width:306pt;height:0;z-index:2516500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272pt;margin-top:0;width:0;height:71pt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556pt;margin-top:0;width:0;height:73pt;z-index:2516520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1F5FB7" w:rsidRDefault="005F7135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2275882023</w:t>
      </w:r>
    </w:p>
    <w:p w:rsidR="001F5FB7" w:rsidRDefault="005F7135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14.08.2023</w:t>
      </w:r>
    </w:p>
    <w:p w:rsidR="001F5FB7" w:rsidRDefault="005F7135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1F5FB7" w:rsidRDefault="005F7135">
      <w:pPr>
        <w:pStyle w:val="Row15"/>
      </w:pPr>
      <w:r>
        <w:rPr>
          <w:noProof/>
          <w:lang w:val="cs-CZ" w:eastAsia="cs-CZ"/>
        </w:rPr>
        <w:pict>
          <v:shape id="_x0000_s1047" type="#_x0000_t32" style="position:absolute;margin-left:6pt;margin-top:17pt;width:550pt;height:0;z-index:-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0;margin-top:17pt;width:4pt;height:0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9pt;margin-top:17pt;width:3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1F5FB7" w:rsidRDefault="005F7135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556pt;margin-top:5pt;width:0;height:14pt;z-index:2516551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6pt;margin-top:5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renovaci stupních bran do zahrady Černínského paláce viz nabídka.</w:t>
      </w:r>
    </w:p>
    <w:p w:rsidR="001F5FB7" w:rsidRDefault="005F7135">
      <w:pPr>
        <w:pStyle w:val="Row17"/>
      </w:pPr>
      <w:r>
        <w:rPr>
          <w:noProof/>
          <w:lang w:val="cs-CZ" w:eastAsia="cs-CZ"/>
        </w:rPr>
        <w:pict>
          <v:rect id="_x0000_s1042" style="position:absolute;margin-left:6pt;margin-top:3pt;width:549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7pt;margin-top:14pt;width:549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2pt;width:550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556pt;margin-top:2pt;width:0;height:1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1F5FB7" w:rsidRDefault="005F7135">
      <w:pPr>
        <w:pStyle w:val="Row18"/>
      </w:pPr>
      <w:r>
        <w:rPr>
          <w:noProof/>
          <w:lang w:val="cs-CZ" w:eastAsia="cs-CZ"/>
        </w:rPr>
        <w:pict>
          <v:shape id="_x0000_s1037" type="#_x0000_t32" style="position:absolute;margin-left:556pt;margin-top:4pt;width:0;height:15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Renovace vstupních bran do zahrady Čp.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340 505.45</w:t>
      </w:r>
      <w:r>
        <w:tab/>
      </w:r>
      <w:r>
        <w:rPr>
          <w:rStyle w:val="Text4"/>
        </w:rPr>
        <w:t>71 506.14</w:t>
      </w:r>
      <w:r>
        <w:tab/>
      </w:r>
      <w:r>
        <w:rPr>
          <w:rStyle w:val="Text4"/>
        </w:rPr>
        <w:t>412 011.59</w:t>
      </w:r>
    </w:p>
    <w:p w:rsidR="001F5FB7" w:rsidRDefault="005F7135">
      <w:pPr>
        <w:pStyle w:val="Row19"/>
      </w:pPr>
      <w:r>
        <w:rPr>
          <w:noProof/>
          <w:lang w:val="cs-CZ" w:eastAsia="cs-CZ"/>
        </w:rPr>
        <w:pict>
          <v:shape id="_x0000_s1035" type="#_x0000_t32" style="position:absolute;margin-left:556pt;margin-top:3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3pt;width:0;height:15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8pt;width:0;height:18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8pt;width:0;height:18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Rozdíl v součtu částek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0.41</w:t>
      </w:r>
      <w:r>
        <w:tab/>
      </w:r>
      <w:r>
        <w:rPr>
          <w:rStyle w:val="Text4"/>
        </w:rPr>
        <w:t>0.00</w:t>
      </w:r>
      <w:r>
        <w:tab/>
      </w:r>
      <w:r>
        <w:rPr>
          <w:rStyle w:val="Text4"/>
        </w:rPr>
        <w:t>0.41</w:t>
      </w:r>
    </w:p>
    <w:p w:rsidR="001F5FB7" w:rsidRDefault="005F7135">
      <w:pPr>
        <w:pStyle w:val="Row20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185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340 505.45</w:t>
      </w:r>
      <w:r>
        <w:tab/>
      </w:r>
      <w:r>
        <w:rPr>
          <w:rStyle w:val="Text4"/>
        </w:rPr>
        <w:t>71 506.14</w:t>
      </w:r>
      <w:r>
        <w:tab/>
      </w:r>
      <w:r>
        <w:rPr>
          <w:rStyle w:val="Text4"/>
        </w:rPr>
        <w:t>412 012.00</w:t>
      </w:r>
    </w:p>
    <w:p w:rsidR="001F5FB7" w:rsidRDefault="001F5FB7">
      <w:pPr>
        <w:pStyle w:val="Row2"/>
      </w:pPr>
    </w:p>
    <w:p w:rsidR="001F5FB7" w:rsidRDefault="005F7135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1F5FB7" w:rsidRDefault="005F7135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1F5FB7" w:rsidRDefault="005F7135">
      <w:pPr>
        <w:pStyle w:val="Row22"/>
      </w:pPr>
      <w:r>
        <w:tab/>
      </w:r>
      <w:r>
        <w:rPr>
          <w:rStyle w:val="Text4"/>
        </w:rPr>
        <w:t>E-mail:</w:t>
      </w:r>
      <w:r>
        <w:tab/>
      </w:r>
    </w:p>
    <w:p w:rsidR="001F5FB7" w:rsidRDefault="001F5FB7">
      <w:pPr>
        <w:pStyle w:val="Row2"/>
      </w:pPr>
    </w:p>
    <w:p w:rsidR="001F5FB7" w:rsidRDefault="005F7135">
      <w:pPr>
        <w:pStyle w:val="Row23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</w:t>
      </w:r>
      <w:r>
        <w:rPr>
          <w:rStyle w:val="Text4"/>
        </w:rPr>
        <w:t>.....................................................................</w:t>
      </w:r>
    </w:p>
    <w:p w:rsidR="001F5FB7" w:rsidRDefault="005F7135">
      <w:pPr>
        <w:pStyle w:val="Row24"/>
      </w:pPr>
      <w:r>
        <w:tab/>
      </w:r>
      <w:r>
        <w:rPr>
          <w:rStyle w:val="Text3"/>
        </w:rPr>
        <w:t>Objednávku za dodavatele převzal a potvrdil</w:t>
      </w:r>
    </w:p>
    <w:p w:rsidR="001F5FB7" w:rsidRDefault="005F7135">
      <w:pPr>
        <w:pStyle w:val="Row25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1F5FB7" w:rsidRDefault="005F7135">
      <w:pPr>
        <w:pStyle w:val="Row26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1F5FB7" w:rsidRDefault="005F7135">
      <w:pPr>
        <w:pStyle w:val="Row27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1F5FB7" w:rsidRDefault="005F7135">
      <w:pPr>
        <w:pStyle w:val="Row28"/>
      </w:pPr>
      <w:r>
        <w:tab/>
      </w:r>
      <w:r>
        <w:rPr>
          <w:rStyle w:val="Text4"/>
          <w:shd w:val="clear" w:color="auto" w:fill="FFFFFF"/>
        </w:rPr>
        <w:t>Př</w:t>
      </w:r>
      <w:r>
        <w:rPr>
          <w:rStyle w:val="Text4"/>
          <w:shd w:val="clear" w:color="auto" w:fill="FFFFFF"/>
        </w:rPr>
        <w:t>i fakturaci prosím uvádějte číslo objednávky.</w:t>
      </w:r>
    </w:p>
    <w:p w:rsidR="001F5FB7" w:rsidRDefault="005F7135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1F5FB7" w:rsidRDefault="005F7135">
      <w:pPr>
        <w:pStyle w:val="Row29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1552;mso-position-horizontal-relative:margin;mso-position-vertical-relative:line" o:connectortype="straight" strokeweight="1pt">
            <w10:wrap anchorx="margin" anchory="page"/>
          </v:shape>
        </w:pict>
      </w:r>
    </w:p>
    <w:sectPr w:rsidR="001F5FB7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7135">
      <w:pPr>
        <w:spacing w:after="0" w:line="240" w:lineRule="auto"/>
      </w:pPr>
      <w:r>
        <w:separator/>
      </w:r>
    </w:p>
  </w:endnote>
  <w:endnote w:type="continuationSeparator" w:id="0">
    <w:p w:rsidR="00000000" w:rsidRDefault="005F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B7" w:rsidRDefault="005F7135">
    <w:pPr>
      <w:pStyle w:val="Row30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OB7823094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1F5FB7" w:rsidRDefault="001F5FB7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7135">
      <w:pPr>
        <w:spacing w:after="0" w:line="240" w:lineRule="auto"/>
      </w:pPr>
      <w:r>
        <w:separator/>
      </w:r>
    </w:p>
  </w:footnote>
  <w:footnote w:type="continuationSeparator" w:id="0">
    <w:p w:rsidR="00000000" w:rsidRDefault="005F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B7" w:rsidRDefault="001F5FB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F5FB7"/>
    <w:rsid w:val="005F7135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4"/>
        <o:r id="V:Rule6" type="connector" idref="#_x0000_s1053"/>
        <o:r id="V:Rule7" type="connector" idref="#_x0000_s1052"/>
        <o:r id="V:Rule8" type="connector" idref="#_x0000_s1050"/>
        <o:r id="V:Rule9" type="connector" idref="#_x0000_s1049"/>
        <o:r id="V:Rule10" type="connector" idref="#_x0000_s1048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1"/>
        <o:r id="V:Rule17" type="connector" idref="#_x0000_s1040"/>
        <o:r id="V:Rule18" type="connector" idref="#_x0000_s1039"/>
        <o:r id="V:Rule19" type="connector" idref="#_x0000_s1038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0"/>
        <o:r id="V:Rule27" type="connector" idref="#_x0000_s1029"/>
        <o:r id="V:Rule28" type="connector" idref="#_x0000_s1028"/>
        <o:r id="V:Rule29" type="connector" idref="#_x0000_s1027"/>
        <o:r id="V:Rule30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60" w:lineRule="exact"/>
    </w:pPr>
  </w:style>
  <w:style w:type="paragraph" w:customStyle="1" w:styleId="Row30">
    <w:name w:val="Row 30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7C163C18.dotm</Template>
  <TotalTime>4</TotalTime>
  <Pages>1</Pages>
  <Words>207</Words>
  <Characters>1222</Characters>
  <Application>Microsoft Office Word</Application>
  <DocSecurity>0</DocSecurity>
  <Lines>10</Lines>
  <Paragraphs>2</Paragraphs>
  <ScaleCrop>false</ScaleCrop>
  <Manager/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2023-08-31T12:51:00Z</dcterms:created>
  <dcterms:modified xsi:type="dcterms:W3CDTF">2023-08-31T12:51:00Z</dcterms:modified>
  <cp:category/>
</cp:coreProperties>
</file>