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keepLines/>
        <w:shd w:val="clear" w:color="auto" w:fill="auto"/>
        <w:bidi w:val="0"/>
        <w:spacing w:before="0" w:after="834" w:line="90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63.05pt;margin-top:-4.9pt;width:48.95pt;height:30.75pt;z-index:-125829376;mso-wrap-distance-left:7.2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500" w:lineRule="exact"/>
                    <w:ind w:left="0" w:right="0" w:firstLine="0"/>
                  </w:pPr>
                  <w:r>
                    <w:rPr>
                      <w:rStyle w:val="CharStyle5"/>
                      <w:b/>
                      <w:bCs/>
                    </w:rPr>
                    <w:t>sfdi</w:t>
                  </w:r>
                </w:p>
              </w:txbxContent>
            </v:textbox>
            <w10:wrap type="square" side="left" anchorx="margin"/>
          </v:shape>
        </w:pict>
      </w:r>
      <w:bookmarkStart w:id="0" w:name="bookmark0"/>
      <w:r>
        <w:rPr>
          <w:rStyle w:val="CharStyle8"/>
          <w:b w:val="0"/>
          <w:bCs w:val="0"/>
        </w:rPr>
        <w:t>8</w:t>
      </w:r>
      <w:bookmarkEnd w:id="0"/>
    </w:p>
    <w:p>
      <w:pPr>
        <w:pStyle w:val="Style17"/>
        <w:widowControl w:val="0"/>
        <w:keepNext w:val="0"/>
        <w:keepLines w:val="0"/>
        <w:shd w:val="clear" w:color="auto" w:fill="auto"/>
        <w:bidi w:val="0"/>
        <w:spacing w:before="0" w:after="209" w:line="400" w:lineRule="exact"/>
        <w:ind w:left="0" w:right="40" w:firstLine="0"/>
      </w:pPr>
      <w:r>
        <w:rPr>
          <w:rStyle w:val="CharStyle19"/>
          <w:b/>
          <w:bCs/>
        </w:rPr>
        <w:t>SMLOUVA O DÍLO</w:t>
        <w:br/>
      </w:r>
      <w:r>
        <w:rPr>
          <w:rStyle w:val="CharStyle20"/>
          <w:b w:val="0"/>
          <w:bCs w:val="0"/>
        </w:rPr>
        <w:t>uzavřená podle ustanovení § 2586 a následujících zákona 6. 89/2012 Sb., občanského zákoníku</w:t>
        <w:br/>
        <w:t>(dále jen ,,OZ“), ve znění pozdějších předpisů (dále také jako „smlouva")</w:t>
      </w:r>
    </w:p>
    <w:p>
      <w:pPr>
        <w:pStyle w:val="Style21"/>
        <w:widowControl w:val="0"/>
        <w:keepNext/>
        <w:keepLines/>
        <w:shd w:val="clear" w:color="auto" w:fill="auto"/>
        <w:bidi w:val="0"/>
        <w:spacing w:before="0" w:after="0"/>
        <w:ind w:left="0" w:right="40" w:firstLine="0"/>
      </w:pPr>
      <w:bookmarkStart w:id="1" w:name="bookmark1"/>
      <w:r>
        <w:rPr>
          <w:lang w:val="cs-CZ" w:eastAsia="cs-CZ" w:bidi="cs-CZ"/>
          <w:w w:val="100"/>
          <w:spacing w:val="0"/>
          <w:color w:val="000000"/>
          <w:position w:val="0"/>
        </w:rPr>
        <w:t>Článek I.</w:t>
      </w:r>
      <w:bookmarkEnd w:id="1"/>
    </w:p>
    <w:p>
      <w:pPr>
        <w:pStyle w:val="Style23"/>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Smluvní strany</w:t>
      </w:r>
    </w:p>
    <w:p>
      <w:pPr>
        <w:pStyle w:val="Style23"/>
        <w:tabs>
          <w:tab w:leader="none" w:pos="209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Objednatel:</w:t>
        <w:tab/>
        <w:t>Krajská správa a údržba silnic Vysočiny, příspěvková organizace</w:t>
      </w:r>
    </w:p>
    <w:p>
      <w:pPr>
        <w:pStyle w:val="Style25"/>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Kosovská 1122/16, 586 01 Jihlava</w:t>
      </w:r>
    </w:p>
    <w:p>
      <w:pPr>
        <w:pStyle w:val="Style23"/>
        <w:tabs>
          <w:tab w:leader="none" w:pos="209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Ing. Radovanem Necidem, ředitelem organizace</w:t>
      </w:r>
    </w:p>
    <w:p>
      <w:pPr>
        <w:pStyle w:val="Style25"/>
        <w:widowControl w:val="0"/>
        <w:keepNext w:val="0"/>
        <w:keepLines w:val="0"/>
        <w:shd w:val="clear" w:color="auto" w:fill="auto"/>
        <w:bidi w:val="0"/>
        <w:jc w:val="left"/>
        <w:spacing w:before="0" w:after="0"/>
        <w:ind w:left="0" w:right="4160" w:firstLine="0"/>
      </w:pPr>
      <w:r>
        <w:rPr>
          <w:lang w:val="cs-CZ" w:eastAsia="cs-CZ" w:bidi="cs-CZ"/>
          <w:w w:val="100"/>
          <w:spacing w:val="0"/>
          <w:color w:val="000000"/>
          <w:position w:val="0"/>
        </w:rPr>
        <w:t>Osoba pověřená jednat jménem objednatele ve věcech smluvních:</w:t>
      </w:r>
    </w:p>
    <w:p>
      <w:pPr>
        <w:pStyle w:val="Style25"/>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00090450</w:t>
      </w:r>
    </w:p>
    <w:p>
      <w:pPr>
        <w:pStyle w:val="Style25"/>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CZ00090450</w:t>
      </w:r>
    </w:p>
    <w:p>
      <w:pPr>
        <w:pStyle w:val="Style25"/>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Zřizovatel:</w:t>
        <w:tab/>
        <w:t>Kraj Vysočina</w:t>
      </w:r>
    </w:p>
    <w:p>
      <w:pPr>
        <w:pStyle w:val="Style25"/>
        <w:widowControl w:val="0"/>
        <w:keepNext w:val="0"/>
        <w:keepLines w:val="0"/>
        <w:shd w:val="clear" w:color="auto" w:fill="auto"/>
        <w:bidi w:val="0"/>
        <w:spacing w:before="0" w:after="964"/>
        <w:ind w:left="0" w:right="0" w:firstLine="0"/>
      </w:pPr>
      <w:r>
        <w:rPr>
          <w:lang w:val="cs-CZ" w:eastAsia="cs-CZ" w:bidi="cs-CZ"/>
          <w:w w:val="100"/>
          <w:spacing w:val="0"/>
          <w:color w:val="000000"/>
          <w:position w:val="0"/>
        </w:rPr>
        <w:t>(dále jen „Objednatel")</w:t>
      </w:r>
    </w:p>
    <w:p>
      <w:pPr>
        <w:pStyle w:val="Style21"/>
        <w:tabs>
          <w:tab w:leader="none" w:pos="2097" w:val="left"/>
        </w:tabs>
        <w:widowControl w:val="0"/>
        <w:keepNext/>
        <w:keepLines/>
        <w:shd w:val="clear" w:color="auto" w:fill="auto"/>
        <w:bidi w:val="0"/>
        <w:jc w:val="both"/>
        <w:spacing w:before="0" w:after="0" w:line="346" w:lineRule="exact"/>
        <w:ind w:left="0" w:right="0" w:firstLine="0"/>
      </w:pPr>
      <w:bookmarkStart w:id="2" w:name="bookmark2"/>
      <w:r>
        <w:rPr>
          <w:lang w:val="cs-CZ" w:eastAsia="cs-CZ" w:bidi="cs-CZ"/>
          <w:w w:val="100"/>
          <w:spacing w:val="0"/>
          <w:color w:val="000000"/>
          <w:position w:val="0"/>
        </w:rPr>
        <w:t>Zhotovitel:</w:t>
        <w:tab/>
        <w:t>Inženýrské stavby Brno, spol. s r.o.</w:t>
      </w:r>
      <w:bookmarkEnd w:id="2"/>
    </w:p>
    <w:p>
      <w:pPr>
        <w:pStyle w:val="Style25"/>
        <w:tabs>
          <w:tab w:leader="none" w:pos="2097" w:val="left"/>
          <w:tab w:leader="none" w:pos="3925" w:val="left"/>
          <w:tab w:leader="none" w:pos="4296" w:val="center"/>
          <w:tab w:leader="none" w:pos="4602" w:val="center"/>
        </w:tabs>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se sídlem:</w:t>
        <w:tab/>
        <w:t>Hudcova 588/70b,</w:t>
        <w:tab/>
        <w:t>621</w:t>
        <w:tab/>
        <w:t>00</w:t>
        <w:tab/>
        <w:t>Brno-Medlánky</w:t>
      </w:r>
    </w:p>
    <w:p>
      <w:pPr>
        <w:pStyle w:val="Style23"/>
        <w:tabs>
          <w:tab w:leader="none" w:pos="2097" w:val="left"/>
          <w:tab w:leader="none" w:pos="3949" w:val="left"/>
          <w:tab w:leader="none" w:pos="5962" w:val="center"/>
        </w:tabs>
        <w:widowControl w:val="0"/>
        <w:keepNext w:val="0"/>
        <w:keepLines w:val="0"/>
        <w:shd w:val="clear" w:color="auto" w:fill="auto"/>
        <w:bidi w:val="0"/>
        <w:jc w:val="both"/>
        <w:spacing w:before="0" w:after="0" w:line="346" w:lineRule="exact"/>
        <w:ind w:left="0" w:right="0" w:firstLine="0"/>
      </w:pPr>
      <w:r>
        <w:rPr>
          <w:lang w:val="cs-CZ" w:eastAsia="cs-CZ" w:bidi="cs-CZ"/>
          <w:w w:val="100"/>
          <w:spacing w:val="0"/>
          <w:color w:val="000000"/>
          <w:position w:val="0"/>
        </w:rPr>
        <w:t>zastoupený:</w:t>
        <w:tab/>
        <w:t>Jiřím Lutonským,</w:t>
        <w:tab/>
        <w:t>ředitelem</w:t>
        <w:tab/>
        <w:t>a jednatelem společnosti</w:t>
      </w:r>
    </w:p>
    <w:p>
      <w:pPr>
        <w:pStyle w:val="Style25"/>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zapsán v obchodním rejstříku vedeném u KS v Brně, oddíl C, vložka 2209</w:t>
      </w:r>
    </w:p>
    <w:p>
      <w:pPr>
        <w:pStyle w:val="Style25"/>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Osoba pověřená jednat jménem zhotovitele ve věcech</w:t>
      </w:r>
    </w:p>
    <w:p>
      <w:pPr>
        <w:pStyle w:val="Style25"/>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smluvních:</w:t>
      </w:r>
    </w:p>
    <w:p>
      <w:pPr>
        <w:pStyle w:val="Style25"/>
        <w:tabs>
          <w:tab w:leader="none" w:pos="2097" w:val="left"/>
        </w:tabs>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IČO:</w:t>
        <w:tab/>
        <w:t>41601645</w:t>
      </w:r>
    </w:p>
    <w:p>
      <w:pPr>
        <w:pStyle w:val="Style25"/>
        <w:tabs>
          <w:tab w:leader="none" w:pos="2097" w:val="left"/>
        </w:tabs>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DIČ:</w:t>
        <w:tab/>
        <w:t>CZ41601645</w:t>
      </w:r>
    </w:p>
    <w:p>
      <w:pPr>
        <w:pStyle w:val="Style25"/>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(dále jen jako „Zhotovitel")</w:t>
      </w:r>
    </w:p>
    <w:p>
      <w:pPr>
        <w:pStyle w:val="Style25"/>
        <w:widowControl w:val="0"/>
        <w:keepNext w:val="0"/>
        <w:keepLines w:val="0"/>
        <w:shd w:val="clear" w:color="auto" w:fill="auto"/>
        <w:bidi w:val="0"/>
        <w:spacing w:before="0" w:after="537" w:line="346" w:lineRule="exact"/>
        <w:ind w:left="0" w:right="0" w:firstLine="0"/>
      </w:pPr>
      <w:r>
        <w:rPr>
          <w:lang w:val="cs-CZ" w:eastAsia="cs-CZ" w:bidi="cs-CZ"/>
          <w:w w:val="100"/>
          <w:spacing w:val="0"/>
          <w:color w:val="000000"/>
          <w:position w:val="0"/>
        </w:rPr>
        <w:t xml:space="preserve">(společně také jako </w:t>
      </w:r>
      <w:r>
        <w:rPr>
          <w:rStyle w:val="CharStyle27"/>
        </w:rPr>
        <w:t xml:space="preserve">„Smluvní strany" </w:t>
      </w:r>
      <w:r>
        <w:rPr>
          <w:lang w:val="cs-CZ" w:eastAsia="cs-CZ" w:bidi="cs-CZ"/>
          <w:w w:val="100"/>
          <w:spacing w:val="0"/>
          <w:color w:val="000000"/>
          <w:position w:val="0"/>
        </w:rPr>
        <w:t xml:space="preserve">nebo jednotlivě </w:t>
      </w:r>
      <w:r>
        <w:rPr>
          <w:rStyle w:val="CharStyle27"/>
        </w:rPr>
        <w:t xml:space="preserve">„Smluvní strana") </w:t>
      </w:r>
      <w:r>
        <w:rPr>
          <w:lang w:val="cs-CZ" w:eastAsia="cs-CZ" w:bidi="cs-CZ"/>
          <w:w w:val="100"/>
          <w:spacing w:val="0"/>
          <w:color w:val="000000"/>
          <w:position w:val="0"/>
        </w:rPr>
        <w:t>se dohodly na následujících ustanoveních:</w:t>
      </w:r>
    </w:p>
    <w:p>
      <w:pPr>
        <w:pStyle w:val="Style21"/>
        <w:widowControl w:val="0"/>
        <w:keepNext/>
        <w:keepLines/>
        <w:shd w:val="clear" w:color="auto" w:fill="auto"/>
        <w:bidi w:val="0"/>
        <w:spacing w:before="0" w:after="69" w:line="200" w:lineRule="exact"/>
        <w:ind w:left="0" w:right="40" w:firstLine="0"/>
      </w:pPr>
      <w:bookmarkStart w:id="3" w:name="bookmark3"/>
      <w:r>
        <w:rPr>
          <w:lang w:val="cs-CZ" w:eastAsia="cs-CZ" w:bidi="cs-CZ"/>
          <w:w w:val="100"/>
          <w:spacing w:val="0"/>
          <w:color w:val="000000"/>
          <w:position w:val="0"/>
        </w:rPr>
        <w:t>Článek II.</w:t>
      </w:r>
      <w:bookmarkEnd w:id="3"/>
    </w:p>
    <w:p>
      <w:pPr>
        <w:pStyle w:val="Style23"/>
        <w:widowControl w:val="0"/>
        <w:keepNext w:val="0"/>
        <w:keepLines w:val="0"/>
        <w:shd w:val="clear" w:color="auto" w:fill="auto"/>
        <w:bidi w:val="0"/>
        <w:spacing w:before="0" w:after="59" w:line="200" w:lineRule="exact"/>
        <w:ind w:left="0" w:right="40" w:firstLine="0"/>
      </w:pPr>
      <w:r>
        <w:rPr>
          <w:lang w:val="cs-CZ" w:eastAsia="cs-CZ" w:bidi="cs-CZ"/>
          <w:w w:val="100"/>
          <w:spacing w:val="0"/>
          <w:color w:val="000000"/>
          <w:position w:val="0"/>
        </w:rPr>
        <w:t>Předmět smlouvy</w:t>
      </w:r>
    </w:p>
    <w:p>
      <w:pPr>
        <w:pStyle w:val="Style25"/>
        <w:numPr>
          <w:ilvl w:val="0"/>
          <w:numId w:val="1"/>
        </w:numPr>
        <w:tabs>
          <w:tab w:leader="none" w:pos="571" w:val="left"/>
        </w:tabs>
        <w:widowControl w:val="0"/>
        <w:keepNext w:val="0"/>
        <w:keepLines w:val="0"/>
        <w:shd w:val="clear" w:color="auto" w:fill="auto"/>
        <w:bidi w:val="0"/>
        <w:spacing w:before="0" w:after="120" w:line="230" w:lineRule="exact"/>
        <w:ind w:left="0" w:right="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5"/>
        <w:numPr>
          <w:ilvl w:val="0"/>
          <w:numId w:val="1"/>
        </w:numPr>
        <w:tabs>
          <w:tab w:leader="none" w:pos="571" w:val="left"/>
        </w:tabs>
        <w:widowControl w:val="0"/>
        <w:keepNext w:val="0"/>
        <w:keepLines w:val="0"/>
        <w:shd w:val="clear" w:color="auto" w:fill="auto"/>
        <w:bidi w:val="0"/>
        <w:spacing w:before="0" w:after="0" w:line="230" w:lineRule="exact"/>
        <w:ind w:left="0" w:right="0" w:firstLine="0"/>
        <w:sectPr>
          <w:headerReference w:type="even" r:id="rId5"/>
          <w:headerReference w:type="default" r:id="rId6"/>
          <w:footerReference w:type="even" r:id="rId7"/>
          <w:footerReference w:type="default" r:id="rId8"/>
          <w:footnotePr>
            <w:pos w:val="pageBottom"/>
            <w:numFmt w:val="decimal"/>
            <w:numRestart w:val="continuous"/>
          </w:footnotePr>
          <w:pgSz w:w="11900" w:h="16840"/>
          <w:pgMar w:top="1383" w:left="1340" w:right="1393" w:bottom="384" w:header="0" w:footer="3" w:gutter="0"/>
          <w:rtlGutter w:val="0"/>
          <w:cols w:space="720"/>
          <w:noEndnote/>
          <w:docGrid w:linePitch="360"/>
        </w:sectPr>
      </w:pPr>
      <w:r>
        <w:rPr>
          <w:lang w:val="cs-CZ" w:eastAsia="cs-CZ" w:bidi="cs-CZ"/>
          <w:w w:val="100"/>
          <w:spacing w:val="0"/>
          <w:color w:val="000000"/>
          <w:position w:val="0"/>
        </w:rPr>
        <w:t xml:space="preserve">Podkladem pro uzavření Smlouvy je nabídka Zhotovitele předložená na veřejnou zakázku s názvem </w:t>
      </w:r>
      <w:r>
        <w:rPr>
          <w:rStyle w:val="CharStyle27"/>
        </w:rPr>
        <w:t xml:space="preserve">„III/3906 Náměšť nad Oslavou - Ocmanice" </w:t>
      </w:r>
      <w:r>
        <w:rPr>
          <w:lang w:val="cs-CZ" w:eastAsia="cs-CZ" w:bidi="cs-CZ"/>
          <w:w w:val="100"/>
          <w:spacing w:val="0"/>
          <w:color w:val="000000"/>
          <w:position w:val="0"/>
        </w:rPr>
        <w:t>zadávanou ve zjednodušeném podlimitním</w:t>
      </w:r>
    </w:p>
    <w:p>
      <w:pPr>
        <w:pStyle w:val="Style28"/>
        <w:widowControl w:val="0"/>
        <w:keepNext/>
        <w:keepLines/>
        <w:shd w:val="clear" w:color="auto" w:fill="auto"/>
        <w:bidi w:val="0"/>
        <w:spacing w:before="0" w:after="745" w:line="900" w:lineRule="exact"/>
        <w:ind w:left="0" w:right="0" w:firstLine="0"/>
      </w:pPr>
      <w:bookmarkStart w:id="4" w:name="bookmark4"/>
      <w:r>
        <w:rPr>
          <w:rStyle w:val="CharStyle30"/>
          <w:b w:val="0"/>
          <w:bCs w:val="0"/>
        </w:rPr>
        <w:t>8</w:t>
      </w:r>
      <w:bookmarkEnd w:id="4"/>
    </w:p>
    <w:p>
      <w:pPr>
        <w:pStyle w:val="Style25"/>
        <w:widowControl w:val="0"/>
        <w:keepNext w:val="0"/>
        <w:keepLines w:val="0"/>
        <w:shd w:val="clear" w:color="auto" w:fill="auto"/>
        <w:bidi w:val="0"/>
        <w:spacing w:before="0" w:after="444" w:line="230" w:lineRule="exact"/>
        <w:ind w:left="0" w:right="0" w:firstLine="0"/>
      </w:pPr>
      <w:r>
        <w:pict>
          <v:shape id="_x0000_s1037" type="#_x0000_t202" style="position:absolute;margin-left:261.35pt;margin-top:-88.9pt;width:48.95pt;height:30.75pt;z-index:-125829375;mso-wrap-distance-left:7.2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500" w:lineRule="exact"/>
                    <w:ind w:left="0" w:right="0" w:firstLine="0"/>
                  </w:pPr>
                  <w:r>
                    <w:rPr>
                      <w:rStyle w:val="CharStyle5"/>
                      <w:b/>
                      <w:bCs/>
                    </w:rPr>
                    <w:t>sfdi</w:t>
                  </w:r>
                </w:p>
              </w:txbxContent>
            </v:textbox>
            <w10:wrap type="square" side="left" anchorx="margin"/>
          </v:shape>
        </w:pict>
      </w:r>
      <w:r>
        <w:rPr>
          <w:lang w:val="cs-CZ" w:eastAsia="cs-CZ" w:bidi="cs-CZ"/>
          <w:w w:val="100"/>
          <w:spacing w:val="0"/>
          <w:color w:val="000000"/>
          <w:position w:val="0"/>
        </w:rPr>
        <w:t xml:space="preserve">řízení dle zákona č. 134/2016 Sb., o zadávání veřejných zakázek, v platném znění (dále jen ,,ZZVZ“) a dále </w:t>
      </w:r>
      <w:r>
        <w:rPr>
          <w:rStyle w:val="CharStyle27"/>
        </w:rPr>
        <w:t xml:space="preserve">Obchodní podmínky zadavatele pro veřejné zakázky na stavební práce dle § 37 odst. 1 písm. c) ZZVZ, vydané dle § 1751 a násl. OZ </w:t>
      </w:r>
      <w:r>
        <w:rPr>
          <w:lang w:val="cs-CZ" w:eastAsia="cs-CZ" w:bidi="cs-CZ"/>
          <w:w w:val="100"/>
          <w:spacing w:val="0"/>
          <w:color w:val="000000"/>
          <w:position w:val="0"/>
        </w:rPr>
        <w:t>(dále také jen ,,OP“).</w:t>
      </w:r>
    </w:p>
    <w:p>
      <w:pPr>
        <w:pStyle w:val="Style21"/>
        <w:widowControl w:val="0"/>
        <w:keepNext/>
        <w:keepLines/>
        <w:shd w:val="clear" w:color="auto" w:fill="auto"/>
        <w:bidi w:val="0"/>
        <w:spacing w:before="0" w:after="129" w:line="200" w:lineRule="exact"/>
        <w:ind w:left="0" w:right="0" w:firstLine="0"/>
      </w:pPr>
      <w:bookmarkStart w:id="5" w:name="bookmark5"/>
      <w:r>
        <w:rPr>
          <w:lang w:val="cs-CZ" w:eastAsia="cs-CZ" w:bidi="cs-CZ"/>
          <w:w w:val="100"/>
          <w:spacing w:val="0"/>
          <w:color w:val="000000"/>
          <w:position w:val="0"/>
        </w:rPr>
        <w:t>Článek III.</w:t>
      </w:r>
      <w:bookmarkEnd w:id="5"/>
    </w:p>
    <w:p>
      <w:pPr>
        <w:pStyle w:val="Style23"/>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Specifikace díla</w:t>
      </w:r>
    </w:p>
    <w:p>
      <w:pPr>
        <w:pStyle w:val="Style25"/>
        <w:numPr>
          <w:ilvl w:val="0"/>
          <w:numId w:val="3"/>
        </w:numPr>
        <w:tabs>
          <w:tab w:leader="none" w:pos="574"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Předmětem této Smlouvy je oprava povrchu silnice III/3906 v úseku od km 0,805 po km 2,625 formou recyklace za studená a pokládky asfalto beto nové ložné vrstvy ACL 16+ a obrusné vrstvy ACO 11+. Dále bude seříznuta a obnovena nezpevněná krajnice, opraven silniční propustek 3906-001P v km 0,865 a 3906-002P v km 1,616, a opraven profil silniční příkopy. Opravená vozovka zachová stávající podélné sklony. Stávající vodorovné dopravní značení bude obnoveno. Oprava silnice bude respektovat stávající hospodářské sjezdy.</w:t>
      </w:r>
    </w:p>
    <w:p>
      <w:pPr>
        <w:pStyle w:val="Style25"/>
        <w:numPr>
          <w:ilvl w:val="0"/>
          <w:numId w:val="3"/>
        </w:numPr>
        <w:tabs>
          <w:tab w:leader="none" w:pos="574"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Předmětem díla je provedení všech činností, prací a dodávek obsažených v projektové dokumentaci pro provádění stavby s názvem </w:t>
      </w:r>
      <w:r>
        <w:rPr>
          <w:rStyle w:val="CharStyle27"/>
        </w:rPr>
        <w:t xml:space="preserve">„III/3906 Náměšť nad Oslavou - Ocmanice, Zahrádka - Pyšel, Pyšel - Budišov" </w:t>
      </w:r>
      <w:r>
        <w:rPr>
          <w:lang w:val="cs-CZ" w:eastAsia="cs-CZ" w:bidi="cs-CZ"/>
          <w:w w:val="100"/>
          <w:spacing w:val="0"/>
          <w:color w:val="000000"/>
          <w:position w:val="0"/>
        </w:rPr>
        <w:t>(dále projektové dokumentace), kterou vypracovala firma VIPA project, s.r.o., IČO: 04637470, se sídlem Třebíč, Nové Dvory, Cyrilometodějská 43/20, vedoucí projektant:</w:t>
      </w:r>
    </w:p>
    <w:p>
      <w:pPr>
        <w:pStyle w:val="Style25"/>
        <w:tabs>
          <w:tab w:leader="none" w:pos="6613" w:val="left"/>
        </w:tabs>
        <w:widowControl w:val="0"/>
        <w:keepNext w:val="0"/>
        <w:keepLines w:val="0"/>
        <w:shd w:val="clear" w:color="auto" w:fill="auto"/>
        <w:bidi w:val="0"/>
        <w:spacing w:before="0" w:after="0" w:line="230" w:lineRule="exact"/>
        <w:ind w:left="1160" w:right="0" w:firstLine="0"/>
      </w:pPr>
      <w:r>
        <w:rPr>
          <w:lang w:val="cs-CZ" w:eastAsia="cs-CZ" w:bidi="cs-CZ"/>
          <w:w w:val="100"/>
          <w:spacing w:val="0"/>
          <w:color w:val="000000"/>
          <w:position w:val="0"/>
        </w:rPr>
        <w:t>, autorizovaný inženýr pro dopravní stavby, ČKAIT č.</w:t>
        <w:tab/>
        <w:t>, v soupise stavebních prací,</w:t>
      </w:r>
    </w:p>
    <w:p>
      <w:pPr>
        <w:pStyle w:val="Style25"/>
        <w:widowControl w:val="0"/>
        <w:keepNext w:val="0"/>
        <w:keepLines w:val="0"/>
        <w:shd w:val="clear" w:color="auto" w:fill="auto"/>
        <w:bidi w:val="0"/>
        <w:spacing w:before="0" w:after="64" w:line="230" w:lineRule="exact"/>
        <w:ind w:left="0" w:right="0" w:firstLine="0"/>
      </w:pPr>
      <w:r>
        <w:rPr>
          <w:lang w:val="cs-CZ" w:eastAsia="cs-CZ" w:bidi="cs-CZ"/>
          <w:w w:val="100"/>
          <w:spacing w:val="0"/>
          <w:color w:val="000000"/>
          <w:position w:val="0"/>
        </w:rPr>
        <w:t>dodávek a služeb s výkazem výměr k této projektové dokumentaci, který tvoří přílohu této Smlouvy.</w:t>
      </w:r>
    </w:p>
    <w:p>
      <w:pPr>
        <w:pStyle w:val="Style25"/>
        <w:numPr>
          <w:ilvl w:val="0"/>
          <w:numId w:val="3"/>
        </w:numPr>
        <w:tabs>
          <w:tab w:leader="none" w:pos="574" w:val="left"/>
        </w:tabs>
        <w:widowControl w:val="0"/>
        <w:keepNext w:val="0"/>
        <w:keepLines w:val="0"/>
        <w:shd w:val="clear" w:color="auto" w:fill="auto"/>
        <w:bidi w:val="0"/>
        <w:spacing w:before="0" w:after="56" w:line="226"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5"/>
        <w:numPr>
          <w:ilvl w:val="0"/>
          <w:numId w:val="3"/>
        </w:numPr>
        <w:tabs>
          <w:tab w:leader="none" w:pos="574"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5"/>
        <w:numPr>
          <w:ilvl w:val="0"/>
          <w:numId w:val="3"/>
        </w:numPr>
        <w:tabs>
          <w:tab w:leader="none" w:pos="574" w:val="left"/>
        </w:tabs>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21"/>
        <w:widowControl w:val="0"/>
        <w:keepNext/>
        <w:keepLines/>
        <w:shd w:val="clear" w:color="auto" w:fill="auto"/>
        <w:bidi w:val="0"/>
        <w:spacing w:before="0" w:after="0"/>
        <w:ind w:left="0" w:right="0" w:firstLine="0"/>
      </w:pPr>
      <w:bookmarkStart w:id="6" w:name="bookmark6"/>
      <w:r>
        <w:rPr>
          <w:lang w:val="cs-CZ" w:eastAsia="cs-CZ" w:bidi="cs-CZ"/>
          <w:w w:val="100"/>
          <w:spacing w:val="0"/>
          <w:color w:val="000000"/>
          <w:position w:val="0"/>
        </w:rPr>
        <w:t>Článek IV.</w:t>
      </w:r>
      <w:bookmarkEnd w:id="6"/>
    </w:p>
    <w:p>
      <w:pPr>
        <w:pStyle w:val="Style2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Doba plnění</w:t>
      </w:r>
    </w:p>
    <w:p>
      <w:pPr>
        <w:pStyle w:val="Style25"/>
        <w:numPr>
          <w:ilvl w:val="0"/>
          <w:numId w:val="5"/>
        </w:numPr>
        <w:tabs>
          <w:tab w:leader="none" w:pos="57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se zavazuje řádně a včas provést dílo v těchto termínech plnění:</w:t>
      </w:r>
    </w:p>
    <w:p>
      <w:pPr>
        <w:pStyle w:val="Style23"/>
        <w:numPr>
          <w:ilvl w:val="0"/>
          <w:numId w:val="7"/>
        </w:numPr>
        <w:tabs>
          <w:tab w:leader="none" w:pos="978" w:val="left"/>
        </w:tabs>
        <w:widowControl w:val="0"/>
        <w:keepNext w:val="0"/>
        <w:keepLines w:val="0"/>
        <w:shd w:val="clear" w:color="auto" w:fill="auto"/>
        <w:bidi w:val="0"/>
        <w:jc w:val="both"/>
        <w:spacing w:before="0" w:after="0"/>
        <w:ind w:left="620" w:right="0" w:firstLine="0"/>
      </w:pPr>
      <w:r>
        <w:rPr>
          <w:rStyle w:val="CharStyle31"/>
          <w:b w:val="0"/>
          <w:bCs w:val="0"/>
        </w:rPr>
        <w:t xml:space="preserve">zahájení realizace stavby: </w:t>
      </w:r>
      <w:r>
        <w:rPr>
          <w:lang w:val="cs-CZ" w:eastAsia="cs-CZ" w:bidi="cs-CZ"/>
          <w:w w:val="100"/>
          <w:spacing w:val="0"/>
          <w:color w:val="000000"/>
          <w:position w:val="0"/>
        </w:rPr>
        <w:t>dnem předání a převzetí staveniště</w:t>
      </w:r>
    </w:p>
    <w:p>
      <w:pPr>
        <w:pStyle w:val="Style25"/>
        <w:numPr>
          <w:ilvl w:val="0"/>
          <w:numId w:val="7"/>
        </w:numPr>
        <w:tabs>
          <w:tab w:leader="none" w:pos="978" w:val="left"/>
        </w:tabs>
        <w:widowControl w:val="0"/>
        <w:keepNext w:val="0"/>
        <w:keepLines w:val="0"/>
        <w:shd w:val="clear" w:color="auto" w:fill="auto"/>
        <w:bidi w:val="0"/>
        <w:jc w:val="left"/>
        <w:spacing w:before="0" w:after="60" w:line="230" w:lineRule="exact"/>
        <w:ind w:left="980" w:right="0" w:hanging="360"/>
      </w:pPr>
      <w:r>
        <w:rPr>
          <w:lang w:val="cs-CZ" w:eastAsia="cs-CZ" w:bidi="cs-CZ"/>
          <w:w w:val="100"/>
          <w:spacing w:val="0"/>
          <w:color w:val="000000"/>
          <w:position w:val="0"/>
        </w:rPr>
        <w:t xml:space="preserve">uvedení celé stavby do užívání ve smyslu či. XII. obchodních podmínek (dále i ,,OP“): </w:t>
      </w:r>
      <w:r>
        <w:rPr>
          <w:rStyle w:val="CharStyle27"/>
        </w:rPr>
        <w:t xml:space="preserve">do </w:t>
      </w:r>
      <w:r>
        <w:rPr>
          <w:lang w:val="cs-CZ" w:eastAsia="cs-CZ" w:bidi="cs-CZ"/>
          <w:w w:val="100"/>
          <w:spacing w:val="0"/>
          <w:color w:val="000000"/>
          <w:position w:val="0"/>
        </w:rPr>
        <w:t xml:space="preserve">2 </w:t>
      </w:r>
      <w:r>
        <w:rPr>
          <w:rStyle w:val="CharStyle27"/>
        </w:rPr>
        <w:t xml:space="preserve">měsíců </w:t>
      </w:r>
      <w:r>
        <w:rPr>
          <w:lang w:val="cs-CZ" w:eastAsia="cs-CZ" w:bidi="cs-CZ"/>
          <w:w w:val="100"/>
          <w:spacing w:val="0"/>
          <w:color w:val="000000"/>
          <w:position w:val="0"/>
        </w:rPr>
        <w:t>od předání a převzetí staveniště</w:t>
      </w:r>
    </w:p>
    <w:p>
      <w:pPr>
        <w:pStyle w:val="Style25"/>
        <w:numPr>
          <w:ilvl w:val="0"/>
          <w:numId w:val="7"/>
        </w:numPr>
        <w:tabs>
          <w:tab w:leader="none" w:pos="978" w:val="left"/>
        </w:tabs>
        <w:widowControl w:val="0"/>
        <w:keepNext w:val="0"/>
        <w:keepLines w:val="0"/>
        <w:shd w:val="clear" w:color="auto" w:fill="auto"/>
        <w:bidi w:val="0"/>
        <w:jc w:val="left"/>
        <w:spacing w:before="0" w:after="60" w:line="230" w:lineRule="exact"/>
        <w:ind w:left="980" w:right="0" w:hanging="360"/>
      </w:pPr>
      <w:r>
        <w:rPr>
          <w:lang w:val="cs-CZ" w:eastAsia="cs-CZ" w:bidi="cs-CZ"/>
          <w:w w:val="100"/>
          <w:spacing w:val="0"/>
          <w:color w:val="000000"/>
          <w:position w:val="0"/>
        </w:rPr>
        <w:t xml:space="preserve">dokončení díla vč. předání kompletní dokladové části Objednateli: </w:t>
      </w:r>
      <w:r>
        <w:rPr>
          <w:rStyle w:val="CharStyle27"/>
        </w:rPr>
        <w:t xml:space="preserve">do 1 měsíce </w:t>
      </w:r>
      <w:r>
        <w:rPr>
          <w:lang w:val="cs-CZ" w:eastAsia="cs-CZ" w:bidi="cs-CZ"/>
          <w:w w:val="100"/>
          <w:spacing w:val="0"/>
          <w:color w:val="000000"/>
          <w:position w:val="0"/>
        </w:rPr>
        <w:t>od uvedení celé stavby do užívání dle bodu b)</w:t>
      </w:r>
    </w:p>
    <w:p>
      <w:pPr>
        <w:pStyle w:val="Style25"/>
        <w:numPr>
          <w:ilvl w:val="0"/>
          <w:numId w:val="5"/>
        </w:numPr>
        <w:tabs>
          <w:tab w:leader="none" w:pos="574"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25"/>
        <w:numPr>
          <w:ilvl w:val="0"/>
          <w:numId w:val="5"/>
        </w:numPr>
        <w:tabs>
          <w:tab w:leader="none" w:pos="574" w:val="left"/>
        </w:tabs>
        <w:widowControl w:val="0"/>
        <w:keepNext w:val="0"/>
        <w:keepLines w:val="0"/>
        <w:shd w:val="clear" w:color="auto" w:fill="auto"/>
        <w:bidi w:val="0"/>
        <w:spacing w:before="0" w:after="0" w:line="230" w:lineRule="exact"/>
        <w:ind w:left="0" w:right="0" w:firstLine="0"/>
        <w:sectPr>
          <w:pgSz w:w="11900" w:h="16840"/>
          <w:pgMar w:top="1383" w:left="1373" w:right="1387" w:bottom="384" w:header="0" w:footer="3" w:gutter="0"/>
          <w:rtlGutter w:val="0"/>
          <w:cols w:space="720"/>
          <w:noEndnote/>
          <w:docGrid w:linePitch="360"/>
        </w:sectPr>
      </w:pPr>
      <w:r>
        <w:rPr>
          <w:lang w:val="cs-CZ" w:eastAsia="cs-CZ" w:bidi="cs-CZ"/>
          <w:w w:val="100"/>
          <w:spacing w:val="0"/>
          <w:color w:val="000000"/>
          <w:position w:val="0"/>
        </w:rPr>
        <w:t xml:space="preserve">Smluvní strany se odlišně od OP dohodly, že Harmonogram realizace díla </w:t>
      </w:r>
      <w:r>
        <w:rPr>
          <w:rStyle w:val="CharStyle27"/>
        </w:rPr>
        <w:t xml:space="preserve">netvoří </w:t>
      </w:r>
      <w:r>
        <w:rPr>
          <w:lang w:val="cs-CZ" w:eastAsia="cs-CZ" w:bidi="cs-CZ"/>
          <w:w w:val="100"/>
          <w:spacing w:val="0"/>
          <w:color w:val="000000"/>
          <w:position w:val="0"/>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w:t>
      </w:r>
    </w:p>
    <w:p>
      <w:pPr>
        <w:pStyle w:val="Style34"/>
        <w:widowControl w:val="0"/>
        <w:keepNext w:val="0"/>
        <w:keepLines w:val="0"/>
        <w:shd w:val="clear" w:color="auto" w:fill="auto"/>
        <w:bidi w:val="0"/>
        <w:spacing w:before="0" w:after="146"/>
        <w:ind w:left="1500" w:right="140" w:firstLine="0"/>
      </w:pPr>
      <w:r>
        <w:pict>
          <v:shape id="_x0000_s1038" type="#_x0000_t202" style="position:absolute;margin-left:2.2pt;margin-top:-54.5pt;width:204.5pt;height:45.6pt;z-index:-125829374;mso-wrap-distance-left:5.pt;mso-wrap-distance-top:5.75pt;mso-wrap-distance-right:20.65pt;mso-wrap-distance-bottom:7.3pt;mso-position-horizontal-relative:margin" wrapcoords="0 0 21600 0 21600 15487 17216 18492 17216 21600 454 21600 454 18492 0 15487 0 0" filled="f" stroked="f">
            <v:textbox style="mso-fit-shape-to-text:t" inset="0,0,0,0">
              <w:txbxContent>
                <w:p>
                  <w:pPr>
                    <w:framePr w:h="912" w:hSpace="43" w:vSpace="115" w:wrap="notBeside" w:vAnchor="text" w:hAnchor="margin" w:x="45" w:y="-1089"/>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width:205pt;height:46pt;">
                        <v:imagedata r:id="rId9" r:href="rId10"/>
                      </v:shape>
                    </w:pict>
                  </w:r>
                </w:p>
                <w:p>
                  <w:pPr>
                    <w:pStyle w:val="Style3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III/3906 Náměšť nad Oslavou - Ocmanice</w:t>
                  </w:r>
                </w:p>
              </w:txbxContent>
            </v:textbox>
            <w10:wrap type="topAndBottom" anchorx="margin"/>
          </v:shape>
        </w:pict>
      </w:r>
      <w:r>
        <w:pict>
          <v:shape id="_x0000_s1040" type="#_x0000_t75" style="position:absolute;margin-left:227.35pt;margin-top:-60.25pt;width:92.15pt;height:52.3pt;z-index:-125829373;mso-wrap-distance-left:5.pt;mso-wrap-distance-right:137.3pt;mso-position-horizontal-relative:margin" wrapcoords="0 0 21600 0 21600 21600 0 21600 0 0">
            <v:imagedata r:id="rId11" r:href="rId12"/>
            <w10:wrap type="topAndBottom" anchorx="margin"/>
          </v:shape>
        </w:pict>
      </w:r>
      <w:r>
        <w:rPr>
          <w:lang w:val="cs-CZ" w:eastAsia="cs-CZ" w:bidi="cs-CZ"/>
          <w:w w:val="100"/>
          <w:spacing w:val="0"/>
          <w:color w:val="000000"/>
          <w:position w:val="0"/>
        </w:rPr>
        <w:t xml:space="preserve">Číslo smlouvy objednatele: P-ST-34-2023 </w:t>
      </w:r>
      <w:r>
        <w:rPr>
          <w:rStyle w:val="CharStyle36"/>
        </w:rPr>
        <w:t>Číslo smlouvy zhotovitele: 2963/2023</w:t>
      </w:r>
    </w:p>
    <w:p>
      <w:pPr>
        <w:pStyle w:val="Style25"/>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5"/>
        <w:numPr>
          <w:ilvl w:val="0"/>
          <w:numId w:val="9"/>
        </w:numPr>
        <w:tabs>
          <w:tab w:leader="none" w:pos="571"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 xml:space="preserve">Objednatel je povinen předat a Zhotovitel převzít staveniště (nebo jeho ucelenou část) v termínu do </w:t>
      </w:r>
      <w:r>
        <w:rPr>
          <w:rStyle w:val="CharStyle27"/>
        </w:rPr>
        <w:t>15 kalendářních dnů ode dne účinnosti této Smlouvy</w:t>
      </w:r>
      <w:r>
        <w:rPr>
          <w:lang w:val="cs-CZ" w:eastAsia="cs-CZ" w:bidi="cs-CZ"/>
          <w:w w:val="100"/>
          <w:spacing w:val="0"/>
          <w:color w:val="000000"/>
          <w:position w:val="0"/>
        </w:rPr>
        <w:t>, včetně volného přístupu k jednotlivým objektům tak, aby Zhotovitel mohl zahájit práce a plynule v nich pokračovat.</w:t>
      </w:r>
    </w:p>
    <w:p>
      <w:pPr>
        <w:pStyle w:val="Style25"/>
        <w:numPr>
          <w:ilvl w:val="0"/>
          <w:numId w:val="9"/>
        </w:numPr>
        <w:tabs>
          <w:tab w:leader="none" w:pos="571" w:val="left"/>
        </w:tabs>
        <w:widowControl w:val="0"/>
        <w:keepNext w:val="0"/>
        <w:keepLines w:val="0"/>
        <w:shd w:val="clear" w:color="auto" w:fill="auto"/>
        <w:bidi w:val="0"/>
        <w:spacing w:before="0" w:after="444" w:line="230" w:lineRule="exact"/>
        <w:ind w:left="0" w:right="0" w:firstLine="0"/>
      </w:pPr>
      <w:r>
        <w:rPr>
          <w:lang w:val="cs-CZ" w:eastAsia="cs-CZ" w:bidi="cs-CZ"/>
          <w:w w:val="100"/>
          <w:spacing w:val="0"/>
          <w:color w:val="000000"/>
          <w:position w:val="0"/>
        </w:rPr>
        <w:t xml:space="preserve">Pokud Zhotovitel nezahájí realizaci díla </w:t>
      </w:r>
      <w:r>
        <w:rPr>
          <w:rStyle w:val="CharStyle27"/>
        </w:rPr>
        <w:t xml:space="preserve">do 15 kalendářních dnů </w:t>
      </w:r>
      <w:r>
        <w:rPr>
          <w:lang w:val="cs-CZ" w:eastAsia="cs-CZ" w:bidi="cs-CZ"/>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38"/>
        <w:widowControl w:val="0"/>
        <w:keepNext/>
        <w:keepLines/>
        <w:shd w:val="clear" w:color="auto" w:fill="auto"/>
        <w:bidi w:val="0"/>
        <w:spacing w:before="0" w:after="129" w:line="200" w:lineRule="exact"/>
        <w:ind w:left="0" w:right="0" w:firstLine="0"/>
      </w:pPr>
      <w:bookmarkStart w:id="7" w:name="bookmark7"/>
      <w:r>
        <w:rPr>
          <w:lang w:val="cs-CZ" w:eastAsia="cs-CZ" w:bidi="cs-CZ"/>
          <w:w w:val="100"/>
          <w:spacing w:val="0"/>
          <w:color w:val="000000"/>
          <w:position w:val="0"/>
        </w:rPr>
        <w:t>Článek V.</w:t>
      </w:r>
      <w:bookmarkEnd w:id="7"/>
    </w:p>
    <w:p>
      <w:pPr>
        <w:pStyle w:val="Style23"/>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Místo provádění díla</w:t>
      </w:r>
    </w:p>
    <w:p>
      <w:pPr>
        <w:pStyle w:val="Style25"/>
        <w:numPr>
          <w:ilvl w:val="1"/>
          <w:numId w:val="9"/>
        </w:numPr>
        <w:tabs>
          <w:tab w:leader="none" w:pos="571" w:val="left"/>
        </w:tabs>
        <w:widowControl w:val="0"/>
        <w:keepNext w:val="0"/>
        <w:keepLines w:val="0"/>
        <w:shd w:val="clear" w:color="auto" w:fill="auto"/>
        <w:bidi w:val="0"/>
        <w:spacing w:before="0" w:after="444" w:line="230" w:lineRule="exact"/>
        <w:ind w:left="0" w:right="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38"/>
        <w:widowControl w:val="0"/>
        <w:keepNext/>
        <w:keepLines/>
        <w:shd w:val="clear" w:color="auto" w:fill="auto"/>
        <w:bidi w:val="0"/>
        <w:spacing w:before="0" w:after="129" w:line="200" w:lineRule="exact"/>
        <w:ind w:left="0" w:right="0" w:firstLine="0"/>
      </w:pPr>
      <w:bookmarkStart w:id="8" w:name="bookmark8"/>
      <w:r>
        <w:rPr>
          <w:lang w:val="cs-CZ" w:eastAsia="cs-CZ" w:bidi="cs-CZ"/>
          <w:w w:val="100"/>
          <w:spacing w:val="0"/>
          <w:color w:val="000000"/>
          <w:position w:val="0"/>
        </w:rPr>
        <w:t>Článek VI.</w:t>
      </w:r>
      <w:bookmarkEnd w:id="8"/>
    </w:p>
    <w:p>
      <w:pPr>
        <w:pStyle w:val="Style38"/>
        <w:widowControl w:val="0"/>
        <w:keepNext/>
        <w:keepLines/>
        <w:shd w:val="clear" w:color="auto" w:fill="auto"/>
        <w:bidi w:val="0"/>
        <w:spacing w:before="0" w:after="105" w:line="200" w:lineRule="exact"/>
        <w:ind w:left="0" w:right="0" w:firstLine="0"/>
      </w:pPr>
      <w:bookmarkStart w:id="9" w:name="bookmark9"/>
      <w:r>
        <w:rPr>
          <w:lang w:val="cs-CZ" w:eastAsia="cs-CZ" w:bidi="cs-CZ"/>
          <w:w w:val="100"/>
          <w:spacing w:val="0"/>
          <w:color w:val="000000"/>
          <w:position w:val="0"/>
        </w:rPr>
        <w:t>Cena díla</w:t>
      </w:r>
      <w:bookmarkEnd w:id="9"/>
    </w:p>
    <w:p>
      <w:pPr>
        <w:pStyle w:val="Style25"/>
        <w:numPr>
          <w:ilvl w:val="0"/>
          <w:numId w:val="11"/>
        </w:numPr>
        <w:tabs>
          <w:tab w:leader="none" w:pos="571"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tbl>
      <w:tblPr>
        <w:tblOverlap w:val="never"/>
        <w:tblLayout w:type="fixed"/>
        <w:jc w:val="center"/>
      </w:tblPr>
      <w:tblGrid>
        <w:gridCol w:w="2846"/>
        <w:gridCol w:w="1810"/>
        <w:gridCol w:w="370"/>
      </w:tblGrid>
      <w:tr>
        <w:trPr>
          <w:trHeight w:val="341" w:hRule="exact"/>
        </w:trPr>
        <w:tc>
          <w:tcPr>
            <w:shd w:val="clear" w:color="auto" w:fill="FFFFFF"/>
            <w:tcBorders/>
            <w:vAlign w:val="top"/>
          </w:tcPr>
          <w:p>
            <w:pPr>
              <w:pStyle w:val="Style25"/>
              <w:framePr w:w="5026" w:hSpace="1670" w:wrap="notBeside" w:vAnchor="text" w:hAnchor="text" w:xAlign="center" w:y="1"/>
              <w:widowControl w:val="0"/>
              <w:keepNext w:val="0"/>
              <w:keepLines w:val="0"/>
              <w:shd w:val="clear" w:color="auto" w:fill="auto"/>
              <w:bidi w:val="0"/>
              <w:jc w:val="right"/>
              <w:spacing w:before="0" w:after="0" w:line="200" w:lineRule="exact"/>
              <w:ind w:left="0" w:right="440" w:firstLine="0"/>
            </w:pPr>
            <w:r>
              <w:rPr>
                <w:rStyle w:val="CharStyle40"/>
              </w:rPr>
              <w:t>Cena díla celkem bez DPH</w:t>
            </w:r>
          </w:p>
        </w:tc>
        <w:tc>
          <w:tcPr>
            <w:shd w:val="clear" w:color="auto" w:fill="FFFFFF"/>
            <w:tcBorders/>
            <w:vAlign w:val="top"/>
          </w:tcPr>
          <w:p>
            <w:pPr>
              <w:pStyle w:val="Style25"/>
              <w:framePr w:w="5026" w:hSpace="1670"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1"/>
              </w:rPr>
              <w:t>8 888 113,18</w:t>
            </w:r>
          </w:p>
        </w:tc>
        <w:tc>
          <w:tcPr>
            <w:shd w:val="clear" w:color="auto" w:fill="FFFFFF"/>
            <w:tcBorders/>
            <w:vAlign w:val="top"/>
          </w:tcPr>
          <w:p>
            <w:pPr>
              <w:pStyle w:val="Style25"/>
              <w:framePr w:w="5026" w:hSpace="167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0"/>
              </w:rPr>
              <w:t>Kč</w:t>
            </w:r>
          </w:p>
        </w:tc>
      </w:tr>
      <w:tr>
        <w:trPr>
          <w:trHeight w:val="350" w:hRule="exact"/>
        </w:trPr>
        <w:tc>
          <w:tcPr>
            <w:shd w:val="clear" w:color="auto" w:fill="FFFFFF"/>
            <w:tcBorders/>
            <w:vAlign w:val="bottom"/>
          </w:tcPr>
          <w:p>
            <w:pPr>
              <w:pStyle w:val="Style25"/>
              <w:framePr w:w="5026" w:hSpace="1670" w:wrap="notBeside" w:vAnchor="text" w:hAnchor="text" w:xAlign="center" w:y="1"/>
              <w:widowControl w:val="0"/>
              <w:keepNext w:val="0"/>
              <w:keepLines w:val="0"/>
              <w:shd w:val="clear" w:color="auto" w:fill="auto"/>
              <w:bidi w:val="0"/>
              <w:jc w:val="right"/>
              <w:spacing w:before="0" w:after="0" w:line="200" w:lineRule="exact"/>
              <w:ind w:left="0" w:right="440" w:firstLine="0"/>
            </w:pPr>
            <w:r>
              <w:rPr>
                <w:rStyle w:val="CharStyle40"/>
              </w:rPr>
              <w:t>DPH 21 %</w:t>
            </w:r>
          </w:p>
        </w:tc>
        <w:tc>
          <w:tcPr>
            <w:shd w:val="clear" w:color="auto" w:fill="FFFFFF"/>
            <w:tcBorders/>
            <w:vAlign w:val="bottom"/>
          </w:tcPr>
          <w:p>
            <w:pPr>
              <w:pStyle w:val="Style25"/>
              <w:framePr w:w="5026" w:hSpace="1670"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0"/>
              </w:rPr>
              <w:t>1 866 503,77</w:t>
            </w:r>
          </w:p>
        </w:tc>
        <w:tc>
          <w:tcPr>
            <w:shd w:val="clear" w:color="auto" w:fill="FFFFFF"/>
            <w:tcBorders/>
            <w:vAlign w:val="bottom"/>
          </w:tcPr>
          <w:p>
            <w:pPr>
              <w:pStyle w:val="Style25"/>
              <w:framePr w:w="5026" w:hSpace="167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0"/>
              </w:rPr>
              <w:t>Kč</w:t>
            </w:r>
          </w:p>
        </w:tc>
      </w:tr>
      <w:tr>
        <w:trPr>
          <w:trHeight w:val="307" w:hRule="exact"/>
        </w:trPr>
        <w:tc>
          <w:tcPr>
            <w:shd w:val="clear" w:color="auto" w:fill="FFFFFF"/>
            <w:tcBorders/>
            <w:vAlign w:val="bottom"/>
          </w:tcPr>
          <w:p>
            <w:pPr>
              <w:pStyle w:val="Style25"/>
              <w:framePr w:w="5026" w:hSpace="1670" w:wrap="notBeside" w:vAnchor="text" w:hAnchor="text" w:xAlign="center" w:y="1"/>
              <w:widowControl w:val="0"/>
              <w:keepNext w:val="0"/>
              <w:keepLines w:val="0"/>
              <w:shd w:val="clear" w:color="auto" w:fill="auto"/>
              <w:bidi w:val="0"/>
              <w:jc w:val="right"/>
              <w:spacing w:before="0" w:after="0" w:line="200" w:lineRule="exact"/>
              <w:ind w:left="0" w:right="440" w:firstLine="0"/>
            </w:pPr>
            <w:r>
              <w:rPr>
                <w:rStyle w:val="CharStyle40"/>
              </w:rPr>
              <w:t>Cena díla celkem vč. DPH</w:t>
            </w:r>
          </w:p>
        </w:tc>
        <w:tc>
          <w:tcPr>
            <w:shd w:val="clear" w:color="auto" w:fill="FFFFFF"/>
            <w:tcBorders/>
            <w:vAlign w:val="bottom"/>
          </w:tcPr>
          <w:p>
            <w:pPr>
              <w:pStyle w:val="Style25"/>
              <w:framePr w:w="5026" w:hSpace="1670"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1"/>
              </w:rPr>
              <w:t>10 754 616,95</w:t>
            </w:r>
          </w:p>
        </w:tc>
        <w:tc>
          <w:tcPr>
            <w:shd w:val="clear" w:color="auto" w:fill="FFFFFF"/>
            <w:tcBorders/>
            <w:vAlign w:val="bottom"/>
          </w:tcPr>
          <w:p>
            <w:pPr>
              <w:pStyle w:val="Style25"/>
              <w:framePr w:w="5026" w:hSpace="167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0"/>
              </w:rPr>
              <w:t>Kč</w:t>
            </w:r>
          </w:p>
        </w:tc>
      </w:tr>
    </w:tbl>
    <w:p>
      <w:pPr>
        <w:framePr w:w="5026" w:hSpace="1670" w:wrap="notBeside" w:vAnchor="text" w:hAnchor="text" w:xAlign="center" w:y="1"/>
        <w:widowControl w:val="0"/>
        <w:rPr>
          <w:sz w:val="2"/>
          <w:szCs w:val="2"/>
        </w:rPr>
      </w:pPr>
    </w:p>
    <w:p>
      <w:pPr>
        <w:widowControl w:val="0"/>
        <w:rPr>
          <w:sz w:val="2"/>
          <w:szCs w:val="2"/>
        </w:rPr>
      </w:pPr>
    </w:p>
    <w:p>
      <w:pPr>
        <w:pStyle w:val="Style25"/>
        <w:numPr>
          <w:ilvl w:val="0"/>
          <w:numId w:val="11"/>
        </w:numPr>
        <w:tabs>
          <w:tab w:leader="none" w:pos="571" w:val="left"/>
        </w:tabs>
        <w:widowControl w:val="0"/>
        <w:keepNext w:val="0"/>
        <w:keepLines w:val="0"/>
        <w:shd w:val="clear" w:color="auto" w:fill="auto"/>
        <w:bidi w:val="0"/>
        <w:spacing w:before="145" w:after="60" w:line="230"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25"/>
        <w:numPr>
          <w:ilvl w:val="0"/>
          <w:numId w:val="11"/>
        </w:numPr>
        <w:tabs>
          <w:tab w:leader="none" w:pos="571" w:val="left"/>
        </w:tabs>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38"/>
        <w:widowControl w:val="0"/>
        <w:keepNext/>
        <w:keepLines/>
        <w:shd w:val="clear" w:color="auto" w:fill="auto"/>
        <w:bidi w:val="0"/>
        <w:spacing w:before="0" w:after="0"/>
        <w:ind w:left="0" w:right="0" w:firstLine="0"/>
      </w:pPr>
      <w:bookmarkStart w:id="10" w:name="bookmark10"/>
      <w:r>
        <w:rPr>
          <w:lang w:val="cs-CZ" w:eastAsia="cs-CZ" w:bidi="cs-CZ"/>
          <w:w w:val="100"/>
          <w:spacing w:val="0"/>
          <w:color w:val="000000"/>
          <w:position w:val="0"/>
        </w:rPr>
        <w:t>Článek VII.</w:t>
        <w:br/>
        <w:t>Smluvní pokuty</w:t>
      </w:r>
      <w:bookmarkEnd w:id="10"/>
    </w:p>
    <w:p>
      <w:pPr>
        <w:pStyle w:val="Style25"/>
        <w:numPr>
          <w:ilvl w:val="0"/>
          <w:numId w:val="13"/>
        </w:numPr>
        <w:tabs>
          <w:tab w:leader="none" w:pos="571" w:val="left"/>
        </w:tabs>
        <w:widowControl w:val="0"/>
        <w:keepNext w:val="0"/>
        <w:keepLines w:val="0"/>
        <w:shd w:val="clear" w:color="auto" w:fill="auto"/>
        <w:bidi w:val="0"/>
        <w:spacing w:before="0" w:after="420"/>
        <w:ind w:left="0" w:right="0" w:firstLine="0"/>
      </w:pPr>
      <w:r>
        <w:rPr>
          <w:lang w:val="cs-CZ" w:eastAsia="cs-CZ" w:bidi="cs-CZ"/>
          <w:w w:val="100"/>
          <w:spacing w:val="0"/>
          <w:color w:val="000000"/>
          <w:position w:val="0"/>
        </w:rPr>
        <w:t>Smluvní pokuty jsou upraveny v příslušné části OP.</w:t>
      </w:r>
    </w:p>
    <w:p>
      <w:pPr>
        <w:pStyle w:val="Style38"/>
        <w:widowControl w:val="0"/>
        <w:keepNext/>
        <w:keepLines/>
        <w:shd w:val="clear" w:color="auto" w:fill="auto"/>
        <w:bidi w:val="0"/>
        <w:spacing w:before="0" w:after="129" w:line="200" w:lineRule="exact"/>
        <w:ind w:left="0" w:right="0" w:firstLine="0"/>
      </w:pPr>
      <w:bookmarkStart w:id="11" w:name="bookmark11"/>
      <w:r>
        <w:rPr>
          <w:lang w:val="cs-CZ" w:eastAsia="cs-CZ" w:bidi="cs-CZ"/>
          <w:w w:val="100"/>
          <w:spacing w:val="0"/>
          <w:color w:val="000000"/>
          <w:position w:val="0"/>
        </w:rPr>
        <w:t>Článek VIII.</w:t>
      </w:r>
      <w:bookmarkEnd w:id="11"/>
    </w:p>
    <w:p>
      <w:pPr>
        <w:pStyle w:val="Style23"/>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Další ujednání</w:t>
      </w:r>
    </w:p>
    <w:p>
      <w:pPr>
        <w:pStyle w:val="Style25"/>
        <w:numPr>
          <w:ilvl w:val="0"/>
          <w:numId w:val="15"/>
        </w:numPr>
        <w:tabs>
          <w:tab w:leader="none" w:pos="571"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r>
        <w:br w:type="page"/>
      </w:r>
    </w:p>
    <w:p>
      <w:pPr>
        <w:pStyle w:val="Style34"/>
        <w:widowControl w:val="0"/>
        <w:keepNext w:val="0"/>
        <w:keepLines w:val="0"/>
        <w:shd w:val="clear" w:color="auto" w:fill="auto"/>
        <w:bidi w:val="0"/>
        <w:spacing w:before="0" w:after="206"/>
        <w:ind w:left="1500" w:right="140" w:firstLine="0"/>
      </w:pPr>
      <w:r>
        <w:pict>
          <v:shape id="_x0000_s1041" type="#_x0000_t202" style="position:absolute;margin-left:2.1pt;margin-top:-54.5pt;width:204.5pt;height:45.6pt;z-index:-125829372;mso-wrap-distance-left:5.pt;mso-wrap-distance-top:5.75pt;mso-wrap-distance-right:20.65pt;mso-wrap-distance-bottom:7.3pt;mso-position-horizontal-relative:margin" wrapcoords="0 0 21600 0 21600 15487 17216 18492 17216 21600 454 21600 454 18492 0 15487 0 0" filled="f" stroked="f">
            <v:textbox style="mso-fit-shape-to-text:t" inset="0,0,0,0">
              <w:txbxContent>
                <w:p>
                  <w:pPr>
                    <w:framePr w:h="912" w:hSpace="43" w:vSpace="115" w:wrap="notBeside" w:vAnchor="text" w:hAnchor="margin" w:x="43" w:y="-1089"/>
                    <w:widowControl w:val="0"/>
                    <w:jc w:val="center"/>
                    <w:rPr>
                      <w:sz w:val="2"/>
                      <w:szCs w:val="2"/>
                    </w:rPr>
                  </w:pPr>
                  <w:r>
                    <w:pict>
                      <v:shape id="_x0000_s1042" type="#_x0000_t75" style="width:205pt;height:46pt;">
                        <v:imagedata r:id="rId13" r:href="rId14"/>
                      </v:shape>
                    </w:pict>
                  </w:r>
                </w:p>
                <w:p>
                  <w:pPr>
                    <w:pStyle w:val="Style3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III/3906 Náměšť nad Oslavou - Ocmanice</w:t>
                  </w:r>
                </w:p>
              </w:txbxContent>
            </v:textbox>
            <w10:wrap type="topAndBottom" anchorx="margin"/>
          </v:shape>
        </w:pict>
      </w:r>
      <w:r>
        <w:pict>
          <v:shape id="_x0000_s1043" type="#_x0000_t75" style="position:absolute;margin-left:227.2pt;margin-top:-60.25pt;width:92.15pt;height:52.3pt;z-index:-125829371;mso-wrap-distance-left:5.pt;mso-wrap-distance-right:137.5pt;mso-position-horizontal-relative:margin" wrapcoords="0 0 21600 0 21600 21600 0 21600 0 0">
            <v:imagedata r:id="rId15" r:href="rId16"/>
            <w10:wrap type="topAndBottom" anchorx="margin"/>
          </v:shape>
        </w:pict>
      </w:r>
      <w:r>
        <w:rPr>
          <w:lang w:val="cs-CZ" w:eastAsia="cs-CZ" w:bidi="cs-CZ"/>
          <w:w w:val="100"/>
          <w:spacing w:val="0"/>
          <w:color w:val="000000"/>
          <w:position w:val="0"/>
        </w:rPr>
        <w:t xml:space="preserve">Číslo smlouvy objednatele: P-ST-34-2023 </w:t>
      </w:r>
      <w:r>
        <w:rPr>
          <w:rStyle w:val="CharStyle36"/>
        </w:rPr>
        <w:t>Číslo smlouvy zhotovitele: 2963/2023</w:t>
      </w:r>
    </w:p>
    <w:p>
      <w:pPr>
        <w:pStyle w:val="Style25"/>
        <w:numPr>
          <w:ilvl w:val="0"/>
          <w:numId w:val="15"/>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5"/>
        <w:numPr>
          <w:ilvl w:val="0"/>
          <w:numId w:val="15"/>
        </w:numPr>
        <w:tabs>
          <w:tab w:leader="none" w:pos="569"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Zhotovitel se zavazuje v rámci plnění této Smlouvy nevyužívat v rozsahu vyšším než 10% ceny poddodavatele, který je:</w:t>
      </w:r>
    </w:p>
    <w:p>
      <w:pPr>
        <w:pStyle w:val="Style25"/>
        <w:numPr>
          <w:ilvl w:val="0"/>
          <w:numId w:val="17"/>
        </w:numPr>
        <w:tabs>
          <w:tab w:leader="none" w:pos="1179" w:val="left"/>
        </w:tabs>
        <w:widowControl w:val="0"/>
        <w:keepNext w:val="0"/>
        <w:keepLines w:val="0"/>
        <w:shd w:val="clear" w:color="auto" w:fill="auto"/>
        <w:bidi w:val="0"/>
        <w:spacing w:before="0" w:after="165" w:line="200" w:lineRule="exact"/>
        <w:ind w:left="760" w:right="0" w:firstLine="0"/>
      </w:pPr>
      <w:r>
        <w:rPr>
          <w:lang w:val="cs-CZ" w:eastAsia="cs-CZ" w:bidi="cs-CZ"/>
          <w:w w:val="100"/>
          <w:spacing w:val="0"/>
          <w:color w:val="000000"/>
          <w:position w:val="0"/>
        </w:rPr>
        <w:t>fyzickou či právnickou osobou nebo subjektem či orgánem se sídlem v Rusku,</w:t>
      </w:r>
    </w:p>
    <w:p>
      <w:pPr>
        <w:pStyle w:val="Style25"/>
        <w:numPr>
          <w:ilvl w:val="0"/>
          <w:numId w:val="17"/>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25"/>
        <w:numPr>
          <w:ilvl w:val="0"/>
          <w:numId w:val="17"/>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25"/>
        <w:numPr>
          <w:ilvl w:val="0"/>
          <w:numId w:val="15"/>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5"/>
        <w:numPr>
          <w:ilvl w:val="0"/>
          <w:numId w:val="15"/>
        </w:numPr>
        <w:tabs>
          <w:tab w:leader="none" w:pos="569" w:val="left"/>
        </w:tabs>
        <w:widowControl w:val="0"/>
        <w:keepNext w:val="0"/>
        <w:keepLines w:val="0"/>
        <w:shd w:val="clear" w:color="auto" w:fill="auto"/>
        <w:bidi w:val="0"/>
        <w:spacing w:before="0" w:after="64" w:line="230" w:lineRule="exact"/>
        <w:ind w:left="0" w:right="0" w:firstLine="0"/>
      </w:pPr>
      <w:r>
        <w:rPr>
          <w:lang w:val="cs-CZ" w:eastAsia="cs-CZ" w:bidi="cs-CZ"/>
          <w:w w:val="100"/>
          <w:spacing w:val="0"/>
          <w:color w:val="000000"/>
          <w:position w:val="0"/>
        </w:rPr>
        <w:t>Dojde-li ze strany zhotovitele k porušení ustanovení dle odst. 8.2. a 8.3. má objednatel právo od Smlouvy odstoupit.</w:t>
      </w:r>
    </w:p>
    <w:p>
      <w:pPr>
        <w:pStyle w:val="Style25"/>
        <w:numPr>
          <w:ilvl w:val="0"/>
          <w:numId w:val="15"/>
        </w:numPr>
        <w:tabs>
          <w:tab w:leader="none" w:pos="569" w:val="left"/>
        </w:tabs>
        <w:widowControl w:val="0"/>
        <w:keepNext w:val="0"/>
        <w:keepLines w:val="0"/>
        <w:shd w:val="clear" w:color="auto" w:fill="auto"/>
        <w:bidi w:val="0"/>
        <w:spacing w:before="0" w:after="56" w:line="226"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5"/>
        <w:numPr>
          <w:ilvl w:val="0"/>
          <w:numId w:val="15"/>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25"/>
        <w:numPr>
          <w:ilvl w:val="0"/>
          <w:numId w:val="15"/>
        </w:numPr>
        <w:tabs>
          <w:tab w:leader="none" w:pos="569" w:val="left"/>
        </w:tabs>
        <w:widowControl w:val="0"/>
        <w:keepNext w:val="0"/>
        <w:keepLines w:val="0"/>
        <w:shd w:val="clear" w:color="auto" w:fill="auto"/>
        <w:bidi w:val="0"/>
        <w:spacing w:before="0" w:after="64" w:line="230"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25"/>
        <w:numPr>
          <w:ilvl w:val="0"/>
          <w:numId w:val="15"/>
        </w:numPr>
        <w:tabs>
          <w:tab w:leader="none" w:pos="569" w:val="left"/>
        </w:tabs>
        <w:widowControl w:val="0"/>
        <w:keepNext w:val="0"/>
        <w:keepLines w:val="0"/>
        <w:shd w:val="clear" w:color="auto" w:fill="auto"/>
        <w:bidi w:val="0"/>
        <w:spacing w:before="0" w:after="81" w:line="226" w:lineRule="exact"/>
        <w:ind w:left="0" w:right="0" w:firstLine="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25"/>
        <w:numPr>
          <w:ilvl w:val="0"/>
          <w:numId w:val="15"/>
        </w:numPr>
        <w:tabs>
          <w:tab w:leader="none" w:pos="569"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Smluvní strany se v souladu s odst. 5.5. OP dohodly, že bude probíhat měsíční fakturace.</w:t>
      </w:r>
    </w:p>
    <w:p>
      <w:pPr>
        <w:pStyle w:val="Style25"/>
        <w:numPr>
          <w:ilvl w:val="0"/>
          <w:numId w:val="15"/>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pPr>
        <w:pStyle w:val="Style25"/>
        <w:numPr>
          <w:ilvl w:val="0"/>
          <w:numId w:val="15"/>
        </w:numPr>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 xml:space="preserve"> 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pPr>
        <w:pStyle w:val="Style25"/>
        <w:numPr>
          <w:ilvl w:val="0"/>
          <w:numId w:val="15"/>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V souvislosti se závazkem Zhotovitele vůči Objednateli k poskytnutí „Zádržného“ dle odst. 8.19. a 8.20. OP i nadále požaduje Objednatel po Zhotoviteli Bankovní záruku za řádné plnění díla dle čl. 19.6. OP, vypouští však v odst. 19.6.4. OP znění „bez vad“.</w:t>
      </w:r>
    </w:p>
    <w:p>
      <w:pPr>
        <w:pStyle w:val="Style25"/>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w:t>
      </w:r>
      <w:r>
        <w:br w:type="page"/>
      </w:r>
    </w:p>
    <w:p>
      <w:pPr>
        <w:pStyle w:val="Style34"/>
        <w:widowControl w:val="0"/>
        <w:keepNext w:val="0"/>
        <w:keepLines w:val="0"/>
        <w:shd w:val="clear" w:color="auto" w:fill="auto"/>
        <w:bidi w:val="0"/>
        <w:spacing w:before="0" w:after="590"/>
        <w:ind w:left="1500" w:right="0" w:firstLine="0"/>
      </w:pPr>
      <w:r>
        <w:pict>
          <v:shape id="_x0000_s1044" type="#_x0000_t202" style="position:absolute;margin-left:2.1pt;margin-top:-54.5pt;width:204.5pt;height:45.6pt;z-index:-125829370;mso-wrap-distance-left:5.pt;mso-wrap-distance-top:5.75pt;mso-wrap-distance-right:20.65pt;mso-wrap-distance-bottom:7.3pt;mso-position-horizontal-relative:margin" wrapcoords="0 0 21600 0 21600 15487 17216 18492 17216 21600 454 21600 454 18492 0 15487 0 0" filled="f" stroked="f">
            <v:textbox style="mso-fit-shape-to-text:t" inset="0,0,0,0">
              <w:txbxContent>
                <w:p>
                  <w:pPr>
                    <w:framePr w:h="912" w:hSpace="34" w:vSpace="115" w:wrap="notBeside" w:vAnchor="text" w:hAnchor="margin" w:x="43" w:y="-1089"/>
                    <w:widowControl w:val="0"/>
                    <w:jc w:val="center"/>
                    <w:rPr>
                      <w:sz w:val="2"/>
                      <w:szCs w:val="2"/>
                    </w:rPr>
                  </w:pPr>
                  <w:r>
                    <w:pict>
                      <v:shape id="_x0000_s1045" type="#_x0000_t75" style="width:205pt;height:46pt;">
                        <v:imagedata r:id="rId17" r:href="rId18"/>
                      </v:shape>
                    </w:pict>
                  </w:r>
                </w:p>
                <w:p>
                  <w:pPr>
                    <w:pStyle w:val="Style3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III/3906 Náměšť nad Oslavou - Ocmanice</w:t>
                  </w:r>
                </w:p>
              </w:txbxContent>
            </v:textbox>
            <w10:wrap type="topAndBottom" anchorx="margin"/>
          </v:shape>
        </w:pict>
      </w:r>
      <w:r>
        <w:pict>
          <v:shape id="_x0000_s1046" type="#_x0000_t75" style="position:absolute;margin-left:227.2pt;margin-top:-60.25pt;width:92.15pt;height:52.3pt;z-index:-125829369;mso-wrap-distance-left:5.pt;mso-wrap-distance-right:137.05pt;mso-position-horizontal-relative:margin" wrapcoords="0 0 21600 0 21600 21600 0 21600 0 0">
            <v:imagedata r:id="rId19" r:href="rId20"/>
            <w10:wrap type="topAndBottom" anchorx="margin"/>
          </v:shape>
        </w:pict>
      </w:r>
      <w:r>
        <w:rPr>
          <w:lang w:val="cs-CZ" w:eastAsia="cs-CZ" w:bidi="cs-CZ"/>
          <w:w w:val="100"/>
          <w:spacing w:val="0"/>
          <w:color w:val="000000"/>
          <w:position w:val="0"/>
        </w:rPr>
        <w:t xml:space="preserve">Číslo smlouvy objednatele: P-ST-34-2023 </w:t>
      </w:r>
      <w:r>
        <w:rPr>
          <w:rStyle w:val="CharStyle36"/>
        </w:rPr>
        <w:t>Číslo smlouvy zhotovitele: 2963/2023</w:t>
      </w:r>
    </w:p>
    <w:p>
      <w:pPr>
        <w:pStyle w:val="Style25"/>
        <w:widowControl w:val="0"/>
        <w:keepNext w:val="0"/>
        <w:keepLines w:val="0"/>
        <w:shd w:val="clear" w:color="auto" w:fill="auto"/>
        <w:bidi w:val="0"/>
        <w:jc w:val="center"/>
        <w:spacing w:before="0" w:after="129" w:line="200" w:lineRule="exact"/>
        <w:ind w:left="0" w:right="0" w:firstLine="0"/>
      </w:pPr>
      <w:r>
        <w:rPr>
          <w:lang w:val="cs-CZ" w:eastAsia="cs-CZ" w:bidi="cs-CZ"/>
          <w:w w:val="100"/>
          <w:spacing w:val="0"/>
          <w:color w:val="000000"/>
          <w:position w:val="0"/>
        </w:rPr>
        <w:t>Článek IX.</w:t>
      </w:r>
    </w:p>
    <w:p>
      <w:pPr>
        <w:pStyle w:val="Style25"/>
        <w:widowControl w:val="0"/>
        <w:keepNext w:val="0"/>
        <w:keepLines w:val="0"/>
        <w:shd w:val="clear" w:color="auto" w:fill="auto"/>
        <w:bidi w:val="0"/>
        <w:jc w:val="center"/>
        <w:spacing w:before="0" w:after="105" w:line="200" w:lineRule="exact"/>
        <w:ind w:left="0" w:right="0" w:firstLine="0"/>
      </w:pPr>
      <w:r>
        <w:rPr>
          <w:lang w:val="cs-CZ" w:eastAsia="cs-CZ" w:bidi="cs-CZ"/>
          <w:w w:val="100"/>
          <w:spacing w:val="0"/>
          <w:color w:val="000000"/>
          <w:position w:val="0"/>
        </w:rPr>
        <w:t>Obchodní podmínky</w:t>
      </w:r>
    </w:p>
    <w:p>
      <w:pPr>
        <w:pStyle w:val="Style25"/>
        <w:numPr>
          <w:ilvl w:val="0"/>
          <w:numId w:val="19"/>
        </w:numPr>
        <w:tabs>
          <w:tab w:leader="none" w:pos="564"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25"/>
        <w:numPr>
          <w:ilvl w:val="0"/>
          <w:numId w:val="19"/>
        </w:numPr>
        <w:tabs>
          <w:tab w:leader="none" w:pos="564"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25"/>
        <w:numPr>
          <w:ilvl w:val="0"/>
          <w:numId w:val="19"/>
        </w:numPr>
        <w:tabs>
          <w:tab w:leader="none" w:pos="564" w:val="left"/>
        </w:tabs>
        <w:widowControl w:val="0"/>
        <w:keepNext w:val="0"/>
        <w:keepLines w:val="0"/>
        <w:shd w:val="clear" w:color="auto" w:fill="auto"/>
        <w:bidi w:val="0"/>
        <w:spacing w:before="0" w:after="429" w:line="20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38"/>
        <w:widowControl w:val="0"/>
        <w:keepNext/>
        <w:keepLines/>
        <w:shd w:val="clear" w:color="auto" w:fill="auto"/>
        <w:bidi w:val="0"/>
        <w:spacing w:before="0" w:after="129" w:line="200" w:lineRule="exact"/>
        <w:ind w:left="0" w:right="0" w:firstLine="0"/>
      </w:pPr>
      <w:bookmarkStart w:id="12" w:name="bookmark12"/>
      <w:r>
        <w:rPr>
          <w:lang w:val="cs-CZ" w:eastAsia="cs-CZ" w:bidi="cs-CZ"/>
          <w:w w:val="100"/>
          <w:spacing w:val="0"/>
          <w:color w:val="000000"/>
          <w:position w:val="0"/>
        </w:rPr>
        <w:t>Článek X.</w:t>
      </w:r>
      <w:bookmarkEnd w:id="12"/>
    </w:p>
    <w:p>
      <w:pPr>
        <w:pStyle w:val="Style23"/>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Odpovědnost za vady díla a záruka za jakost</w:t>
      </w:r>
    </w:p>
    <w:p>
      <w:pPr>
        <w:pStyle w:val="Style25"/>
        <w:numPr>
          <w:ilvl w:val="0"/>
          <w:numId w:val="21"/>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 xml:space="preserve">Zhotovitel poskytuje na dílo, které je předmětem této Smlouvy, záruku za jakost v délce trvání </w:t>
      </w:r>
      <w:r>
        <w:rPr>
          <w:rStyle w:val="CharStyle27"/>
        </w:rPr>
        <w:t>60 měsíců.</w:t>
      </w:r>
    </w:p>
    <w:p>
      <w:pPr>
        <w:pStyle w:val="Style25"/>
        <w:numPr>
          <w:ilvl w:val="0"/>
          <w:numId w:val="21"/>
        </w:numPr>
        <w:tabs>
          <w:tab w:leader="none" w:pos="564"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25"/>
        <w:numPr>
          <w:ilvl w:val="0"/>
          <w:numId w:val="21"/>
        </w:numPr>
        <w:tabs>
          <w:tab w:leader="none" w:pos="569" w:val="left"/>
        </w:tabs>
        <w:widowControl w:val="0"/>
        <w:keepNext w:val="0"/>
        <w:keepLines w:val="0"/>
        <w:shd w:val="clear" w:color="auto" w:fill="auto"/>
        <w:bidi w:val="0"/>
        <w:spacing w:before="0" w:after="444" w:line="230"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38"/>
        <w:widowControl w:val="0"/>
        <w:keepNext/>
        <w:keepLines/>
        <w:shd w:val="clear" w:color="auto" w:fill="auto"/>
        <w:bidi w:val="0"/>
        <w:spacing w:before="0" w:after="129" w:line="200" w:lineRule="exact"/>
        <w:ind w:left="0" w:right="0" w:firstLine="0"/>
      </w:pPr>
      <w:bookmarkStart w:id="13" w:name="bookmark13"/>
      <w:r>
        <w:rPr>
          <w:lang w:val="cs-CZ" w:eastAsia="cs-CZ" w:bidi="cs-CZ"/>
          <w:w w:val="100"/>
          <w:spacing w:val="0"/>
          <w:color w:val="000000"/>
          <w:position w:val="0"/>
        </w:rPr>
        <w:t>Článek XI.</w:t>
      </w:r>
      <w:bookmarkEnd w:id="13"/>
    </w:p>
    <w:p>
      <w:pPr>
        <w:pStyle w:val="Style23"/>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Platnost a účinnost smlouvy</w:t>
      </w:r>
    </w:p>
    <w:p>
      <w:pPr>
        <w:pStyle w:val="Style25"/>
        <w:numPr>
          <w:ilvl w:val="0"/>
          <w:numId w:val="23"/>
        </w:numPr>
        <w:tabs>
          <w:tab w:leader="none" w:pos="569"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25"/>
        <w:numPr>
          <w:ilvl w:val="0"/>
          <w:numId w:val="23"/>
        </w:numPr>
        <w:tabs>
          <w:tab w:leader="none" w:pos="574"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 xml:space="preserve">Smlouva je </w:t>
      </w:r>
      <w:r>
        <w:rPr>
          <w:rStyle w:val="CharStyle42"/>
        </w:rPr>
        <w:t>platná</w:t>
      </w:r>
      <w:r>
        <w:rPr>
          <w:rStyle w:val="CharStyle27"/>
        </w:rPr>
        <w:t xml:space="preserve"> </w:t>
      </w:r>
      <w:r>
        <w:rPr>
          <w:lang w:val="cs-CZ" w:eastAsia="cs-CZ" w:bidi="cs-CZ"/>
          <w:w w:val="100"/>
          <w:spacing w:val="0"/>
          <w:color w:val="000000"/>
          <w:position w:val="0"/>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5"/>
        <w:numPr>
          <w:ilvl w:val="0"/>
          <w:numId w:val="23"/>
        </w:numPr>
        <w:tabs>
          <w:tab w:leader="none" w:pos="564" w:val="left"/>
        </w:tabs>
        <w:widowControl w:val="0"/>
        <w:keepNext w:val="0"/>
        <w:keepLines w:val="0"/>
        <w:shd w:val="clear" w:color="auto" w:fill="auto"/>
        <w:bidi w:val="0"/>
        <w:spacing w:before="0" w:after="429" w:line="200" w:lineRule="exact"/>
        <w:ind w:left="0" w:right="0" w:firstLine="0"/>
      </w:pPr>
      <w:r>
        <w:rPr>
          <w:lang w:val="cs-CZ" w:eastAsia="cs-CZ" w:bidi="cs-CZ"/>
          <w:w w:val="100"/>
          <w:spacing w:val="0"/>
          <w:color w:val="000000"/>
          <w:position w:val="0"/>
        </w:rPr>
        <w:t xml:space="preserve">Smlouva je </w:t>
      </w:r>
      <w:r>
        <w:rPr>
          <w:rStyle w:val="CharStyle42"/>
        </w:rPr>
        <w:t>účinná</w:t>
      </w:r>
      <w:r>
        <w:rPr>
          <w:rStyle w:val="CharStyle27"/>
        </w:rPr>
        <w:t xml:space="preserve"> </w:t>
      </w:r>
      <w:r>
        <w:rPr>
          <w:lang w:val="cs-CZ" w:eastAsia="cs-CZ" w:bidi="cs-CZ"/>
          <w:w w:val="100"/>
          <w:spacing w:val="0"/>
          <w:color w:val="000000"/>
          <w:position w:val="0"/>
        </w:rPr>
        <w:t>dnem jejího uveřejnění v registru smluv.</w:t>
      </w:r>
    </w:p>
    <w:p>
      <w:pPr>
        <w:pStyle w:val="Style38"/>
        <w:widowControl w:val="0"/>
        <w:keepNext/>
        <w:keepLines/>
        <w:shd w:val="clear" w:color="auto" w:fill="auto"/>
        <w:bidi w:val="0"/>
        <w:spacing w:before="0" w:after="129" w:line="200" w:lineRule="exact"/>
        <w:ind w:left="0" w:right="0" w:firstLine="0"/>
      </w:pPr>
      <w:bookmarkStart w:id="14" w:name="bookmark14"/>
      <w:r>
        <w:rPr>
          <w:lang w:val="cs-CZ" w:eastAsia="cs-CZ" w:bidi="cs-CZ"/>
          <w:w w:val="100"/>
          <w:spacing w:val="0"/>
          <w:color w:val="000000"/>
          <w:position w:val="0"/>
        </w:rPr>
        <w:t>Článek XII.</w:t>
      </w:r>
      <w:bookmarkEnd w:id="14"/>
    </w:p>
    <w:p>
      <w:pPr>
        <w:pStyle w:val="Style38"/>
        <w:widowControl w:val="0"/>
        <w:keepNext/>
        <w:keepLines/>
        <w:shd w:val="clear" w:color="auto" w:fill="auto"/>
        <w:bidi w:val="0"/>
        <w:spacing w:before="0" w:after="105" w:line="200" w:lineRule="exact"/>
        <w:ind w:left="0" w:right="0" w:firstLine="0"/>
      </w:pPr>
      <w:bookmarkStart w:id="15" w:name="bookmark15"/>
      <w:r>
        <w:rPr>
          <w:lang w:val="cs-CZ" w:eastAsia="cs-CZ" w:bidi="cs-CZ"/>
          <w:w w:val="100"/>
          <w:spacing w:val="0"/>
          <w:color w:val="000000"/>
          <w:position w:val="0"/>
        </w:rPr>
        <w:t>Závěrečná ustanovení</w:t>
      </w:r>
      <w:bookmarkEnd w:id="15"/>
    </w:p>
    <w:p>
      <w:pPr>
        <w:pStyle w:val="Style25"/>
        <w:numPr>
          <w:ilvl w:val="0"/>
          <w:numId w:val="25"/>
        </w:numPr>
        <w:tabs>
          <w:tab w:leader="none" w:pos="564"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25"/>
        <w:numPr>
          <w:ilvl w:val="0"/>
          <w:numId w:val="25"/>
        </w:numPr>
        <w:tabs>
          <w:tab w:leader="none" w:pos="574"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25"/>
        <w:numPr>
          <w:ilvl w:val="0"/>
          <w:numId w:val="25"/>
        </w:numPr>
        <w:tabs>
          <w:tab w:leader="none" w:pos="564" w:val="left"/>
        </w:tabs>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Zhotovitel se zavazuje, že nebude plnění předmětu díla, tak jak je definováno touto Smlouvou,</w:t>
      </w:r>
      <w:r>
        <w:br w:type="page"/>
      </w:r>
    </w:p>
    <w:p>
      <w:pPr>
        <w:pStyle w:val="Style34"/>
        <w:widowControl w:val="0"/>
        <w:keepNext w:val="0"/>
        <w:keepLines w:val="0"/>
        <w:shd w:val="clear" w:color="auto" w:fill="auto"/>
        <w:bidi w:val="0"/>
        <w:spacing w:before="0" w:after="149"/>
        <w:ind w:left="1500" w:right="160" w:firstLine="0"/>
      </w:pPr>
      <w:r>
        <w:pict>
          <v:shape id="_x0000_s1047" type="#_x0000_t202" style="position:absolute;margin-left:1.6pt;margin-top:-54.5pt;width:204.5pt;height:45.6pt;z-index:-125829368;mso-wrap-distance-left:5.pt;mso-wrap-distance-top:5.75pt;mso-wrap-distance-right:20.65pt;mso-wrap-distance-bottom:7.3pt;mso-position-horizontal-relative:margin" wrapcoords="0 0 21600 0 21600 15487 17216 18492 17216 21600 454 21600 454 18492 0 15487 0 0" filled="f" stroked="f">
            <v:textbox style="mso-fit-shape-to-text:t" inset="0,0,0,0">
              <w:txbxContent>
                <w:p>
                  <w:pPr>
                    <w:framePr w:h="912" w:hSpace="29" w:vSpace="115" w:wrap="notBeside" w:vAnchor="text" w:hAnchor="margin" w:x="33" w:y="-1089"/>
                    <w:widowControl w:val="0"/>
                    <w:jc w:val="center"/>
                    <w:rPr>
                      <w:sz w:val="2"/>
                      <w:szCs w:val="2"/>
                    </w:rPr>
                  </w:pPr>
                  <w:r>
                    <w:pict>
                      <v:shape id="_x0000_s1048" type="#_x0000_t75" style="width:205pt;height:46pt;">
                        <v:imagedata r:id="rId21" r:href="rId22"/>
                      </v:shape>
                    </w:pict>
                  </w:r>
                </w:p>
                <w:p>
                  <w:pPr>
                    <w:pStyle w:val="Style3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III/3906 Náměšť nad Oslavou - Ocmanice</w:t>
                  </w:r>
                </w:p>
              </w:txbxContent>
            </v:textbox>
            <w10:wrap type="topAndBottom" anchorx="margin"/>
          </v:shape>
        </w:pict>
      </w:r>
      <w:r>
        <w:pict>
          <v:shape id="_x0000_s1049" type="#_x0000_t75" style="position:absolute;margin-left:226.75pt;margin-top:-60.25pt;width:92.15pt;height:52.3pt;z-index:-125829367;mso-wrap-distance-left:5.pt;mso-wrap-distance-right:137.75pt;mso-position-horizontal-relative:margin" wrapcoords="0 0 21600 0 21600 21600 0 21600 0 0">
            <v:imagedata r:id="rId23" r:href="rId24"/>
            <w10:wrap type="topAndBottom" anchorx="margin"/>
          </v:shape>
        </w:pict>
      </w:r>
      <w:r>
        <w:rPr>
          <w:lang w:val="cs-CZ" w:eastAsia="cs-CZ" w:bidi="cs-CZ"/>
          <w:w w:val="100"/>
          <w:spacing w:val="0"/>
          <w:color w:val="000000"/>
          <w:position w:val="0"/>
        </w:rPr>
        <w:t xml:space="preserve">Číslo smlouvy objednatele: P-ST-34-2023 </w:t>
      </w:r>
      <w:r>
        <w:rPr>
          <w:rStyle w:val="CharStyle36"/>
        </w:rPr>
        <w:t>Číslo smlouvy zhotovitele: 2963/2023</w:t>
      </w:r>
    </w:p>
    <w:p>
      <w:pPr>
        <w:pStyle w:val="Style25"/>
        <w:widowControl w:val="0"/>
        <w:keepNext w:val="0"/>
        <w:keepLines w:val="0"/>
        <w:shd w:val="clear" w:color="auto" w:fill="auto"/>
        <w:bidi w:val="0"/>
        <w:spacing w:before="0" w:after="56" w:line="226" w:lineRule="exact"/>
        <w:ind w:left="0" w:right="0" w:firstLine="0"/>
      </w:pPr>
      <w:r>
        <w:rPr>
          <w:lang w:val="cs-CZ" w:eastAsia="cs-CZ" w:bidi="cs-CZ"/>
          <w:w w:val="100"/>
          <w:spacing w:val="0"/>
          <w:color w:val="000000"/>
          <w:position w:val="0"/>
        </w:rPr>
        <w:t>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25"/>
        <w:numPr>
          <w:ilvl w:val="0"/>
          <w:numId w:val="25"/>
        </w:numPr>
        <w:tabs>
          <w:tab w:leader="none" w:pos="567"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25"/>
        <w:numPr>
          <w:ilvl w:val="0"/>
          <w:numId w:val="25"/>
        </w:numPr>
        <w:tabs>
          <w:tab w:leader="none" w:pos="566"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5"/>
        <w:numPr>
          <w:ilvl w:val="0"/>
          <w:numId w:val="25"/>
        </w:numPr>
        <w:tabs>
          <w:tab w:leader="none" w:pos="566"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25"/>
        <w:numPr>
          <w:ilvl w:val="0"/>
          <w:numId w:val="25"/>
        </w:numPr>
        <w:tabs>
          <w:tab w:leader="none" w:pos="566" w:val="left"/>
        </w:tabs>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25"/>
        <w:numPr>
          <w:ilvl w:val="0"/>
          <w:numId w:val="25"/>
        </w:numPr>
        <w:tabs>
          <w:tab w:leader="none" w:pos="567"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5"/>
        <w:numPr>
          <w:ilvl w:val="0"/>
          <w:numId w:val="25"/>
        </w:numPr>
        <w:tabs>
          <w:tab w:leader="none" w:pos="567" w:val="left"/>
        </w:tabs>
        <w:widowControl w:val="0"/>
        <w:keepNext w:val="0"/>
        <w:keepLines w:val="0"/>
        <w:shd w:val="clear" w:color="auto" w:fill="auto"/>
        <w:bidi w:val="0"/>
        <w:spacing w:before="0" w:after="0" w:line="230" w:lineRule="exact"/>
        <w:ind w:left="0" w:right="0" w:firstLine="0"/>
        <w:sectPr>
          <w:headerReference w:type="even" r:id="rId25"/>
          <w:headerReference w:type="default" r:id="rId26"/>
          <w:footerReference w:type="even" r:id="rId27"/>
          <w:footerReference w:type="default" r:id="rId28"/>
          <w:pgSz w:w="11900" w:h="16840"/>
          <w:pgMar w:top="283" w:left="1375" w:right="1386" w:bottom="1536" w:header="0" w:footer="3" w:gutter="0"/>
          <w:rtlGutter w:val="0"/>
          <w:cols w:space="720"/>
          <w:noEndnote/>
          <w:docGrid w:linePitch="360"/>
        </w:sectPr>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43"/>
        <w:widowControl w:val="0"/>
        <w:keepNext/>
        <w:keepLines/>
        <w:shd w:val="clear" w:color="auto" w:fill="auto"/>
        <w:bidi w:val="0"/>
        <w:spacing w:before="0" w:after="653" w:line="900" w:lineRule="exact"/>
        <w:ind w:left="0" w:right="0" w:firstLine="0"/>
      </w:pPr>
      <w:bookmarkStart w:id="16" w:name="bookmark16"/>
      <w:r>
        <w:rPr>
          <w:rStyle w:val="CharStyle45"/>
          <w:b w:val="0"/>
          <w:bCs w:val="0"/>
        </w:rPr>
        <w:t>8</w:t>
      </w:r>
      <w:bookmarkEnd w:id="16"/>
    </w:p>
    <w:p>
      <w:pPr>
        <w:pStyle w:val="Style25"/>
        <w:widowControl w:val="0"/>
        <w:keepNext w:val="0"/>
        <w:keepLines w:val="0"/>
        <w:shd w:val="clear" w:color="auto" w:fill="auto"/>
        <w:bidi w:val="0"/>
        <w:spacing w:before="0" w:after="0" w:line="346" w:lineRule="exact"/>
        <w:ind w:left="0" w:right="0" w:firstLine="0"/>
      </w:pPr>
      <w:r>
        <w:pict>
          <v:shape id="_x0000_s1052" type="#_x0000_t202" style="position:absolute;margin-left:260.65pt;margin-top:-89.15pt;width:48.95pt;height:30.75pt;z-index:-125829366;mso-wrap-distance-left:7.2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500" w:lineRule="exact"/>
                    <w:ind w:left="0" w:right="0" w:firstLine="0"/>
                  </w:pPr>
                  <w:r>
                    <w:rPr>
                      <w:rStyle w:val="CharStyle5"/>
                      <w:b/>
                      <w:bCs/>
                    </w:rPr>
                    <w:t>sfdi</w:t>
                  </w:r>
                </w:p>
              </w:txbxContent>
            </v:textbox>
            <w10:wrap type="square" side="left" anchorx="margin"/>
          </v:shape>
        </w:pict>
      </w:r>
      <w:r>
        <w:rPr>
          <w:lang w:val="cs-CZ" w:eastAsia="cs-CZ" w:bidi="cs-CZ"/>
          <w:w w:val="100"/>
          <w:spacing w:val="0"/>
          <w:color w:val="000000"/>
          <w:position w:val="0"/>
        </w:rPr>
        <w:t>Nedílnou součástí Smlouvy jsou následující přílohy:</w:t>
      </w:r>
    </w:p>
    <w:p>
      <w:pPr>
        <w:pStyle w:val="Style25"/>
        <w:numPr>
          <w:ilvl w:val="0"/>
          <w:numId w:val="27"/>
        </w:numPr>
        <w:tabs>
          <w:tab w:leader="none" w:pos="653" w:val="left"/>
        </w:tabs>
        <w:widowControl w:val="0"/>
        <w:keepNext w:val="0"/>
        <w:keepLines w:val="0"/>
        <w:shd w:val="clear" w:color="auto" w:fill="auto"/>
        <w:bidi w:val="0"/>
        <w:spacing w:before="0" w:after="0" w:line="346" w:lineRule="exact"/>
        <w:ind w:left="400" w:right="0" w:firstLine="0"/>
      </w:pPr>
      <w:r>
        <w:rPr>
          <w:lang w:val="cs-CZ" w:eastAsia="cs-CZ" w:bidi="cs-CZ"/>
          <w:w w:val="100"/>
          <w:spacing w:val="0"/>
          <w:color w:val="000000"/>
          <w:position w:val="0"/>
        </w:rPr>
        <w:t>Oceněný soupis stavebních prací, dodávek a služeb s W</w:t>
      </w:r>
    </w:p>
    <w:p>
      <w:pPr>
        <w:pStyle w:val="Style25"/>
        <w:numPr>
          <w:ilvl w:val="0"/>
          <w:numId w:val="27"/>
        </w:numPr>
        <w:tabs>
          <w:tab w:leader="none" w:pos="653" w:val="left"/>
        </w:tabs>
        <w:widowControl w:val="0"/>
        <w:keepNext w:val="0"/>
        <w:keepLines w:val="0"/>
        <w:shd w:val="clear" w:color="auto" w:fill="auto"/>
        <w:bidi w:val="0"/>
        <w:spacing w:before="0" w:after="0" w:line="346" w:lineRule="exact"/>
        <w:ind w:left="400" w:right="0" w:firstLine="0"/>
      </w:pPr>
      <w:r>
        <w:rPr>
          <w:lang w:val="cs-CZ" w:eastAsia="cs-CZ" w:bidi="cs-CZ"/>
          <w:w w:val="100"/>
          <w:spacing w:val="0"/>
          <w:color w:val="000000"/>
          <w:position w:val="0"/>
        </w:rPr>
        <w:t>Obchodní podmínky zadavatele pro veřejné zakázky na stavební práce</w:t>
      </w:r>
    </w:p>
    <w:p>
      <w:pPr>
        <w:pStyle w:val="Style25"/>
        <w:numPr>
          <w:ilvl w:val="0"/>
          <w:numId w:val="27"/>
        </w:numPr>
        <w:tabs>
          <w:tab w:leader="none" w:pos="653" w:val="left"/>
        </w:tabs>
        <w:widowControl w:val="0"/>
        <w:keepNext w:val="0"/>
        <w:keepLines w:val="0"/>
        <w:shd w:val="clear" w:color="auto" w:fill="auto"/>
        <w:bidi w:val="0"/>
        <w:spacing w:before="0" w:after="752" w:line="346" w:lineRule="exact"/>
        <w:ind w:left="400" w:right="0" w:firstLine="0"/>
      </w:pPr>
      <w:r>
        <w:rPr>
          <w:lang w:val="cs-CZ" w:eastAsia="cs-CZ" w:bidi="cs-CZ"/>
          <w:w w:val="100"/>
          <w:spacing w:val="0"/>
          <w:color w:val="000000"/>
          <w:position w:val="0"/>
        </w:rPr>
        <w:t>Údaje, které jsou součástí ujednání a nebudou zveřejněny v Registru smluv</w:t>
      </w:r>
    </w:p>
    <w:p>
      <w:pPr>
        <w:pStyle w:val="Style25"/>
        <w:widowControl w:val="0"/>
        <w:keepNext w:val="0"/>
        <w:keepLines w:val="0"/>
        <w:shd w:val="clear" w:color="auto" w:fill="auto"/>
        <w:bidi w:val="0"/>
        <w:spacing w:before="0" w:after="0" w:line="230" w:lineRule="exact"/>
        <w:ind w:left="0" w:right="0" w:firstLine="0"/>
        <w:sectPr>
          <w:headerReference w:type="even" r:id="rId29"/>
          <w:headerReference w:type="default" r:id="rId30"/>
          <w:footerReference w:type="even" r:id="rId31"/>
          <w:footerReference w:type="default" r:id="rId32"/>
          <w:pgSz w:w="11900" w:h="16840"/>
          <w:pgMar w:top="1383" w:left="1388" w:right="1383" w:bottom="7968" w:header="0" w:footer="3" w:gutter="0"/>
          <w:rtlGutter w:val="0"/>
          <w:cols w:space="720"/>
          <w:noEndnote/>
          <w:docGrid w:linePitch="360"/>
        </w:sectPr>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rPr>
          <w:sz w:val="2"/>
          <w:szCs w:val="2"/>
        </w:rPr>
        <w:sectPr>
          <w:type w:val="continuous"/>
          <w:pgSz w:w="11900" w:h="16840"/>
          <w:pgMar w:top="1383" w:left="0" w:right="0" w:bottom="7968" w:header="0" w:footer="3" w:gutter="0"/>
          <w:rtlGutter w:val="0"/>
          <w:cols w:space="720"/>
          <w:noEndnote/>
          <w:docGrid w:linePitch="360"/>
        </w:sectPr>
      </w:pPr>
    </w:p>
    <w:p>
      <w:pPr>
        <w:pStyle w:val="Style25"/>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V Brně, dne: viz podpis</w:t>
      </w:r>
    </w:p>
    <w:p>
      <w:pPr>
        <w:pStyle w:val="Style25"/>
        <w:widowControl w:val="0"/>
        <w:keepNext w:val="0"/>
        <w:keepLines w:val="0"/>
        <w:shd w:val="clear" w:color="auto" w:fill="auto"/>
        <w:bidi w:val="0"/>
        <w:jc w:val="left"/>
        <w:spacing w:before="0" w:after="0" w:line="200" w:lineRule="exact"/>
        <w:ind w:left="0" w:right="0" w:firstLine="0"/>
        <w:sectPr>
          <w:type w:val="continuous"/>
          <w:pgSz w:w="11900" w:h="16840"/>
          <w:pgMar w:top="1383" w:left="1498" w:right="3572" w:bottom="7968" w:header="0" w:footer="3" w:gutter="0"/>
          <w:rtlGutter w:val="0"/>
          <w:cols w:num="2" w:space="2232"/>
          <w:noEndnote/>
          <w:docGrid w:linePitch="360"/>
        </w:sectPr>
      </w:pPr>
      <w:r>
        <w:br w:type="column"/>
      </w:r>
      <w:r>
        <w:rPr>
          <w:lang w:val="cs-CZ" w:eastAsia="cs-CZ" w:bidi="cs-CZ"/>
          <w:w w:val="100"/>
          <w:spacing w:val="0"/>
          <w:color w:val="000000"/>
          <w:position w:val="0"/>
        </w:rPr>
        <w:t>V Jihlavě, dne: viz podpis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4" w:after="114" w:line="240" w:lineRule="exact"/>
        <w:rPr>
          <w:sz w:val="19"/>
          <w:szCs w:val="19"/>
        </w:rPr>
      </w:pPr>
    </w:p>
    <w:p>
      <w:pPr>
        <w:widowControl w:val="0"/>
        <w:rPr>
          <w:sz w:val="2"/>
          <w:szCs w:val="2"/>
        </w:rPr>
        <w:sectPr>
          <w:type w:val="continuous"/>
          <w:pgSz w:w="11900" w:h="16840"/>
          <w:pgMar w:top="1383" w:left="0" w:right="0" w:bottom="384" w:header="0" w:footer="3" w:gutter="0"/>
          <w:rtlGutter w:val="0"/>
          <w:cols w:space="720"/>
          <w:noEndnote/>
          <w:docGrid w:linePitch="360"/>
        </w:sectPr>
      </w:pPr>
    </w:p>
    <w:p>
      <w:pPr>
        <w:pStyle w:val="Style34"/>
        <w:widowControl w:val="0"/>
        <w:keepNext w:val="0"/>
        <w:keepLines w:val="0"/>
        <w:shd w:val="clear" w:color="auto" w:fill="auto"/>
        <w:bidi w:val="0"/>
        <w:spacing w:before="0" w:after="0" w:line="182" w:lineRule="exact"/>
        <w:ind w:left="0" w:right="0" w:firstLine="0"/>
      </w:pPr>
      <w:r>
        <w:rPr>
          <w:lang w:val="cs-CZ" w:eastAsia="cs-CZ" w:bidi="cs-CZ"/>
          <w:w w:val="100"/>
          <w:spacing w:val="0"/>
          <w:color w:val="000000"/>
          <w:position w:val="0"/>
        </w:rPr>
        <w:t>Jiří Lutonský, ředitel a jednatel společnosti Inženýrské stavby Brno, spol. s r.o.</w:t>
      </w:r>
    </w:p>
    <w:p>
      <w:pPr>
        <w:pStyle w:val="Style34"/>
        <w:widowControl w:val="0"/>
        <w:keepNext w:val="0"/>
        <w:keepLines w:val="0"/>
        <w:shd w:val="clear" w:color="auto" w:fill="auto"/>
        <w:bidi w:val="0"/>
        <w:jc w:val="left"/>
        <w:spacing w:before="0" w:after="0" w:line="182" w:lineRule="exact"/>
        <w:ind w:left="0" w:right="0" w:firstLine="0"/>
        <w:sectPr>
          <w:type w:val="continuous"/>
          <w:pgSz w:w="11900" w:h="16840"/>
          <w:pgMar w:top="1383" w:left="1498" w:right="3073" w:bottom="384" w:header="0" w:footer="3" w:gutter="0"/>
          <w:rtlGutter w:val="0"/>
          <w:cols w:num="2" w:space="1436"/>
          <w:noEndnote/>
          <w:docGrid w:linePitch="360"/>
        </w:sectPr>
      </w:pPr>
      <w:r>
        <w:br w:type="column"/>
      </w:r>
      <w:r>
        <w:rPr>
          <w:lang w:val="cs-CZ" w:eastAsia="cs-CZ" w:bidi="cs-CZ"/>
          <w:w w:val="100"/>
          <w:spacing w:val="0"/>
          <w:color w:val="000000"/>
          <w:position w:val="0"/>
        </w:rPr>
        <w:t>Ing. Radovan Necid, ředitel organizace Krajská správa a údržba silnic Vysočiny, příspěvková organizace</w:t>
      </w:r>
    </w:p>
    <w:tbl>
      <w:tblPr>
        <w:tblOverlap w:val="never"/>
        <w:tblLayout w:type="fixed"/>
        <w:jc w:val="center"/>
      </w:tblPr>
      <w:tblGrid>
        <w:gridCol w:w="1627"/>
        <w:gridCol w:w="4195"/>
        <w:gridCol w:w="1296"/>
        <w:gridCol w:w="1301"/>
        <w:gridCol w:w="1315"/>
      </w:tblGrid>
      <w:tr>
        <w:trPr>
          <w:trHeight w:val="1238" w:hRule="exact"/>
        </w:trPr>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left"/>
              <w:spacing w:before="0" w:after="0" w:line="260" w:lineRule="exact"/>
              <w:ind w:left="160" w:right="0" w:firstLine="0"/>
            </w:pPr>
            <w:r>
              <w:rPr>
                <w:rStyle w:val="CharStyle46"/>
              </w:rPr>
              <w:t>®Aspe*</w:t>
            </w:r>
          </w:p>
        </w:tc>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left"/>
              <w:spacing w:before="0" w:after="60" w:line="90" w:lineRule="exact"/>
              <w:ind w:left="0" w:right="0" w:firstLine="0"/>
            </w:pPr>
            <w:r>
              <w:rPr>
                <w:rStyle w:val="CharStyle47"/>
              </w:rPr>
              <w:t>Firma: Krajská správa a údržba silnic Vysočiny, příspěvková organizace</w:t>
            </w:r>
          </w:p>
          <w:p>
            <w:pPr>
              <w:pStyle w:val="Style25"/>
              <w:framePr w:w="9734" w:wrap="notBeside" w:vAnchor="text" w:hAnchor="text" w:xAlign="center" w:y="1"/>
              <w:widowControl w:val="0"/>
              <w:keepNext w:val="0"/>
              <w:keepLines w:val="0"/>
              <w:shd w:val="clear" w:color="auto" w:fill="auto"/>
              <w:bidi w:val="0"/>
              <w:jc w:val="center"/>
              <w:spacing w:before="60" w:after="60" w:line="160" w:lineRule="exact"/>
              <w:ind w:left="0" w:right="0" w:firstLine="0"/>
            </w:pPr>
            <w:r>
              <w:rPr>
                <w:rStyle w:val="CharStyle48"/>
              </w:rPr>
              <w:t>Rekapitulace ceny</w:t>
            </w:r>
          </w:p>
          <w:p>
            <w:pPr>
              <w:pStyle w:val="Style25"/>
              <w:framePr w:w="9734" w:wrap="notBeside" w:vAnchor="text" w:hAnchor="text" w:xAlign="center" w:y="1"/>
              <w:widowControl w:val="0"/>
              <w:keepNext w:val="0"/>
              <w:keepLines w:val="0"/>
              <w:shd w:val="clear" w:color="auto" w:fill="auto"/>
              <w:bidi w:val="0"/>
              <w:jc w:val="right"/>
              <w:spacing w:before="60" w:after="60" w:line="160" w:lineRule="exact"/>
              <w:ind w:left="0" w:right="0" w:firstLine="0"/>
            </w:pPr>
            <w:r>
              <w:rPr>
                <w:rStyle w:val="CharStyle48"/>
              </w:rPr>
              <w:t>Stavba: 2023 VZ - III/3906 Náměšť nad Oslavou -</w:t>
            </w:r>
          </w:p>
          <w:p>
            <w:pPr>
              <w:pStyle w:val="Style25"/>
              <w:framePr w:w="9734" w:wrap="notBeside" w:vAnchor="text" w:hAnchor="text" w:xAlign="center" w:y="1"/>
              <w:widowControl w:val="0"/>
              <w:keepNext w:val="0"/>
              <w:keepLines w:val="0"/>
              <w:shd w:val="clear" w:color="auto" w:fill="auto"/>
              <w:bidi w:val="0"/>
              <w:jc w:val="left"/>
              <w:spacing w:before="60" w:after="0" w:line="134" w:lineRule="exact"/>
              <w:ind w:left="0" w:right="0" w:firstLine="0"/>
            </w:pPr>
            <w:r>
              <w:rPr>
                <w:rStyle w:val="CharStyle47"/>
              </w:rPr>
              <w:t>Varianta: -</w:t>
            </w:r>
          </w:p>
          <w:p>
            <w:pPr>
              <w:pStyle w:val="Style25"/>
              <w:framePr w:w="9734" w:wrap="notBeside" w:vAnchor="text" w:hAnchor="text" w:xAlign="center" w:y="1"/>
              <w:widowControl w:val="0"/>
              <w:keepNext w:val="0"/>
              <w:keepLines w:val="0"/>
              <w:shd w:val="clear" w:color="auto" w:fill="auto"/>
              <w:bidi w:val="0"/>
              <w:jc w:val="right"/>
              <w:spacing w:before="0" w:after="0" w:line="134" w:lineRule="exact"/>
              <w:ind w:left="0" w:right="0" w:firstLine="0"/>
            </w:pPr>
            <w:r>
              <w:rPr>
                <w:rStyle w:val="CharStyle49"/>
              </w:rPr>
              <w:t>Celková cena bez DPH: Celková cena s DPH:</w:t>
            </w:r>
          </w:p>
        </w:tc>
        <w:tc>
          <w:tcPr>
            <w:shd w:val="clear" w:color="auto" w:fill="FFFFFF"/>
            <w:tcBorders/>
            <w:vAlign w:val="bottom"/>
          </w:tcPr>
          <w:p>
            <w:pPr>
              <w:pStyle w:val="Style25"/>
              <w:framePr w:w="9734" w:wrap="notBeside" w:vAnchor="text" w:hAnchor="text" w:xAlign="center" w:y="1"/>
              <w:widowControl w:val="0"/>
              <w:keepNext w:val="0"/>
              <w:keepLines w:val="0"/>
              <w:shd w:val="clear" w:color="auto" w:fill="auto"/>
              <w:bidi w:val="0"/>
              <w:jc w:val="left"/>
              <w:spacing w:before="0" w:after="180" w:line="160" w:lineRule="exact"/>
              <w:ind w:left="0" w:right="0" w:firstLine="0"/>
            </w:pPr>
            <w:r>
              <w:rPr>
                <w:rStyle w:val="CharStyle48"/>
              </w:rPr>
              <w:t>Ocmanice IS</w:t>
            </w:r>
          </w:p>
          <w:p>
            <w:pPr>
              <w:pStyle w:val="Style25"/>
              <w:framePr w:w="9734" w:wrap="notBeside" w:vAnchor="text" w:hAnchor="text" w:xAlign="center" w:y="1"/>
              <w:widowControl w:val="0"/>
              <w:keepNext w:val="0"/>
              <w:keepLines w:val="0"/>
              <w:shd w:val="clear" w:color="auto" w:fill="auto"/>
              <w:bidi w:val="0"/>
              <w:jc w:val="right"/>
              <w:spacing w:before="180" w:after="0" w:line="134" w:lineRule="exact"/>
              <w:ind w:left="0" w:right="0" w:firstLine="0"/>
            </w:pPr>
            <w:r>
              <w:rPr>
                <w:rStyle w:val="CharStyle49"/>
              </w:rPr>
              <w:t>8 888 113,18 10 754 616,95</w:t>
            </w:r>
          </w:p>
        </w:tc>
        <w:tc>
          <w:tcPr>
            <w:shd w:val="clear" w:color="auto" w:fill="FFFFFF"/>
            <w:tcBorders/>
            <w:vAlign w:val="top"/>
          </w:tcPr>
          <w:p>
            <w:pPr>
              <w:framePr w:w="9734" w:wrap="notBeside" w:vAnchor="text" w:hAnchor="text" w:xAlign="center" w:y="1"/>
              <w:widowControl w:val="0"/>
              <w:rPr>
                <w:sz w:val="10"/>
                <w:szCs w:val="10"/>
              </w:rPr>
            </w:pPr>
          </w:p>
        </w:tc>
        <w:tc>
          <w:tcPr>
            <w:shd w:val="clear" w:color="auto" w:fill="FFFFFF"/>
            <w:tcBorders/>
            <w:vAlign w:val="top"/>
          </w:tcPr>
          <w:p>
            <w:pPr>
              <w:framePr w:w="9734" w:wrap="notBeside" w:vAnchor="text" w:hAnchor="text" w:xAlign="center" w:y="1"/>
              <w:widowControl w:val="0"/>
              <w:rPr>
                <w:sz w:val="10"/>
                <w:szCs w:val="10"/>
              </w:rPr>
            </w:pPr>
          </w:p>
        </w:tc>
      </w:tr>
      <w:tr>
        <w:trPr>
          <w:trHeight w:val="125" w:hRule="exact"/>
        </w:trPr>
        <w:tc>
          <w:tcPr>
            <w:shd w:val="clear" w:color="auto" w:fill="000000"/>
            <w:tcBorders/>
            <w:vAlign w:val="top"/>
          </w:tcPr>
          <w:p>
            <w:pPr>
              <w:pStyle w:val="Style25"/>
              <w:framePr w:w="973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Objekt</w:t>
            </w:r>
          </w:p>
        </w:tc>
        <w:tc>
          <w:tcPr>
            <w:shd w:val="clear" w:color="auto" w:fill="000000"/>
            <w:tcBorders/>
            <w:vAlign w:val="top"/>
          </w:tcPr>
          <w:p>
            <w:pPr>
              <w:pStyle w:val="Style25"/>
              <w:framePr w:w="973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Popis</w:t>
            </w:r>
          </w:p>
        </w:tc>
        <w:tc>
          <w:tcPr>
            <w:shd w:val="clear" w:color="auto" w:fill="000000"/>
            <w:tcBorders/>
            <w:vAlign w:val="top"/>
          </w:tcPr>
          <w:p>
            <w:pPr>
              <w:pStyle w:val="Style25"/>
              <w:framePr w:w="973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Cena bez DPH</w:t>
            </w:r>
          </w:p>
        </w:tc>
        <w:tc>
          <w:tcPr>
            <w:shd w:val="clear" w:color="auto" w:fill="000000"/>
            <w:tcBorders/>
            <w:vAlign w:val="top"/>
          </w:tcPr>
          <w:p>
            <w:pPr>
              <w:pStyle w:val="Style25"/>
              <w:framePr w:w="973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DPH</w:t>
            </w:r>
          </w:p>
        </w:tc>
        <w:tc>
          <w:tcPr>
            <w:shd w:val="clear" w:color="auto" w:fill="000000"/>
            <w:tcBorders/>
            <w:vAlign w:val="top"/>
          </w:tcPr>
          <w:p>
            <w:pPr>
              <w:pStyle w:val="Style25"/>
              <w:framePr w:w="973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Cena s DPH</w:t>
            </w:r>
          </w:p>
        </w:tc>
      </w:tr>
      <w:tr>
        <w:trPr>
          <w:trHeight w:val="134" w:hRule="exact"/>
        </w:trPr>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9"/>
              </w:rPr>
              <w:t>SO 000</w:t>
            </w:r>
          </w:p>
        </w:tc>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9"/>
              </w:rPr>
              <w:t>Ostatní a vedlejší náklady</w:t>
            </w:r>
          </w:p>
        </w:tc>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9"/>
              </w:rPr>
              <w:t>267 850,00</w:t>
            </w:r>
          </w:p>
        </w:tc>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9"/>
              </w:rPr>
              <w:t>56 248,50</w:t>
            </w:r>
          </w:p>
        </w:tc>
        <w:tc>
          <w:tcPr>
            <w:shd w:val="clear" w:color="auto" w:fill="FFFFFF"/>
            <w:tcBorders/>
            <w:vAlign w:val="top"/>
          </w:tcPr>
          <w:p>
            <w:pPr>
              <w:pStyle w:val="Style25"/>
              <w:framePr w:w="973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9"/>
              </w:rPr>
              <w:t>324 098,50</w:t>
            </w:r>
          </w:p>
        </w:tc>
      </w:tr>
      <w:tr>
        <w:trPr>
          <w:trHeight w:val="144" w:hRule="exact"/>
        </w:trPr>
        <w:tc>
          <w:tcPr>
            <w:shd w:val="clear" w:color="auto" w:fill="FFFFFF"/>
            <w:tcBorders>
              <w:top w:val="single" w:sz="4"/>
              <w:bottom w:val="single" w:sz="4"/>
            </w:tcBorders>
            <w:vAlign w:val="top"/>
          </w:tcPr>
          <w:p>
            <w:pPr>
              <w:pStyle w:val="Style25"/>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9"/>
              </w:rPr>
              <w:t>SO 100</w:t>
            </w:r>
          </w:p>
        </w:tc>
        <w:tc>
          <w:tcPr>
            <w:shd w:val="clear" w:color="auto" w:fill="FFFFFF"/>
            <w:tcBorders>
              <w:top w:val="single" w:sz="4"/>
              <w:bottom w:val="single" w:sz="4"/>
            </w:tcBorders>
            <w:vAlign w:val="top"/>
          </w:tcPr>
          <w:p>
            <w:pPr>
              <w:pStyle w:val="Style25"/>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9"/>
              </w:rPr>
              <w:t>Komunikace</w:t>
            </w:r>
          </w:p>
        </w:tc>
        <w:tc>
          <w:tcPr>
            <w:shd w:val="clear" w:color="auto" w:fill="FFFFFF"/>
            <w:tcBorders>
              <w:top w:val="single" w:sz="4"/>
              <w:bottom w:val="single" w:sz="4"/>
            </w:tcBorders>
            <w:vAlign w:val="top"/>
          </w:tcPr>
          <w:p>
            <w:pPr>
              <w:pStyle w:val="Style25"/>
              <w:framePr w:w="973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9"/>
              </w:rPr>
              <w:t>8 620 263,18</w:t>
            </w:r>
          </w:p>
        </w:tc>
        <w:tc>
          <w:tcPr>
            <w:shd w:val="clear" w:color="auto" w:fill="FFFFFF"/>
            <w:tcBorders>
              <w:top w:val="single" w:sz="4"/>
              <w:bottom w:val="single" w:sz="4"/>
            </w:tcBorders>
            <w:vAlign w:val="top"/>
          </w:tcPr>
          <w:p>
            <w:pPr>
              <w:pStyle w:val="Style25"/>
              <w:framePr w:w="973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9"/>
              </w:rPr>
              <w:t>1 810 255,27</w:t>
            </w:r>
          </w:p>
        </w:tc>
        <w:tc>
          <w:tcPr>
            <w:shd w:val="clear" w:color="auto" w:fill="FFFFFF"/>
            <w:tcBorders>
              <w:top w:val="single" w:sz="4"/>
              <w:bottom w:val="single" w:sz="4"/>
            </w:tcBorders>
            <w:vAlign w:val="top"/>
          </w:tcPr>
          <w:p>
            <w:pPr>
              <w:pStyle w:val="Style25"/>
              <w:framePr w:w="973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9"/>
              </w:rPr>
              <w:t>10 430 518,45</w:t>
            </w:r>
          </w:p>
        </w:tc>
      </w:tr>
    </w:tbl>
    <w:p>
      <w:pPr>
        <w:framePr w:w="9734"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3"/>
          <w:headerReference w:type="default" r:id="rId34"/>
          <w:footerReference w:type="even" r:id="rId35"/>
          <w:footerReference w:type="default" r:id="rId36"/>
          <w:pgSz w:w="11900" w:h="16840"/>
          <w:pgMar w:top="1400" w:left="1076" w:right="1090" w:bottom="1400" w:header="0" w:footer="3" w:gutter="0"/>
          <w:rtlGutter w:val="0"/>
          <w:cols w:space="720"/>
          <w:noEndnote/>
          <w:docGrid w:linePitch="360"/>
        </w:sectPr>
      </w:pPr>
    </w:p>
    <w:tbl>
      <w:tblPr>
        <w:tblOverlap w:val="never"/>
        <w:tblLayout w:type="fixed"/>
        <w:jc w:val="center"/>
      </w:tblPr>
      <w:tblGrid>
        <w:gridCol w:w="2074"/>
        <w:gridCol w:w="4056"/>
        <w:gridCol w:w="3557"/>
      </w:tblGrid>
      <w:tr>
        <w:trPr>
          <w:trHeight w:val="667" w:hRule="exact"/>
        </w:trPr>
        <w:tc>
          <w:tcPr>
            <w:shd w:val="clear" w:color="auto" w:fill="FFFFFF"/>
            <w:gridSpan w:val="3"/>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100" w:right="0" w:firstLine="0"/>
            </w:pPr>
            <w:r>
              <w:rPr>
                <w:rStyle w:val="CharStyle47"/>
              </w:rPr>
              <w:t>Firma: Krajská správa a údržba silnic Vysočiny, příspěvková organizace</w:t>
            </w:r>
          </w:p>
          <w:p>
            <w:pPr>
              <w:pStyle w:val="Style25"/>
              <w:framePr w:w="9686" w:wrap="notBeside" w:vAnchor="text" w:hAnchor="text" w:xAlign="center" w:y="1"/>
              <w:widowControl w:val="0"/>
              <w:keepNext w:val="0"/>
              <w:keepLines w:val="0"/>
              <w:shd w:val="clear" w:color="auto" w:fill="auto"/>
              <w:bidi w:val="0"/>
              <w:jc w:val="left"/>
              <w:spacing w:before="0" w:after="0" w:line="160" w:lineRule="exact"/>
              <w:ind w:left="3300" w:right="0" w:firstLine="0"/>
            </w:pPr>
            <w:r>
              <w:rPr>
                <w:rStyle w:val="CharStyle51"/>
              </w:rPr>
              <w:t>Soupis prací objektu</w:t>
            </w:r>
          </w:p>
          <w:p>
            <w:pPr>
              <w:pStyle w:val="Style25"/>
              <w:framePr w:w="9686"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 xml:space="preserve">Stavba: 2023 VZ 111/3906 Náměšť nad Oslavou - Ocmanice IS </w:t>
            </w:r>
            <w:r>
              <w:rPr>
                <w:rStyle w:val="CharStyle51"/>
              </w:rPr>
              <w:t xml:space="preserve">1 </w:t>
            </w:r>
            <w:r>
              <w:rPr>
                <w:rStyle w:val="CharStyle47"/>
              </w:rPr>
              <w:t xml:space="preserve">SOOOO | 267 850,00 | </w:t>
            </w:r>
            <w:r>
              <w:rPr>
                <w:rStyle w:val="CharStyle49"/>
              </w:rPr>
              <w:t>Rozpočet: SO 000 Ostatní a vedlejší náklady</w:t>
            </w:r>
          </w:p>
        </w:tc>
      </w:tr>
      <w:tr>
        <w:trPr>
          <w:trHeight w:val="235" w:hRule="exact"/>
        </w:trPr>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Poř. číslo Kód položky Varianta</w:t>
            </w:r>
          </w:p>
        </w:tc>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Název položky</w:t>
            </w:r>
          </w:p>
        </w:tc>
        <w:tc>
          <w:tcPr>
            <w:shd w:val="clear" w:color="auto" w:fill="000000"/>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67" w:lineRule="exact"/>
              <w:ind w:left="2200" w:right="0" w:firstLine="0"/>
            </w:pPr>
            <w:r>
              <w:rPr>
                <w:rStyle w:val="CharStyle50"/>
              </w:rPr>
              <w:t>Jednotková cena</w:t>
            </w:r>
          </w:p>
          <w:p>
            <w:pPr>
              <w:pStyle w:val="Style25"/>
              <w:framePr w:w="9686" w:wrap="notBeside" w:vAnchor="text" w:hAnchor="text" w:xAlign="center" w:y="1"/>
              <w:widowControl w:val="0"/>
              <w:keepNext w:val="0"/>
              <w:keepLines w:val="0"/>
              <w:shd w:val="clear" w:color="auto" w:fill="auto"/>
              <w:bidi w:val="0"/>
              <w:jc w:val="left"/>
              <w:spacing w:before="0" w:after="0" w:line="67" w:lineRule="exact"/>
              <w:ind w:left="260" w:right="0" w:firstLine="0"/>
            </w:pPr>
            <w:r>
              <w:rPr>
                <w:rStyle w:val="CharStyle50"/>
              </w:rPr>
              <w:t>MJ Množství</w:t>
            </w:r>
          </w:p>
          <w:p>
            <w:pPr>
              <w:pStyle w:val="Style25"/>
              <w:framePr w:w="9686" w:wrap="notBeside" w:vAnchor="text" w:hAnchor="text" w:xAlign="center" w:y="1"/>
              <w:widowControl w:val="0"/>
              <w:keepNext w:val="0"/>
              <w:keepLines w:val="0"/>
              <w:shd w:val="clear" w:color="auto" w:fill="auto"/>
              <w:bidi w:val="0"/>
              <w:jc w:val="left"/>
              <w:spacing w:before="0" w:after="0" w:line="67" w:lineRule="exact"/>
              <w:ind w:left="1840" w:right="0" w:firstLine="0"/>
            </w:pPr>
            <w:r>
              <w:rPr>
                <w:rStyle w:val="CharStyle50"/>
              </w:rPr>
              <w:t>Jednotková Celkem</w:t>
            </w:r>
          </w:p>
        </w:tc>
      </w:tr>
      <w:tr>
        <w:trPr>
          <w:trHeight w:val="120" w:hRule="exact"/>
        </w:trPr>
        <w:tc>
          <w:tcPr>
            <w:shd w:val="clear" w:color="auto" w:fill="000000"/>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1 2 3</w:t>
            </w:r>
          </w:p>
        </w:tc>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w:t>
            </w:r>
          </w:p>
        </w:tc>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50"/>
              </w:rPr>
              <w:t>5 6 9 10</w:t>
            </w:r>
          </w:p>
        </w:tc>
      </w:tr>
      <w:tr>
        <w:trPr>
          <w:trHeight w:val="130" w:hRule="exact"/>
        </w:trPr>
        <w:tc>
          <w:tcPr>
            <w:shd w:val="clear" w:color="auto" w:fill="FFFFFF"/>
            <w:gridSpan w:val="3"/>
            <w:tcBorders>
              <w:top w:val="single" w:sz="4"/>
            </w:tcBorders>
            <w:vAlign w:val="top"/>
          </w:tcPr>
          <w:p>
            <w:pPr>
              <w:pStyle w:val="Style25"/>
              <w:framePr w:w="9686" w:wrap="notBeside" w:vAnchor="text" w:hAnchor="text" w:xAlign="center" w:y="1"/>
              <w:widowControl w:val="0"/>
              <w:keepNext w:val="0"/>
              <w:keepLines w:val="0"/>
              <w:shd w:val="clear" w:color="auto" w:fill="auto"/>
              <w:bidi w:val="0"/>
              <w:jc w:val="right"/>
              <w:spacing w:before="0" w:after="0" w:line="100" w:lineRule="exact"/>
              <w:ind w:left="0" w:right="220" w:firstLine="0"/>
            </w:pPr>
            <w:r>
              <w:rPr>
                <w:rStyle w:val="CharStyle49"/>
              </w:rPr>
              <w:t>0 Všeobecné konstrukce a práce 267 850,00</w:t>
            </w: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1 02510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ZKOUŠENI MATERIÁLU ZKUŠEBNOU ZHOTOVITELE</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1,000 2 500,00 2 500,00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spoiené s objednatelem požadovanými zkouškami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2 02610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ZKOUŠENI KONSTRUKCI A PRACI ZKUŠEBNOU ZHOTOVITELE</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1 1,000 I 29 000,00 I 29 000,00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zkouškami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3 02710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POMOC PRÁCE ZRIZ NEBO ZAJIŠT OBJIZDKY A PŘISTUP CESTY</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1,000 I 5 000,00 I 5 000,00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zařízeními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3 02720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POMOC PRÁCE ZRIZ NEBO ZAJIŠT REGULACI A OCHRANU DOPRAVY</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1,000 I 30 000,00 I 30 000,00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zařízeními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5 029112</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OSTATNI POŽADAVKY - GEODETICKÉ ZAMĚŘENI - PLOŠNÉ</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KLP I 1,000 I 45 000,00 I 45 000,00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vyměření inženýrských sítí</w:t>
            </w: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pracemi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6 02911</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OSTATNI POŽADAVKY - GEODETICKÉ ZAMĚŘENI</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KM I 1,820 I 40 000,00 I 72 800,00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1.82=1.820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pracemi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7 02944</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OSTAT POŽADAVKY - DOKUMENTACE SKUTEC PROVEDENI V DIGIT FORMĚ</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1,000 I 2 500,00 I 2 500,00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pracemi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3 02946</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OSTAT POŽADAVKY - FOTODOKUMENTACE</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1,820 I 2 500,00 I 4 550,00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1.82=1.820 [A]</w:t>
            </w:r>
          </w:p>
        </w:tc>
        <w:tc>
          <w:tcPr>
            <w:shd w:val="clear" w:color="auto" w:fill="FFFFFF"/>
            <w:vMerge/>
            <w:tcBorders>
              <w:left w:val="single" w:sz="4"/>
            </w:tcBorders>
            <w:vAlign w:val="top"/>
          </w:tcPr>
          <w:p>
            <w:pPr>
              <w:framePr w:w="9686" w:wrap="notBeside" w:vAnchor="text" w:hAnchor="text" w:xAlign="center" w:y="1"/>
            </w:pPr>
          </w:p>
        </w:tc>
      </w:tr>
      <w:tr>
        <w:trPr>
          <w:trHeight w:val="643"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položka zahrnuje:</w:t>
            </w:r>
          </w:p>
          <w:p>
            <w:pPr>
              <w:pStyle w:val="Style25"/>
              <w:numPr>
                <w:ilvl w:val="0"/>
                <w:numId w:val="29"/>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fotodokumentaci zadavatelem požadovaného děje a konstrukcí v požadovaných časových intervalech</w:t>
            </w:r>
          </w:p>
          <w:p>
            <w:pPr>
              <w:pStyle w:val="Style25"/>
              <w:numPr>
                <w:ilvl w:val="0"/>
                <w:numId w:val="29"/>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zadavatelem specifikované výstupy (fotografie v papírovém a digitálním formátu) v požadovaném počtu</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9 02990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OSTATNI POŽADAVKY - INFORMACNI TABULE</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1,000 I 60 000,00 I 60 000,00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898"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25" w:lineRule="exact"/>
              <w:ind w:left="0" w:right="0" w:firstLine="0"/>
            </w:pPr>
            <w:r>
              <w:rPr>
                <w:rStyle w:val="CharStyle47"/>
              </w:rPr>
              <w:t>položka zahrnuje:</w:t>
            </w:r>
          </w:p>
          <w:p>
            <w:pPr>
              <w:pStyle w:val="Style25"/>
              <w:numPr>
                <w:ilvl w:val="0"/>
                <w:numId w:val="31"/>
              </w:numPr>
              <w:framePr w:w="9686" w:wrap="notBeside" w:vAnchor="text" w:hAnchor="text" w:xAlign="center" w:y="1"/>
              <w:tabs>
                <w:tab w:leader="none" w:pos="62" w:val="left"/>
              </w:tabs>
              <w:widowControl w:val="0"/>
              <w:keepNext w:val="0"/>
              <w:keepLines w:val="0"/>
              <w:shd w:val="clear" w:color="auto" w:fill="auto"/>
              <w:bidi w:val="0"/>
              <w:jc w:val="left"/>
              <w:spacing w:before="0" w:after="0" w:line="125" w:lineRule="exact"/>
              <w:ind w:left="0" w:right="0" w:firstLine="0"/>
            </w:pPr>
            <w:r>
              <w:rPr>
                <w:rStyle w:val="CharStyle47"/>
              </w:rPr>
              <w:t>dodání a osazení informačních tabulí v předepsaném provedení a množství s obsahem předepsaným zadavatelem</w:t>
            </w:r>
          </w:p>
          <w:p>
            <w:pPr>
              <w:pStyle w:val="Style25"/>
              <w:numPr>
                <w:ilvl w:val="0"/>
                <w:numId w:val="31"/>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veškeré nosné a upevňovací konstrukce</w:t>
            </w:r>
          </w:p>
          <w:p>
            <w:pPr>
              <w:pStyle w:val="Style25"/>
              <w:numPr>
                <w:ilvl w:val="0"/>
                <w:numId w:val="31"/>
              </w:numPr>
              <w:framePr w:w="9686" w:wrap="notBeside" w:vAnchor="text" w:hAnchor="text" w:xAlign="center" w:y="1"/>
              <w:tabs>
                <w:tab w:leader="none" w:pos="58" w:val="left"/>
              </w:tabs>
              <w:widowControl w:val="0"/>
              <w:keepNext w:val="0"/>
              <w:keepLines w:val="0"/>
              <w:shd w:val="clear" w:color="auto" w:fill="auto"/>
              <w:bidi w:val="0"/>
              <w:spacing w:before="0" w:after="0" w:line="125" w:lineRule="exact"/>
              <w:ind w:left="0" w:right="0" w:firstLine="0"/>
            </w:pPr>
            <w:r>
              <w:rPr>
                <w:rStyle w:val="CharStyle47"/>
              </w:rPr>
              <w:t>základové konstrukce včetně nutných zemních prací</w:t>
            </w:r>
          </w:p>
          <w:p>
            <w:pPr>
              <w:pStyle w:val="Style25"/>
              <w:numPr>
                <w:ilvl w:val="0"/>
                <w:numId w:val="31"/>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demontáž a odvoz po skončení platnosti</w:t>
            </w:r>
          </w:p>
          <w:p>
            <w:pPr>
              <w:pStyle w:val="Style25"/>
              <w:numPr>
                <w:ilvl w:val="0"/>
                <w:numId w:val="31"/>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případně nutné opravy poškozených čátí během platnosti</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10 03100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ZARIZENI STAVENIŠTĚ - ZRIZENI, PROVOZ, DEMONTÁŽ</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1,000 I 1 500,00 I 1 500,00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259"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zahrnuje objednatelem povolené náklady na pořízení (event. pronájem), provozování, udržování a likvidaci zhotovitelova zařízení</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11 02730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POMOC PRÁCE ZRIZ NEBO ZAJIŠT OCHRANU INŽENÝRSKÝCH SITI</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60" w:right="0" w:firstLine="0"/>
            </w:pPr>
            <w:r>
              <w:rPr>
                <w:rStyle w:val="CharStyle47"/>
              </w:rPr>
              <w:t>KPL I 1,000 I 15 000,00 I 15 000,00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1.0=1.000 [A]</w:t>
            </w:r>
          </w:p>
        </w:tc>
        <w:tc>
          <w:tcPr>
            <w:shd w:val="clear" w:color="auto" w:fill="FFFFFF"/>
            <w:vMerge/>
            <w:tcBorders>
              <w:left w:val="single" w:sz="4"/>
            </w:tcBorders>
            <w:vAlign w:val="top"/>
          </w:tcPr>
          <w:p>
            <w:pPr>
              <w:framePr w:w="9686" w:wrap="notBeside" w:vAnchor="text" w:hAnchor="text" w:xAlign="center" w:y="1"/>
            </w:pPr>
          </w:p>
        </w:tc>
      </w:tr>
      <w:tr>
        <w:trPr>
          <w:trHeight w:val="139"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bottom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zahrnuje veškeré náklady spojené s objednatelem požadovanými zařízeními</w:t>
            </w:r>
          </w:p>
        </w:tc>
        <w:tc>
          <w:tcPr>
            <w:shd w:val="clear" w:color="auto" w:fill="FFFFFF"/>
            <w:vMerge/>
            <w:tcBorders>
              <w:left w:val="single" w:sz="4"/>
            </w:tcBorders>
            <w:vAlign w:val="top"/>
          </w:tcPr>
          <w:p>
            <w:pPr>
              <w:framePr w:w="9686" w:wrap="notBeside" w:vAnchor="text" w:hAnchor="text" w:xAlign="center" w:y="1"/>
            </w:pPr>
          </w:p>
        </w:tc>
      </w:tr>
    </w:tbl>
    <w:p>
      <w:pPr>
        <w:framePr w:w="968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1" w:left="1076" w:right="1138" w:bottom="1391" w:header="0" w:footer="3" w:gutter="0"/>
          <w:rtlGutter w:val="0"/>
          <w:cols w:space="720"/>
          <w:noEndnote/>
          <w:docGrid w:linePitch="360"/>
        </w:sectPr>
      </w:pPr>
    </w:p>
    <w:tbl>
      <w:tblPr>
        <w:tblOverlap w:val="never"/>
        <w:tblLayout w:type="fixed"/>
        <w:jc w:val="center"/>
      </w:tblPr>
      <w:tblGrid>
        <w:gridCol w:w="2074"/>
        <w:gridCol w:w="4056"/>
        <w:gridCol w:w="3557"/>
      </w:tblGrid>
      <w:tr>
        <w:trPr>
          <w:trHeight w:val="667" w:hRule="exact"/>
        </w:trPr>
        <w:tc>
          <w:tcPr>
            <w:shd w:val="clear" w:color="auto" w:fill="FFFFFF"/>
            <w:gridSpan w:val="3"/>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2100" w:right="0" w:firstLine="0"/>
            </w:pPr>
            <w:r>
              <w:rPr>
                <w:rStyle w:val="CharStyle47"/>
              </w:rPr>
              <w:t>Firma: Krajská správa a údržba silnic Vysočiny, příspěvková organizace</w:t>
            </w:r>
          </w:p>
          <w:p>
            <w:pPr>
              <w:pStyle w:val="Style25"/>
              <w:framePr w:w="9686" w:wrap="notBeside" w:vAnchor="text" w:hAnchor="text" w:xAlign="center" w:y="1"/>
              <w:widowControl w:val="0"/>
              <w:keepNext w:val="0"/>
              <w:keepLines w:val="0"/>
              <w:shd w:val="clear" w:color="auto" w:fill="auto"/>
              <w:bidi w:val="0"/>
              <w:jc w:val="left"/>
              <w:spacing w:before="0" w:after="0" w:line="160" w:lineRule="exact"/>
              <w:ind w:left="3300" w:right="0" w:firstLine="0"/>
            </w:pPr>
            <w:r>
              <w:rPr>
                <w:rStyle w:val="CharStyle51"/>
              </w:rPr>
              <w:t>Soupis prací objektu</w:t>
            </w:r>
          </w:p>
          <w:p>
            <w:pPr>
              <w:pStyle w:val="Style25"/>
              <w:framePr w:w="9686"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 xml:space="preserve">Stavba: 2023 VZ 111/3906 Náměšť nad Oslavou - Ocmanice IS I SO100 | 8 620 263,18 | </w:t>
            </w:r>
            <w:r>
              <w:rPr>
                <w:rStyle w:val="CharStyle49"/>
              </w:rPr>
              <w:t>Rozpočet: SO 100 Komunikace</w:t>
            </w:r>
          </w:p>
        </w:tc>
      </w:tr>
      <w:tr>
        <w:trPr>
          <w:trHeight w:val="235" w:hRule="exact"/>
        </w:trPr>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Poř. číslo Kód položky Varianta</w:t>
            </w:r>
          </w:p>
        </w:tc>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Název položky</w:t>
            </w:r>
          </w:p>
        </w:tc>
        <w:tc>
          <w:tcPr>
            <w:shd w:val="clear" w:color="auto" w:fill="000000"/>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67" w:lineRule="exact"/>
              <w:ind w:left="2200" w:right="0" w:firstLine="0"/>
            </w:pPr>
            <w:r>
              <w:rPr>
                <w:rStyle w:val="CharStyle50"/>
              </w:rPr>
              <w:t>Jednotková cena</w:t>
            </w:r>
          </w:p>
          <w:p>
            <w:pPr>
              <w:pStyle w:val="Style25"/>
              <w:framePr w:w="9686" w:wrap="notBeside" w:vAnchor="text" w:hAnchor="text" w:xAlign="center" w:y="1"/>
              <w:widowControl w:val="0"/>
              <w:keepNext w:val="0"/>
              <w:keepLines w:val="0"/>
              <w:shd w:val="clear" w:color="auto" w:fill="auto"/>
              <w:bidi w:val="0"/>
              <w:jc w:val="left"/>
              <w:spacing w:before="0" w:after="0" w:line="67" w:lineRule="exact"/>
              <w:ind w:left="300" w:right="0" w:firstLine="0"/>
            </w:pPr>
            <w:r>
              <w:rPr>
                <w:rStyle w:val="CharStyle50"/>
              </w:rPr>
              <w:t>MJ Množství</w:t>
            </w:r>
          </w:p>
          <w:p>
            <w:pPr>
              <w:pStyle w:val="Style25"/>
              <w:framePr w:w="9686" w:wrap="notBeside" w:vAnchor="text" w:hAnchor="text" w:xAlign="center" w:y="1"/>
              <w:widowControl w:val="0"/>
              <w:keepNext w:val="0"/>
              <w:keepLines w:val="0"/>
              <w:shd w:val="clear" w:color="auto" w:fill="auto"/>
              <w:bidi w:val="0"/>
              <w:jc w:val="left"/>
              <w:spacing w:before="0" w:after="0" w:line="67" w:lineRule="exact"/>
              <w:ind w:left="1840" w:right="0" w:firstLine="0"/>
            </w:pPr>
            <w:r>
              <w:rPr>
                <w:rStyle w:val="CharStyle50"/>
              </w:rPr>
              <w:t>Jednotková Celkem</w:t>
            </w:r>
          </w:p>
        </w:tc>
      </w:tr>
      <w:tr>
        <w:trPr>
          <w:trHeight w:val="120" w:hRule="exact"/>
        </w:trPr>
        <w:tc>
          <w:tcPr>
            <w:shd w:val="clear" w:color="auto" w:fill="000000"/>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1 2 3</w:t>
            </w:r>
          </w:p>
        </w:tc>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w:t>
            </w:r>
          </w:p>
        </w:tc>
        <w:tc>
          <w:tcPr>
            <w:shd w:val="clear" w:color="auto" w:fill="000000"/>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50"/>
              </w:rPr>
              <w:t>5 6 9 10</w:t>
            </w:r>
          </w:p>
        </w:tc>
      </w:tr>
      <w:tr>
        <w:trPr>
          <w:trHeight w:val="130" w:hRule="exact"/>
        </w:trPr>
        <w:tc>
          <w:tcPr>
            <w:shd w:val="clear" w:color="auto" w:fill="FFFFFF"/>
            <w:gridSpan w:val="3"/>
            <w:tcBorders>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100" w:lineRule="exact"/>
              <w:ind w:left="1440" w:right="0" w:firstLine="0"/>
            </w:pPr>
            <w:r>
              <w:rPr>
                <w:rStyle w:val="CharStyle49"/>
              </w:rPr>
              <w:t>0 Všeobecné konstrukce a práce 89 958,60</w:t>
            </w: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4 014101</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POPLATKY ZA SKLADKU</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M3 199,908 450,00 89 958,60</w:t>
            </w:r>
          </w:p>
        </w:tc>
      </w:tr>
      <w:tr>
        <w:trPr>
          <w:trHeight w:val="254"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zemina, kamení, 2,000 kg/m3</w:t>
            </w:r>
          </w:p>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čerpání pouze se souhlasem technického dozoru</w:t>
            </w: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157"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krajnice: 0,5*0,1*(1822,0+1818,0)*1,05=191,100 [A] příkop levý -oprava sklonu a prohloubení: (60,0+567,0+238,0+571,0+315,0)*0,05*1,05=91,928 [B] příkop pravý - oprava sklonu a prohloubení:</w:t>
            </w:r>
          </w:p>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(60,0+561,0+246,0+4 74,0+411,0) *0,05*1,05=91,980 [C] propustek 3906-001: 2,0*4,0=8,000 [D] propustek 3906-002:2,0*4,0=8,000[E] doplnění zemní krajnice: -191,1=-191,100 [G]</w:t>
            </w:r>
          </w:p>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Celkem: A+B+C+D+E+G=199,908 fHi</w:t>
            </w:r>
          </w:p>
        </w:tc>
        <w:tc>
          <w:tcPr>
            <w:shd w:val="clear" w:color="auto" w:fill="FFFFFF"/>
            <w:vMerge/>
            <w:tcBorders>
              <w:left w:val="single" w:sz="4"/>
            </w:tcBorders>
            <w:vAlign w:val="top"/>
          </w:tcPr>
          <w:p>
            <w:pPr>
              <w:framePr w:w="9686" w:wrap="notBeside" w:vAnchor="text" w:hAnchor="text" w:xAlign="center" w:y="1"/>
            </w:pPr>
          </w:p>
        </w:tc>
      </w:tr>
      <w:tr>
        <w:trPr>
          <w:trHeight w:val="26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zahrnuje veškeré poplatky provozovateli skládky související s uložením odpadu na skládce.</w:t>
            </w:r>
          </w:p>
        </w:tc>
        <w:tc>
          <w:tcPr>
            <w:shd w:val="clear" w:color="auto" w:fill="FFFFFF"/>
            <w:vMerge/>
            <w:tcBorders>
              <w:left w:val="single" w:sz="4"/>
            </w:tcBorders>
            <w:vAlign w:val="top"/>
          </w:tcPr>
          <w:p>
            <w:pPr>
              <w:framePr w:w="9686" w:wrap="notBeside" w:vAnchor="text" w:hAnchor="text" w:xAlign="center" w:y="1"/>
            </w:pPr>
          </w:p>
        </w:tc>
      </w:tr>
      <w:tr>
        <w:trPr>
          <w:trHeight w:val="115" w:hRule="exact"/>
        </w:trPr>
        <w:tc>
          <w:tcPr>
            <w:shd w:val="clear" w:color="auto" w:fill="FFFFFF"/>
            <w:gridSpan w:val="3"/>
            <w:tcBorders>
              <w:top w:val="single" w:sz="4"/>
            </w:tcBorders>
            <w:vAlign w:val="top"/>
          </w:tcPr>
          <w:p>
            <w:pPr>
              <w:pStyle w:val="Style25"/>
              <w:framePr w:w="9686" w:wrap="notBeside" w:vAnchor="text" w:hAnchor="text" w:xAlign="center" w:y="1"/>
              <w:widowControl w:val="0"/>
              <w:keepNext w:val="0"/>
              <w:keepLines w:val="0"/>
              <w:shd w:val="clear" w:color="auto" w:fill="auto"/>
              <w:bidi w:val="0"/>
              <w:jc w:val="right"/>
              <w:spacing w:before="0" w:after="0" w:line="100" w:lineRule="exact"/>
              <w:ind w:left="0" w:right="220" w:firstLine="0"/>
            </w:pPr>
            <w:r>
              <w:rPr>
                <w:rStyle w:val="CharStyle49"/>
              </w:rPr>
              <w:t>1 Zemní práce 555 425,85</w:t>
            </w:r>
          </w:p>
        </w:tc>
      </w:tr>
      <w:tr>
        <w:trPr>
          <w:trHeight w:val="130" w:hRule="exact"/>
        </w:trPr>
        <w:tc>
          <w:tcPr>
            <w:shd w:val="clear" w:color="auto" w:fill="FFFFFF"/>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1 12922</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CISTENI KRAJNIC OD NÁNOSU TL. DO 100MM</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M2 1 911,000 30,00 57 330,00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0.5*(1822.0+1818.0)*1.05=1 911,000 [A1</w:t>
            </w:r>
          </w:p>
        </w:tc>
        <w:tc>
          <w:tcPr>
            <w:shd w:val="clear" w:color="auto" w:fill="FFFFFF"/>
            <w:vMerge/>
            <w:tcBorders>
              <w:left w:val="single" w:sz="4"/>
            </w:tcBorders>
            <w:vAlign w:val="top"/>
          </w:tcPr>
          <w:p>
            <w:pPr>
              <w:framePr w:w="9686" w:wrap="notBeside" w:vAnchor="text" w:hAnchor="text" w:xAlign="center" w:y="1"/>
            </w:pPr>
          </w:p>
        </w:tc>
      </w:tr>
      <w:tr>
        <w:trPr>
          <w:trHeight w:val="643"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Součástí položky je vodorovná a svislá doprava, přemístění, přeložení, manipulace s materiálem a uložení na skládku.</w:t>
            </w:r>
          </w:p>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Nezahrnuje poplatek za skládku, který se vykazuje v položce 0141** (s výjimkou malého množství materiálu, kde je možné poplatek zahrnout do jednotkové ceny položky - tento fakt musí být uveden v doplňujícím textu k položce)</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2 12931</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CISTENI PŘIKOPU OD NÁNOSU DO 0,25M3/M</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 1 3 678,150 I 39,00 I 143 447,85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levá strana: (60,0+567+238,0+571,0+315,0)*1,05=1 838,550 [A] pravá strana: (60,0+561,0+246,0+474,0+411,0)*1,05=1 839,600[B] Celkem: A+B=3 678,150 [Cl</w:t>
            </w:r>
          </w:p>
        </w:tc>
        <w:tc>
          <w:tcPr>
            <w:shd w:val="clear" w:color="auto" w:fill="FFFFFF"/>
            <w:vMerge/>
            <w:tcBorders>
              <w:left w:val="single" w:sz="4"/>
            </w:tcBorders>
            <w:vAlign w:val="top"/>
          </w:tcPr>
          <w:p>
            <w:pPr>
              <w:framePr w:w="9686" w:wrap="notBeside" w:vAnchor="text" w:hAnchor="text" w:xAlign="center" w:y="1"/>
            </w:pPr>
          </w:p>
        </w:tc>
      </w:tr>
      <w:tr>
        <w:trPr>
          <w:trHeight w:val="643"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Součástí položky je vodorovná a svislá doprava, přemístění, přeložení, manipulace s materiálem a uložení na skládku.</w:t>
            </w:r>
          </w:p>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Nezahrnuje poplatek za skládku, který se vykazuje v položce 0141** (s výjimkou malého množství materiálu, kde je možné poplatek zahrnout do jednotkové ceny položky - tento fakt musí být uveden v doplňujícím textu k položce)</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3 18110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ÚPRAVA PLÁNE SE ZHUTNĚNÍM V HORNINĚ TŘ. I</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M2 I 11 481,750 I 10,00 I 114 817,50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10935,0*1,05=11 481,750 [A]</w:t>
            </w:r>
          </w:p>
        </w:tc>
        <w:tc>
          <w:tcPr>
            <w:shd w:val="clear" w:color="auto" w:fill="FFFFFF"/>
            <w:vMerge/>
            <w:tcBorders>
              <w:left w:val="single" w:sz="4"/>
            </w:tcBorders>
            <w:vAlign w:val="top"/>
          </w:tcPr>
          <w:p>
            <w:pPr>
              <w:framePr w:w="9686" w:wrap="notBeside" w:vAnchor="text" w:hAnchor="text" w:xAlign="center" w:y="1"/>
            </w:pPr>
          </w:p>
        </w:tc>
      </w:tr>
      <w:tr>
        <w:trPr>
          <w:trHeight w:val="25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položka zahrnuje úpravu pláně včetně vyrovnání výškových rozdílů. Míru zhutnění určuje projekt.</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10 56962</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ZPEVNĚNI KRAJNIC Z RECYKLOVANÉHO MATERIÁLU TL DO 100MM</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M2 I 1 911,000 I 100,50 I 192 055,50 I</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0,5*(1822.0+1818.0)*1.05=1 911,000 [A]</w:t>
            </w:r>
          </w:p>
        </w:tc>
        <w:tc>
          <w:tcPr>
            <w:shd w:val="clear" w:color="auto" w:fill="FFFFFF"/>
            <w:vMerge/>
            <w:tcBorders>
              <w:left w:val="single" w:sz="4"/>
            </w:tcBorders>
            <w:vAlign w:val="top"/>
          </w:tcPr>
          <w:p>
            <w:pPr>
              <w:framePr w:w="9686" w:wrap="notBeside" w:vAnchor="text" w:hAnchor="text" w:xAlign="center" w:y="1"/>
            </w:pPr>
          </w:p>
        </w:tc>
      </w:tr>
      <w:tr>
        <w:trPr>
          <w:trHeight w:val="1027"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numPr>
                <w:ilvl w:val="0"/>
                <w:numId w:val="33"/>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dodání recyklátu v požadované kvalitě</w:t>
            </w:r>
          </w:p>
          <w:p>
            <w:pPr>
              <w:pStyle w:val="Style25"/>
              <w:numPr>
                <w:ilvl w:val="0"/>
                <w:numId w:val="33"/>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očištění podkladu</w:t>
            </w:r>
          </w:p>
          <w:p>
            <w:pPr>
              <w:pStyle w:val="Style25"/>
              <w:numPr>
                <w:ilvl w:val="0"/>
                <w:numId w:val="33"/>
              </w:numPr>
              <w:framePr w:w="9686" w:wrap="notBeside" w:vAnchor="text" w:hAnchor="text" w:xAlign="center" w:y="1"/>
              <w:tabs>
                <w:tab w:leader="none" w:pos="62" w:val="left"/>
              </w:tabs>
              <w:widowControl w:val="0"/>
              <w:keepNext w:val="0"/>
              <w:keepLines w:val="0"/>
              <w:shd w:val="clear" w:color="auto" w:fill="auto"/>
              <w:bidi w:val="0"/>
              <w:jc w:val="left"/>
              <w:spacing w:before="0" w:after="0" w:line="125" w:lineRule="exact"/>
              <w:ind w:left="0" w:right="0" w:firstLine="0"/>
            </w:pPr>
            <w:r>
              <w:rPr>
                <w:rStyle w:val="CharStyle47"/>
              </w:rPr>
              <w:t>uložení recyklátu dle předepsaného technologického předpisu, zhutnění vrstvy v předepsané tloušťce</w:t>
            </w:r>
          </w:p>
          <w:p>
            <w:pPr>
              <w:pStyle w:val="Style25"/>
              <w:numPr>
                <w:ilvl w:val="0"/>
                <w:numId w:val="33"/>
              </w:numPr>
              <w:framePr w:w="9686" w:wrap="notBeside" w:vAnchor="text" w:hAnchor="text" w:xAlign="center" w:y="1"/>
              <w:tabs>
                <w:tab w:leader="none" w:pos="62" w:val="left"/>
              </w:tabs>
              <w:widowControl w:val="0"/>
              <w:keepNext w:val="0"/>
              <w:keepLines w:val="0"/>
              <w:shd w:val="clear" w:color="auto" w:fill="auto"/>
              <w:bidi w:val="0"/>
              <w:jc w:val="left"/>
              <w:spacing w:before="0" w:after="0" w:line="125" w:lineRule="exact"/>
              <w:ind w:left="0" w:right="0" w:firstLine="0"/>
            </w:pPr>
            <w:r>
              <w:rPr>
                <w:rStyle w:val="CharStyle47"/>
              </w:rPr>
              <w:t>zřízení vrstvy bez rozlišení šířky, pokládání vrstvy po etapách, včetně pracovních spar a spojů</w:t>
            </w:r>
          </w:p>
          <w:p>
            <w:pPr>
              <w:pStyle w:val="Style25"/>
              <w:numPr>
                <w:ilvl w:val="0"/>
                <w:numId w:val="33"/>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úpravu napojení, ukončení</w:t>
            </w:r>
          </w:p>
          <w:p>
            <w:pPr>
              <w:pStyle w:val="Style25"/>
              <w:numPr>
                <w:ilvl w:val="0"/>
                <w:numId w:val="33"/>
              </w:numPr>
              <w:framePr w:w="9686" w:wrap="notBeside" w:vAnchor="text" w:hAnchor="text" w:xAlign="center" w:y="1"/>
              <w:tabs>
                <w:tab w:leader="none" w:pos="62" w:val="left"/>
              </w:tabs>
              <w:widowControl w:val="0"/>
              <w:keepNext w:val="0"/>
              <w:keepLines w:val="0"/>
              <w:shd w:val="clear" w:color="auto" w:fill="auto"/>
              <w:bidi w:val="0"/>
              <w:spacing w:before="0" w:after="0" w:line="125" w:lineRule="exact"/>
              <w:ind w:left="0" w:right="0" w:firstLine="0"/>
            </w:pPr>
            <w:r>
              <w:rPr>
                <w:rStyle w:val="CharStyle47"/>
              </w:rPr>
              <w:t>nezahrnuje postřiky, nátěry</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22 17310</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ZEMNI KRAJNICE A DOSYPÁVKY SE ZHUTNĚNÍM</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M3 I 191,100 I 250,00 I 47 775,00 I</w:t>
            </w:r>
          </w:p>
        </w:tc>
      </w:tr>
      <w:tr>
        <w:trPr>
          <w:trHeight w:val="259"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Bude použit materiál získaný na stavbě z čištění krajnic a příkopu po odstranění rostlinné složky</w:t>
            </w: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0,5*(1822,0+1818,0)*0,1*1,05=191,100 [A]</w:t>
            </w:r>
          </w:p>
        </w:tc>
        <w:tc>
          <w:tcPr>
            <w:shd w:val="clear" w:color="auto" w:fill="FFFFFF"/>
            <w:vMerge/>
            <w:tcBorders>
              <w:left w:val="single" w:sz="4"/>
            </w:tcBorders>
            <w:vAlign w:val="top"/>
          </w:tcPr>
          <w:p>
            <w:pPr>
              <w:framePr w:w="9686" w:wrap="notBeside" w:vAnchor="text" w:hAnchor="text" w:xAlign="center" w:y="1"/>
            </w:pPr>
          </w:p>
        </w:tc>
      </w:tr>
      <w:tr>
        <w:trPr>
          <w:trHeight w:val="2448"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položka zahrnuje:</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kompletní provedení zemní konstrukce vč. výběru vhodného materiálu</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úprava ukládaného materiálu vlhčením, tříděním, promícháním nebo vysoušením, příp. jiné úpravy za účelem zlepšení jeho mech. vlastností</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hutnění i různé míry hutnění</w:t>
            </w:r>
          </w:p>
          <w:p>
            <w:pPr>
              <w:pStyle w:val="Style25"/>
              <w:numPr>
                <w:ilvl w:val="0"/>
                <w:numId w:val="35"/>
              </w:numPr>
              <w:framePr w:w="968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ošetření úložiště po celou dobu práce v něm vč. klimatických opatření</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ztížení v okolí vedení, konstrukcí a objektů a jejich dočasné zajištění</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ztížení provádění vč. hutnění ve ztížených podmínkách a stísněných prostorech</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ztížené ukládání sypaniny pod vodu</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ukládání po vrstvách a po jiných nutných částech (figurách) vč. dosypávek</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spouštění a nošení materiálu</w:t>
            </w:r>
          </w:p>
          <w:p>
            <w:pPr>
              <w:pStyle w:val="Style25"/>
              <w:numPr>
                <w:ilvl w:val="0"/>
                <w:numId w:val="35"/>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výměna částí zemní konstrukce znehodnocené klimatickými vlivy</w:t>
            </w:r>
          </w:p>
          <w:p>
            <w:pPr>
              <w:pStyle w:val="Style25"/>
              <w:numPr>
                <w:ilvl w:val="0"/>
                <w:numId w:val="35"/>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ruční hutnění</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svahování, hutnění a uzavírání povrchů svahů</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udržování úložiště a jeho ochrana proti vodě</w:t>
            </w:r>
          </w:p>
          <w:p>
            <w:pPr>
              <w:pStyle w:val="Style25"/>
              <w:numPr>
                <w:ilvl w:val="0"/>
                <w:numId w:val="35"/>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odvedení nebo obvedení vody v okolí úložiště a v úložišti</w:t>
            </w:r>
          </w:p>
          <w:p>
            <w:pPr>
              <w:pStyle w:val="Style25"/>
              <w:numPr>
                <w:ilvl w:val="0"/>
                <w:numId w:val="35"/>
              </w:numPr>
              <w:framePr w:w="9686" w:wrap="notBeside" w:vAnchor="text" w:hAnchor="text" w:xAlign="center" w:y="1"/>
              <w:tabs>
                <w:tab w:leader="none" w:pos="58" w:val="left"/>
              </w:tabs>
              <w:widowControl w:val="0"/>
              <w:keepNext w:val="0"/>
              <w:keepLines w:val="0"/>
              <w:shd w:val="clear" w:color="auto" w:fill="auto"/>
              <w:bidi w:val="0"/>
              <w:jc w:val="left"/>
              <w:spacing w:before="0" w:after="0" w:line="130" w:lineRule="exact"/>
              <w:ind w:left="0" w:right="0" w:firstLine="0"/>
            </w:pPr>
            <w:r>
              <w:rPr>
                <w:rStyle w:val="CharStyle47"/>
              </w:rPr>
              <w:t>veškeré pomocné konstrukce umožňující provedení zemní konstrukce (příjezdy, sjezdy, nájezdy, lešení, podpěrné konstrukce, přemostění, zpevněné plochy, zakrytí a pod.)</w:t>
            </w:r>
          </w:p>
        </w:tc>
        <w:tc>
          <w:tcPr>
            <w:shd w:val="clear" w:color="auto" w:fill="FFFFFF"/>
            <w:vMerge/>
            <w:tcBorders>
              <w:left w:val="single" w:sz="4"/>
            </w:tcBorders>
            <w:vAlign w:val="top"/>
          </w:tcPr>
          <w:p>
            <w:pPr>
              <w:framePr w:w="9686" w:wrap="notBeside" w:vAnchor="text" w:hAnchor="text" w:xAlign="center" w:y="1"/>
            </w:pPr>
          </w:p>
        </w:tc>
      </w:tr>
      <w:tr>
        <w:trPr>
          <w:trHeight w:val="115" w:hRule="exact"/>
        </w:trPr>
        <w:tc>
          <w:tcPr>
            <w:shd w:val="clear" w:color="auto" w:fill="FFFFFF"/>
            <w:gridSpan w:val="3"/>
            <w:tcBorders>
              <w:top w:val="single" w:sz="4"/>
            </w:tcBorders>
            <w:vAlign w:val="top"/>
          </w:tcPr>
          <w:p>
            <w:pPr>
              <w:pStyle w:val="Style25"/>
              <w:framePr w:w="9686" w:wrap="notBeside" w:vAnchor="text" w:hAnchor="text" w:xAlign="center" w:y="1"/>
              <w:widowControl w:val="0"/>
              <w:keepNext w:val="0"/>
              <w:keepLines w:val="0"/>
              <w:shd w:val="clear" w:color="auto" w:fill="auto"/>
              <w:bidi w:val="0"/>
              <w:jc w:val="right"/>
              <w:spacing w:before="0" w:after="0" w:line="100" w:lineRule="exact"/>
              <w:ind w:left="0" w:right="220" w:firstLine="0"/>
            </w:pPr>
            <w:r>
              <w:rPr>
                <w:rStyle w:val="CharStyle49"/>
              </w:rPr>
              <w:t>4 Vodorovné konstrukce 136 340,00</w:t>
            </w:r>
          </w:p>
        </w:tc>
      </w:tr>
      <w:tr>
        <w:trPr>
          <w:trHeight w:val="130" w:hRule="exact"/>
        </w:trPr>
        <w:tc>
          <w:tcPr>
            <w:shd w:val="clear" w:color="auto" w:fill="FFFFFF"/>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5 451314</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PODKLADNI A VÝPLŇOVÉ VRSTVY Z PROSTÉHO BETONU C25/30</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300" w:right="0" w:firstLine="0"/>
            </w:pPr>
            <w:r>
              <w:rPr>
                <w:rStyle w:val="CharStyle47"/>
              </w:rPr>
              <w:t>M3 19,550 2 800,00 54 740,00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39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bottom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propustek 3906-001: (16,0*0,15*2,0)+4,0+(6,5*1,0*0,15)=9,775 [A] propustek 3906-002:16,0*2,0*0,15+4,0+6,5*1,0*0,15=9,775 [B] Celkem: A+B=19,550 [Cl</w:t>
            </w:r>
          </w:p>
        </w:tc>
        <w:tc>
          <w:tcPr>
            <w:shd w:val="clear" w:color="auto" w:fill="FFFFFF"/>
            <w:vMerge/>
            <w:tcBorders>
              <w:left w:val="single" w:sz="4"/>
            </w:tcBorders>
            <w:vAlign w:val="top"/>
          </w:tcPr>
          <w:p>
            <w:pPr>
              <w:framePr w:w="9686" w:wrap="notBeside" w:vAnchor="text" w:hAnchor="text" w:xAlign="center" w:y="1"/>
            </w:pPr>
          </w:p>
        </w:tc>
      </w:tr>
    </w:tbl>
    <w:p>
      <w:pPr>
        <w:framePr w:w="968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1" w:left="1076" w:right="1138" w:bottom="1391" w:header="0" w:footer="3" w:gutter="0"/>
          <w:rtlGutter w:val="0"/>
          <w:cols w:space="720"/>
          <w:noEndnote/>
          <w:docGrid w:linePitch="360"/>
        </w:sectPr>
      </w:pPr>
    </w:p>
    <w:tbl>
      <w:tblPr>
        <w:tblOverlap w:val="never"/>
        <w:tblLayout w:type="fixed"/>
        <w:jc w:val="center"/>
      </w:tblPr>
      <w:tblGrid>
        <w:gridCol w:w="2083"/>
        <w:gridCol w:w="4056"/>
        <w:gridCol w:w="3557"/>
      </w:tblGrid>
      <w:tr>
        <w:trPr>
          <w:trHeight w:val="3730" w:hRule="exact"/>
        </w:trPr>
        <w:tc>
          <w:tcPr>
            <w:shd w:val="clear" w:color="auto" w:fill="FFFFFF"/>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dodání čerstvého betonu (betonové směsi) požadované kvality, jeho uložení do požadovaného tvaru při jakékoliv hustotě výztuže, konzistenci čerstvého betonu a způsobu hutnění, ošetření a ochranu betonu,</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zhotovení nepropustného, mrazuvzdorného betonu a betonu požadované trvanlivosti a vlastností,</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užití potřebných přísad a technologií výroby betonu,</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zřízení pracovních a dilatačních spar, včetně potřebných úprav, výplně, vložek, opracování, očištění a ošetření,</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bednění požadovaných konstr. (i ztracené) s úpravou dle požadované kvality povrchu betonu, včetně odbedňovacích a odskružovacích prostředků,</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vytvoření kotevních čel, kapes, nálitků, a sedel,</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zřízení všech požadovaných otvorů, kapes, výklenků, prostupů, dutin, drážek a pod., vč. ztížení práce a úprav kolem nich,</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úpravy pro osazení výztuže, doplňkových konstrukcí a vybavení,</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úpravy povrchu pro položení požadované izolace, povlaků a nátěrů, případně vyspravení,</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ztížení práce u kabelových a injektážních trubek a ostatních zařízení osazovaných do betonu,</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konstrukce betonových kloubů, upevnění kotevních prvků a doplňkových konstrukcí,</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nátěry zabraňující soudržnost betonu a bednění,</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výplň, těsnění a tmelení spar a spojů,</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opatření povrchů betonu izolací proti zemní vlhkosti v částech, kde přijdou do styku se zeminou nebo kamenivem,</w:t>
            </w:r>
          </w:p>
          <w:p>
            <w:pPr>
              <w:pStyle w:val="Style25"/>
              <w:numPr>
                <w:ilvl w:val="0"/>
                <w:numId w:val="37"/>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případné zřízení spojovací vrstvy u základů,</w:t>
            </w:r>
          </w:p>
          <w:p>
            <w:pPr>
              <w:pStyle w:val="Style25"/>
              <w:numPr>
                <w:ilvl w:val="0"/>
                <w:numId w:val="37"/>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úpravy pro osazení zařízení ochrany konstrukce proti vlivu bludných proudů</w:t>
            </w:r>
          </w:p>
        </w:tc>
        <w:tc>
          <w:tcPr>
            <w:shd w:val="clear" w:color="auto" w:fill="FFFFFF"/>
            <w:tcBorders>
              <w:left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6 45152</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M3 1 9,600 1 1 500,00 I 14 400,00</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130" w:lineRule="exact"/>
              <w:ind w:left="0" w:right="0" w:firstLine="0"/>
            </w:pPr>
            <w:r>
              <w:rPr>
                <w:rStyle w:val="CharStyle52"/>
              </w:rPr>
              <w:t>propus tek 3906-001: 1</w:t>
            </w:r>
            <w:r>
              <w:rPr>
                <w:rStyle w:val="CharStyle47"/>
              </w:rPr>
              <w:t>6,0*2,0*0,15</w:t>
            </w:r>
            <w:r>
              <w:rPr>
                <w:rStyle w:val="CharStyle52"/>
              </w:rPr>
              <w:t>=4,800 [A] propus tek 3906-002:1</w:t>
            </w:r>
            <w:r>
              <w:rPr>
                <w:rStyle w:val="CharStyle47"/>
              </w:rPr>
              <w:t xml:space="preserve">6,0*2,0*0,15=4,800 [B] </w:t>
            </w:r>
            <w:r>
              <w:rPr>
                <w:rStyle w:val="CharStyle52"/>
              </w:rPr>
              <w:t>Celkem: A+B=9,600 [Cl</w:t>
            </w:r>
          </w:p>
        </w:tc>
        <w:tc>
          <w:tcPr>
            <w:shd w:val="clear" w:color="auto" w:fill="FFFFFF"/>
            <w:vMerge/>
            <w:tcBorders>
              <w:left w:val="single" w:sz="4"/>
            </w:tcBorders>
            <w:vAlign w:val="top"/>
          </w:tcPr>
          <w:p>
            <w:pPr>
              <w:framePr w:w="9696" w:wrap="notBeside" w:vAnchor="text" w:hAnchor="text" w:xAlign="center" w:y="1"/>
            </w:pPr>
          </w:p>
        </w:tc>
      </w:tr>
      <w:tr>
        <w:trPr>
          <w:trHeight w:val="384"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položka zahrnuje dodávku předepsaného kameniva, mimostaveništní a vnitrostaveništní dopravu a jeho uložení</w:t>
            </w:r>
          </w:p>
          <w:p>
            <w:pPr>
              <w:pStyle w:val="Style25"/>
              <w:framePr w:w="969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není-li v zadávací dokumentaci uvedeno jinak, jedná se o nakupovaný materiál</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7 465512</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DLAŽBY Z LOMOVÉHO KAMENE NA MC</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M3 I 9,600 I 7 000,00 I 67 200,00</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130" w:lineRule="exact"/>
              <w:ind w:left="0" w:right="0" w:firstLine="0"/>
            </w:pPr>
            <w:r>
              <w:rPr>
                <w:rStyle w:val="CharStyle52"/>
              </w:rPr>
              <w:t>propus tek 3906-001: 16,0*2,0*0,15=4,800 [A] propus tek 3906-002:16,0*2,0*0,15=4,800 [B] Celkem: A+B=9,600 [C]</w:t>
            </w:r>
          </w:p>
        </w:tc>
        <w:tc>
          <w:tcPr>
            <w:shd w:val="clear" w:color="auto" w:fill="FFFFFF"/>
            <w:vMerge/>
            <w:tcBorders>
              <w:left w:val="single" w:sz="4"/>
            </w:tcBorders>
            <w:vAlign w:val="top"/>
          </w:tcPr>
          <w:p>
            <w:pPr>
              <w:framePr w:w="9696" w:wrap="notBeside" w:vAnchor="text" w:hAnchor="text" w:xAlign="center" w:y="1"/>
            </w:pPr>
          </w:p>
        </w:tc>
      </w:tr>
      <w:tr>
        <w:trPr>
          <w:trHeight w:val="1027"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položka zahrnuje:</w:t>
            </w:r>
          </w:p>
          <w:p>
            <w:pPr>
              <w:pStyle w:val="Style25"/>
              <w:numPr>
                <w:ilvl w:val="0"/>
                <w:numId w:val="3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nutné zemní práce (svahování, úpravu pláně a pod.)</w:t>
            </w:r>
          </w:p>
          <w:p>
            <w:pPr>
              <w:pStyle w:val="Style25"/>
              <w:numPr>
                <w:ilvl w:val="0"/>
                <w:numId w:val="39"/>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zřízení spojovací vrstvy</w:t>
            </w:r>
          </w:p>
          <w:p>
            <w:pPr>
              <w:pStyle w:val="Style25"/>
              <w:numPr>
                <w:ilvl w:val="0"/>
                <w:numId w:val="39"/>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zřízení lože dlažby z cementové malty předepsané kvality a předepsané tloušťky</w:t>
            </w:r>
          </w:p>
          <w:p>
            <w:pPr>
              <w:pStyle w:val="Style25"/>
              <w:numPr>
                <w:ilvl w:val="0"/>
                <w:numId w:val="3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dodávku a položení dlažby z lomového kamene do předepsaného tvaru</w:t>
            </w:r>
          </w:p>
          <w:p>
            <w:pPr>
              <w:pStyle w:val="Style25"/>
              <w:numPr>
                <w:ilvl w:val="0"/>
                <w:numId w:val="3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spárování, těsnění, tmelení a vyplnění spar MC případně s vyklínováním</w:t>
            </w:r>
          </w:p>
          <w:p>
            <w:pPr>
              <w:pStyle w:val="Style25"/>
              <w:numPr>
                <w:ilvl w:val="0"/>
                <w:numId w:val="3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úprava povrchu pro odvedení srážkové vody</w:t>
            </w:r>
          </w:p>
          <w:p>
            <w:pPr>
              <w:pStyle w:val="Style25"/>
              <w:numPr>
                <w:ilvl w:val="0"/>
                <w:numId w:val="3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nezahrnuje podklad pod dlažbu, vykazuje se samostatně položkami SD 45</w:t>
            </w:r>
          </w:p>
        </w:tc>
        <w:tc>
          <w:tcPr>
            <w:shd w:val="clear" w:color="auto" w:fill="FFFFFF"/>
            <w:vMerge/>
            <w:tcBorders>
              <w:left w:val="single" w:sz="4"/>
            </w:tcBorders>
            <w:vAlign w:val="top"/>
          </w:tcPr>
          <w:p>
            <w:pPr>
              <w:framePr w:w="9696" w:wrap="notBeside" w:vAnchor="text" w:hAnchor="text" w:xAlign="center" w:y="1"/>
            </w:pPr>
          </w:p>
        </w:tc>
      </w:tr>
      <w:tr>
        <w:trPr>
          <w:trHeight w:val="120" w:hRule="exact"/>
        </w:trPr>
        <w:tc>
          <w:tcPr>
            <w:shd w:val="clear" w:color="auto" w:fill="FFFFFF"/>
            <w:gridSpan w:val="3"/>
            <w:tcBorders>
              <w:top w:val="single" w:sz="4"/>
            </w:tcBorders>
            <w:vAlign w:val="top"/>
          </w:tcPr>
          <w:p>
            <w:pPr>
              <w:pStyle w:val="Style25"/>
              <w:framePr w:w="9696" w:wrap="notBeside" w:vAnchor="text" w:hAnchor="text" w:xAlign="center" w:y="1"/>
              <w:widowControl w:val="0"/>
              <w:keepNext w:val="0"/>
              <w:keepLines w:val="0"/>
              <w:shd w:val="clear" w:color="auto" w:fill="auto"/>
              <w:bidi w:val="0"/>
              <w:jc w:val="right"/>
              <w:spacing w:before="0" w:after="0" w:line="100" w:lineRule="exact"/>
              <w:ind w:left="0" w:right="180" w:firstLine="0"/>
            </w:pPr>
            <w:r>
              <w:rPr>
                <w:rStyle w:val="CharStyle49"/>
              </w:rPr>
              <w:t>5 Komunikace 7 661 815,68</w:t>
            </w:r>
          </w:p>
        </w:tc>
      </w:tr>
      <w:tr>
        <w:trPr>
          <w:trHeight w:val="130" w:hRule="exact"/>
        </w:trPr>
        <w:tc>
          <w:tcPr>
            <w:shd w:val="clear" w:color="auto" w:fill="FFFFFF"/>
            <w:tcBorders>
              <w:top w:val="single" w:sz="4"/>
            </w:tcBorders>
            <w:vAlign w:val="bottom"/>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8 56332</w:t>
            </w: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VOZOVKOVÉ VRSTVY ZE STERKODRTI TL. DO 100MM</w:t>
            </w: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11 481,750 25,00 287 043,75</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ŠD t. 0/32 mm: 10935,0*1,05=11 481,750 [AI</w:t>
            </w:r>
          </w:p>
        </w:tc>
        <w:tc>
          <w:tcPr>
            <w:shd w:val="clear" w:color="auto" w:fill="FFFFFF"/>
            <w:vMerge/>
            <w:tcBorders>
              <w:left w:val="single" w:sz="4"/>
            </w:tcBorders>
            <w:vAlign w:val="top"/>
          </w:tcPr>
          <w:p>
            <w:pPr>
              <w:framePr w:w="9696" w:wrap="notBeside" w:vAnchor="text" w:hAnchor="text" w:xAlign="center" w:y="1"/>
            </w:pPr>
          </w:p>
        </w:tc>
      </w:tr>
      <w:tr>
        <w:trPr>
          <w:trHeight w:val="514"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numPr>
                <w:ilvl w:val="0"/>
                <w:numId w:val="41"/>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dodání kameniva předepsané kvality a zrnitosti</w:t>
            </w:r>
          </w:p>
          <w:p>
            <w:pPr>
              <w:pStyle w:val="Style25"/>
              <w:numPr>
                <w:ilvl w:val="0"/>
                <w:numId w:val="41"/>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rozprostření a zhutnění vrstvy v předepsané tloušťce</w:t>
            </w:r>
          </w:p>
          <w:p>
            <w:pPr>
              <w:pStyle w:val="Style25"/>
              <w:numPr>
                <w:ilvl w:val="0"/>
                <w:numId w:val="41"/>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zřízení vrstvy bez rozlišení šířky, pokládání vrstvy po etapách</w:t>
            </w:r>
          </w:p>
          <w:p>
            <w:pPr>
              <w:pStyle w:val="Style25"/>
              <w:numPr>
                <w:ilvl w:val="0"/>
                <w:numId w:val="41"/>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nezahrnuje postřiky, nátěry</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9 567534</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VRST PRO OBNOVU A OPR RECYK ZA STUD CEM A ASF EM TL DO 150MM</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1 11 481,750 I 133,00 I 1 527 072,75</w:t>
            </w:r>
          </w:p>
        </w:tc>
      </w:tr>
      <w:tr>
        <w:trPr>
          <w:trHeight w:val="902"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Rozfrézování a recyklace vrstev technolociírecyklace za studena dle TP 208 "Recyklace konstrukčních vrstev netuhých vozoveh za studena",Daná recyklace bude provedena s doplněním drobným drceným kamenivem s přídavkem cementu a asfaltové emulze dle TP 208. RS CA 0/32 (na místě), tloušťky 120 mm, včetně rozfrézování, reprofilace a přehrnutí profilu, četně Průkazních zkoušek.</w:t>
            </w:r>
          </w:p>
          <w:p>
            <w:pPr>
              <w:pStyle w:val="Style25"/>
              <w:framePr w:w="969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Dávkování pojiv bude určeno na základě PRŮKAZNÍCH ZKOUŠEK. četně provedení vyrovnávky příčného a podélného sklonu do předepsaných profilů, včetně zhutnění</w:t>
            </w: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10935,0*1,05=11 481,750 [</w:t>
            </w:r>
            <w:r>
              <w:rPr>
                <w:rStyle w:val="CharStyle47"/>
              </w:rPr>
              <w:t>A</w:t>
            </w:r>
            <w:r>
              <w:rPr>
                <w:rStyle w:val="CharStyle52"/>
              </w:rPr>
              <w:t>1</w:t>
            </w:r>
          </w:p>
        </w:tc>
        <w:tc>
          <w:tcPr>
            <w:shd w:val="clear" w:color="auto" w:fill="FFFFFF"/>
            <w:vMerge/>
            <w:tcBorders>
              <w:left w:val="single" w:sz="4"/>
            </w:tcBorders>
            <w:vAlign w:val="top"/>
          </w:tcPr>
          <w:p>
            <w:pPr>
              <w:framePr w:w="9696" w:wrap="notBeside" w:vAnchor="text" w:hAnchor="text" w:xAlign="center" w:y="1"/>
            </w:pPr>
          </w:p>
        </w:tc>
      </w:tr>
      <w:tr>
        <w:trPr>
          <w:trHeight w:val="768"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numPr>
                <w:ilvl w:val="0"/>
                <w:numId w:val="43"/>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dodání materiálů předepsaných pro recyklaci za studena</w:t>
            </w:r>
          </w:p>
          <w:p>
            <w:pPr>
              <w:pStyle w:val="Style25"/>
              <w:numPr>
                <w:ilvl w:val="0"/>
                <w:numId w:val="43"/>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provedení recyklace dle předepsaného technologického předpisu, zhutnění vrstvy v předepsané tloušťce</w:t>
            </w:r>
          </w:p>
          <w:p>
            <w:pPr>
              <w:pStyle w:val="Style25"/>
              <w:numPr>
                <w:ilvl w:val="0"/>
                <w:numId w:val="43"/>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zřízení vrstvy bez rozlišení šířky, pokládání vrstvy po etapách</w:t>
            </w:r>
          </w:p>
          <w:p>
            <w:pPr>
              <w:pStyle w:val="Style25"/>
              <w:numPr>
                <w:ilvl w:val="0"/>
                <w:numId w:val="43"/>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úpravu napojení, ukončení</w:t>
            </w:r>
          </w:p>
          <w:p>
            <w:pPr>
              <w:pStyle w:val="Style25"/>
              <w:numPr>
                <w:ilvl w:val="0"/>
                <w:numId w:val="43"/>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nezahrnuje postřiky, nátěry</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11 572123</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INFILTRACNÍ POSTŘIK Z EMULZE DO 1,0KG/M2</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I 11 481,750 I 18,50 I 212 412,38</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předACL: 10935,0*1,05=11 481,750 [A]</w:t>
            </w:r>
          </w:p>
        </w:tc>
        <w:tc>
          <w:tcPr>
            <w:shd w:val="clear" w:color="auto" w:fill="FFFFFF"/>
            <w:vMerge/>
            <w:tcBorders>
              <w:left w:val="single" w:sz="4"/>
            </w:tcBorders>
            <w:vAlign w:val="top"/>
          </w:tcPr>
          <w:p>
            <w:pPr>
              <w:framePr w:w="9696" w:wrap="notBeside" w:vAnchor="text" w:hAnchor="text" w:xAlign="center" w:y="1"/>
            </w:pPr>
          </w:p>
        </w:tc>
      </w:tr>
      <w:tr>
        <w:trPr>
          <w:trHeight w:val="514"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numPr>
                <w:ilvl w:val="0"/>
                <w:numId w:val="45"/>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dodání všech předepsaných materiálů pro postřiky v předepsaném množství</w:t>
            </w:r>
          </w:p>
          <w:p>
            <w:pPr>
              <w:pStyle w:val="Style25"/>
              <w:numPr>
                <w:ilvl w:val="0"/>
                <w:numId w:val="45"/>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provedení dle předepsaného technologického předpisu</w:t>
            </w:r>
          </w:p>
          <w:p>
            <w:pPr>
              <w:pStyle w:val="Style25"/>
              <w:numPr>
                <w:ilvl w:val="0"/>
                <w:numId w:val="45"/>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zřízení vrstvy bez rozlišení šířky, pokládání vrstvy po etapách</w:t>
            </w:r>
          </w:p>
          <w:p>
            <w:pPr>
              <w:pStyle w:val="Style25"/>
              <w:numPr>
                <w:ilvl w:val="0"/>
                <w:numId w:val="45"/>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úpravu napojení, ukončení</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17</w:t>
            </w:r>
            <w:r>
              <w:rPr>
                <w:rStyle w:val="CharStyle47"/>
              </w:rPr>
              <w:t xml:space="preserve"> 57621</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POSYP KAMENIVEM DRCENÝM 5KG/M2</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I 11 481,750 I 800 I 91 854,00</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infiltračnípostřik: 10935,0*1,05=11 481,750 [A]</w:t>
            </w:r>
          </w:p>
        </w:tc>
        <w:tc>
          <w:tcPr>
            <w:shd w:val="clear" w:color="auto" w:fill="FFFFFF"/>
            <w:vMerge/>
            <w:tcBorders>
              <w:left w:val="single" w:sz="4"/>
            </w:tcBorders>
            <w:vAlign w:val="top"/>
          </w:tcPr>
          <w:p>
            <w:pPr>
              <w:framePr w:w="9696" w:wrap="notBeside" w:vAnchor="text" w:hAnchor="text" w:xAlign="center" w:y="1"/>
            </w:pPr>
          </w:p>
        </w:tc>
      </w:tr>
      <w:tr>
        <w:trPr>
          <w:trHeight w:val="259"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numPr>
                <w:ilvl w:val="0"/>
                <w:numId w:val="47"/>
              </w:numPr>
              <w:framePr w:w="9696" w:wrap="notBeside" w:vAnchor="text" w:hAnchor="text" w:xAlign="center" w:y="1"/>
              <w:tabs>
                <w:tab w:leader="none" w:pos="67" w:val="left"/>
              </w:tabs>
              <w:widowControl w:val="0"/>
              <w:keepNext w:val="0"/>
              <w:keepLines w:val="0"/>
              <w:shd w:val="clear" w:color="auto" w:fill="auto"/>
              <w:bidi w:val="0"/>
              <w:spacing w:before="0" w:after="0" w:line="90" w:lineRule="exact"/>
              <w:ind w:left="0" w:right="0" w:firstLine="0"/>
            </w:pPr>
            <w:r>
              <w:rPr>
                <w:rStyle w:val="CharStyle47"/>
              </w:rPr>
              <w:t>dodání kameniva předepsané kvality a zrnitosti</w:t>
            </w:r>
          </w:p>
          <w:p>
            <w:pPr>
              <w:pStyle w:val="Style25"/>
              <w:numPr>
                <w:ilvl w:val="0"/>
                <w:numId w:val="47"/>
              </w:numPr>
              <w:framePr w:w="9696" w:wrap="notBeside" w:vAnchor="text" w:hAnchor="text" w:xAlign="center" w:y="1"/>
              <w:tabs>
                <w:tab w:leader="none" w:pos="62" w:val="left"/>
              </w:tabs>
              <w:widowControl w:val="0"/>
              <w:keepNext w:val="0"/>
              <w:keepLines w:val="0"/>
              <w:shd w:val="clear" w:color="auto" w:fill="auto"/>
              <w:bidi w:val="0"/>
              <w:spacing w:before="0" w:after="0" w:line="90" w:lineRule="exact"/>
              <w:ind w:left="0" w:right="0" w:firstLine="0"/>
            </w:pPr>
            <w:r>
              <w:rPr>
                <w:rStyle w:val="CharStyle47"/>
              </w:rPr>
              <w:t>posyp předepsaným množstvím</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13 572213</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SPOJOVACÍ POSTŘIK Z EMULZE DO 0,5KG/M2</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I 11 153,700 I 1200 1 133 844,40</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pod ACO: 10935,0*1,02=11 153,700 [A]</w:t>
            </w:r>
          </w:p>
        </w:tc>
        <w:tc>
          <w:tcPr>
            <w:shd w:val="clear" w:color="auto" w:fill="FFFFFF"/>
            <w:vMerge/>
            <w:tcBorders>
              <w:left w:val="single" w:sz="4"/>
            </w:tcBorders>
            <w:vAlign w:val="top"/>
          </w:tcPr>
          <w:p>
            <w:pPr>
              <w:framePr w:w="9696" w:wrap="notBeside" w:vAnchor="text" w:hAnchor="text" w:xAlign="center" w:y="1"/>
            </w:pPr>
          </w:p>
        </w:tc>
      </w:tr>
      <w:tr>
        <w:trPr>
          <w:trHeight w:val="514"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numPr>
                <w:ilvl w:val="0"/>
                <w:numId w:val="4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dodání všech předepsaných materiálů pro postřiky v předepsaném množství</w:t>
            </w:r>
          </w:p>
          <w:p>
            <w:pPr>
              <w:pStyle w:val="Style25"/>
              <w:numPr>
                <w:ilvl w:val="0"/>
                <w:numId w:val="49"/>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provedení dle předepsaného technologického předpisu</w:t>
            </w:r>
          </w:p>
          <w:p>
            <w:pPr>
              <w:pStyle w:val="Style25"/>
              <w:numPr>
                <w:ilvl w:val="0"/>
                <w:numId w:val="49"/>
              </w:numPr>
              <w:framePr w:w="969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zřízení vrstvy bez rozlišení šířky, pokládání vrstvy po etapách</w:t>
            </w:r>
          </w:p>
          <w:p>
            <w:pPr>
              <w:pStyle w:val="Style25"/>
              <w:numPr>
                <w:ilvl w:val="0"/>
                <w:numId w:val="49"/>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úpravu napojení, ukončení</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14 574A34</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ASFALTOVÝ BETON PRO OBRUSNÉ VRSTVY ACO 11 + , 11S TL. 40MM</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I 11 153,700 I 207,00 I 2 308 815,90</w:t>
            </w:r>
          </w:p>
        </w:tc>
      </w:tr>
      <w:tr>
        <w:trPr>
          <w:trHeight w:val="130" w:hRule="exact"/>
        </w:trPr>
        <w:tc>
          <w:tcPr>
            <w:shd w:val="clear" w:color="auto" w:fill="FFFFFF"/>
            <w:vMerge w:val="restart"/>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9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10935,0*1,02=11 153,700 [A]</w:t>
            </w:r>
          </w:p>
        </w:tc>
        <w:tc>
          <w:tcPr>
            <w:shd w:val="clear" w:color="auto" w:fill="FFFFFF"/>
            <w:vMerge/>
            <w:tcBorders>
              <w:left w:val="single" w:sz="4"/>
            </w:tcBorders>
            <w:vAlign w:val="top"/>
          </w:tcPr>
          <w:p>
            <w:pPr>
              <w:framePr w:w="9696" w:wrap="notBeside" w:vAnchor="text" w:hAnchor="text" w:xAlign="center" w:y="1"/>
            </w:pPr>
          </w:p>
        </w:tc>
      </w:tr>
      <w:tr>
        <w:trPr>
          <w:trHeight w:val="1411" w:hRule="exact"/>
        </w:trPr>
        <w:tc>
          <w:tcPr>
            <w:shd w:val="clear" w:color="auto" w:fill="FFFFFF"/>
            <w:vMerge/>
            <w:tcBorders/>
            <w:vAlign w:val="top"/>
          </w:tcPr>
          <w:p>
            <w:pPr>
              <w:framePr w:w="9696" w:wrap="notBeside" w:vAnchor="text" w:hAnchor="text" w:xAlign="center" w:y="1"/>
            </w:pPr>
          </w:p>
        </w:tc>
        <w:tc>
          <w:tcPr>
            <w:shd w:val="clear" w:color="auto" w:fill="FFFFFF"/>
            <w:tcBorders>
              <w:left w:val="single" w:sz="4"/>
              <w:top w:val="single" w:sz="4"/>
            </w:tcBorders>
            <w:vAlign w:val="bottom"/>
          </w:tcPr>
          <w:p>
            <w:pPr>
              <w:pStyle w:val="Style25"/>
              <w:numPr>
                <w:ilvl w:val="0"/>
                <w:numId w:val="51"/>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dodání směsi v požadované kvalitě</w:t>
            </w:r>
          </w:p>
          <w:p>
            <w:pPr>
              <w:pStyle w:val="Style25"/>
              <w:numPr>
                <w:ilvl w:val="0"/>
                <w:numId w:val="51"/>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očištění podkladu</w:t>
            </w:r>
          </w:p>
          <w:p>
            <w:pPr>
              <w:pStyle w:val="Style25"/>
              <w:numPr>
                <w:ilvl w:val="0"/>
                <w:numId w:val="51"/>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uložení směsi dle předepsaného technologického předpisu, zhutnění vrstvy v předepsané tloušťce</w:t>
            </w:r>
          </w:p>
          <w:p>
            <w:pPr>
              <w:pStyle w:val="Style25"/>
              <w:numPr>
                <w:ilvl w:val="0"/>
                <w:numId w:val="51"/>
              </w:numPr>
              <w:framePr w:w="969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zřízení vrstvy bez rozlišení šířky, pokládání vrstvy po etapách, včetně pracovních spar a spojů</w:t>
            </w:r>
          </w:p>
          <w:p>
            <w:pPr>
              <w:pStyle w:val="Style25"/>
              <w:numPr>
                <w:ilvl w:val="0"/>
                <w:numId w:val="51"/>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úpravu napojení, ukončení podél obrubníků, dilatačních zařízení, odvodňovacích proužků, odvodňovačů, vpustí, šachet a pod.</w:t>
            </w:r>
          </w:p>
          <w:p>
            <w:pPr>
              <w:pStyle w:val="Style25"/>
              <w:numPr>
                <w:ilvl w:val="0"/>
                <w:numId w:val="51"/>
              </w:numPr>
              <w:framePr w:w="969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nezahrnuje postřiky, nátěry</w:t>
            </w:r>
          </w:p>
          <w:p>
            <w:pPr>
              <w:pStyle w:val="Style25"/>
              <w:numPr>
                <w:ilvl w:val="0"/>
                <w:numId w:val="51"/>
              </w:numPr>
              <w:framePr w:w="9696"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9696" w:wrap="notBeside" w:vAnchor="text" w:hAnchor="text" w:xAlign="center" w:y="1"/>
            </w:pPr>
          </w:p>
        </w:tc>
      </w:tr>
      <w:tr>
        <w:trPr>
          <w:trHeight w:val="130" w:hRule="exact"/>
        </w:trPr>
        <w:tc>
          <w:tcPr>
            <w:shd w:val="clear" w:color="auto" w:fill="FFFFFF"/>
            <w:tcBorders>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15 574C56</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25"/>
              <w:framePr w:w="969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I 11 481,750 I 270,00 I 3 100 072,50</w:t>
            </w:r>
          </w:p>
        </w:tc>
      </w:tr>
      <w:tr>
        <w:trPr>
          <w:trHeight w:val="139" w:hRule="exact"/>
        </w:trPr>
        <w:tc>
          <w:tcPr>
            <w:shd w:val="clear" w:color="auto" w:fill="FFFFFF"/>
            <w:tcBorders>
              <w:top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6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96" w:wrap="notBeside" w:vAnchor="text" w:hAnchor="text" w:xAlign="center" w:y="1"/>
              <w:widowControl w:val="0"/>
              <w:rPr>
                <w:sz w:val="10"/>
                <w:szCs w:val="10"/>
              </w:rPr>
            </w:pPr>
          </w:p>
        </w:tc>
      </w:tr>
    </w:tbl>
    <w:p>
      <w:pPr>
        <w:framePr w:w="969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102"/>
        <w:gridCol w:w="4056"/>
        <w:gridCol w:w="3586"/>
      </w:tblGrid>
      <w:tr>
        <w:trPr>
          <w:trHeight w:val="134" w:hRule="exact"/>
        </w:trPr>
        <w:tc>
          <w:tcPr>
            <w:shd w:val="clear" w:color="auto" w:fill="FFFFFF"/>
            <w:vMerge w:val="restart"/>
            <w:tcBorders/>
            <w:vAlign w:val="top"/>
          </w:tcPr>
          <w:p>
            <w:pPr>
              <w:framePr w:w="974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framePr w:w="9744"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10935,0*1,05=11 481,750 [A]</w:t>
            </w:r>
          </w:p>
        </w:tc>
        <w:tc>
          <w:tcPr>
            <w:shd w:val="clear" w:color="auto" w:fill="FFFFFF"/>
            <w:vMerge w:val="restart"/>
            <w:tcBorders>
              <w:left w:val="single" w:sz="4"/>
            </w:tcBorders>
            <w:vAlign w:val="top"/>
          </w:tcPr>
          <w:p>
            <w:pPr>
              <w:framePr w:w="9744" w:wrap="notBeside" w:vAnchor="text" w:hAnchor="text" w:xAlign="center" w:y="1"/>
              <w:widowControl w:val="0"/>
              <w:rPr>
                <w:sz w:val="10"/>
                <w:szCs w:val="10"/>
              </w:rPr>
            </w:pPr>
          </w:p>
        </w:tc>
      </w:tr>
      <w:tr>
        <w:trPr>
          <w:trHeight w:val="1411" w:hRule="exact"/>
        </w:trPr>
        <w:tc>
          <w:tcPr>
            <w:shd w:val="clear" w:color="auto" w:fill="FFFFFF"/>
            <w:vMerge/>
            <w:tcBorders/>
            <w:vAlign w:val="top"/>
          </w:tcPr>
          <w:p>
            <w:pPr>
              <w:framePr w:w="9744" w:wrap="notBeside" w:vAnchor="text" w:hAnchor="text" w:xAlign="center" w:y="1"/>
            </w:pPr>
          </w:p>
        </w:tc>
        <w:tc>
          <w:tcPr>
            <w:shd w:val="clear" w:color="auto" w:fill="FFFFFF"/>
            <w:tcBorders>
              <w:left w:val="single" w:sz="4"/>
              <w:top w:val="single" w:sz="4"/>
            </w:tcBorders>
            <w:vAlign w:val="bottom"/>
          </w:tcPr>
          <w:p>
            <w:pPr>
              <w:pStyle w:val="Style25"/>
              <w:numPr>
                <w:ilvl w:val="0"/>
                <w:numId w:val="53"/>
              </w:numPr>
              <w:framePr w:w="9744"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dodání směsi v požadované kvalitě</w:t>
            </w:r>
          </w:p>
          <w:p>
            <w:pPr>
              <w:pStyle w:val="Style25"/>
              <w:numPr>
                <w:ilvl w:val="0"/>
                <w:numId w:val="53"/>
              </w:numPr>
              <w:framePr w:w="9744"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očištění podkladu</w:t>
            </w:r>
          </w:p>
          <w:p>
            <w:pPr>
              <w:pStyle w:val="Style25"/>
              <w:numPr>
                <w:ilvl w:val="0"/>
                <w:numId w:val="53"/>
              </w:numPr>
              <w:framePr w:w="9744"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uložení směsi dle předepsaného technologického předpisu, zhutnění vrstvy v předepsané tloušťce</w:t>
            </w:r>
          </w:p>
          <w:p>
            <w:pPr>
              <w:pStyle w:val="Style25"/>
              <w:numPr>
                <w:ilvl w:val="0"/>
                <w:numId w:val="53"/>
              </w:numPr>
              <w:framePr w:w="9744"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zřízení vrstvy bez rozlišení šířky, pokládání vrstvy po etapách, včetně pracovních spar a spojů</w:t>
            </w:r>
          </w:p>
          <w:p>
            <w:pPr>
              <w:pStyle w:val="Style25"/>
              <w:numPr>
                <w:ilvl w:val="0"/>
                <w:numId w:val="53"/>
              </w:numPr>
              <w:framePr w:w="9744" w:wrap="notBeside" w:vAnchor="text" w:hAnchor="text" w:xAlign="center" w:y="1"/>
              <w:tabs>
                <w:tab w:leader="none" w:pos="67" w:val="left"/>
              </w:tabs>
              <w:widowControl w:val="0"/>
              <w:keepNext w:val="0"/>
              <w:keepLines w:val="0"/>
              <w:shd w:val="clear" w:color="auto" w:fill="auto"/>
              <w:bidi w:val="0"/>
              <w:jc w:val="left"/>
              <w:spacing w:before="0" w:after="0" w:line="130" w:lineRule="exact"/>
              <w:ind w:left="0" w:right="0" w:firstLine="0"/>
            </w:pPr>
            <w:r>
              <w:rPr>
                <w:rStyle w:val="CharStyle47"/>
              </w:rPr>
              <w:t>úpravu napojení, ukončení podél obrubníků, dilatačních zařízení, odvodňovacích proužků, odvodňovačů, vpustí, šachet a pod.</w:t>
            </w:r>
          </w:p>
          <w:p>
            <w:pPr>
              <w:pStyle w:val="Style25"/>
              <w:numPr>
                <w:ilvl w:val="0"/>
                <w:numId w:val="53"/>
              </w:numPr>
              <w:framePr w:w="9744"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nezahrnuje postřiky, nátěry</w:t>
            </w:r>
          </w:p>
          <w:p>
            <w:pPr>
              <w:pStyle w:val="Style25"/>
              <w:numPr>
                <w:ilvl w:val="0"/>
                <w:numId w:val="53"/>
              </w:numPr>
              <w:framePr w:w="9744"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9744" w:wrap="notBeside" w:vAnchor="text" w:hAnchor="text" w:xAlign="center" w:y="1"/>
            </w:pPr>
          </w:p>
        </w:tc>
      </w:tr>
      <w:tr>
        <w:trPr>
          <w:trHeight w:val="130" w:hRule="exact"/>
        </w:trPr>
        <w:tc>
          <w:tcPr>
            <w:shd w:val="clear" w:color="auto" w:fill="FFFFFF"/>
            <w:tcBorders>
              <w:top w:val="single" w:sz="4"/>
            </w:tcBorders>
            <w:vAlign w:val="top"/>
          </w:tcPr>
          <w:p>
            <w:pPr>
              <w:pStyle w:val="Style25"/>
              <w:framePr w:w="9744"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I 16 58910</w:t>
            </w:r>
          </w:p>
        </w:tc>
        <w:tc>
          <w:tcPr>
            <w:shd w:val="clear" w:color="auto" w:fill="FFFFFF"/>
            <w:tcBorders>
              <w:left w:val="single" w:sz="4"/>
              <w:top w:val="single" w:sz="4"/>
            </w:tcBorders>
            <w:vAlign w:val="top"/>
          </w:tcPr>
          <w:p>
            <w:pPr>
              <w:pStyle w:val="Style25"/>
              <w:framePr w:w="9744"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VYPLŇ SPAR ASFALTEM</w:t>
            </w:r>
          </w:p>
        </w:tc>
        <w:tc>
          <w:tcPr>
            <w:shd w:val="clear" w:color="auto" w:fill="FFFFFF"/>
            <w:tcBorders>
              <w:left w:val="single" w:sz="4"/>
              <w:top w:val="single" w:sz="4"/>
            </w:tcBorders>
            <w:vAlign w:val="top"/>
          </w:tcPr>
          <w:p>
            <w:pPr>
              <w:pStyle w:val="Style25"/>
              <w:framePr w:w="9744"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7"/>
              </w:rPr>
              <w:t>M 1 14,000 I 50,00 I 700,00 I</w:t>
            </w:r>
          </w:p>
        </w:tc>
      </w:tr>
      <w:tr>
        <w:trPr>
          <w:trHeight w:val="130" w:hRule="exact"/>
        </w:trPr>
        <w:tc>
          <w:tcPr>
            <w:shd w:val="clear" w:color="auto" w:fill="FFFFFF"/>
            <w:vMerge w:val="restart"/>
            <w:tcBorders>
              <w:top w:val="single" w:sz="4"/>
            </w:tcBorders>
            <w:vAlign w:val="top"/>
          </w:tcPr>
          <w:p>
            <w:pPr>
              <w:framePr w:w="974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4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744"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744" w:wrap="notBeside" w:vAnchor="text" w:hAnchor="text" w:xAlign="center" w:y="1"/>
            </w:pPr>
          </w:p>
        </w:tc>
        <w:tc>
          <w:tcPr>
            <w:shd w:val="clear" w:color="auto" w:fill="FFFFFF"/>
            <w:tcBorders>
              <w:left w:val="single" w:sz="4"/>
              <w:top w:val="single" w:sz="4"/>
            </w:tcBorders>
            <w:vAlign w:val="bottom"/>
          </w:tcPr>
          <w:p>
            <w:pPr>
              <w:pStyle w:val="Style25"/>
              <w:framePr w:w="9744"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7,0+7,0=14,000 [A!</w:t>
            </w:r>
          </w:p>
        </w:tc>
        <w:tc>
          <w:tcPr>
            <w:shd w:val="clear" w:color="auto" w:fill="FFFFFF"/>
            <w:vMerge/>
            <w:tcBorders>
              <w:left w:val="single" w:sz="4"/>
            </w:tcBorders>
            <w:vAlign w:val="top"/>
          </w:tcPr>
          <w:p>
            <w:pPr>
              <w:framePr w:w="9744" w:wrap="notBeside" w:vAnchor="text" w:hAnchor="text" w:xAlign="center" w:y="1"/>
            </w:pPr>
          </w:p>
        </w:tc>
      </w:tr>
      <w:tr>
        <w:trPr>
          <w:trHeight w:val="394" w:hRule="exact"/>
        </w:trPr>
        <w:tc>
          <w:tcPr>
            <w:shd w:val="clear" w:color="auto" w:fill="FFFFFF"/>
            <w:vMerge/>
            <w:tcBorders/>
            <w:vAlign w:val="top"/>
          </w:tcPr>
          <w:p>
            <w:pPr>
              <w:framePr w:w="9744" w:wrap="notBeside" w:vAnchor="text" w:hAnchor="text" w:xAlign="center" w:y="1"/>
            </w:pPr>
          </w:p>
        </w:tc>
        <w:tc>
          <w:tcPr>
            <w:shd w:val="clear" w:color="auto" w:fill="FFFFFF"/>
            <w:tcBorders>
              <w:left w:val="single" w:sz="4"/>
              <w:top w:val="single" w:sz="4"/>
              <w:bottom w:val="single" w:sz="4"/>
            </w:tcBorders>
            <w:vAlign w:val="bottom"/>
          </w:tcPr>
          <w:p>
            <w:pPr>
              <w:pStyle w:val="Style25"/>
              <w:framePr w:w="9744"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položka zahrnuje:</w:t>
            </w:r>
          </w:p>
          <w:p>
            <w:pPr>
              <w:pStyle w:val="Style25"/>
              <w:numPr>
                <w:ilvl w:val="0"/>
                <w:numId w:val="55"/>
              </w:numPr>
              <w:framePr w:w="9744"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dodávku předepsaného materiálu</w:t>
            </w:r>
          </w:p>
          <w:p>
            <w:pPr>
              <w:pStyle w:val="Style25"/>
              <w:numPr>
                <w:ilvl w:val="0"/>
                <w:numId w:val="55"/>
              </w:numPr>
              <w:framePr w:w="9744"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vyčištění a výplň spar tímto materiálem</w:t>
            </w:r>
          </w:p>
        </w:tc>
        <w:tc>
          <w:tcPr>
            <w:shd w:val="clear" w:color="auto" w:fill="FFFFFF"/>
            <w:vMerge/>
            <w:tcBorders>
              <w:left w:val="single" w:sz="4"/>
            </w:tcBorders>
            <w:vAlign w:val="top"/>
          </w:tcPr>
          <w:p>
            <w:pPr>
              <w:framePr w:w="9744" w:wrap="notBeside" w:vAnchor="text" w:hAnchor="text" w:xAlign="center" w:y="1"/>
            </w:pPr>
          </w:p>
        </w:tc>
      </w:tr>
    </w:tbl>
    <w:p>
      <w:pPr>
        <w:framePr w:w="9744" w:wrap="notBeside" w:vAnchor="text" w:hAnchor="text" w:xAlign="center" w:y="1"/>
        <w:widowControl w:val="0"/>
        <w:rPr>
          <w:sz w:val="2"/>
          <w:szCs w:val="2"/>
        </w:rPr>
      </w:pPr>
    </w:p>
    <w:p>
      <w:pPr>
        <w:widowControl w:val="0"/>
        <w:rPr>
          <w:sz w:val="2"/>
          <w:szCs w:val="2"/>
        </w:rPr>
      </w:pPr>
    </w:p>
    <w:p>
      <w:pPr>
        <w:pStyle w:val="Style53"/>
        <w:framePr w:w="9686" w:wrap="notBeside" w:vAnchor="text" w:hAnchor="text" w:xAlign="center" w:y="1"/>
        <w:tabs>
          <w:tab w:leader="underscore" w:pos="624" w:val="left"/>
          <w:tab w:leader="underscore" w:pos="2467" w:val="left"/>
          <w:tab w:leader="underscore" w:pos="4066" w:val="left"/>
          <w:tab w:leader="underscore" w:pos="4680" w:val="left"/>
          <w:tab w:leader="underscore" w:pos="5352" w:val="left"/>
          <w:tab w:leader="underscore" w:pos="6307" w:val="left"/>
          <w:tab w:leader="underscore" w:pos="7267" w:val="left"/>
        </w:tabs>
        <w:widowControl w:val="0"/>
        <w:keepNext w:val="0"/>
        <w:keepLines w:val="0"/>
        <w:shd w:val="clear" w:color="auto" w:fill="auto"/>
        <w:bidi w:val="0"/>
        <w:spacing w:before="0" w:after="0" w:line="100" w:lineRule="exact"/>
        <w:ind w:left="0" w:right="0" w:firstLine="0"/>
      </w:pPr>
      <w:r>
        <w:rPr>
          <w:lang w:val="cs-CZ" w:eastAsia="cs-CZ" w:bidi="cs-CZ"/>
          <w:w w:val="100"/>
          <w:spacing w:val="0"/>
          <w:color w:val="000000"/>
          <w:position w:val="0"/>
        </w:rPr>
        <w:t>9</w:t>
        <w:tab/>
      </w:r>
      <w:r>
        <w:rPr>
          <w:rStyle w:val="CharStyle55"/>
          <w:b/>
          <w:bCs/>
        </w:rPr>
        <w:t>Ostatní konstrukce a práce</w:t>
      </w:r>
      <w:r>
        <w:rPr>
          <w:lang w:val="cs-CZ" w:eastAsia="cs-CZ" w:bidi="cs-CZ"/>
          <w:w w:val="100"/>
          <w:spacing w:val="0"/>
          <w:color w:val="000000"/>
          <w:position w:val="0"/>
        </w:rPr>
        <w:tab/>
        <w:tab/>
        <w:tab/>
        <w:tab/>
        <w:tab/>
        <w:tab/>
        <w:t xml:space="preserve"> </w:t>
      </w:r>
      <w:r>
        <w:rPr>
          <w:rStyle w:val="CharStyle55"/>
          <w:b/>
          <w:bCs/>
        </w:rPr>
        <w:t>16 618,05</w:t>
      </w:r>
    </w:p>
    <w:tbl>
      <w:tblPr>
        <w:tblOverlap w:val="never"/>
        <w:tblLayout w:type="fixed"/>
        <w:jc w:val="center"/>
      </w:tblPr>
      <w:tblGrid>
        <w:gridCol w:w="2074"/>
        <w:gridCol w:w="4056"/>
        <w:gridCol w:w="3557"/>
      </w:tblGrid>
      <w:tr>
        <w:trPr>
          <w:trHeight w:val="134" w:hRule="exact"/>
        </w:trPr>
        <w:tc>
          <w:tcPr>
            <w:shd w:val="clear" w:color="auto" w:fill="FFFFFF"/>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20 938542</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beton konstr otryskanim TLAK VODOU DO 500 BARU</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36,929 450,00 16 618,05</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52"/>
              </w:rPr>
              <w:t>propus tek 3906-001:15,07*1,05=15,824 [A] propustek 3906-002:20,10*1,05=21,105 [B] Celkem: A+B=36,929 [Cl</w:t>
            </w:r>
          </w:p>
        </w:tc>
        <w:tc>
          <w:tcPr>
            <w:shd w:val="clear" w:color="auto" w:fill="FFFFFF"/>
            <w:vMerge/>
            <w:tcBorders>
              <w:left w:val="single" w:sz="4"/>
            </w:tcBorders>
            <w:vAlign w:val="top"/>
          </w:tcPr>
          <w:p>
            <w:pPr>
              <w:framePr w:w="9686" w:wrap="notBeside" w:vAnchor="text" w:hAnchor="text" w:xAlign="center" w:y="1"/>
            </w:pPr>
          </w:p>
        </w:tc>
      </w:tr>
      <w:tr>
        <w:trPr>
          <w:trHeight w:val="26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center"/>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položka zahrnuje očištění předepsaným způsobem včetně odklizení vzniklého odpadu</w:t>
            </w:r>
          </w:p>
        </w:tc>
        <w:tc>
          <w:tcPr>
            <w:shd w:val="clear" w:color="auto" w:fill="FFFFFF"/>
            <w:vMerge/>
            <w:tcBorders>
              <w:left w:val="single" w:sz="4"/>
            </w:tcBorders>
            <w:vAlign w:val="top"/>
          </w:tcPr>
          <w:p>
            <w:pPr>
              <w:framePr w:w="9686" w:wrap="notBeside" w:vAnchor="text" w:hAnchor="text" w:xAlign="center" w:y="1"/>
            </w:pPr>
          </w:p>
        </w:tc>
      </w:tr>
      <w:tr>
        <w:trPr>
          <w:trHeight w:val="115" w:hRule="exact"/>
        </w:trPr>
        <w:tc>
          <w:tcPr>
            <w:shd w:val="clear" w:color="auto" w:fill="FFFFFF"/>
            <w:gridSpan w:val="3"/>
            <w:tcBorders>
              <w:top w:val="single" w:sz="4"/>
            </w:tcBorders>
            <w:vAlign w:val="top"/>
          </w:tcPr>
          <w:p>
            <w:pPr>
              <w:pStyle w:val="Style25"/>
              <w:framePr w:w="9686" w:wrap="notBeside" w:vAnchor="text" w:hAnchor="text" w:xAlign="center" w:y="1"/>
              <w:widowControl w:val="0"/>
              <w:keepNext w:val="0"/>
              <w:keepLines w:val="0"/>
              <w:shd w:val="clear" w:color="auto" w:fill="auto"/>
              <w:bidi w:val="0"/>
              <w:jc w:val="right"/>
              <w:spacing w:before="0" w:after="0" w:line="100" w:lineRule="exact"/>
              <w:ind w:left="0" w:right="220" w:firstLine="0"/>
            </w:pPr>
            <w:r>
              <w:rPr>
                <w:rStyle w:val="CharStyle49"/>
              </w:rPr>
              <w:t>91 Doplňující konstrukce a práce 160 105,00</w:t>
            </w: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17 91228</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KUS 202,000 315,00 63 630,00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643"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červené, vjezdy Z11c: 10,0=10,000 [A] červené, vjezdy Z11d: 10,0=10,000[B] bílé Z11a: 91,0=91,000 [C] bílé Z11b: 91,0=91,000 [D]</w:t>
            </w:r>
          </w:p>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2"/>
              </w:rPr>
              <w:t>Celkem: A+B+C+D=202,000 [El</w:t>
            </w:r>
          </w:p>
        </w:tc>
        <w:tc>
          <w:tcPr>
            <w:shd w:val="clear" w:color="auto" w:fill="FFFFFF"/>
            <w:vMerge/>
            <w:tcBorders>
              <w:left w:val="single" w:sz="4"/>
            </w:tcBorders>
            <w:vAlign w:val="top"/>
          </w:tcPr>
          <w:p>
            <w:pPr>
              <w:framePr w:w="9686" w:wrap="notBeside" w:vAnchor="text" w:hAnchor="text" w:xAlign="center" w:y="1"/>
            </w:pPr>
          </w:p>
        </w:tc>
      </w:tr>
      <w:tr>
        <w:trPr>
          <w:trHeight w:val="51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položka zahrnuje:</w:t>
            </w:r>
          </w:p>
          <w:p>
            <w:pPr>
              <w:pStyle w:val="Style25"/>
              <w:numPr>
                <w:ilvl w:val="0"/>
                <w:numId w:val="57"/>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dodání a osazení sloupku včetně nutných zemních prací</w:t>
            </w:r>
          </w:p>
          <w:p>
            <w:pPr>
              <w:pStyle w:val="Style25"/>
              <w:numPr>
                <w:ilvl w:val="0"/>
                <w:numId w:val="57"/>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vnitrostaveništní a mimostaveništní doprava</w:t>
            </w:r>
          </w:p>
          <w:p>
            <w:pPr>
              <w:pStyle w:val="Style25"/>
              <w:numPr>
                <w:ilvl w:val="0"/>
                <w:numId w:val="57"/>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odrazky plastové nebo z retroreflexní fólie</w:t>
            </w:r>
          </w:p>
        </w:tc>
        <w:tc>
          <w:tcPr>
            <w:shd w:val="clear" w:color="auto" w:fill="FFFFFF"/>
            <w:vMerge/>
            <w:tcBorders>
              <w:left w:val="single" w:sz="4"/>
            </w:tcBorders>
            <w:vAlign w:val="top"/>
          </w:tcPr>
          <w:p>
            <w:pPr>
              <w:framePr w:w="9686" w:wrap="notBeside" w:vAnchor="text" w:hAnchor="text" w:xAlign="center" w:y="1"/>
            </w:pPr>
          </w:p>
        </w:tc>
      </w:tr>
      <w:tr>
        <w:trPr>
          <w:trHeight w:val="254" w:hRule="exact"/>
        </w:trPr>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18 915111</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VODOROVNÉ DOPRAVNÍ ZNAČENÍ BARVOU HLADKÉ - DODÁVKA A POKLÁDKA</w:t>
            </w:r>
          </w:p>
        </w:tc>
        <w:tc>
          <w:tcPr>
            <w:shd w:val="clear" w:color="auto" w:fill="FFFFFF"/>
            <w:tcBorders>
              <w:left w:val="single" w:sz="4"/>
              <w:righ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M2 477,750 100,00 47 775,00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V4, vodící proužek šířky 125,0 mm</w:t>
            </w: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(1822,0+1818.01*0,125*1,05=477, 750 [AI</w:t>
            </w:r>
          </w:p>
        </w:tc>
        <w:tc>
          <w:tcPr>
            <w:shd w:val="clear" w:color="auto" w:fill="FFFFFF"/>
            <w:vMerge/>
            <w:tcBorders>
              <w:left w:val="single" w:sz="4"/>
            </w:tcBorders>
            <w:vAlign w:val="top"/>
          </w:tcPr>
          <w:p>
            <w:pPr>
              <w:framePr w:w="9686" w:wrap="notBeside" w:vAnchor="text" w:hAnchor="text" w:xAlign="center" w:y="1"/>
            </w:pPr>
          </w:p>
        </w:tc>
      </w:tr>
      <w:tr>
        <w:trPr>
          <w:trHeight w:val="389"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položka zahrnuje:</w:t>
            </w:r>
          </w:p>
          <w:p>
            <w:pPr>
              <w:pStyle w:val="Style25"/>
              <w:numPr>
                <w:ilvl w:val="0"/>
                <w:numId w:val="59"/>
              </w:numPr>
              <w:framePr w:w="9686" w:wrap="notBeside" w:vAnchor="text" w:hAnchor="text" w:xAlign="center" w:y="1"/>
              <w:tabs>
                <w:tab w:leader="none" w:pos="67" w:val="left"/>
              </w:tabs>
              <w:widowControl w:val="0"/>
              <w:keepNext w:val="0"/>
              <w:keepLines w:val="0"/>
              <w:shd w:val="clear" w:color="auto" w:fill="auto"/>
              <w:bidi w:val="0"/>
              <w:spacing w:before="0" w:after="0" w:line="130" w:lineRule="exact"/>
              <w:ind w:left="0" w:right="0" w:firstLine="0"/>
            </w:pPr>
            <w:r>
              <w:rPr>
                <w:rStyle w:val="CharStyle47"/>
              </w:rPr>
              <w:t>dodání a pokládku nátěrového materiálu (měří se pouze natíraná plocha)</w:t>
            </w:r>
          </w:p>
          <w:p>
            <w:pPr>
              <w:pStyle w:val="Style25"/>
              <w:numPr>
                <w:ilvl w:val="0"/>
                <w:numId w:val="59"/>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předznačení a reflexní úpravu</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19 919111</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ŘEZÁNÍ ASFALTOVÉHO KRYTU VOZOVEK TL DO 50MM</w:t>
            </w:r>
          </w:p>
        </w:tc>
        <w:tc>
          <w:tcPr>
            <w:shd w:val="clear" w:color="auto" w:fill="FFFFFF"/>
            <w:tcBorders>
              <w:left w:val="single" w:sz="4"/>
              <w:top w:val="single" w:sz="4"/>
            </w:tcBorders>
            <w:vAlign w:val="top"/>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 14,000 50,00 700,00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130"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7,0+7,0=14,000 [A]</w:t>
            </w:r>
          </w:p>
        </w:tc>
        <w:tc>
          <w:tcPr>
            <w:shd w:val="clear" w:color="auto" w:fill="FFFFFF"/>
            <w:vMerge/>
            <w:tcBorders>
              <w:left w:val="single" w:sz="4"/>
            </w:tcBorders>
            <w:vAlign w:val="top"/>
          </w:tcPr>
          <w:p>
            <w:pPr>
              <w:framePr w:w="9686" w:wrap="notBeside" w:vAnchor="text" w:hAnchor="text" w:xAlign="center" w:y="1"/>
            </w:pPr>
          </w:p>
        </w:tc>
      </w:tr>
      <w:tr>
        <w:trPr>
          <w:trHeight w:val="254"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7"/>
              </w:rPr>
              <w:t>položka zahrnuje řezání vozovkové vrstvy v předepsané tloušťce, včetně spotřeby vody</w:t>
            </w:r>
          </w:p>
        </w:tc>
        <w:tc>
          <w:tcPr>
            <w:shd w:val="clear" w:color="auto" w:fill="FFFFFF"/>
            <w:vMerge/>
            <w:tcBorders>
              <w:left w:val="single" w:sz="4"/>
            </w:tcBorders>
            <w:vAlign w:val="top"/>
          </w:tcPr>
          <w:p>
            <w:pPr>
              <w:framePr w:w="9686" w:wrap="notBeside" w:vAnchor="text" w:hAnchor="text" w:xAlign="center" w:y="1"/>
            </w:pPr>
          </w:p>
        </w:tc>
      </w:tr>
      <w:tr>
        <w:trPr>
          <w:trHeight w:val="130" w:hRule="exact"/>
        </w:trPr>
        <w:tc>
          <w:tcPr>
            <w:shd w:val="clear" w:color="auto" w:fill="FFFFFF"/>
            <w:tcBorders>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21 918115</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90" w:lineRule="exact"/>
              <w:ind w:left="0" w:right="0" w:firstLine="0"/>
            </w:pPr>
            <w:r>
              <w:rPr>
                <w:rStyle w:val="CharStyle47"/>
              </w:rPr>
              <w:t>ČELA PROPUSTU Z BETONU DO C 30/37</w:t>
            </w: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7"/>
              </w:rPr>
              <w:t>M3 4,800 10 000,00 48 000,00</w:t>
            </w:r>
          </w:p>
        </w:tc>
      </w:tr>
      <w:tr>
        <w:trPr>
          <w:trHeight w:val="130" w:hRule="exact"/>
        </w:trPr>
        <w:tc>
          <w:tcPr>
            <w:shd w:val="clear" w:color="auto" w:fill="FFFFFF"/>
            <w:vMerge w:val="restart"/>
            <w:tcBorders>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686"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52"/>
              </w:rPr>
              <w:t>3906-001P: 1,2*2,0=2,400 [A] 3906-002P: 1,2*2,0=2,400 [B] Celkem: A+B=4,800 [Cl</w:t>
            </w:r>
          </w:p>
        </w:tc>
        <w:tc>
          <w:tcPr>
            <w:shd w:val="clear" w:color="auto" w:fill="FFFFFF"/>
            <w:vMerge/>
            <w:tcBorders>
              <w:left w:val="single" w:sz="4"/>
            </w:tcBorders>
            <w:vAlign w:val="top"/>
          </w:tcPr>
          <w:p>
            <w:pPr>
              <w:framePr w:w="9686" w:wrap="notBeside" w:vAnchor="text" w:hAnchor="text" w:xAlign="center" w:y="1"/>
            </w:pPr>
          </w:p>
        </w:tc>
      </w:tr>
      <w:tr>
        <w:trPr>
          <w:trHeight w:val="3998" w:hRule="exact"/>
        </w:trPr>
        <w:tc>
          <w:tcPr>
            <w:shd w:val="clear" w:color="auto" w:fill="FFFFFF"/>
            <w:vMerge/>
            <w:tcBorders/>
            <w:vAlign w:val="top"/>
          </w:tcPr>
          <w:p>
            <w:pPr>
              <w:framePr w:w="9686" w:wrap="notBeside" w:vAnchor="text" w:hAnchor="text" w:xAlign="center" w:y="1"/>
            </w:pPr>
          </w:p>
        </w:tc>
        <w:tc>
          <w:tcPr>
            <w:shd w:val="clear" w:color="auto" w:fill="FFFFFF"/>
            <w:tcBorders>
              <w:left w:val="single" w:sz="4"/>
              <w:top w:val="single" w:sz="4"/>
              <w:bottom w:val="single" w:sz="4"/>
            </w:tcBorders>
            <w:vAlign w:val="bottom"/>
          </w:tcPr>
          <w:p>
            <w:pPr>
              <w:pStyle w:val="Style25"/>
              <w:framePr w:w="9686" w:wrap="notBeside" w:vAnchor="text" w:hAnchor="text" w:xAlign="center" w:y="1"/>
              <w:widowControl w:val="0"/>
              <w:keepNext w:val="0"/>
              <w:keepLines w:val="0"/>
              <w:shd w:val="clear" w:color="auto" w:fill="auto"/>
              <w:bidi w:val="0"/>
              <w:spacing w:before="0" w:after="0" w:line="130" w:lineRule="exact"/>
              <w:ind w:left="0" w:right="0" w:firstLine="0"/>
            </w:pPr>
            <w:r>
              <w:rPr>
                <w:rStyle w:val="CharStyle47"/>
              </w:rPr>
              <w:t>Položka zahrnuje kompletní čelo (základ, dřík, římsu)</w:t>
            </w:r>
          </w:p>
          <w:p>
            <w:pPr>
              <w:pStyle w:val="Style25"/>
              <w:numPr>
                <w:ilvl w:val="0"/>
                <w:numId w:val="61"/>
              </w:numPr>
              <w:framePr w:w="9686" w:wrap="notBeside" w:vAnchor="text" w:hAnchor="text" w:xAlign="center" w:y="1"/>
              <w:tabs>
                <w:tab w:leader="none" w:pos="58" w:val="left"/>
              </w:tabs>
              <w:widowControl w:val="0"/>
              <w:keepNext w:val="0"/>
              <w:keepLines w:val="0"/>
              <w:shd w:val="clear" w:color="auto" w:fill="auto"/>
              <w:bidi w:val="0"/>
              <w:jc w:val="left"/>
              <w:spacing w:before="0" w:after="0" w:line="130" w:lineRule="exact"/>
              <w:ind w:left="0" w:right="0" w:firstLine="0"/>
            </w:pPr>
            <w:r>
              <w:rPr>
                <w:rStyle w:val="CharStyle47"/>
              </w:rPr>
              <w:t>dodání čerstvého betonu (betonové směsi) požadované kvality, jeho uložení do požadovaného tvaru při jakékoliv hustotě výztuže, konzistenci čerstvého betonu a způsobu hutnění, ošetření a ochranu betonu,</w:t>
            </w:r>
          </w:p>
          <w:p>
            <w:pPr>
              <w:pStyle w:val="Style25"/>
              <w:numPr>
                <w:ilvl w:val="0"/>
                <w:numId w:val="61"/>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dodání a osazení výztuže,</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případně dokumentací předepsaný kamenný obklad,</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zhotovení nepropustného, mrazuvzdorného betonu a betonu požadované trvanlivosti a vlastností,</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užití potřebných přísad a technologií výroby betonu,</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zřízení pracovních a dilatačních spar, včetně potřebných úprav, výplně, vložek, opracování, očištění a ošetření,</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bednění požadovaných konstr. (i ztracené) s úpravou dle požadované kvality povrchu betonu, včetně odbedňovacích a odskružovacích prostředků,</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25"/>
              <w:numPr>
                <w:ilvl w:val="0"/>
                <w:numId w:val="61"/>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vytvoření kotevních čel, kapes, nálitků, a sedel,</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zřízení všech požadovaných otvorů, kapes, výklenků, prostupů, dutin, drážek a pod., vč. ztížení práce a úprav kolem nich,</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úpravy pro osazení výztuže, doplňkových konstrukcí a vybavení,</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jc w:val="left"/>
              <w:spacing w:before="0" w:after="0" w:line="130" w:lineRule="exact"/>
              <w:ind w:left="0" w:right="0" w:firstLine="0"/>
            </w:pPr>
            <w:r>
              <w:rPr>
                <w:rStyle w:val="CharStyle47"/>
              </w:rPr>
              <w:t>úpravy povrchu pro položení požadované izolace, povlaků a nátěrů, případně vyspravení,</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ztížení práce u kabelových a injektážních trubek a ostatních zařízení osazovaných do betonu,</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konstrukce betonových kloubů, upevnění kotevních prvků a doplňkových konstrukcí,</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nátěry zabraňující soudržnost betonu a bednění,</w:t>
            </w:r>
          </w:p>
          <w:p>
            <w:pPr>
              <w:pStyle w:val="Style25"/>
              <w:numPr>
                <w:ilvl w:val="0"/>
                <w:numId w:val="61"/>
              </w:numPr>
              <w:framePr w:w="9686" w:wrap="notBeside" w:vAnchor="text" w:hAnchor="text" w:xAlign="center" w:y="1"/>
              <w:tabs>
                <w:tab w:leader="none" w:pos="58" w:val="left"/>
              </w:tabs>
              <w:widowControl w:val="0"/>
              <w:keepNext w:val="0"/>
              <w:keepLines w:val="0"/>
              <w:shd w:val="clear" w:color="auto" w:fill="auto"/>
              <w:bidi w:val="0"/>
              <w:spacing w:before="0" w:after="0" w:line="130" w:lineRule="exact"/>
              <w:ind w:left="0" w:right="0" w:firstLine="0"/>
            </w:pPr>
            <w:r>
              <w:rPr>
                <w:rStyle w:val="CharStyle47"/>
              </w:rPr>
              <w:t>výplň, těsnění a tmelení spar a spojů,</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opatření povrchů betonu izolací proti zemní vlhkosti v částech, kde přijdou do styku se zeminou nebo kamenivem,</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případné zřízení spojovací vrstvy u základů,</w:t>
            </w:r>
          </w:p>
          <w:p>
            <w:pPr>
              <w:pStyle w:val="Style25"/>
              <w:numPr>
                <w:ilvl w:val="0"/>
                <w:numId w:val="61"/>
              </w:numPr>
              <w:framePr w:w="9686" w:wrap="notBeside" w:vAnchor="text" w:hAnchor="text" w:xAlign="center" w:y="1"/>
              <w:tabs>
                <w:tab w:leader="none" w:pos="62" w:val="left"/>
              </w:tabs>
              <w:widowControl w:val="0"/>
              <w:keepNext w:val="0"/>
              <w:keepLines w:val="0"/>
              <w:shd w:val="clear" w:color="auto" w:fill="auto"/>
              <w:bidi w:val="0"/>
              <w:spacing w:before="0" w:after="0" w:line="130" w:lineRule="exact"/>
              <w:ind w:left="0" w:right="0" w:firstLine="0"/>
            </w:pPr>
            <w:r>
              <w:rPr>
                <w:rStyle w:val="CharStyle47"/>
              </w:rPr>
              <w:t>úpravy pro osazení zařízení ochrany konstrukce proti vlivu bludných proudů.</w:t>
            </w:r>
          </w:p>
        </w:tc>
        <w:tc>
          <w:tcPr>
            <w:shd w:val="clear" w:color="auto" w:fill="FFFFFF"/>
            <w:vMerge/>
            <w:tcBorders>
              <w:left w:val="single" w:sz="4"/>
            </w:tcBorders>
            <w:vAlign w:val="top"/>
          </w:tcPr>
          <w:p>
            <w:pPr>
              <w:framePr w:w="9686" w:wrap="notBeside" w:vAnchor="text" w:hAnchor="text" w:xAlign="center" w:y="1"/>
            </w:pPr>
          </w:p>
        </w:tc>
      </w:tr>
    </w:tbl>
    <w:p>
      <w:pPr>
        <w:framePr w:w="968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46" w:left="1045" w:right="1112" w:bottom="1384" w:header="0" w:footer="3" w:gutter="0"/>
          <w:rtlGutter w:val="0"/>
          <w:cols w:space="720"/>
          <w:noEndnote/>
          <w:docGrid w:linePitch="360"/>
        </w:sectPr>
      </w:pPr>
    </w:p>
    <w:p>
      <w:pPr>
        <w:widowControl w:val="0"/>
        <w:spacing w:line="52" w:lineRule="exact"/>
        <w:rPr>
          <w:sz w:val="4"/>
          <w:szCs w:val="4"/>
        </w:rPr>
      </w:pPr>
    </w:p>
    <w:p>
      <w:pPr>
        <w:widowControl w:val="0"/>
        <w:rPr>
          <w:sz w:val="2"/>
          <w:szCs w:val="2"/>
        </w:rPr>
        <w:sectPr>
          <w:headerReference w:type="even" r:id="rId37"/>
          <w:headerReference w:type="default" r:id="rId38"/>
          <w:footerReference w:type="even" r:id="rId39"/>
          <w:footerReference w:type="default" r:id="rId40"/>
          <w:headerReference w:type="first" r:id="rId41"/>
          <w:footerReference w:type="first" r:id="rId42"/>
          <w:titlePg/>
          <w:pgSz w:w="11900" w:h="16840"/>
          <w:pgMar w:top="1541" w:left="0" w:right="0" w:bottom="1115" w:header="0" w:footer="3" w:gutter="0"/>
          <w:rtlGutter w:val="0"/>
          <w:cols w:space="720"/>
          <w:pgNumType w:start="1"/>
          <w:noEndnote/>
          <w:docGrid w:linePitch="360"/>
        </w:sectPr>
      </w:pPr>
    </w:p>
    <w:p>
      <w:pPr>
        <w:pStyle w:val="Style38"/>
        <w:widowControl w:val="0"/>
        <w:keepNext/>
        <w:keepLines/>
        <w:shd w:val="clear" w:color="auto" w:fill="auto"/>
        <w:bidi w:val="0"/>
        <w:spacing w:before="0" w:after="83" w:line="200" w:lineRule="exact"/>
        <w:ind w:left="0" w:right="20" w:firstLine="0"/>
      </w:pPr>
      <w:bookmarkStart w:id="17" w:name="bookmark17"/>
      <w:r>
        <w:rPr>
          <w:rStyle w:val="CharStyle65"/>
          <w:b/>
          <w:bCs/>
        </w:rPr>
        <w:t>zákoníku, ve znění pozdějších předpisů (dále jen „OZ“)</w:t>
      </w:r>
      <w:bookmarkEnd w:id="17"/>
    </w:p>
    <w:p>
      <w:pPr>
        <w:pStyle w:val="TOC_4"/>
        <w:tabs>
          <w:tab w:leader="dot" w:pos="9690"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pict>
          <v:shape id="_x0000_s1071" type="#_x0000_t202" style="position:absolute;margin-left:1.2pt;margin-top:-100.45pt;width:495.6pt;height:78.75pt;z-index:-125829365;mso-wrap-distance-left:5.pt;mso-wrap-distance-right:5.pt;mso-wrap-distance-bottom:6.35pt;mso-position-horizontal-relative:margin" filled="f" stroked="f">
            <v:textbox style="mso-fit-shape-to-text:t" inset="0,0,0,0">
              <w:txbxContent>
                <w:p>
                  <w:pPr>
                    <w:pStyle w:val="Style17"/>
                    <w:widowControl w:val="0"/>
                    <w:keepNext w:val="0"/>
                    <w:keepLines w:val="0"/>
                    <w:shd w:val="clear" w:color="auto" w:fill="auto"/>
                    <w:bidi w:val="0"/>
                    <w:spacing w:before="0" w:after="0" w:line="400" w:lineRule="exact"/>
                    <w:ind w:left="0" w:right="60" w:firstLine="0"/>
                  </w:pPr>
                  <w:r>
                    <w:rPr>
                      <w:rStyle w:val="CharStyle58"/>
                      <w:b/>
                      <w:bCs/>
                    </w:rPr>
                    <w:t>Obchodní podmínky zadavatele</w:t>
                  </w:r>
                </w:p>
                <w:p>
                  <w:pPr>
                    <w:pStyle w:val="Style59"/>
                    <w:widowControl w:val="0"/>
                    <w:keepNext w:val="0"/>
                    <w:keepLines w:val="0"/>
                    <w:shd w:val="clear" w:color="auto" w:fill="auto"/>
                    <w:bidi w:val="0"/>
                    <w:spacing w:before="0" w:after="269" w:line="280" w:lineRule="exact"/>
                    <w:ind w:left="0" w:right="20" w:firstLine="0"/>
                  </w:pPr>
                  <w:r>
                    <w:rPr>
                      <w:rStyle w:val="CharStyle61"/>
                      <w:b/>
                      <w:bCs/>
                    </w:rPr>
                    <w:t>pro veřejnou zakázku na stavební práce</w:t>
                  </w:r>
                </w:p>
                <w:p>
                  <w:pPr>
                    <w:pStyle w:val="Style23"/>
                    <w:widowControl w:val="0"/>
                    <w:keepNext w:val="0"/>
                    <w:keepLines w:val="0"/>
                    <w:shd w:val="clear" w:color="auto" w:fill="auto"/>
                    <w:bidi w:val="0"/>
                    <w:spacing w:before="0" w:after="0" w:line="230" w:lineRule="exact"/>
                    <w:ind w:left="0" w:right="20" w:firstLine="0"/>
                  </w:pPr>
                  <w:r>
                    <w:rPr>
                      <w:rStyle w:val="CharStyle63"/>
                      <w:b/>
                      <w:bCs/>
                    </w:rPr>
                    <w:t>vydané dle § 37 odst. 1 písm. c) zákona č. 134/2016 Sb., o zadávání veřejných zakázek (dále jen „ZZVZ“)</w:t>
                    <w:br/>
                    <w:t>jako podmínky účasti v zadávacím řízení a dle § 1751 a násl. zákona č. 89/2012 Sb., občanského</w:t>
                  </w:r>
                </w:p>
              </w:txbxContent>
            </v:textbox>
            <w10:wrap type="square" anchorx="margin"/>
          </v:shape>
        </w:pict>
      </w:r>
      <w:hyperlink w:anchor="bookmark19" w:tooltip="Current Document">
        <w:r>
          <w:rPr>
            <w:lang w:val="cs-CZ" w:eastAsia="cs-CZ" w:bidi="cs-CZ"/>
            <w:w w:val="100"/>
            <w:spacing w:val="0"/>
            <w:color w:val="000000"/>
            <w:position w:val="0"/>
          </w:rPr>
          <w:t>Preambule</w:t>
          <w:tab/>
          <w:t>1</w:t>
        </w:r>
      </w:hyperlink>
    </w:p>
    <w:p>
      <w:pPr>
        <w:pStyle w:val="TOC_4"/>
        <w:numPr>
          <w:ilvl w:val="0"/>
          <w:numId w:val="63"/>
        </w:numPr>
        <w:tabs>
          <w:tab w:leader="none" w:pos="512" w:val="left"/>
          <w:tab w:leader="dot" w:pos="9930" w:val="right"/>
        </w:tabs>
        <w:widowControl w:val="0"/>
        <w:keepNext w:val="0"/>
        <w:keepLines w:val="0"/>
        <w:shd w:val="clear" w:color="auto" w:fill="auto"/>
        <w:bidi w:val="0"/>
        <w:spacing w:before="0" w:after="0"/>
        <w:ind w:left="240" w:right="0" w:firstLine="0"/>
      </w:pPr>
      <w:hyperlink w:anchor="bookmark23" w:tooltip="Current Document">
        <w:r>
          <w:rPr>
            <w:lang w:val="cs-CZ" w:eastAsia="cs-CZ" w:bidi="cs-CZ"/>
            <w:w w:val="100"/>
            <w:spacing w:val="0"/>
            <w:color w:val="000000"/>
            <w:position w:val="0"/>
          </w:rPr>
          <w:t>Předmět Smlouvy</w:t>
          <w:tab/>
          <w:t>3</w:t>
        </w:r>
      </w:hyperlink>
    </w:p>
    <w:p>
      <w:pPr>
        <w:pStyle w:val="TOC_4"/>
        <w:numPr>
          <w:ilvl w:val="0"/>
          <w:numId w:val="63"/>
        </w:numPr>
        <w:tabs>
          <w:tab w:leader="none" w:pos="570" w:val="left"/>
          <w:tab w:leader="dot" w:pos="9930" w:val="right"/>
        </w:tabs>
        <w:widowControl w:val="0"/>
        <w:keepNext w:val="0"/>
        <w:keepLines w:val="0"/>
        <w:shd w:val="clear" w:color="auto" w:fill="auto"/>
        <w:bidi w:val="0"/>
        <w:spacing w:before="0" w:after="0"/>
        <w:ind w:left="240" w:right="0" w:firstLine="0"/>
      </w:pPr>
      <w:hyperlink w:anchor="bookmark25" w:tooltip="Current Document">
        <w:r>
          <w:rPr>
            <w:lang w:val="cs-CZ" w:eastAsia="cs-CZ" w:bidi="cs-CZ"/>
            <w:w w:val="100"/>
            <w:spacing w:val="0"/>
            <w:color w:val="000000"/>
            <w:position w:val="0"/>
          </w:rPr>
          <w:t>Specifikace díla v zadávacích podmínkách</w:t>
          <w:tab/>
          <w:t>5</w:t>
        </w:r>
      </w:hyperlink>
    </w:p>
    <w:p>
      <w:pPr>
        <w:pStyle w:val="TOC_4"/>
        <w:numPr>
          <w:ilvl w:val="0"/>
          <w:numId w:val="63"/>
        </w:numPr>
        <w:tabs>
          <w:tab w:leader="none" w:pos="622" w:val="left"/>
          <w:tab w:leader="dot" w:pos="9930" w:val="right"/>
        </w:tabs>
        <w:widowControl w:val="0"/>
        <w:keepNext w:val="0"/>
        <w:keepLines w:val="0"/>
        <w:shd w:val="clear" w:color="auto" w:fill="auto"/>
        <w:bidi w:val="0"/>
        <w:spacing w:before="0" w:after="0"/>
        <w:ind w:left="240" w:right="0" w:firstLine="0"/>
      </w:pPr>
      <w:hyperlink w:anchor="bookmark27" w:tooltip="Current Document">
        <w:r>
          <w:rPr>
            <w:lang w:val="cs-CZ" w:eastAsia="cs-CZ" w:bidi="cs-CZ"/>
            <w:w w:val="100"/>
            <w:spacing w:val="0"/>
            <w:color w:val="000000"/>
            <w:position w:val="0"/>
          </w:rPr>
          <w:t>Doba plnění</w:t>
          <w:tab/>
          <w:t>5</w:t>
        </w:r>
      </w:hyperlink>
    </w:p>
    <w:p>
      <w:pPr>
        <w:pStyle w:val="TOC_4"/>
        <w:numPr>
          <w:ilvl w:val="0"/>
          <w:numId w:val="63"/>
        </w:numPr>
        <w:tabs>
          <w:tab w:leader="none" w:pos="646" w:val="left"/>
          <w:tab w:leader="dot" w:pos="9930" w:val="right"/>
        </w:tabs>
        <w:widowControl w:val="0"/>
        <w:keepNext w:val="0"/>
        <w:keepLines w:val="0"/>
        <w:shd w:val="clear" w:color="auto" w:fill="auto"/>
        <w:bidi w:val="0"/>
        <w:spacing w:before="0" w:after="0"/>
        <w:ind w:left="240" w:right="0" w:firstLine="0"/>
      </w:pPr>
      <w:hyperlink w:anchor="bookmark29" w:tooltip="Current Document">
        <w:r>
          <w:rPr>
            <w:lang w:val="cs-CZ" w:eastAsia="cs-CZ" w:bidi="cs-CZ"/>
            <w:w w:val="100"/>
            <w:spacing w:val="0"/>
            <w:color w:val="000000"/>
            <w:position w:val="0"/>
          </w:rPr>
          <w:t>Místo provádění díla</w:t>
          <w:tab/>
          <w:t>6</w:t>
        </w:r>
      </w:hyperlink>
    </w:p>
    <w:p>
      <w:pPr>
        <w:pStyle w:val="TOC_4"/>
        <w:numPr>
          <w:ilvl w:val="0"/>
          <w:numId w:val="63"/>
        </w:numPr>
        <w:tabs>
          <w:tab w:leader="none" w:pos="646" w:val="left"/>
          <w:tab w:leader="dot" w:pos="9734" w:val="left"/>
        </w:tabs>
        <w:widowControl w:val="0"/>
        <w:keepNext w:val="0"/>
        <w:keepLines w:val="0"/>
        <w:shd w:val="clear" w:color="auto" w:fill="auto"/>
        <w:bidi w:val="0"/>
        <w:spacing w:before="0" w:after="0"/>
        <w:ind w:left="240" w:right="0" w:firstLine="0"/>
      </w:pPr>
      <w:hyperlink w:anchor="bookmark31" w:tooltip="Current Document">
        <w:r>
          <w:rPr>
            <w:lang w:val="cs-CZ" w:eastAsia="cs-CZ" w:bidi="cs-CZ"/>
            <w:w w:val="100"/>
            <w:spacing w:val="0"/>
            <w:color w:val="000000"/>
            <w:position w:val="0"/>
          </w:rPr>
          <w:t>Cena díla, fakturační a platební podmínky</w:t>
          <w:tab/>
          <w:t>6</w:t>
        </w:r>
      </w:hyperlink>
    </w:p>
    <w:p>
      <w:pPr>
        <w:pStyle w:val="TOC_4"/>
        <w:numPr>
          <w:ilvl w:val="0"/>
          <w:numId w:val="63"/>
        </w:numPr>
        <w:tabs>
          <w:tab w:leader="none" w:pos="661" w:val="left"/>
          <w:tab w:leader="dot" w:pos="9930" w:val="right"/>
        </w:tabs>
        <w:widowControl w:val="0"/>
        <w:keepNext w:val="0"/>
        <w:keepLines w:val="0"/>
        <w:shd w:val="clear" w:color="auto" w:fill="auto"/>
        <w:bidi w:val="0"/>
        <w:spacing w:before="0" w:after="0"/>
        <w:ind w:left="240" w:right="0" w:firstLine="0"/>
      </w:pPr>
      <w:hyperlink w:anchor="bookmark35" w:tooltip="Current Document">
        <w:r>
          <w:rPr>
            <w:lang w:val="cs-CZ" w:eastAsia="cs-CZ" w:bidi="cs-CZ"/>
            <w:w w:val="100"/>
            <w:spacing w:val="0"/>
            <w:color w:val="000000"/>
            <w:position w:val="0"/>
          </w:rPr>
          <w:t>Podklady, pokyny a věci předané Objednatelem</w:t>
          <w:tab/>
          <w:t>9</w:t>
        </w:r>
      </w:hyperlink>
    </w:p>
    <w:p>
      <w:pPr>
        <w:pStyle w:val="TOC_4"/>
        <w:numPr>
          <w:ilvl w:val="0"/>
          <w:numId w:val="63"/>
        </w:numPr>
        <w:tabs>
          <w:tab w:leader="none" w:pos="714" w:val="left"/>
          <w:tab w:leader="dot" w:pos="9930" w:val="right"/>
        </w:tabs>
        <w:widowControl w:val="0"/>
        <w:keepNext w:val="0"/>
        <w:keepLines w:val="0"/>
        <w:shd w:val="clear" w:color="auto" w:fill="auto"/>
        <w:bidi w:val="0"/>
        <w:spacing w:before="0" w:after="0"/>
        <w:ind w:left="240" w:right="0" w:firstLine="0"/>
      </w:pPr>
      <w:hyperlink w:anchor="bookmark38" w:tooltip="Current Document">
        <w:r>
          <w:rPr>
            <w:lang w:val="cs-CZ" w:eastAsia="cs-CZ" w:bidi="cs-CZ"/>
            <w:w w:val="100"/>
            <w:spacing w:val="0"/>
            <w:color w:val="000000"/>
            <w:position w:val="0"/>
          </w:rPr>
          <w:t>Součinnost smluvních stran</w:t>
          <w:tab/>
          <w:t>10</w:t>
        </w:r>
      </w:hyperlink>
    </w:p>
    <w:p>
      <w:pPr>
        <w:pStyle w:val="TOC_4"/>
        <w:numPr>
          <w:ilvl w:val="0"/>
          <w:numId w:val="63"/>
        </w:numPr>
        <w:tabs>
          <w:tab w:leader="none" w:pos="771" w:val="left"/>
          <w:tab w:leader="none" w:pos="4102" w:val="center"/>
          <w:tab w:leader="dot" w:pos="9930" w:val="right"/>
        </w:tabs>
        <w:widowControl w:val="0"/>
        <w:keepNext w:val="0"/>
        <w:keepLines w:val="0"/>
        <w:shd w:val="clear" w:color="auto" w:fill="auto"/>
        <w:bidi w:val="0"/>
        <w:spacing w:before="0" w:after="0"/>
        <w:ind w:left="240" w:right="0" w:firstLine="0"/>
      </w:pPr>
      <w:hyperlink w:anchor="bookmark40" w:tooltip="Current Document">
        <w:r>
          <w:rPr>
            <w:lang w:val="cs-CZ" w:eastAsia="cs-CZ" w:bidi="cs-CZ"/>
            <w:w w:val="100"/>
            <w:spacing w:val="0"/>
            <w:color w:val="000000"/>
            <w:position w:val="0"/>
          </w:rPr>
          <w:t>Podmínky a způsob provádění díla</w:t>
          <w:tab/>
          <w:t>Zhotovitelem</w:t>
          <w:tab/>
          <w:t>12</w:t>
        </w:r>
      </w:hyperlink>
    </w:p>
    <w:p>
      <w:pPr>
        <w:pStyle w:val="TOC_4"/>
        <w:numPr>
          <w:ilvl w:val="0"/>
          <w:numId w:val="63"/>
        </w:numPr>
        <w:tabs>
          <w:tab w:leader="none" w:pos="771" w:val="left"/>
          <w:tab w:leader="dot" w:pos="9930" w:val="right"/>
        </w:tabs>
        <w:widowControl w:val="0"/>
        <w:keepNext w:val="0"/>
        <w:keepLines w:val="0"/>
        <w:shd w:val="clear" w:color="auto" w:fill="auto"/>
        <w:bidi w:val="0"/>
        <w:spacing w:before="0" w:after="0"/>
        <w:ind w:left="240" w:right="0" w:firstLine="0"/>
      </w:pPr>
      <w:hyperlink w:anchor="bookmark47" w:tooltip="Current Document">
        <w:r>
          <w:rPr>
            <w:lang w:val="cs-CZ" w:eastAsia="cs-CZ" w:bidi="cs-CZ"/>
            <w:w w:val="100"/>
            <w:spacing w:val="0"/>
            <w:color w:val="000000"/>
            <w:position w:val="0"/>
          </w:rPr>
          <w:t>Staveniště a jeho zařízení</w:t>
          <w:tab/>
          <w:t>18</w:t>
        </w:r>
      </w:hyperlink>
    </w:p>
    <w:p>
      <w:pPr>
        <w:pStyle w:val="TOC_4"/>
        <w:numPr>
          <w:ilvl w:val="0"/>
          <w:numId w:val="63"/>
        </w:numPr>
        <w:tabs>
          <w:tab w:leader="none" w:pos="646" w:val="left"/>
          <w:tab w:leader="dot" w:pos="9930" w:val="right"/>
        </w:tabs>
        <w:widowControl w:val="0"/>
        <w:keepNext w:val="0"/>
        <w:keepLines w:val="0"/>
        <w:shd w:val="clear" w:color="auto" w:fill="auto"/>
        <w:bidi w:val="0"/>
        <w:spacing w:before="0" w:after="0"/>
        <w:ind w:left="240" w:right="0" w:firstLine="0"/>
      </w:pPr>
      <w:hyperlink w:anchor="bookmark49" w:tooltip="Current Document">
        <w:r>
          <w:rPr>
            <w:lang w:val="cs-CZ" w:eastAsia="cs-CZ" w:bidi="cs-CZ"/>
            <w:w w:val="100"/>
            <w:spacing w:val="0"/>
            <w:color w:val="000000"/>
            <w:position w:val="0"/>
          </w:rPr>
          <w:t>Stavební deník, TDS a AD</w:t>
          <w:tab/>
          <w:t>19</w:t>
        </w:r>
      </w:hyperlink>
    </w:p>
    <w:p>
      <w:pPr>
        <w:pStyle w:val="TOC_4"/>
        <w:numPr>
          <w:ilvl w:val="0"/>
          <w:numId w:val="63"/>
        </w:numPr>
        <w:tabs>
          <w:tab w:leader="none" w:pos="666" w:val="left"/>
          <w:tab w:leader="dot" w:pos="9930" w:val="right"/>
        </w:tabs>
        <w:widowControl w:val="0"/>
        <w:keepNext w:val="0"/>
        <w:keepLines w:val="0"/>
        <w:shd w:val="clear" w:color="auto" w:fill="auto"/>
        <w:bidi w:val="0"/>
        <w:spacing w:before="0" w:after="0"/>
        <w:ind w:left="240" w:right="0" w:firstLine="0"/>
      </w:pPr>
      <w:hyperlink w:anchor="bookmark56" w:tooltip="Current Document">
        <w:r>
          <w:rPr>
            <w:lang w:val="cs-CZ" w:eastAsia="cs-CZ" w:bidi="cs-CZ"/>
            <w:w w:val="100"/>
            <w:spacing w:val="0"/>
            <w:color w:val="000000"/>
            <w:position w:val="0"/>
          </w:rPr>
          <w:t>Zkoušky</w:t>
          <w:tab/>
          <w:t>21</w:t>
        </w:r>
      </w:hyperlink>
    </w:p>
    <w:p>
      <w:pPr>
        <w:pStyle w:val="TOC_4"/>
        <w:numPr>
          <w:ilvl w:val="0"/>
          <w:numId w:val="63"/>
        </w:numPr>
        <w:tabs>
          <w:tab w:leader="none" w:pos="723" w:val="left"/>
          <w:tab w:leader="dot" w:pos="9930" w:val="right"/>
        </w:tabs>
        <w:widowControl w:val="0"/>
        <w:keepNext w:val="0"/>
        <w:keepLines w:val="0"/>
        <w:shd w:val="clear" w:color="auto" w:fill="auto"/>
        <w:bidi w:val="0"/>
        <w:spacing w:before="0" w:after="0"/>
        <w:ind w:left="240" w:right="0" w:firstLine="0"/>
      </w:pPr>
      <w:hyperlink w:anchor="bookmark57" w:tooltip="Current Document">
        <w:r>
          <w:rPr>
            <w:lang w:val="cs-CZ" w:eastAsia="cs-CZ" w:bidi="cs-CZ"/>
            <w:w w:val="100"/>
            <w:spacing w:val="0"/>
            <w:color w:val="000000"/>
            <w:position w:val="0"/>
          </w:rPr>
          <w:t>Užívání díla před jeho předáním</w:t>
          <w:tab/>
          <w:t>22</w:t>
        </w:r>
      </w:hyperlink>
    </w:p>
    <w:p>
      <w:pPr>
        <w:pStyle w:val="TOC_4"/>
        <w:numPr>
          <w:ilvl w:val="0"/>
          <w:numId w:val="63"/>
        </w:numPr>
        <w:tabs>
          <w:tab w:leader="none" w:pos="776" w:val="left"/>
          <w:tab w:leader="dot" w:pos="9930" w:val="right"/>
        </w:tabs>
        <w:widowControl w:val="0"/>
        <w:keepNext w:val="0"/>
        <w:keepLines w:val="0"/>
        <w:shd w:val="clear" w:color="auto" w:fill="auto"/>
        <w:bidi w:val="0"/>
        <w:spacing w:before="0" w:after="0"/>
        <w:ind w:left="240" w:right="0" w:firstLine="0"/>
      </w:pPr>
      <w:hyperlink w:anchor="bookmark59" w:tooltip="Current Document">
        <w:r>
          <w:rPr>
            <w:lang w:val="cs-CZ" w:eastAsia="cs-CZ" w:bidi="cs-CZ"/>
            <w:w w:val="100"/>
            <w:spacing w:val="0"/>
            <w:color w:val="000000"/>
            <w:position w:val="0"/>
          </w:rPr>
          <w:t>Převzetí díla nebo jeho části</w:t>
          <w:tab/>
          <w:t>22</w:t>
        </w:r>
      </w:hyperlink>
    </w:p>
    <w:p>
      <w:pPr>
        <w:pStyle w:val="TOC_4"/>
        <w:numPr>
          <w:ilvl w:val="0"/>
          <w:numId w:val="63"/>
        </w:numPr>
        <w:tabs>
          <w:tab w:leader="none" w:pos="800" w:val="left"/>
          <w:tab w:leader="dot" w:pos="9930" w:val="right"/>
        </w:tabs>
        <w:widowControl w:val="0"/>
        <w:keepNext w:val="0"/>
        <w:keepLines w:val="0"/>
        <w:shd w:val="clear" w:color="auto" w:fill="auto"/>
        <w:bidi w:val="0"/>
        <w:spacing w:before="0" w:after="0"/>
        <w:ind w:left="240" w:right="0" w:firstLine="0"/>
      </w:pPr>
      <w:hyperlink w:anchor="bookmark67" w:tooltip="Current Document">
        <w:r>
          <w:rPr>
            <w:lang w:val="cs-CZ" w:eastAsia="cs-CZ" w:bidi="cs-CZ"/>
            <w:w w:val="100"/>
            <w:spacing w:val="0"/>
            <w:color w:val="000000"/>
            <w:position w:val="0"/>
          </w:rPr>
          <w:t>Smluvní pokuty</w:t>
          <w:tab/>
          <w:t>24</w:t>
        </w:r>
      </w:hyperlink>
    </w:p>
    <w:p>
      <w:pPr>
        <w:pStyle w:val="TOC_4"/>
        <w:numPr>
          <w:ilvl w:val="0"/>
          <w:numId w:val="63"/>
        </w:numPr>
        <w:tabs>
          <w:tab w:leader="none" w:pos="800" w:val="left"/>
          <w:tab w:leader="dot" w:pos="9734" w:val="left"/>
        </w:tabs>
        <w:widowControl w:val="0"/>
        <w:keepNext w:val="0"/>
        <w:keepLines w:val="0"/>
        <w:shd w:val="clear" w:color="auto" w:fill="auto"/>
        <w:bidi w:val="0"/>
        <w:spacing w:before="0" w:after="0"/>
        <w:ind w:left="240" w:right="0" w:firstLine="0"/>
      </w:pPr>
      <w:hyperlink w:anchor="bookmark71" w:tooltip="Current Document">
        <w:r>
          <w:rPr>
            <w:lang w:val="cs-CZ" w:eastAsia="cs-CZ" w:bidi="cs-CZ"/>
            <w:w w:val="100"/>
            <w:spacing w:val="0"/>
            <w:color w:val="000000"/>
            <w:position w:val="0"/>
          </w:rPr>
          <w:t>Nebezpečí vzniku škody na věci, přechod vlastnického práva a odpovědnost za škodu</w:t>
          <w:tab/>
          <w:t>26</w:t>
        </w:r>
      </w:hyperlink>
    </w:p>
    <w:p>
      <w:pPr>
        <w:pStyle w:val="TOC_4"/>
        <w:numPr>
          <w:ilvl w:val="0"/>
          <w:numId w:val="63"/>
        </w:numPr>
        <w:tabs>
          <w:tab w:leader="none" w:pos="800" w:val="left"/>
          <w:tab w:leader="none" w:pos="4102" w:val="center"/>
          <w:tab w:leader="dot" w:pos="9930" w:val="right"/>
        </w:tabs>
        <w:widowControl w:val="0"/>
        <w:keepNext w:val="0"/>
        <w:keepLines w:val="0"/>
        <w:shd w:val="clear" w:color="auto" w:fill="auto"/>
        <w:bidi w:val="0"/>
        <w:spacing w:before="0" w:after="0"/>
        <w:ind w:left="240" w:right="0" w:firstLine="0"/>
      </w:pPr>
      <w:hyperlink w:anchor="bookmark73" w:tooltip="Current Document">
        <w:r>
          <w:rPr>
            <w:lang w:val="cs-CZ" w:eastAsia="cs-CZ" w:bidi="cs-CZ"/>
            <w:w w:val="100"/>
            <w:spacing w:val="0"/>
            <w:color w:val="000000"/>
            <w:position w:val="0"/>
          </w:rPr>
          <w:t>Odpovědnost za vady a záruka za</w:t>
          <w:tab/>
          <w:t>jakost</w:t>
          <w:tab/>
          <w:t>27</w:t>
        </w:r>
      </w:hyperlink>
    </w:p>
    <w:p>
      <w:pPr>
        <w:pStyle w:val="TOC_4"/>
        <w:numPr>
          <w:ilvl w:val="0"/>
          <w:numId w:val="63"/>
        </w:numPr>
        <w:tabs>
          <w:tab w:leader="none" w:pos="853" w:val="left"/>
          <w:tab w:leader="dot" w:pos="9930" w:val="right"/>
        </w:tabs>
        <w:widowControl w:val="0"/>
        <w:keepNext w:val="0"/>
        <w:keepLines w:val="0"/>
        <w:shd w:val="clear" w:color="auto" w:fill="auto"/>
        <w:bidi w:val="0"/>
        <w:spacing w:before="0" w:after="0"/>
        <w:ind w:left="240" w:right="0" w:firstLine="0"/>
      </w:pPr>
      <w:hyperlink w:anchor="bookmark76" w:tooltip="Current Document">
        <w:r>
          <w:rPr>
            <w:lang w:val="cs-CZ" w:eastAsia="cs-CZ" w:bidi="cs-CZ"/>
            <w:w w:val="100"/>
            <w:spacing w:val="0"/>
            <w:color w:val="000000"/>
            <w:position w:val="0"/>
          </w:rPr>
          <w:t>Zánik závazků</w:t>
          <w:tab/>
          <w:t>29</w:t>
        </w:r>
      </w:hyperlink>
    </w:p>
    <w:p>
      <w:pPr>
        <w:pStyle w:val="TOC_4"/>
        <w:numPr>
          <w:ilvl w:val="0"/>
          <w:numId w:val="63"/>
        </w:numPr>
        <w:tabs>
          <w:tab w:leader="none" w:pos="910" w:val="left"/>
          <w:tab w:leader="dot" w:pos="9930" w:val="right"/>
        </w:tabs>
        <w:widowControl w:val="0"/>
        <w:keepNext w:val="0"/>
        <w:keepLines w:val="0"/>
        <w:shd w:val="clear" w:color="auto" w:fill="auto"/>
        <w:bidi w:val="0"/>
        <w:spacing w:before="0" w:after="0"/>
        <w:ind w:left="240" w:right="0" w:firstLine="0"/>
      </w:pPr>
      <w:hyperlink w:anchor="bookmark84" w:tooltip="Current Document">
        <w:r>
          <w:rPr>
            <w:lang w:val="cs-CZ" w:eastAsia="cs-CZ" w:bidi="cs-CZ"/>
            <w:w w:val="100"/>
            <w:spacing w:val="0"/>
            <w:color w:val="000000"/>
            <w:position w:val="0"/>
          </w:rPr>
          <w:t>Vyšší moc</w:t>
          <w:tab/>
          <w:t>30</w:t>
        </w:r>
      </w:hyperlink>
    </w:p>
    <w:p>
      <w:pPr>
        <w:pStyle w:val="TOC_4"/>
        <w:numPr>
          <w:ilvl w:val="0"/>
          <w:numId w:val="63"/>
        </w:numPr>
        <w:tabs>
          <w:tab w:leader="none" w:pos="910" w:val="left"/>
          <w:tab w:leader="dot" w:pos="9930" w:val="right"/>
        </w:tabs>
        <w:widowControl w:val="0"/>
        <w:keepNext w:val="0"/>
        <w:keepLines w:val="0"/>
        <w:shd w:val="clear" w:color="auto" w:fill="auto"/>
        <w:bidi w:val="0"/>
        <w:spacing w:before="0" w:after="0"/>
        <w:ind w:left="240" w:right="0" w:firstLine="0"/>
      </w:pPr>
      <w:hyperlink w:anchor="bookmark86" w:tooltip="Current Document">
        <w:r>
          <w:rPr>
            <w:lang w:val="cs-CZ" w:eastAsia="cs-CZ" w:bidi="cs-CZ"/>
            <w:w w:val="100"/>
            <w:spacing w:val="0"/>
            <w:color w:val="000000"/>
            <w:position w:val="0"/>
          </w:rPr>
          <w:t>Zajištění závazků Zhotovitele</w:t>
          <w:tab/>
          <w:t>31</w:t>
        </w:r>
      </w:hyperlink>
    </w:p>
    <w:p>
      <w:pPr>
        <w:pStyle w:val="TOC_4"/>
        <w:numPr>
          <w:ilvl w:val="0"/>
          <w:numId w:val="63"/>
        </w:numPr>
        <w:tabs>
          <w:tab w:leader="none" w:pos="800" w:val="left"/>
          <w:tab w:leader="dot" w:pos="9930" w:val="right"/>
        </w:tabs>
        <w:widowControl w:val="0"/>
        <w:keepNext w:val="0"/>
        <w:keepLines w:val="0"/>
        <w:shd w:val="clear" w:color="auto" w:fill="auto"/>
        <w:bidi w:val="0"/>
        <w:spacing w:before="0" w:after="0"/>
        <w:ind w:left="240" w:right="0" w:firstLine="0"/>
      </w:pPr>
      <w:hyperlink w:anchor="bookmark93" w:tooltip="Current Document">
        <w:r>
          <w:rPr>
            <w:lang w:val="cs-CZ" w:eastAsia="cs-CZ" w:bidi="cs-CZ"/>
            <w:w w:val="100"/>
            <w:spacing w:val="0"/>
            <w:color w:val="000000"/>
            <w:position w:val="0"/>
          </w:rPr>
          <w:t>Odkazy na obchodní firmy</w:t>
          <w:tab/>
          <w:t>32</w:t>
        </w:r>
      </w:hyperlink>
    </w:p>
    <w:p>
      <w:pPr>
        <w:pStyle w:val="TOC_4"/>
        <w:numPr>
          <w:ilvl w:val="0"/>
          <w:numId w:val="63"/>
        </w:numPr>
        <w:tabs>
          <w:tab w:leader="none" w:pos="800" w:val="left"/>
          <w:tab w:leader="dot" w:pos="9930" w:val="right"/>
        </w:tabs>
        <w:widowControl w:val="0"/>
        <w:keepNext w:val="0"/>
        <w:keepLines w:val="0"/>
        <w:shd w:val="clear" w:color="auto" w:fill="auto"/>
        <w:bidi w:val="0"/>
        <w:spacing w:before="0" w:after="641"/>
        <w:ind w:left="240" w:right="0" w:firstLine="0"/>
      </w:pPr>
      <w:hyperlink w:anchor="bookmark95" w:tooltip="Current Document">
        <w:bookmarkStart w:id="18" w:name="bookmark18"/>
        <w:r>
          <w:rPr>
            <w:lang w:val="cs-CZ" w:eastAsia="cs-CZ" w:bidi="cs-CZ"/>
            <w:w w:val="100"/>
            <w:spacing w:val="0"/>
            <w:color w:val="000000"/>
            <w:position w:val="0"/>
          </w:rPr>
          <w:t>Závěrečná ustanovení</w:t>
          <w:tab/>
          <w:t>33</w:t>
        </w:r>
        <w:bookmarkEnd w:id="18"/>
      </w:hyperlink>
      <w:r>
        <w:fldChar w:fldCharType="end"/>
      </w:r>
    </w:p>
    <w:p>
      <w:pPr>
        <w:pStyle w:val="Style38"/>
        <w:widowControl w:val="0"/>
        <w:keepNext/>
        <w:keepLines/>
        <w:shd w:val="clear" w:color="auto" w:fill="auto"/>
        <w:bidi w:val="0"/>
        <w:spacing w:before="0" w:after="189" w:line="200" w:lineRule="exact"/>
        <w:ind w:left="0" w:right="20" w:firstLine="0"/>
      </w:pPr>
      <w:bookmarkStart w:id="19" w:name="bookmark19"/>
      <w:r>
        <w:rPr>
          <w:rStyle w:val="CharStyle65"/>
          <w:b/>
          <w:bCs/>
        </w:rPr>
        <w:t>Preambule</w:t>
      </w:r>
      <w:bookmarkEnd w:id="19"/>
    </w:p>
    <w:p>
      <w:pPr>
        <w:pStyle w:val="Style25"/>
        <w:numPr>
          <w:ilvl w:val="0"/>
          <w:numId w:val="65"/>
        </w:numPr>
        <w:tabs>
          <w:tab w:leader="none" w:pos="454"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Tyto obchodní podmínky (dále jen „</w:t>
      </w:r>
      <w:r>
        <w:rPr>
          <w:rStyle w:val="CharStyle27"/>
        </w:rPr>
        <w:t>OP</w:t>
      </w:r>
      <w:r>
        <w:rPr>
          <w:lang w:val="cs-CZ" w:eastAsia="cs-CZ" w:bidi="cs-CZ"/>
          <w:w w:val="100"/>
          <w:spacing w:val="0"/>
          <w:color w:val="000000"/>
          <w:position w:val="0"/>
        </w:rPr>
        <w:t xml:space="preserve">“) jsou zadavatelem vydávány v souladu s </w:t>
      </w:r>
      <w:r>
        <w:rPr>
          <w:rStyle w:val="CharStyle27"/>
        </w:rPr>
        <w:t>§ 1751 OZ.</w:t>
      </w:r>
    </w:p>
    <w:p>
      <w:pPr>
        <w:pStyle w:val="Style25"/>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 xml:space="preserve">Tyto OP v souladu s § 37 odst. 1 písm. c) ZZVZ stanoví obchodní a jiné smluvní podmínky vztahující se k předmětu plnění veřejné zakázky jakožto podmínky účasti v zadávacím řízení. Tyto OP jsou rozděleny na jednotlivé </w:t>
      </w:r>
      <w:r>
        <w:rPr>
          <w:rStyle w:val="CharStyle27"/>
        </w:rPr>
        <w:t>části označené názvem a číslem článku od I až XXI.</w:t>
      </w:r>
    </w:p>
    <w:p>
      <w:pPr>
        <w:pStyle w:val="Style25"/>
        <w:numPr>
          <w:ilvl w:val="0"/>
          <w:numId w:val="65"/>
        </w:numPr>
        <w:tabs>
          <w:tab w:leader="none" w:pos="478" w:val="left"/>
        </w:tabs>
        <w:widowControl w:val="0"/>
        <w:keepNext w:val="0"/>
        <w:keepLines w:val="0"/>
        <w:shd w:val="clear" w:color="auto" w:fill="auto"/>
        <w:bidi w:val="0"/>
        <w:spacing w:before="0" w:after="173" w:line="226" w:lineRule="exact"/>
        <w:ind w:left="0" w:right="0" w:firstLine="0"/>
      </w:pPr>
      <w:r>
        <w:rPr>
          <w:lang w:val="cs-CZ" w:eastAsia="cs-CZ" w:bidi="cs-CZ"/>
          <w:w w:val="100"/>
          <w:spacing w:val="0"/>
          <w:color w:val="000000"/>
          <w:position w:val="0"/>
        </w:rPr>
        <w:t xml:space="preserve">Tyto OP jsou nedílnou součástí </w:t>
      </w:r>
      <w:r>
        <w:rPr>
          <w:rStyle w:val="CharStyle27"/>
        </w:rPr>
        <w:t xml:space="preserve">Zadávacích podmínek </w:t>
      </w:r>
      <w:r>
        <w:rPr>
          <w:lang w:val="cs-CZ" w:eastAsia="cs-CZ" w:bidi="cs-CZ"/>
          <w:w w:val="100"/>
          <w:spacing w:val="0"/>
          <w:color w:val="000000"/>
          <w:position w:val="0"/>
        </w:rPr>
        <w:t xml:space="preserve">a pro dodavatele (dále jen </w:t>
      </w:r>
      <w:r>
        <w:rPr>
          <w:rStyle w:val="CharStyle27"/>
        </w:rPr>
        <w:t>„Zhotovitel</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jsou jednak podkladem pro podání nabídky v rámci veřejné zakázky na </w:t>
      </w:r>
      <w:r>
        <w:rPr>
          <w:rStyle w:val="CharStyle27"/>
        </w:rPr>
        <w:t xml:space="preserve">stavební práce, včetně dodávek a služeb </w:t>
      </w:r>
      <w:r>
        <w:rPr>
          <w:lang w:val="cs-CZ" w:eastAsia="cs-CZ" w:bidi="cs-CZ"/>
          <w:w w:val="100"/>
          <w:spacing w:val="0"/>
          <w:color w:val="000000"/>
          <w:position w:val="0"/>
        </w:rPr>
        <w:t xml:space="preserve">s těmito pracemi souvisejícími a dále podkladem pro zpracování návrhu </w:t>
      </w:r>
      <w:r>
        <w:rPr>
          <w:rStyle w:val="CharStyle27"/>
        </w:rPr>
        <w:t xml:space="preserve">Smlouvy o dílo (dále jen „Smlouva“) </w:t>
      </w:r>
      <w:r>
        <w:rPr>
          <w:lang w:val="cs-CZ" w:eastAsia="cs-CZ" w:bidi="cs-CZ"/>
          <w:w w:val="100"/>
          <w:spacing w:val="0"/>
          <w:color w:val="000000"/>
          <w:position w:val="0"/>
        </w:rPr>
        <w:t>v rámci zadávacího řízení</w:t>
      </w:r>
      <w:r>
        <w:rPr>
          <w:rStyle w:val="CharStyle27"/>
        </w:rPr>
        <w:t>.</w:t>
      </w:r>
    </w:p>
    <w:p>
      <w:pPr>
        <w:pStyle w:val="Style25"/>
        <w:numPr>
          <w:ilvl w:val="0"/>
          <w:numId w:val="65"/>
        </w:numPr>
        <w:tabs>
          <w:tab w:leader="none" w:pos="464"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 xml:space="preserve">Pokud je v těchto OP jako subjekt uveden </w:t>
      </w:r>
      <w:r>
        <w:rPr>
          <w:rStyle w:val="CharStyle27"/>
        </w:rPr>
        <w:t xml:space="preserve">Objednatel </w:t>
      </w:r>
      <w:r>
        <w:rPr>
          <w:lang w:val="cs-CZ" w:eastAsia="cs-CZ" w:bidi="cs-CZ"/>
          <w:w w:val="100"/>
          <w:spacing w:val="0"/>
          <w:color w:val="000000"/>
          <w:position w:val="0"/>
        </w:rPr>
        <w:t xml:space="preserve">platí, že se jedná současně také o </w:t>
      </w:r>
      <w:r>
        <w:rPr>
          <w:rStyle w:val="CharStyle27"/>
        </w:rPr>
        <w:t xml:space="preserve">Zadavatele </w:t>
      </w:r>
      <w:r>
        <w:rPr>
          <w:lang w:val="cs-CZ" w:eastAsia="cs-CZ" w:bidi="cs-CZ"/>
          <w:w w:val="100"/>
          <w:spacing w:val="0"/>
          <w:color w:val="000000"/>
          <w:position w:val="0"/>
        </w:rPr>
        <w:t>v rámci příslušného druhu zadávacího řízení.</w:t>
      </w:r>
    </w:p>
    <w:p>
      <w:pPr>
        <w:pStyle w:val="Style25"/>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 xml:space="preserve">Pokud je v těchto OP jako subjekt uveden </w:t>
      </w:r>
      <w:r>
        <w:rPr>
          <w:rStyle w:val="CharStyle27"/>
        </w:rPr>
        <w:t xml:space="preserve">Zhotovitel </w:t>
      </w:r>
      <w:r>
        <w:rPr>
          <w:lang w:val="cs-CZ" w:eastAsia="cs-CZ" w:bidi="cs-CZ"/>
          <w:w w:val="100"/>
          <w:spacing w:val="0"/>
          <w:color w:val="000000"/>
          <w:position w:val="0"/>
        </w:rPr>
        <w:t xml:space="preserve">platí, že se jedná současně také o </w:t>
      </w:r>
      <w:r>
        <w:rPr>
          <w:rStyle w:val="CharStyle27"/>
        </w:rPr>
        <w:t xml:space="preserve">dodavatele </w:t>
      </w:r>
      <w:r>
        <w:rPr>
          <w:lang w:val="cs-CZ" w:eastAsia="cs-CZ" w:bidi="cs-CZ"/>
          <w:w w:val="100"/>
          <w:spacing w:val="0"/>
          <w:color w:val="000000"/>
          <w:position w:val="0"/>
        </w:rPr>
        <w:t xml:space="preserve">v postavení </w:t>
      </w:r>
      <w:r>
        <w:rPr>
          <w:rStyle w:val="CharStyle27"/>
        </w:rPr>
        <w:t xml:space="preserve">účastníka zadávacího řízení </w:t>
      </w:r>
      <w:r>
        <w:rPr>
          <w:lang w:val="cs-CZ" w:eastAsia="cs-CZ" w:bidi="cs-CZ"/>
          <w:w w:val="100"/>
          <w:spacing w:val="0"/>
          <w:color w:val="000000"/>
          <w:position w:val="0"/>
        </w:rPr>
        <w:t>v rámci příslušného druhu zadávacího řízení, který předmět díla</w:t>
        <w:br w:type="page"/>
        <w:t xml:space="preserve">realizuje buď zcela vlastními personálními, technickými, technologickými a organizačními kapacitami nebo za pomoci </w:t>
      </w:r>
      <w:r>
        <w:rPr>
          <w:rStyle w:val="CharStyle27"/>
        </w:rPr>
        <w:t xml:space="preserve">společných dodavatelů </w:t>
      </w:r>
      <w:r>
        <w:rPr>
          <w:lang w:val="cs-CZ" w:eastAsia="cs-CZ" w:bidi="cs-CZ"/>
          <w:w w:val="100"/>
          <w:spacing w:val="0"/>
          <w:color w:val="000000"/>
          <w:position w:val="0"/>
        </w:rPr>
        <w:t xml:space="preserve">v rámci společné nabídky dle </w:t>
      </w:r>
      <w:r>
        <w:rPr>
          <w:rStyle w:val="CharStyle27"/>
        </w:rPr>
        <w:t xml:space="preserve">Smlouvy o vzniku společnosti </w:t>
      </w:r>
      <w:r>
        <w:rPr>
          <w:lang w:val="cs-CZ" w:eastAsia="cs-CZ" w:bidi="cs-CZ"/>
          <w:w w:val="100"/>
          <w:spacing w:val="0"/>
          <w:color w:val="000000"/>
          <w:position w:val="0"/>
        </w:rPr>
        <w:t xml:space="preserve">uzavřené dle </w:t>
      </w:r>
      <w:r>
        <w:rPr>
          <w:rStyle w:val="CharStyle27"/>
        </w:rPr>
        <w:t xml:space="preserve">§ 2716 a násl. OZ </w:t>
      </w:r>
      <w:r>
        <w:rPr>
          <w:lang w:val="cs-CZ" w:eastAsia="cs-CZ" w:bidi="cs-CZ"/>
          <w:w w:val="100"/>
          <w:spacing w:val="0"/>
          <w:color w:val="000000"/>
          <w:position w:val="0"/>
        </w:rPr>
        <w:t xml:space="preserve">nebo za pomoci </w:t>
      </w:r>
      <w:r>
        <w:rPr>
          <w:rStyle w:val="CharStyle27"/>
        </w:rPr>
        <w:t xml:space="preserve">Poddodavatelů.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5"/>
        <w:numPr>
          <w:ilvl w:val="0"/>
          <w:numId w:val="65"/>
        </w:numPr>
        <w:tabs>
          <w:tab w:leader="none" w:pos="404"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 xml:space="preserve">Pokud je v těchto OP kterákoliv z výše uvedených smluvních stran </w:t>
      </w:r>
      <w:r>
        <w:rPr>
          <w:rStyle w:val="CharStyle27"/>
        </w:rPr>
        <w:t xml:space="preserve">povinna </w:t>
      </w:r>
      <w:r>
        <w:rPr>
          <w:lang w:val="cs-CZ" w:eastAsia="cs-CZ" w:bidi="cs-CZ"/>
          <w:w w:val="100"/>
          <w:spacing w:val="0"/>
          <w:color w:val="000000"/>
          <w:position w:val="0"/>
        </w:rPr>
        <w:t xml:space="preserve">předem či následně </w:t>
      </w:r>
      <w:r>
        <w:rPr>
          <w:rStyle w:val="CharStyle27"/>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27"/>
        </w:rPr>
        <w:t xml:space="preserve">má se za to, </w:t>
      </w:r>
      <w:r>
        <w:rPr>
          <w:lang w:val="cs-CZ" w:eastAsia="cs-CZ" w:bidi="cs-CZ"/>
          <w:w w:val="100"/>
          <w:spacing w:val="0"/>
          <w:color w:val="000000"/>
          <w:position w:val="0"/>
        </w:rPr>
        <w:t xml:space="preserve">že </w:t>
      </w:r>
      <w:r>
        <w:rPr>
          <w:rStyle w:val="CharStyle27"/>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27"/>
        </w:rPr>
        <w:t xml:space="preserve">emailem, datovou zprávou, </w:t>
      </w:r>
      <w:r>
        <w:rPr>
          <w:lang w:val="cs-CZ" w:eastAsia="cs-CZ" w:bidi="cs-CZ"/>
          <w:w w:val="100"/>
          <w:spacing w:val="0"/>
          <w:color w:val="000000"/>
          <w:position w:val="0"/>
        </w:rPr>
        <w:t xml:space="preserve">nebo písemnými </w:t>
      </w:r>
      <w:r>
        <w:rPr>
          <w:rStyle w:val="CharStyle27"/>
        </w:rPr>
        <w:t xml:space="preserve">zápisy </w:t>
      </w:r>
      <w:r>
        <w:rPr>
          <w:lang w:val="cs-CZ" w:eastAsia="cs-CZ" w:bidi="cs-CZ"/>
          <w:w w:val="100"/>
          <w:spacing w:val="0"/>
          <w:color w:val="000000"/>
          <w:position w:val="0"/>
        </w:rPr>
        <w:t xml:space="preserve">uvedenými ve </w:t>
      </w:r>
      <w:r>
        <w:rPr>
          <w:rStyle w:val="CharStyle27"/>
        </w:rPr>
        <w:t xml:space="preserve">Stavebním deníku </w:t>
      </w:r>
      <w:r>
        <w:rPr>
          <w:lang w:val="cs-CZ" w:eastAsia="cs-CZ" w:bidi="cs-CZ"/>
          <w:w w:val="100"/>
          <w:spacing w:val="0"/>
          <w:color w:val="000000"/>
          <w:position w:val="0"/>
        </w:rPr>
        <w:t xml:space="preserve">nebo v </w:t>
      </w:r>
      <w:r>
        <w:rPr>
          <w:rStyle w:val="CharStyle27"/>
        </w:rPr>
        <w:t>zápisech z kontrolních dnů.</w:t>
      </w:r>
    </w:p>
    <w:p>
      <w:pPr>
        <w:pStyle w:val="Style25"/>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Podmínkou </w:t>
      </w:r>
      <w:r>
        <w:rPr>
          <w:rStyle w:val="CharStyle27"/>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27"/>
        </w:rPr>
        <w:t xml:space="preserve">doručení </w:t>
      </w:r>
      <w:r>
        <w:rPr>
          <w:lang w:val="cs-CZ" w:eastAsia="cs-CZ" w:bidi="cs-CZ"/>
          <w:w w:val="100"/>
          <w:spacing w:val="0"/>
          <w:color w:val="000000"/>
          <w:position w:val="0"/>
        </w:rPr>
        <w:t xml:space="preserve">takového sdělení druhé straně nebo třetí osobě nebo </w:t>
      </w:r>
      <w:r>
        <w:rPr>
          <w:rStyle w:val="CharStyle27"/>
        </w:rPr>
        <w:t xml:space="preserve">stvrzení </w:t>
      </w:r>
      <w:r>
        <w:rPr>
          <w:lang w:val="cs-CZ" w:eastAsia="cs-CZ" w:bidi="cs-CZ"/>
          <w:w w:val="100"/>
          <w:spacing w:val="0"/>
          <w:color w:val="000000"/>
          <w:position w:val="0"/>
        </w:rPr>
        <w:t xml:space="preserve">příslušného zápisu datovanými </w:t>
      </w:r>
      <w:r>
        <w:rPr>
          <w:rStyle w:val="CharStyle27"/>
        </w:rPr>
        <w:t xml:space="preserve">podpisy </w:t>
      </w:r>
      <w:r>
        <w:rPr>
          <w:lang w:val="cs-CZ" w:eastAsia="cs-CZ" w:bidi="cs-CZ"/>
          <w:w w:val="100"/>
          <w:spacing w:val="0"/>
          <w:color w:val="000000"/>
          <w:position w:val="0"/>
        </w:rPr>
        <w:t xml:space="preserve">zúčastněných osob na příslušném jednání, včetně písemného sdělení jejich </w:t>
      </w:r>
      <w:r>
        <w:rPr>
          <w:rStyle w:val="CharStyle27"/>
        </w:rPr>
        <w:t xml:space="preserve">připomínek, poznámek </w:t>
      </w:r>
      <w:r>
        <w:rPr>
          <w:lang w:val="cs-CZ" w:eastAsia="cs-CZ" w:bidi="cs-CZ"/>
          <w:w w:val="100"/>
          <w:spacing w:val="0"/>
          <w:color w:val="000000"/>
          <w:position w:val="0"/>
        </w:rPr>
        <w:t xml:space="preserve">nebo </w:t>
      </w:r>
      <w:r>
        <w:rPr>
          <w:rStyle w:val="CharStyle27"/>
        </w:rPr>
        <w:t xml:space="preserve">výhrad </w:t>
      </w:r>
      <w:r>
        <w:rPr>
          <w:lang w:val="cs-CZ" w:eastAsia="cs-CZ" w:bidi="cs-CZ"/>
          <w:w w:val="100"/>
          <w:spacing w:val="0"/>
          <w:color w:val="000000"/>
          <w:position w:val="0"/>
        </w:rPr>
        <w:t xml:space="preserve">k provedenému zápisu s datovaným </w:t>
      </w:r>
      <w:r>
        <w:rPr>
          <w:rStyle w:val="CharStyle27"/>
        </w:rPr>
        <w:t xml:space="preserve">podpisem osoby, </w:t>
      </w:r>
      <w:r>
        <w:rPr>
          <w:lang w:val="cs-CZ" w:eastAsia="cs-CZ" w:bidi="cs-CZ"/>
          <w:w w:val="100"/>
          <w:spacing w:val="0"/>
          <w:color w:val="000000"/>
          <w:position w:val="0"/>
        </w:rPr>
        <w:t>jež takovou připomínku nebo výhradu v zápise učinila.</w:t>
      </w:r>
    </w:p>
    <w:p>
      <w:pPr>
        <w:pStyle w:val="Style25"/>
        <w:numPr>
          <w:ilvl w:val="0"/>
          <w:numId w:val="65"/>
        </w:numPr>
        <w:tabs>
          <w:tab w:leader="none" w:pos="4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5"/>
        <w:numPr>
          <w:ilvl w:val="0"/>
          <w:numId w:val="65"/>
        </w:numPr>
        <w:tabs>
          <w:tab w:leader="none" w:pos="39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Tyto OP blíže upravují a konkretizují jednotlivá ujednání zejména </w:t>
      </w:r>
      <w:r>
        <w:rPr>
          <w:rStyle w:val="CharStyle27"/>
        </w:rPr>
        <w:t xml:space="preserve">Smlouvy </w:t>
      </w:r>
      <w:r>
        <w:rPr>
          <w:lang w:val="cs-CZ" w:eastAsia="cs-CZ" w:bidi="cs-CZ"/>
          <w:w w:val="100"/>
          <w:spacing w:val="0"/>
          <w:color w:val="000000"/>
          <w:position w:val="0"/>
        </w:rPr>
        <w:t xml:space="preserve">uzavírané dle </w:t>
      </w:r>
      <w:r>
        <w:rPr>
          <w:rStyle w:val="CharStyle27"/>
        </w:rPr>
        <w:t xml:space="preserve">§ 2586 a násl. OZ </w:t>
      </w:r>
      <w:r>
        <w:rPr>
          <w:lang w:val="cs-CZ" w:eastAsia="cs-CZ" w:bidi="cs-CZ"/>
          <w:w w:val="100"/>
          <w:spacing w:val="0"/>
          <w:color w:val="000000"/>
          <w:position w:val="0"/>
        </w:rPr>
        <w:t xml:space="preserve">a dále </w:t>
      </w:r>
      <w:r>
        <w:rPr>
          <w:rStyle w:val="CharStyle27"/>
        </w:rPr>
        <w:t xml:space="preserve">přiměřeně </w:t>
      </w:r>
      <w:r>
        <w:rPr>
          <w:lang w:val="cs-CZ" w:eastAsia="cs-CZ" w:bidi="cs-CZ"/>
          <w:w w:val="100"/>
          <w:spacing w:val="0"/>
          <w:color w:val="000000"/>
          <w:position w:val="0"/>
        </w:rPr>
        <w:t xml:space="preserve">na tzv. </w:t>
      </w:r>
      <w:r>
        <w:rPr>
          <w:rStyle w:val="CharStyle27"/>
        </w:rPr>
        <w:t xml:space="preserve">Smlouvy nepojmenované </w:t>
      </w:r>
      <w:r>
        <w:rPr>
          <w:lang w:val="cs-CZ" w:eastAsia="cs-CZ" w:bidi="cs-CZ"/>
          <w:w w:val="100"/>
          <w:spacing w:val="0"/>
          <w:color w:val="000000"/>
          <w:position w:val="0"/>
        </w:rPr>
        <w:t xml:space="preserve">(tzv. inominátní) uzavírané dle </w:t>
      </w:r>
      <w:r>
        <w:rPr>
          <w:rStyle w:val="CharStyle27"/>
        </w:rPr>
        <w:t xml:space="preserve">§ 1746 odst. 2 OZ, </w:t>
      </w:r>
      <w:r>
        <w:rPr>
          <w:lang w:val="cs-CZ" w:eastAsia="cs-CZ" w:bidi="cs-CZ"/>
          <w:w w:val="100"/>
          <w:spacing w:val="0"/>
          <w:color w:val="000000"/>
          <w:position w:val="0"/>
        </w:rPr>
        <w:t xml:space="preserve">mající některý z prvků </w:t>
      </w:r>
      <w:r>
        <w:rPr>
          <w:rStyle w:val="CharStyle27"/>
        </w:rPr>
        <w:t xml:space="preserve">Smlouvy o dílo </w:t>
      </w:r>
      <w:r>
        <w:rPr>
          <w:lang w:val="cs-CZ" w:eastAsia="cs-CZ" w:bidi="cs-CZ"/>
          <w:w w:val="100"/>
          <w:spacing w:val="0"/>
          <w:color w:val="000000"/>
          <w:position w:val="0"/>
        </w:rPr>
        <w:t xml:space="preserve">týkající se např. </w:t>
      </w:r>
      <w:r>
        <w:rPr>
          <w:rStyle w:val="CharStyle27"/>
        </w:rPr>
        <w:t>oprav či rekonstrukce</w:t>
      </w:r>
      <w:r>
        <w:rPr>
          <w:lang w:val="cs-CZ" w:eastAsia="cs-CZ" w:bidi="cs-CZ"/>
          <w:w w:val="100"/>
          <w:spacing w:val="0"/>
          <w:color w:val="000000"/>
          <w:position w:val="0"/>
        </w:rPr>
        <w:t>.</w:t>
      </w:r>
    </w:p>
    <w:p>
      <w:pPr>
        <w:pStyle w:val="Style25"/>
        <w:numPr>
          <w:ilvl w:val="0"/>
          <w:numId w:val="67"/>
        </w:numPr>
        <w:tabs>
          <w:tab w:leader="none" w:pos="342"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0"/>
        <w:numPr>
          <w:ilvl w:val="0"/>
          <w:numId w:val="69"/>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Souvislé opravy a rekonstrukce silnic a mostů,</w:t>
      </w:r>
    </w:p>
    <w:p>
      <w:pPr>
        <w:pStyle w:val="Style70"/>
        <w:numPr>
          <w:ilvl w:val="0"/>
          <w:numId w:val="69"/>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Stavební úpravy a rekonstrukce staveb či objektů,</w:t>
      </w:r>
    </w:p>
    <w:p>
      <w:pPr>
        <w:pStyle w:val="Style70"/>
        <w:numPr>
          <w:ilvl w:val="0"/>
          <w:numId w:val="69"/>
        </w:numPr>
        <w:tabs>
          <w:tab w:leader="none" w:pos="714"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Stavební a revitalizační úpravy okolo silnic a alejí.</w:t>
      </w:r>
    </w:p>
    <w:p>
      <w:pPr>
        <w:pStyle w:val="Style25"/>
        <w:numPr>
          <w:ilvl w:val="0"/>
          <w:numId w:val="67"/>
        </w:numPr>
        <w:tabs>
          <w:tab w:leader="none" w:pos="366"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w:t>
      </w:r>
      <w:r>
        <w:rPr>
          <w:rStyle w:val="CharStyle27"/>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27"/>
        </w:rPr>
        <w:t xml:space="preserve">(např. termíny plnění, cenové údaje, lhůty, </w:t>
      </w:r>
      <w:r>
        <w:rPr>
          <w:lang w:val="cs-CZ" w:eastAsia="cs-CZ" w:bidi="cs-CZ"/>
          <w:w w:val="100"/>
          <w:spacing w:val="0"/>
          <w:color w:val="000000"/>
          <w:position w:val="0"/>
        </w:rPr>
        <w:t xml:space="preserve">apod.), které však nesmějí být v rozporu s těmito OP a </w:t>
      </w:r>
      <w:r>
        <w:rPr>
          <w:rStyle w:val="CharStyle42"/>
        </w:rPr>
        <w:t>nesmějí zhoršovat postavení Zadavatele,</w:t>
      </w:r>
      <w:r>
        <w:rPr>
          <w:rStyle w:val="CharStyle27"/>
        </w:rPr>
        <w:t xml:space="preserve"> </w:t>
      </w:r>
      <w:r>
        <w:rPr>
          <w:lang w:val="cs-CZ" w:eastAsia="cs-CZ" w:bidi="cs-CZ"/>
          <w:w w:val="100"/>
          <w:spacing w:val="0"/>
          <w:color w:val="000000"/>
          <w:position w:val="0"/>
        </w:rPr>
        <w:t>než jak je uvedeno v těchto OP nebo zadávacích podmínkách příslušné veřejné zakázky.</w:t>
      </w:r>
    </w:p>
    <w:p>
      <w:pPr>
        <w:pStyle w:val="Style25"/>
        <w:numPr>
          <w:ilvl w:val="0"/>
          <w:numId w:val="67"/>
        </w:numPr>
        <w:tabs>
          <w:tab w:leader="none" w:pos="35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Není-li těmito OP upraveno či stanoveno jinak, </w:t>
      </w:r>
      <w:r>
        <w:rPr>
          <w:rStyle w:val="CharStyle27"/>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5"/>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Podkladem pro uzavření Smlouvy dle těchto OP je v souladu s </w:t>
      </w:r>
      <w:r>
        <w:rPr>
          <w:rStyle w:val="CharStyle27"/>
        </w:rPr>
        <w:t xml:space="preserve">§ 436 a násl. OZ </w:t>
      </w:r>
      <w:r>
        <w:rPr>
          <w:lang w:val="cs-CZ" w:eastAsia="cs-CZ" w:bidi="cs-CZ"/>
          <w:w w:val="100"/>
          <w:spacing w:val="0"/>
          <w:color w:val="000000"/>
          <w:position w:val="0"/>
        </w:rPr>
        <w:t xml:space="preserve">podepsaná a datovaná nabídka Zhotovitele podaná v zadávacím řízení, realizovaného dle ZZVZ, jež byla vyhodnocena jako ekonomicky nejvýhodnější na základě Rozhodnutí zadavatele o výběru dodavatele dle </w:t>
      </w:r>
      <w:r>
        <w:rPr>
          <w:rStyle w:val="CharStyle27"/>
        </w:rPr>
        <w:t>§ 122 ZZVZ.</w:t>
      </w:r>
    </w:p>
    <w:p>
      <w:pPr>
        <w:pStyle w:val="Style25"/>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 a sjednanou nabídkovou cenu, a že dílo bude způsobilé účelu sjednanému Smlouvou.</w:t>
      </w:r>
    </w:p>
    <w:p>
      <w:pPr>
        <w:pStyle w:val="Style23"/>
        <w:numPr>
          <w:ilvl w:val="0"/>
          <w:numId w:val="67"/>
        </w:numPr>
        <w:tabs>
          <w:tab w:leader="none" w:pos="342" w:val="left"/>
        </w:tabs>
        <w:widowControl w:val="0"/>
        <w:keepNext w:val="0"/>
        <w:keepLines w:val="0"/>
        <w:shd w:val="clear" w:color="auto" w:fill="auto"/>
        <w:bidi w:val="0"/>
        <w:jc w:val="both"/>
        <w:spacing w:before="0" w:after="0" w:line="230" w:lineRule="exact"/>
        <w:ind w:left="0" w:right="0" w:firstLine="0"/>
        <w:sectPr>
          <w:type w:val="continuous"/>
          <w:pgSz w:w="11900" w:h="16840"/>
          <w:pgMar w:top="1541" w:left="953" w:right="959" w:bottom="1115" w:header="0" w:footer="3" w:gutter="0"/>
          <w:rtlGutter w:val="0"/>
          <w:cols w:space="720"/>
          <w:noEndnote/>
          <w:docGrid w:linePitch="360"/>
        </w:sectPr>
      </w:pPr>
      <w:r>
        <w:rPr>
          <w:rStyle w:val="CharStyle31"/>
          <w:b w:val="0"/>
          <w:bCs w:val="0"/>
        </w:rPr>
        <w:t xml:space="preserve">Veškerá ujednání </w:t>
      </w:r>
      <w:r>
        <w:rPr>
          <w:lang w:val="cs-CZ" w:eastAsia="cs-CZ" w:bidi="cs-CZ"/>
          <w:w w:val="100"/>
          <w:spacing w:val="0"/>
          <w:color w:val="000000"/>
          <w:position w:val="0"/>
        </w:rPr>
        <w:t xml:space="preserve">vyplývající </w:t>
      </w:r>
      <w:r>
        <w:rPr>
          <w:rStyle w:val="CharStyle31"/>
          <w:b w:val="0"/>
          <w:bCs w:val="0"/>
        </w:rPr>
        <w:t xml:space="preserve">mezi smluvními stranami </w:t>
      </w:r>
      <w:r>
        <w:rPr>
          <w:lang w:val="cs-CZ" w:eastAsia="cs-CZ" w:bidi="cs-CZ"/>
          <w:w w:val="100"/>
          <w:spacing w:val="0"/>
          <w:color w:val="000000"/>
          <w:position w:val="0"/>
        </w:rPr>
        <w:t xml:space="preserve">z </w:t>
      </w:r>
      <w:r>
        <w:rPr>
          <w:rStyle w:val="CharStyle31"/>
          <w:b w:val="0"/>
          <w:bCs w:val="0"/>
        </w:rPr>
        <w:t xml:space="preserve">uzavřené </w:t>
      </w:r>
      <w:r>
        <w:rPr>
          <w:rStyle w:val="CharStyle71"/>
          <w:b/>
          <w:bCs/>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w:t>
      </w:r>
    </w:p>
    <w:p>
      <w:pPr>
        <w:pStyle w:val="Style38"/>
        <w:widowControl w:val="0"/>
        <w:keepNext/>
        <w:keepLines/>
        <w:shd w:val="clear" w:color="auto" w:fill="auto"/>
        <w:bidi w:val="0"/>
        <w:jc w:val="both"/>
        <w:spacing w:before="0" w:after="258" w:line="200" w:lineRule="exact"/>
        <w:ind w:left="0" w:right="0" w:firstLine="0"/>
      </w:pPr>
      <w:bookmarkStart w:id="20" w:name="bookmark20"/>
      <w:r>
        <w:rPr>
          <w:lang w:val="cs-CZ" w:eastAsia="cs-CZ" w:bidi="cs-CZ"/>
          <w:w w:val="100"/>
          <w:spacing w:val="0"/>
          <w:color w:val="000000"/>
          <w:position w:val="0"/>
        </w:rPr>
        <w:t>smluvní strany povinny respektovat tyto OP.</w:t>
      </w:r>
      <w:bookmarkEnd w:id="20"/>
    </w:p>
    <w:p>
      <w:pPr>
        <w:pStyle w:val="Style38"/>
        <w:widowControl w:val="0"/>
        <w:keepNext/>
        <w:keepLines/>
        <w:shd w:val="clear" w:color="auto" w:fill="auto"/>
        <w:bidi w:val="0"/>
        <w:jc w:val="both"/>
        <w:spacing w:before="0" w:after="109" w:line="200" w:lineRule="exact"/>
        <w:ind w:left="0" w:right="0" w:firstLine="0"/>
      </w:pPr>
      <w:bookmarkStart w:id="21" w:name="bookmark21"/>
      <w:r>
        <w:rPr>
          <w:lang w:val="cs-CZ" w:eastAsia="cs-CZ" w:bidi="cs-CZ"/>
          <w:w w:val="100"/>
          <w:spacing w:val="0"/>
          <w:color w:val="000000"/>
          <w:position w:val="0"/>
        </w:rPr>
        <w:t>K) Vymezení pojmů:</w:t>
      </w:r>
      <w:bookmarkEnd w:id="21"/>
    </w:p>
    <w:p>
      <w:pPr>
        <w:pStyle w:val="Style25"/>
        <w:numPr>
          <w:ilvl w:val="0"/>
          <w:numId w:val="71"/>
        </w:numPr>
        <w:tabs>
          <w:tab w:leader="none" w:pos="304"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25"/>
        <w:numPr>
          <w:ilvl w:val="0"/>
          <w:numId w:val="71"/>
        </w:numPr>
        <w:tabs>
          <w:tab w:leader="none" w:pos="304"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25"/>
        <w:numPr>
          <w:ilvl w:val="0"/>
          <w:numId w:val="71"/>
        </w:numPr>
        <w:tabs>
          <w:tab w:leader="none" w:pos="304"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5"/>
        <w:numPr>
          <w:ilvl w:val="0"/>
          <w:numId w:val="71"/>
        </w:numPr>
        <w:tabs>
          <w:tab w:leader="none" w:pos="304"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25"/>
        <w:numPr>
          <w:ilvl w:val="0"/>
          <w:numId w:val="71"/>
        </w:numPr>
        <w:tabs>
          <w:tab w:leader="none" w:pos="304"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5"/>
        <w:numPr>
          <w:ilvl w:val="0"/>
          <w:numId w:val="71"/>
        </w:numPr>
        <w:tabs>
          <w:tab w:leader="none" w:pos="304" w:val="left"/>
        </w:tabs>
        <w:widowControl w:val="0"/>
        <w:keepNext w:val="0"/>
        <w:keepLines w:val="0"/>
        <w:shd w:val="clear" w:color="auto" w:fill="auto"/>
        <w:bidi w:val="0"/>
        <w:spacing w:before="0" w:after="321" w:line="226" w:lineRule="exact"/>
        <w:ind w:left="340" w:right="0" w:hanging="340"/>
      </w:pPr>
      <w:bookmarkStart w:id="22" w:name="bookmark22"/>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22"/>
    </w:p>
    <w:p>
      <w:pPr>
        <w:pStyle w:val="Style72"/>
        <w:numPr>
          <w:ilvl w:val="0"/>
          <w:numId w:val="73"/>
        </w:numPr>
        <w:tabs>
          <w:tab w:leader="none" w:pos="4306" w:val="left"/>
        </w:tabs>
        <w:widowControl w:val="0"/>
        <w:keepNext/>
        <w:keepLines/>
        <w:shd w:val="clear" w:color="auto" w:fill="auto"/>
        <w:bidi w:val="0"/>
        <w:spacing w:before="0" w:after="239" w:line="200" w:lineRule="exact"/>
        <w:ind w:left="4080" w:right="0" w:firstLine="0"/>
      </w:pPr>
      <w:bookmarkStart w:id="23" w:name="bookmark23"/>
      <w:r>
        <w:rPr>
          <w:rStyle w:val="CharStyle74"/>
        </w:rPr>
        <w:t>Předmět Smlouvy</w:t>
      </w:r>
      <w:bookmarkEnd w:id="23"/>
    </w:p>
    <w:p>
      <w:pPr>
        <w:pStyle w:val="Style25"/>
        <w:numPr>
          <w:ilvl w:val="0"/>
          <w:numId w:val="75"/>
        </w:numPr>
        <w:tabs>
          <w:tab w:leader="none" w:pos="53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5"/>
        <w:numPr>
          <w:ilvl w:val="0"/>
          <w:numId w:val="75"/>
        </w:numPr>
        <w:tabs>
          <w:tab w:leader="none" w:pos="53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5"/>
        <w:widowControl w:val="0"/>
        <w:keepNext w:val="0"/>
        <w:keepLines w:val="0"/>
        <w:shd w:val="clear" w:color="auto" w:fill="auto"/>
        <w:bidi w:val="0"/>
        <w:spacing w:before="0" w:after="180" w:line="230" w:lineRule="exact"/>
        <w:ind w:left="0" w:right="0" w:firstLine="62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5"/>
        <w:numPr>
          <w:ilvl w:val="0"/>
          <w:numId w:val="75"/>
        </w:numPr>
        <w:tabs>
          <w:tab w:leader="none" w:pos="538"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25"/>
        <w:widowControl w:val="0"/>
        <w:keepNext w:val="0"/>
        <w:keepLines w:val="0"/>
        <w:shd w:val="clear" w:color="auto" w:fill="auto"/>
        <w:bidi w:val="0"/>
        <w:jc w:val="center"/>
        <w:spacing w:before="0" w:after="263" w:line="200" w:lineRule="exact"/>
        <w:ind w:left="0" w:right="280" w:firstLine="0"/>
      </w:pPr>
      <w:r>
        <w:rPr>
          <w:lang w:val="cs-CZ" w:eastAsia="cs-CZ" w:bidi="cs-CZ"/>
          <w:w w:val="100"/>
          <w:spacing w:val="0"/>
          <w:color w:val="000000"/>
          <w:position w:val="0"/>
        </w:rPr>
        <w:t>Mezi tyto práce a činnosti Zhotovitele mající dopad na celkovou nabídkovou cenu, patří zejména:</w:t>
      </w:r>
    </w:p>
    <w:p>
      <w:pPr>
        <w:pStyle w:val="Style25"/>
        <w:numPr>
          <w:ilvl w:val="0"/>
          <w:numId w:val="77"/>
        </w:numPr>
        <w:tabs>
          <w:tab w:leader="none" w:pos="610" w:val="left"/>
        </w:tabs>
        <w:widowControl w:val="0"/>
        <w:keepNext w:val="0"/>
        <w:keepLines w:val="0"/>
        <w:shd w:val="clear" w:color="auto" w:fill="auto"/>
        <w:bidi w:val="0"/>
        <w:spacing w:before="0" w:after="225" w:line="20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25"/>
        <w:numPr>
          <w:ilvl w:val="0"/>
          <w:numId w:val="77"/>
        </w:numPr>
        <w:tabs>
          <w:tab w:leader="none" w:pos="62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5"/>
        <w:numPr>
          <w:ilvl w:val="0"/>
          <w:numId w:val="77"/>
        </w:numPr>
        <w:tabs>
          <w:tab w:leader="none" w:pos="620"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5"/>
        <w:numPr>
          <w:ilvl w:val="0"/>
          <w:numId w:val="77"/>
        </w:numPr>
        <w:tabs>
          <w:tab w:leader="none" w:pos="610" w:val="left"/>
        </w:tabs>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5"/>
        <w:numPr>
          <w:ilvl w:val="0"/>
          <w:numId w:val="77"/>
        </w:numPr>
        <w:tabs>
          <w:tab w:leader="none" w:pos="65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5"/>
        <w:numPr>
          <w:ilvl w:val="0"/>
          <w:numId w:val="77"/>
        </w:numPr>
        <w:tabs>
          <w:tab w:leader="none" w:pos="653"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5"/>
        <w:widowControl w:val="0"/>
        <w:keepNext w:val="0"/>
        <w:keepLines w:val="0"/>
        <w:shd w:val="clear" w:color="auto" w:fill="auto"/>
        <w:bidi w:val="0"/>
        <w:jc w:val="left"/>
        <w:spacing w:before="0" w:after="105" w:line="200" w:lineRule="exact"/>
        <w:ind w:left="760" w:right="0" w:firstLine="0"/>
      </w:pPr>
      <w:r>
        <w:rPr>
          <w:lang w:val="cs-CZ" w:eastAsia="cs-CZ" w:bidi="cs-CZ"/>
          <w:w w:val="100"/>
          <w:spacing w:val="0"/>
          <w:color w:val="000000"/>
          <w:position w:val="0"/>
        </w:rPr>
        <w:t xml:space="preserve">Bližší podmínky provedení předepsaných zkoušek jsou uvedeny v </w:t>
      </w:r>
      <w:r>
        <w:rPr>
          <w:rStyle w:val="CharStyle27"/>
        </w:rPr>
        <w:t>čl. XI těchto OP.</w:t>
      </w:r>
    </w:p>
    <w:p>
      <w:pPr>
        <w:pStyle w:val="Style25"/>
        <w:numPr>
          <w:ilvl w:val="0"/>
          <w:numId w:val="77"/>
        </w:numPr>
        <w:tabs>
          <w:tab w:leader="none" w:pos="65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5"/>
        <w:numPr>
          <w:ilvl w:val="0"/>
          <w:numId w:val="77"/>
        </w:numPr>
        <w:tabs>
          <w:tab w:leader="none" w:pos="65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5"/>
        <w:numPr>
          <w:ilvl w:val="0"/>
          <w:numId w:val="77"/>
        </w:numPr>
        <w:tabs>
          <w:tab w:leader="none" w:pos="65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5"/>
        <w:numPr>
          <w:ilvl w:val="0"/>
          <w:numId w:val="77"/>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5"/>
        <w:numPr>
          <w:ilvl w:val="0"/>
          <w:numId w:val="77"/>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5"/>
        <w:numPr>
          <w:ilvl w:val="0"/>
          <w:numId w:val="77"/>
        </w:numPr>
        <w:tabs>
          <w:tab w:leader="none" w:pos="74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5"/>
        <w:numPr>
          <w:ilvl w:val="0"/>
          <w:numId w:val="77"/>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5"/>
        <w:numPr>
          <w:ilvl w:val="0"/>
          <w:numId w:val="77"/>
        </w:numPr>
        <w:tabs>
          <w:tab w:leader="none" w:pos="72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25"/>
        <w:numPr>
          <w:ilvl w:val="0"/>
          <w:numId w:val="77"/>
        </w:numPr>
        <w:tabs>
          <w:tab w:leader="none" w:pos="750"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25"/>
        <w:numPr>
          <w:ilvl w:val="0"/>
          <w:numId w:val="75"/>
        </w:numPr>
        <w:tabs>
          <w:tab w:leader="none" w:pos="452" w:val="left"/>
        </w:tabs>
        <w:widowControl w:val="0"/>
        <w:keepNext w:val="0"/>
        <w:keepLines w:val="0"/>
        <w:shd w:val="clear" w:color="auto" w:fill="auto"/>
        <w:bidi w:val="0"/>
        <w:spacing w:before="0" w:after="321" w:line="226" w:lineRule="exact"/>
        <w:ind w:left="0" w:right="0" w:firstLine="0"/>
      </w:pPr>
      <w:bookmarkStart w:id="24" w:name="bookmark24"/>
      <w:r>
        <w:rPr>
          <w:lang w:val="cs-CZ" w:eastAsia="cs-CZ" w:bidi="cs-CZ"/>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24"/>
    </w:p>
    <w:p>
      <w:pPr>
        <w:pStyle w:val="Style72"/>
        <w:numPr>
          <w:ilvl w:val="0"/>
          <w:numId w:val="73"/>
        </w:numPr>
        <w:tabs>
          <w:tab w:leader="none" w:pos="3159" w:val="left"/>
        </w:tabs>
        <w:widowControl w:val="0"/>
        <w:keepNext/>
        <w:keepLines/>
        <w:shd w:val="clear" w:color="auto" w:fill="auto"/>
        <w:bidi w:val="0"/>
        <w:spacing w:before="0" w:after="239" w:line="200" w:lineRule="exact"/>
        <w:ind w:left="2880" w:right="0" w:firstLine="0"/>
      </w:pPr>
      <w:bookmarkStart w:id="25" w:name="bookmark25"/>
      <w:r>
        <w:rPr>
          <w:rStyle w:val="CharStyle74"/>
        </w:rPr>
        <w:t>Specifikace díla v zadávacích podmínkách</w:t>
      </w:r>
      <w:bookmarkEnd w:id="25"/>
    </w:p>
    <w:p>
      <w:pPr>
        <w:pStyle w:val="Style25"/>
        <w:numPr>
          <w:ilvl w:val="0"/>
          <w:numId w:val="79"/>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25"/>
        <w:numPr>
          <w:ilvl w:val="0"/>
          <w:numId w:val="79"/>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5"/>
        <w:numPr>
          <w:ilvl w:val="0"/>
          <w:numId w:val="79"/>
        </w:numPr>
        <w:tabs>
          <w:tab w:leader="none" w:pos="447" w:val="left"/>
        </w:tabs>
        <w:widowControl w:val="0"/>
        <w:keepNext w:val="0"/>
        <w:keepLines w:val="0"/>
        <w:shd w:val="clear" w:color="auto" w:fill="auto"/>
        <w:bidi w:val="0"/>
        <w:spacing w:before="0" w:after="324" w:line="230" w:lineRule="exact"/>
        <w:ind w:left="0" w:right="0" w:firstLine="0"/>
      </w:pPr>
      <w:bookmarkStart w:id="26" w:name="bookmark26"/>
      <w:r>
        <w:rPr>
          <w:lang w:val="cs-CZ" w:eastAsia="cs-CZ" w:bidi="cs-CZ"/>
          <w:w w:val="100"/>
          <w:spacing w:val="0"/>
          <w:color w:val="000000"/>
          <w:position w:val="0"/>
        </w:rPr>
        <w:t>Zhotovitel díla se zavazuje při realizaci výstavby dodržovat obecné zásady pro zajištění bezpečnosti a ochrany zdraví.</w:t>
      </w:r>
      <w:bookmarkEnd w:id="26"/>
    </w:p>
    <w:p>
      <w:pPr>
        <w:pStyle w:val="Style72"/>
        <w:numPr>
          <w:ilvl w:val="0"/>
          <w:numId w:val="73"/>
        </w:numPr>
        <w:tabs>
          <w:tab w:leader="none" w:pos="4637" w:val="left"/>
        </w:tabs>
        <w:widowControl w:val="0"/>
        <w:keepNext/>
        <w:keepLines/>
        <w:shd w:val="clear" w:color="auto" w:fill="auto"/>
        <w:bidi w:val="0"/>
        <w:spacing w:before="0" w:after="115" w:line="200" w:lineRule="exact"/>
        <w:ind w:left="4300" w:right="0" w:firstLine="0"/>
      </w:pPr>
      <w:bookmarkStart w:id="27" w:name="bookmark27"/>
      <w:r>
        <w:rPr>
          <w:rStyle w:val="CharStyle74"/>
        </w:rPr>
        <w:t>Doba plnění</w:t>
      </w:r>
      <w:bookmarkEnd w:id="27"/>
    </w:p>
    <w:p>
      <w:pPr>
        <w:pStyle w:val="Style25"/>
        <w:numPr>
          <w:ilvl w:val="0"/>
          <w:numId w:val="81"/>
        </w:numPr>
        <w:tabs>
          <w:tab w:leader="none" w:pos="447"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25"/>
        <w:numPr>
          <w:ilvl w:val="0"/>
          <w:numId w:val="81"/>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5"/>
        <w:widowControl w:val="0"/>
        <w:keepNext w:val="0"/>
        <w:keepLines w:val="0"/>
        <w:shd w:val="clear" w:color="auto" w:fill="auto"/>
        <w:bidi w:val="0"/>
        <w:jc w:val="left"/>
        <w:spacing w:before="0" w:after="180" w:line="230" w:lineRule="exact"/>
        <w:ind w:left="0" w:right="0" w:firstLine="76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25"/>
        <w:numPr>
          <w:ilvl w:val="0"/>
          <w:numId w:val="81"/>
        </w:numPr>
        <w:tabs>
          <w:tab w:leader="none" w:pos="44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25"/>
        <w:numPr>
          <w:ilvl w:val="0"/>
          <w:numId w:val="81"/>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5"/>
        <w:numPr>
          <w:ilvl w:val="0"/>
          <w:numId w:val="81"/>
        </w:numPr>
        <w:tabs>
          <w:tab w:leader="none" w:pos="457" w:val="left"/>
        </w:tabs>
        <w:widowControl w:val="0"/>
        <w:keepNext w:val="0"/>
        <w:keepLines w:val="0"/>
        <w:shd w:val="clear" w:color="auto" w:fill="auto"/>
        <w:bidi w:val="0"/>
        <w:spacing w:before="0" w:after="180" w:line="230" w:lineRule="exact"/>
        <w:ind w:left="0" w:right="0" w:firstLine="0"/>
        <w:sectPr>
          <w:headerReference w:type="even" r:id="rId43"/>
          <w:headerReference w:type="default" r:id="rId44"/>
          <w:footerReference w:type="even" r:id="rId45"/>
          <w:footerReference w:type="default" r:id="rId46"/>
          <w:headerReference w:type="first" r:id="rId47"/>
          <w:footerReference w:type="first" r:id="rId48"/>
          <w:pgSz w:w="11900" w:h="16840"/>
          <w:pgMar w:top="1541" w:left="953" w:right="959" w:bottom="1115" w:header="0" w:footer="3" w:gutter="0"/>
          <w:rtlGutter w:val="0"/>
          <w:cols w:space="720"/>
          <w:noEndnote/>
          <w:docGrid w:linePitch="360"/>
        </w:sectPr>
      </w:pPr>
      <w:r>
        <w:rPr>
          <w:lang w:val="cs-CZ" w:eastAsia="cs-CZ" w:bidi="cs-CZ"/>
          <w:w w:val="100"/>
          <w:spacing w:val="0"/>
          <w:color w:val="000000"/>
          <w:position w:val="0"/>
        </w:rPr>
        <w:t xml:space="preserve">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w:t>
      </w:r>
    </w:p>
    <w:p>
      <w:pPr>
        <w:pStyle w:val="Style25"/>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smyslu výše uvedených ustanovení OZ poskytnout součinnost při řešení situace, vyplývající ze zjištění těchto nevhodných příkazů nebo skrytých překážek.</w:t>
      </w:r>
    </w:p>
    <w:p>
      <w:pPr>
        <w:pStyle w:val="Style25"/>
        <w:numPr>
          <w:ilvl w:val="0"/>
          <w:numId w:val="81"/>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25"/>
        <w:numPr>
          <w:ilvl w:val="0"/>
          <w:numId w:val="81"/>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25"/>
        <w:numPr>
          <w:ilvl w:val="0"/>
          <w:numId w:val="81"/>
        </w:numPr>
        <w:tabs>
          <w:tab w:leader="none" w:pos="57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25"/>
        <w:numPr>
          <w:ilvl w:val="0"/>
          <w:numId w:val="81"/>
        </w:numPr>
        <w:tabs>
          <w:tab w:leader="none" w:pos="452" w:val="left"/>
        </w:tabs>
        <w:widowControl w:val="0"/>
        <w:keepNext w:val="0"/>
        <w:keepLines w:val="0"/>
        <w:shd w:val="clear" w:color="auto" w:fill="auto"/>
        <w:bidi w:val="0"/>
        <w:spacing w:before="0" w:after="324" w:line="230" w:lineRule="exact"/>
        <w:ind w:left="0" w:right="0" w:firstLine="0"/>
      </w:pPr>
      <w:bookmarkStart w:id="28" w:name="bookmark28"/>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28"/>
    </w:p>
    <w:p>
      <w:pPr>
        <w:pStyle w:val="Style38"/>
        <w:numPr>
          <w:ilvl w:val="0"/>
          <w:numId w:val="73"/>
        </w:numPr>
        <w:tabs>
          <w:tab w:leader="none" w:pos="4236" w:val="left"/>
        </w:tabs>
        <w:widowControl w:val="0"/>
        <w:keepNext/>
        <w:keepLines/>
        <w:shd w:val="clear" w:color="auto" w:fill="auto"/>
        <w:bidi w:val="0"/>
        <w:jc w:val="both"/>
        <w:spacing w:before="0" w:after="249" w:line="200" w:lineRule="exact"/>
        <w:ind w:left="3880" w:right="0" w:firstLine="0"/>
      </w:pPr>
      <w:bookmarkStart w:id="29" w:name="bookmark29"/>
      <w:r>
        <w:rPr>
          <w:rStyle w:val="CharStyle65"/>
          <w:b/>
          <w:bCs/>
        </w:rPr>
        <w:t>Místo provádění díla</w:t>
      </w:r>
      <w:bookmarkEnd w:id="29"/>
    </w:p>
    <w:p>
      <w:pPr>
        <w:pStyle w:val="Style25"/>
        <w:numPr>
          <w:ilvl w:val="0"/>
          <w:numId w:val="83"/>
        </w:numPr>
        <w:tabs>
          <w:tab w:leader="none" w:pos="452" w:val="left"/>
        </w:tabs>
        <w:widowControl w:val="0"/>
        <w:keepNext w:val="0"/>
        <w:keepLines w:val="0"/>
        <w:shd w:val="clear" w:color="auto" w:fill="auto"/>
        <w:bidi w:val="0"/>
        <w:spacing w:before="0" w:after="369" w:line="200" w:lineRule="exact"/>
        <w:ind w:left="0" w:right="0" w:firstLine="0"/>
      </w:pPr>
      <w:bookmarkStart w:id="30" w:name="bookmark30"/>
      <w:r>
        <w:rPr>
          <w:lang w:val="cs-CZ" w:eastAsia="cs-CZ" w:bidi="cs-CZ"/>
          <w:w w:val="100"/>
          <w:spacing w:val="0"/>
          <w:color w:val="000000"/>
          <w:position w:val="0"/>
        </w:rPr>
        <w:t>Místem provádění díla je místo blíže uvedené ve Smlouvě.</w:t>
      </w:r>
      <w:bookmarkEnd w:id="30"/>
    </w:p>
    <w:p>
      <w:pPr>
        <w:pStyle w:val="Style38"/>
        <w:numPr>
          <w:ilvl w:val="0"/>
          <w:numId w:val="73"/>
        </w:numPr>
        <w:tabs>
          <w:tab w:leader="none" w:pos="3198" w:val="left"/>
        </w:tabs>
        <w:widowControl w:val="0"/>
        <w:keepNext/>
        <w:keepLines/>
        <w:shd w:val="clear" w:color="auto" w:fill="auto"/>
        <w:bidi w:val="0"/>
        <w:jc w:val="both"/>
        <w:spacing w:before="0" w:after="225" w:line="200" w:lineRule="exact"/>
        <w:ind w:left="2880" w:right="0" w:firstLine="0"/>
      </w:pPr>
      <w:bookmarkStart w:id="31" w:name="bookmark31"/>
      <w:r>
        <w:rPr>
          <w:rStyle w:val="CharStyle65"/>
          <w:b/>
          <w:bCs/>
        </w:rPr>
        <w:t>Cena díla, fakturační a platební podmínky</w:t>
      </w:r>
      <w:bookmarkEnd w:id="31"/>
    </w:p>
    <w:p>
      <w:pPr>
        <w:pStyle w:val="Style25"/>
        <w:numPr>
          <w:ilvl w:val="0"/>
          <w:numId w:val="85"/>
        </w:numPr>
        <w:tabs>
          <w:tab w:leader="none" w:pos="452" w:val="left"/>
        </w:tabs>
        <w:widowControl w:val="0"/>
        <w:keepNext w:val="0"/>
        <w:keepLines w:val="0"/>
        <w:shd w:val="clear" w:color="auto" w:fill="auto"/>
        <w:bidi w:val="0"/>
        <w:spacing w:before="0" w:after="300" w:line="230"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w:t>
      </w:r>
    </w:p>
    <w:p>
      <w:pPr>
        <w:pStyle w:val="Style25"/>
        <w:widowControl w:val="0"/>
        <w:keepNext w:val="0"/>
        <w:keepLines w:val="0"/>
        <w:shd w:val="clear" w:color="auto" w:fill="auto"/>
        <w:bidi w:val="0"/>
        <w:spacing w:before="0" w:after="184" w:line="230" w:lineRule="exact"/>
        <w:ind w:left="0" w:right="0" w:firstLine="0"/>
      </w:pPr>
      <w:r>
        <w:pict>
          <v:shape id="_x0000_s1078" type="#_x0000_t202" style="position:absolute;margin-left:0.35pt;margin-top:-69.45pt;width:366.95pt;height:56.6pt;z-index:-125829364;mso-wrap-distance-left:5.pt;mso-wrap-distance-right:131.75pt;mso-position-horizontal-relative:margin" filled="f" stroked="f">
            <v:textbox style="mso-fit-shape-to-text:t" inset="0,0,0,0">
              <w:txbxContent>
                <w:p>
                  <w:pPr>
                    <w:pStyle w:val="Style25"/>
                    <w:widowControl w:val="0"/>
                    <w:keepNext w:val="0"/>
                    <w:keepLines w:val="0"/>
                    <w:shd w:val="clear" w:color="auto" w:fill="auto"/>
                    <w:bidi w:val="0"/>
                    <w:jc w:val="left"/>
                    <w:spacing w:before="0" w:after="86" w:line="200" w:lineRule="exact"/>
                    <w:ind w:left="0" w:right="0" w:firstLine="0"/>
                  </w:pPr>
                  <w:r>
                    <w:rPr>
                      <w:rStyle w:val="CharStyle64"/>
                    </w:rPr>
                    <w:t>v návrhu Smlouvy uvedena v členění:</w:t>
                  </w:r>
                </w:p>
                <w:p>
                  <w:pPr>
                    <w:pStyle w:val="Style25"/>
                    <w:tabs>
                      <w:tab w:leader="dot" w:pos="6887" w:val="left"/>
                    </w:tabs>
                    <w:widowControl w:val="0"/>
                    <w:keepNext w:val="0"/>
                    <w:keepLines w:val="0"/>
                    <w:shd w:val="clear" w:color="auto" w:fill="auto"/>
                    <w:bidi w:val="0"/>
                    <w:spacing w:before="0" w:after="0" w:line="254" w:lineRule="exact"/>
                    <w:ind w:left="2380" w:right="0" w:firstLine="0"/>
                  </w:pPr>
                  <w:r>
                    <w:rPr>
                      <w:rStyle w:val="CharStyle64"/>
                    </w:rPr>
                    <w:t xml:space="preserve">Cena díla celkem bez DPH </w:t>
                    <w:tab/>
                    <w:t xml:space="preserve"> Kč</w:t>
                  </w:r>
                </w:p>
                <w:p>
                  <w:pPr>
                    <w:pStyle w:val="Style25"/>
                    <w:tabs>
                      <w:tab w:leader="none" w:pos="5222" w:val="left"/>
                      <w:tab w:leader="dot" w:pos="6850" w:val="left"/>
                    </w:tabs>
                    <w:widowControl w:val="0"/>
                    <w:keepNext w:val="0"/>
                    <w:keepLines w:val="0"/>
                    <w:shd w:val="clear" w:color="auto" w:fill="auto"/>
                    <w:bidi w:val="0"/>
                    <w:spacing w:before="0" w:after="0" w:line="254" w:lineRule="exact"/>
                    <w:ind w:left="3840" w:right="0" w:firstLine="0"/>
                  </w:pPr>
                  <w:r>
                    <w:rPr>
                      <w:rStyle w:val="CharStyle64"/>
                    </w:rPr>
                    <w:t>DPH ... %</w:t>
                    <w:tab/>
                    <w:tab/>
                    <w:t xml:space="preserve"> Kč</w:t>
                  </w:r>
                </w:p>
                <w:p>
                  <w:pPr>
                    <w:pStyle w:val="Style25"/>
                    <w:tabs>
                      <w:tab w:leader="dot" w:pos="6820" w:val="left"/>
                    </w:tabs>
                    <w:widowControl w:val="0"/>
                    <w:keepNext w:val="0"/>
                    <w:keepLines w:val="0"/>
                    <w:shd w:val="clear" w:color="auto" w:fill="auto"/>
                    <w:bidi w:val="0"/>
                    <w:spacing w:before="0" w:after="0" w:line="254" w:lineRule="exact"/>
                    <w:ind w:left="2380" w:right="0" w:firstLine="0"/>
                  </w:pPr>
                  <w:r>
                    <w:rPr>
                      <w:rStyle w:val="CharStyle64"/>
                    </w:rPr>
                    <w:t xml:space="preserve">Cena díla celkem vč. DPH </w:t>
                    <w:tab/>
                    <w:t xml:space="preserve"> Kč</w:t>
                  </w:r>
                </w:p>
              </w:txbxContent>
            </v:textbox>
            <w10:wrap type="topAndBottom" anchorx="margin"/>
          </v:shape>
        </w:pict>
      </w:r>
      <w:r>
        <w:rPr>
          <w:rStyle w:val="CharStyle27"/>
        </w:rPr>
        <w:t xml:space="preserve">5.2. </w:t>
      </w:r>
      <w:r>
        <w:rPr>
          <w:lang w:val="cs-CZ" w:eastAsia="cs-CZ" w:bidi="cs-CZ"/>
          <w:w w:val="100"/>
          <w:spacing w:val="0"/>
          <w:color w:val="000000"/>
          <w:position w:val="0"/>
        </w:rPr>
        <w:t xml:space="preserve">Zhotovitelem navržená cena díla je </w:t>
      </w:r>
      <w:r>
        <w:rPr>
          <w:rStyle w:val="CharStyle27"/>
        </w:rPr>
        <w:t xml:space="preserve">úplná, konečná a nepřekročitelná </w:t>
      </w:r>
      <w:r>
        <w:rPr>
          <w:lang w:val="cs-CZ" w:eastAsia="cs-CZ" w:bidi="cs-CZ"/>
          <w:w w:val="100"/>
          <w:spacing w:val="0"/>
          <w:color w:val="000000"/>
          <w:position w:val="0"/>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rStyle w:val="CharStyle27"/>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25"/>
        <w:widowControl w:val="0"/>
        <w:keepNext w:val="0"/>
        <w:keepLines w:val="0"/>
        <w:shd w:val="clear" w:color="auto" w:fill="auto"/>
        <w:bidi w:val="0"/>
        <w:spacing w:before="0" w:after="176" w:line="226" w:lineRule="exact"/>
        <w:ind w:left="0" w:right="0" w:firstLine="740"/>
      </w:pPr>
      <w:r>
        <w:rPr>
          <w:lang w:val="cs-CZ" w:eastAsia="cs-CZ" w:bidi="cs-CZ"/>
          <w:w w:val="100"/>
          <w:spacing w:val="0"/>
          <w:color w:val="000000"/>
          <w:position w:val="0"/>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rStyle w:val="CharStyle27"/>
        </w:rPr>
        <w:t xml:space="preserve">§ 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5"/>
        <w:widowControl w:val="0"/>
        <w:keepNext w:val="0"/>
        <w:keepLines w:val="0"/>
        <w:shd w:val="clear" w:color="auto" w:fill="auto"/>
        <w:bidi w:val="0"/>
        <w:spacing w:before="0" w:after="184" w:line="230" w:lineRule="exact"/>
        <w:ind w:left="0" w:right="0" w:firstLine="740"/>
      </w:pPr>
      <w:r>
        <w:rPr>
          <w:lang w:val="cs-CZ" w:eastAsia="cs-CZ" w:bidi="cs-CZ"/>
          <w:w w:val="100"/>
          <w:spacing w:val="0"/>
          <w:color w:val="000000"/>
          <w:position w:val="0"/>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rStyle w:val="CharStyle27"/>
        </w:rPr>
        <w:t xml:space="preserve">čl. VI OP </w:t>
      </w:r>
      <w:r>
        <w:rPr>
          <w:lang w:val="cs-CZ" w:eastAsia="cs-CZ" w:bidi="cs-CZ"/>
          <w:w w:val="100"/>
          <w:spacing w:val="0"/>
          <w:color w:val="000000"/>
          <w:position w:val="0"/>
        </w:rPr>
        <w:t xml:space="preserve">stanoveno jinak, postupovat způsobem uvedeným v </w:t>
      </w:r>
      <w:r>
        <w:rPr>
          <w:rStyle w:val="CharStyle27"/>
        </w:rPr>
        <w:t xml:space="preserve">§ 2594 a § 2627 OZ, </w:t>
      </w:r>
      <w:r>
        <w:rPr>
          <w:lang w:val="cs-CZ" w:eastAsia="cs-CZ" w:bidi="cs-CZ"/>
          <w:w w:val="100"/>
          <w:spacing w:val="0"/>
          <w:color w:val="000000"/>
          <w:position w:val="0"/>
        </w:rPr>
        <w:t>tj. upozorní Objednatele na jakékoliv zjištěné nesrovnalosti</w:t>
        <w:br w:type="page"/>
        <w:t>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5"/>
        <w:numPr>
          <w:ilvl w:val="0"/>
          <w:numId w:val="87"/>
        </w:numPr>
        <w:tabs>
          <w:tab w:leader="none" w:pos="452" w:val="left"/>
        </w:tabs>
        <w:widowControl w:val="0"/>
        <w:keepNext w:val="0"/>
        <w:keepLines w:val="0"/>
        <w:shd w:val="clear" w:color="auto" w:fill="auto"/>
        <w:bidi w:val="0"/>
        <w:spacing w:before="0" w:after="180" w:line="226" w:lineRule="exact"/>
        <w:ind w:left="0" w:right="0" w:firstLine="0"/>
      </w:pPr>
      <w:r>
        <w:rPr>
          <w:rStyle w:val="CharStyle27"/>
        </w:rPr>
        <w:t xml:space="preserve">Jednotkové ceny </w:t>
      </w:r>
      <w:r>
        <w:rPr>
          <w:lang w:val="cs-CZ" w:eastAsia="cs-CZ" w:bidi="cs-CZ"/>
          <w:w w:val="100"/>
          <w:spacing w:val="0"/>
          <w:color w:val="000000"/>
          <w:position w:val="0"/>
        </w:rPr>
        <w:t xml:space="preserve">uvedené v oceněném VV, jsou závazné po celou dobu plnění Smlouvy. Oceněný VV slouží k prokazování finančního objemu Zhotovitelem provedených prací, jako podklad pro měsíční fakturaci a dále pro ocenění případných </w:t>
      </w:r>
      <w:r>
        <w:rPr>
          <w:rStyle w:val="CharStyle27"/>
        </w:rPr>
        <w:t xml:space="preserve">dodatečných stavebních prací (víceprací, popř. také méněprací) </w:t>
      </w:r>
      <w:r>
        <w:rPr>
          <w:lang w:val="cs-CZ" w:eastAsia="cs-CZ" w:bidi="cs-CZ"/>
          <w:w w:val="100"/>
          <w:spacing w:val="0"/>
          <w:color w:val="000000"/>
          <w:position w:val="0"/>
        </w:rPr>
        <w:t xml:space="preserve">ve formě nepodstatné změny závazku </w:t>
      </w:r>
      <w:r>
        <w:rPr>
          <w:rStyle w:val="CharStyle27"/>
        </w:rPr>
        <w:t xml:space="preserve">dle § 222 odst. 4, 5, 6, 9 ZZVZ </w:t>
      </w:r>
      <w:r>
        <w:rPr>
          <w:lang w:val="cs-CZ" w:eastAsia="cs-CZ" w:bidi="cs-CZ"/>
          <w:w w:val="100"/>
          <w:spacing w:val="0"/>
          <w:color w:val="000000"/>
          <w:position w:val="0"/>
        </w:rPr>
        <w:t xml:space="preserve">a </w:t>
      </w:r>
      <w:r>
        <w:rPr>
          <w:rStyle w:val="CharStyle27"/>
        </w:rPr>
        <w:t xml:space="preserve">dodatečných změn stavebních prací </w:t>
      </w:r>
      <w:r>
        <w:rPr>
          <w:lang w:val="cs-CZ" w:eastAsia="cs-CZ" w:bidi="cs-CZ"/>
          <w:w w:val="100"/>
          <w:spacing w:val="0"/>
          <w:color w:val="000000"/>
          <w:position w:val="0"/>
        </w:rPr>
        <w:t xml:space="preserve">realizovaných postupem dle </w:t>
      </w:r>
      <w:r>
        <w:rPr>
          <w:rStyle w:val="CharStyle27"/>
        </w:rPr>
        <w:t>§ 222 odst. 3 a 7 ZZVZ (záměna položek a stavebních prací - viz čl. VIII bod 8.18. odst. 8.18.1. písm. c) těchto OP).</w:t>
      </w:r>
    </w:p>
    <w:p>
      <w:pPr>
        <w:pStyle w:val="Style25"/>
        <w:widowControl w:val="0"/>
        <w:keepNext w:val="0"/>
        <w:keepLines w:val="0"/>
        <w:shd w:val="clear" w:color="auto" w:fill="auto"/>
        <w:bidi w:val="0"/>
        <w:spacing w:before="0" w:after="176" w:line="226"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5"/>
        <w:widowControl w:val="0"/>
        <w:keepNext w:val="0"/>
        <w:keepLines w:val="0"/>
        <w:shd w:val="clear" w:color="auto" w:fill="auto"/>
        <w:bidi w:val="0"/>
        <w:spacing w:before="0" w:after="180" w:line="230" w:lineRule="exact"/>
        <w:ind w:left="0" w:right="0" w:firstLine="740"/>
      </w:pPr>
      <w:r>
        <w:rPr>
          <w:lang w:val="cs-CZ" w:eastAsia="cs-CZ" w:bidi="cs-CZ"/>
          <w:w w:val="100"/>
          <w:spacing w:val="0"/>
          <w:color w:val="000000"/>
          <w:position w:val="0"/>
        </w:rPr>
        <w:t xml:space="preserve">Technické či materiálové rozdíly které navrhne některý z účastníků Smlouvy, oproti </w:t>
      </w:r>
      <w:r>
        <w:rPr>
          <w:rStyle w:val="CharStyle27"/>
        </w:rPr>
        <w:t xml:space="preserve">PD </w:t>
      </w:r>
      <w:r>
        <w:rPr>
          <w:lang w:val="cs-CZ" w:eastAsia="cs-CZ" w:bidi="cs-CZ"/>
          <w:w w:val="100"/>
          <w:spacing w:val="0"/>
          <w:color w:val="000000"/>
          <w:position w:val="0"/>
        </w:rPr>
        <w:t xml:space="preserve">pro provedení stavby např. při použití obdobných - srovnatelných materiálů a technologií, které </w:t>
      </w:r>
      <w:r>
        <w:rPr>
          <w:rStyle w:val="CharStyle27"/>
        </w:rPr>
        <w:t xml:space="preserve">nezmění cenu za dílo </w:t>
      </w:r>
      <w:r>
        <w:rPr>
          <w:lang w:val="cs-CZ" w:eastAsia="cs-CZ" w:bidi="cs-CZ"/>
          <w:w w:val="100"/>
          <w:spacing w:val="0"/>
          <w:color w:val="000000"/>
          <w:position w:val="0"/>
        </w:rPr>
        <w:t xml:space="preserve">a </w:t>
      </w:r>
      <w:r>
        <w:rPr>
          <w:rStyle w:val="CharStyle27"/>
        </w:rPr>
        <w:t xml:space="preserve">nezhorší technické parametry díla </w:t>
      </w:r>
      <w:r>
        <w:rPr>
          <w:lang w:val="cs-CZ" w:eastAsia="cs-CZ" w:bidi="cs-CZ"/>
          <w:w w:val="100"/>
          <w:spacing w:val="0"/>
          <w:color w:val="000000"/>
          <w:position w:val="0"/>
        </w:rPr>
        <w:t xml:space="preserve">ve srovnání se ZD a </w:t>
      </w:r>
      <w:r>
        <w:rPr>
          <w:rStyle w:val="CharStyle27"/>
        </w:rPr>
        <w:t xml:space="preserve">PD </w:t>
      </w:r>
      <w:r>
        <w:rPr>
          <w:lang w:val="cs-CZ" w:eastAsia="cs-CZ" w:bidi="cs-CZ"/>
          <w:w w:val="100"/>
          <w:spacing w:val="0"/>
          <w:color w:val="000000"/>
          <w:position w:val="0"/>
        </w:rPr>
        <w:t xml:space="preserve">pro provedení stavby, budou popsány ve </w:t>
      </w:r>
      <w:r>
        <w:rPr>
          <w:rStyle w:val="CharStyle27"/>
        </w:rPr>
        <w:t>změnovém listu.</w:t>
      </w:r>
    </w:p>
    <w:p>
      <w:pPr>
        <w:pStyle w:val="Style25"/>
        <w:widowControl w:val="0"/>
        <w:keepNext w:val="0"/>
        <w:keepLines w:val="0"/>
        <w:shd w:val="clear" w:color="auto" w:fill="auto"/>
        <w:bidi w:val="0"/>
        <w:spacing w:before="0" w:after="0" w:line="230" w:lineRule="exact"/>
        <w:ind w:left="0" w:right="0" w:firstLine="740"/>
      </w:pPr>
      <w:r>
        <w:rPr>
          <w:rStyle w:val="CharStyle27"/>
        </w:rPr>
        <w:t xml:space="preserve">Změnový list, </w:t>
      </w:r>
      <w:r>
        <w:rPr>
          <w:lang w:val="cs-CZ" w:eastAsia="cs-CZ" w:bidi="cs-CZ"/>
          <w:w w:val="100"/>
          <w:spacing w:val="0"/>
          <w:color w:val="000000"/>
          <w:position w:val="0"/>
        </w:rPr>
        <w:t>jehož návrh předkládá ke schválení Objednateli Zhotovitel bude obsahovat zejména tyto</w:t>
      </w:r>
    </w:p>
    <w:p>
      <w:pPr>
        <w:pStyle w:val="Style25"/>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údaje:</w:t>
      </w:r>
    </w:p>
    <w:p>
      <w:pPr>
        <w:pStyle w:val="Style25"/>
        <w:numPr>
          <w:ilvl w:val="0"/>
          <w:numId w:val="89"/>
        </w:numPr>
        <w:tabs>
          <w:tab w:leader="none" w:pos="4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Číslo a datum změnového listu,</w:t>
      </w:r>
    </w:p>
    <w:p>
      <w:pPr>
        <w:pStyle w:val="Style25"/>
        <w:numPr>
          <w:ilvl w:val="0"/>
          <w:numId w:val="89"/>
        </w:numPr>
        <w:tabs>
          <w:tab w:leader="none" w:pos="4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Technický popis předmětu změny,</w:t>
      </w:r>
    </w:p>
    <w:p>
      <w:pPr>
        <w:pStyle w:val="Style25"/>
        <w:numPr>
          <w:ilvl w:val="0"/>
          <w:numId w:val="89"/>
        </w:numPr>
        <w:tabs>
          <w:tab w:leader="none" w:pos="4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25"/>
        <w:numPr>
          <w:ilvl w:val="0"/>
          <w:numId w:val="89"/>
        </w:numPr>
        <w:tabs>
          <w:tab w:leader="none" w:pos="4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25"/>
        <w:numPr>
          <w:ilvl w:val="0"/>
          <w:numId w:val="89"/>
        </w:numPr>
        <w:tabs>
          <w:tab w:leader="none" w:pos="4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Prohlášení Zhotovitele díla, že technická změna nemění cenu za dílo,</w:t>
      </w:r>
    </w:p>
    <w:p>
      <w:pPr>
        <w:pStyle w:val="Style25"/>
        <w:numPr>
          <w:ilvl w:val="0"/>
          <w:numId w:val="89"/>
        </w:numPr>
        <w:tabs>
          <w:tab w:leader="none" w:pos="427" w:val="left"/>
        </w:tabs>
        <w:widowControl w:val="0"/>
        <w:keepNext w:val="0"/>
        <w:keepLines w:val="0"/>
        <w:shd w:val="clear" w:color="auto" w:fill="auto"/>
        <w:bidi w:val="0"/>
        <w:jc w:val="left"/>
        <w:spacing w:before="0" w:after="0" w:line="230" w:lineRule="exact"/>
        <w:ind w:left="460" w:right="0" w:hanging="46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5"/>
        <w:numPr>
          <w:ilvl w:val="0"/>
          <w:numId w:val="89"/>
        </w:numPr>
        <w:tabs>
          <w:tab w:leader="none" w:pos="4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Schválení změny autorským dozorem (dále jen „AD“),</w:t>
      </w:r>
    </w:p>
    <w:p>
      <w:pPr>
        <w:pStyle w:val="Style25"/>
        <w:numPr>
          <w:ilvl w:val="0"/>
          <w:numId w:val="89"/>
        </w:numPr>
        <w:tabs>
          <w:tab w:leader="none" w:pos="42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Stanovisko technického dozoru stavebníka (dále jen „TDS“).</w:t>
      </w:r>
    </w:p>
    <w:p>
      <w:pPr>
        <w:pStyle w:val="Style25"/>
        <w:widowControl w:val="0"/>
        <w:keepNext w:val="0"/>
        <w:keepLines w:val="0"/>
        <w:shd w:val="clear" w:color="auto" w:fill="auto"/>
        <w:bidi w:val="0"/>
        <w:jc w:val="left"/>
        <w:spacing w:before="0" w:after="180" w:line="230" w:lineRule="exact"/>
        <w:ind w:left="0" w:right="0" w:firstLine="740"/>
      </w:pPr>
      <w:r>
        <w:rPr>
          <w:lang w:val="cs-CZ" w:eastAsia="cs-CZ" w:bidi="cs-CZ"/>
          <w:w w:val="100"/>
          <w:spacing w:val="0"/>
          <w:color w:val="000000"/>
          <w:position w:val="0"/>
        </w:rPr>
        <w:t xml:space="preserve">Takto specifikovaná technická změna bude účtována v souladu s </w:t>
      </w:r>
      <w:r>
        <w:rPr>
          <w:rStyle w:val="CharStyle27"/>
        </w:rPr>
        <w:t xml:space="preserve">čl. V bod. 5.7. a násl. </w:t>
      </w:r>
      <w:r>
        <w:rPr>
          <w:lang w:val="cs-CZ" w:eastAsia="cs-CZ" w:bidi="cs-CZ"/>
          <w:w w:val="100"/>
          <w:spacing w:val="0"/>
          <w:color w:val="000000"/>
          <w:position w:val="0"/>
        </w:rPr>
        <w:t>těchto OP s tím, že původní popis položky bude v soupise provedených prací nahrazen popisem dle změnového listu. Technickou změnu je Zhotovitel stavby povinen zaznamenat do dokumentace skutečného provedení stavby.</w:t>
      </w:r>
    </w:p>
    <w:p>
      <w:pPr>
        <w:pStyle w:val="Style25"/>
        <w:numPr>
          <w:ilvl w:val="0"/>
          <w:numId w:val="87"/>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rStyle w:val="CharStyle27"/>
        </w:rPr>
        <w:t xml:space="preserve">zadávacího řízení </w:t>
      </w:r>
      <w:r>
        <w:rPr>
          <w:lang w:val="cs-CZ" w:eastAsia="cs-CZ" w:bidi="cs-CZ"/>
          <w:w w:val="100"/>
          <w:spacing w:val="0"/>
          <w:color w:val="000000"/>
          <w:position w:val="0"/>
        </w:rPr>
        <w:t xml:space="preserve">nebo </w:t>
      </w:r>
      <w:r>
        <w:rPr>
          <w:rStyle w:val="CharStyle27"/>
        </w:rPr>
        <w:t xml:space="preserve">poptávkového </w:t>
      </w:r>
      <w:r>
        <w:rPr>
          <w:lang w:val="cs-CZ" w:eastAsia="cs-CZ" w:bidi="cs-CZ"/>
          <w:w w:val="100"/>
          <w:spacing w:val="0"/>
          <w:color w:val="000000"/>
          <w:position w:val="0"/>
        </w:rPr>
        <w:t>výběrového řízení v rámci veřejné zakázky malého rozsahu související se změnou. Žádný zápis do stavebního deníku či jiný zápis např. z kontrolního dne není způsobilý zvýšit cenu díla.</w:t>
      </w:r>
    </w:p>
    <w:p>
      <w:pPr>
        <w:pStyle w:val="Style25"/>
        <w:numPr>
          <w:ilvl w:val="0"/>
          <w:numId w:val="87"/>
        </w:numPr>
        <w:tabs>
          <w:tab w:leader="none" w:pos="457"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 xml:space="preserve">Objednatelem nebudou na cenu za zhotovení díla poskytována jakákoli plnění před zahájením provádění díla. Smluvní strany se dohodly, že Zhotovitel bude v průběhu provádění díla vystavovat a Objednateli předávat </w:t>
      </w:r>
      <w:r>
        <w:rPr>
          <w:rStyle w:val="CharStyle27"/>
        </w:rPr>
        <w:t>měsíční daňový doklad</w:t>
      </w:r>
      <w:r>
        <w:rPr>
          <w:lang w:val="cs-CZ" w:eastAsia="cs-CZ" w:bidi="cs-CZ"/>
          <w:w w:val="100"/>
          <w:spacing w:val="0"/>
          <w:color w:val="000000"/>
          <w:position w:val="0"/>
        </w:rPr>
        <w:t>,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25"/>
        <w:widowControl w:val="0"/>
        <w:keepNext w:val="0"/>
        <w:keepLines w:val="0"/>
        <w:shd w:val="clear" w:color="auto" w:fill="auto"/>
        <w:bidi w:val="0"/>
        <w:spacing w:before="0" w:after="60" w:line="230" w:lineRule="exact"/>
        <w:ind w:left="0" w:right="0" w:firstLine="0"/>
      </w:pPr>
      <w:r>
        <w:rPr>
          <w:rStyle w:val="CharStyle27"/>
        </w:rPr>
        <w:t xml:space="preserve">Platba bude probíhat až do výše 80 % </w:t>
      </w:r>
      <w:r>
        <w:rPr>
          <w:lang w:val="cs-CZ" w:eastAsia="cs-CZ" w:bidi="cs-CZ"/>
          <w:w w:val="100"/>
          <w:spacing w:val="0"/>
          <w:color w:val="000000"/>
          <w:position w:val="0"/>
        </w:rPr>
        <w:t>(slovy: osmdesáti procent) celkové ceny díla včetně DPH uvedené ve Smlouvě o dílo, a v souladu s odst. 8.19. těchto OP.</w:t>
      </w:r>
    </w:p>
    <w:p>
      <w:pPr>
        <w:pStyle w:val="Style25"/>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5"/>
        <w:widowControl w:val="0"/>
        <w:keepNext w:val="0"/>
        <w:keepLines w:val="0"/>
        <w:shd w:val="clear" w:color="auto" w:fill="auto"/>
        <w:bidi w:val="0"/>
        <w:spacing w:before="0" w:after="0" w:line="200" w:lineRule="exact"/>
        <w:ind w:left="0" w:right="0" w:firstLine="0"/>
        <w:sectPr>
          <w:headerReference w:type="even" r:id="rId49"/>
          <w:headerReference w:type="default" r:id="rId50"/>
          <w:footerReference w:type="even" r:id="rId51"/>
          <w:footerReference w:type="default" r:id="rId52"/>
          <w:pgSz w:w="11900" w:h="16840"/>
          <w:pgMar w:top="1541" w:left="953" w:right="959" w:bottom="1115" w:header="0" w:footer="3" w:gutter="0"/>
          <w:rtlGutter w:val="0"/>
          <w:cols w:space="720"/>
          <w:noEndnote/>
          <w:docGrid w:linePitch="360"/>
        </w:sectPr>
      </w:pPr>
      <w:r>
        <w:rPr>
          <w:lang w:val="cs-CZ" w:eastAsia="cs-CZ" w:bidi="cs-CZ"/>
          <w:w w:val="100"/>
          <w:spacing w:val="0"/>
          <w:color w:val="000000"/>
          <w:position w:val="0"/>
        </w:rPr>
        <w:t>Dílčí faktury i konečná faktura budou vyhotoveny a doručeny na adresu objednatele ve dvojím vyhotovení.</w:t>
      </w:r>
    </w:p>
    <w:p>
      <w:pPr>
        <w:pStyle w:val="Style75"/>
        <w:widowControl w:val="0"/>
        <w:keepNext/>
        <w:keepLines/>
        <w:shd w:val="clear" w:color="auto" w:fill="auto"/>
        <w:bidi w:val="0"/>
        <w:jc w:val="left"/>
        <w:spacing w:before="0" w:after="90" w:line="320" w:lineRule="exact"/>
        <w:ind w:left="0" w:right="0" w:firstLine="0"/>
      </w:pPr>
      <w:bookmarkStart w:id="32" w:name="bookmark32"/>
      <w:r>
        <w:rPr>
          <w:rStyle w:val="CharStyle77"/>
          <w:b/>
          <w:bCs/>
          <w:i/>
          <w:iCs/>
        </w:rPr>
        <w:t>Krajská správa</w:t>
      </w:r>
      <w:bookmarkEnd w:id="32"/>
    </w:p>
    <w:p>
      <w:pPr>
        <w:pStyle w:val="Style75"/>
        <w:widowControl w:val="0"/>
        <w:keepNext/>
        <w:keepLines/>
        <w:shd w:val="clear" w:color="auto" w:fill="auto"/>
        <w:bidi w:val="0"/>
        <w:jc w:val="left"/>
        <w:spacing w:before="0" w:after="102" w:line="320" w:lineRule="exact"/>
        <w:ind w:left="0" w:right="0" w:firstLine="0"/>
      </w:pPr>
      <w:r>
        <w:pict>
          <v:shape id="_x0000_s1085" type="#_x0000_t75" style="position:absolute;margin-left:119.5pt;margin-top:-20.15pt;width:64.8pt;height:22.1pt;z-index:-125829363;mso-wrap-distance-left:5.pt;mso-wrap-distance-right:5.pt;mso-wrap-distance-bottom:6.95pt;mso-position-horizontal-relative:margin" wrapcoords="0 0 21600 0 21600 21600 0 21600 0 0">
            <v:imagedata r:id="rId53" r:href="rId54"/>
            <w10:wrap type="square" anchorx="margin"/>
          </v:shape>
        </w:pict>
      </w:r>
      <w:bookmarkStart w:id="33" w:name="bookmark33"/>
      <w:r>
        <w:rPr>
          <w:rStyle w:val="CharStyle77"/>
          <w:b/>
          <w:bCs/>
          <w:i/>
          <w:iCs/>
        </w:rPr>
        <w:t>a údržba silme Vysočiny</w:t>
      </w:r>
      <w:bookmarkEnd w:id="33"/>
    </w:p>
    <w:p>
      <w:pPr>
        <w:pStyle w:val="Style78"/>
        <w:widowControl w:val="0"/>
        <w:keepNext w:val="0"/>
        <w:keepLines w:val="0"/>
        <w:shd w:val="clear" w:color="auto" w:fill="auto"/>
        <w:bidi w:val="0"/>
        <w:spacing w:before="0" w:after="229" w:line="180" w:lineRule="exact"/>
        <w:ind w:left="0" w:right="0" w:firstLine="0"/>
      </w:pPr>
      <w:r>
        <w:rPr>
          <w:rStyle w:val="CharStyle80"/>
        </w:rPr>
        <w:t>Obchodní podmínky zadavatele pro veřejné zakázky na stavební práce 2023 a násl.</w:t>
      </w:r>
    </w:p>
    <w:p>
      <w:pPr>
        <w:pStyle w:val="Style25"/>
        <w:widowControl w:val="0"/>
        <w:keepNext w:val="0"/>
        <w:keepLines w:val="0"/>
        <w:shd w:val="clear" w:color="auto" w:fill="auto"/>
        <w:bidi w:val="0"/>
        <w:spacing w:before="0" w:after="300" w:line="230" w:lineRule="exact"/>
        <w:ind w:left="0" w:right="0" w:firstLine="0"/>
      </w:pPr>
      <w:r>
        <w:rPr>
          <w:lang w:val="cs-CZ" w:eastAsia="cs-CZ" w:bidi="cs-CZ"/>
          <w:w w:val="100"/>
          <w:spacing w:val="0"/>
          <w:color w:val="000000"/>
          <w:position w:val="0"/>
        </w:rPr>
        <w:t>Doloženy budou zjišťovacím protokolem a soupisem provedených prací potvrzeným TDS a odsouhlaseným zástupcem objednatele ve věcech technických.</w:t>
      </w:r>
    </w:p>
    <w:p>
      <w:pPr>
        <w:pStyle w:val="Style25"/>
        <w:numPr>
          <w:ilvl w:val="0"/>
          <w:numId w:val="87"/>
        </w:numPr>
        <w:tabs>
          <w:tab w:leader="none" w:pos="476" w:val="left"/>
        </w:tabs>
        <w:widowControl w:val="0"/>
        <w:keepNext w:val="0"/>
        <w:keepLines w:val="0"/>
        <w:shd w:val="clear" w:color="auto" w:fill="auto"/>
        <w:bidi w:val="0"/>
        <w:spacing w:before="0" w:after="180" w:line="230" w:lineRule="exact"/>
        <w:ind w:left="0" w:right="0" w:firstLine="0"/>
      </w:pPr>
      <w:r>
        <w:rPr>
          <w:rStyle w:val="CharStyle27"/>
        </w:rPr>
        <w:t xml:space="preserve">Zhotovitel souhlasí s pozastávkou úhrady ceny díla </w:t>
      </w:r>
      <w:r>
        <w:rPr>
          <w:lang w:val="cs-CZ" w:eastAsia="cs-CZ" w:bidi="cs-CZ"/>
          <w:w w:val="100"/>
          <w:spacing w:val="0"/>
          <w:color w:val="000000"/>
          <w:position w:val="0"/>
        </w:rPr>
        <w:t>(tzv. zádržné) ve výši sjednané v těchto OP s tím, že tato pozastavená částka bude Objednatelem uhrazena po odstranění zjištěných vad. V konečné faktuře budou zúčtovány veškeré event. slevy poskytnuté Zhotovitelem.</w:t>
      </w:r>
    </w:p>
    <w:p>
      <w:pPr>
        <w:pStyle w:val="Style25"/>
        <w:numPr>
          <w:ilvl w:val="0"/>
          <w:numId w:val="87"/>
        </w:numPr>
        <w:tabs>
          <w:tab w:leader="none" w:pos="51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Splatnost faktur je </w:t>
      </w:r>
      <w:r>
        <w:rPr>
          <w:rStyle w:val="CharStyle27"/>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5"/>
        <w:numPr>
          <w:ilvl w:val="0"/>
          <w:numId w:val="87"/>
        </w:numPr>
        <w:tabs>
          <w:tab w:leader="none" w:pos="47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Daňový doklad bude obsahovat pojmové náležitosti daňového dokladu stanovené příslušným </w:t>
      </w:r>
      <w:r>
        <w:rPr>
          <w:rStyle w:val="CharStyle27"/>
        </w:rPr>
        <w:t xml:space="preserve">zákonem o dani z přidané hodnoty, </w:t>
      </w:r>
      <w:r>
        <w:rPr>
          <w:lang w:val="cs-CZ" w:eastAsia="cs-CZ" w:bidi="cs-CZ"/>
          <w:w w:val="100"/>
          <w:spacing w:val="0"/>
          <w:color w:val="000000"/>
          <w:position w:val="0"/>
        </w:rPr>
        <w:t xml:space="preserve">ve znění pozdějších předpisů, </w:t>
      </w:r>
      <w:r>
        <w:rPr>
          <w:rStyle w:val="CharStyle27"/>
        </w:rPr>
        <w:t xml:space="preserve">zákonem o účetnictví, </w:t>
      </w:r>
      <w:r>
        <w:rPr>
          <w:lang w:val="cs-CZ" w:eastAsia="cs-CZ" w:bidi="cs-CZ"/>
          <w:w w:val="100"/>
          <w:spacing w:val="0"/>
          <w:color w:val="000000"/>
          <w:position w:val="0"/>
        </w:rPr>
        <w:t>ve znění pozdějších předpisů.</w:t>
      </w:r>
    </w:p>
    <w:p>
      <w:pPr>
        <w:pStyle w:val="Style25"/>
        <w:numPr>
          <w:ilvl w:val="0"/>
          <w:numId w:val="91"/>
        </w:numPr>
        <w:tabs>
          <w:tab w:leader="none" w:pos="28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25"/>
        <w:numPr>
          <w:ilvl w:val="0"/>
          <w:numId w:val="91"/>
        </w:numPr>
        <w:tabs>
          <w:tab w:leader="none" w:pos="288"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takovém případě začne, počínaje dnem doručení nově opraveného daňového dokladu Objednateli, plynout nová lhůta splatnosti.</w:t>
      </w:r>
    </w:p>
    <w:p>
      <w:pPr>
        <w:pStyle w:val="Style25"/>
        <w:numPr>
          <w:ilvl w:val="0"/>
          <w:numId w:val="87"/>
        </w:numPr>
        <w:tabs>
          <w:tab w:leader="none" w:pos="476" w:val="left"/>
        </w:tabs>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Faktura musí obsahovat dále tyto náležitosti, jinak je neúplná:</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označení faktury</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sídlo, IČO, DIČ, bankovní spojení Objednatele a Zhotovitele</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předmět plnění a den splnění</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cenu díla a částku k fakturaci</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Objednatelem a TDS schválený soupis skutečně provedených prací</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datum odeslání a datum splatnosti platebního dokladu</w:t>
      </w:r>
    </w:p>
    <w:p>
      <w:pPr>
        <w:pStyle w:val="Style25"/>
        <w:numPr>
          <w:ilvl w:val="0"/>
          <w:numId w:val="93"/>
        </w:numPr>
        <w:tabs>
          <w:tab w:leader="none" w:pos="328"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25"/>
        <w:numPr>
          <w:ilvl w:val="0"/>
          <w:numId w:val="93"/>
        </w:numPr>
        <w:tabs>
          <w:tab w:leader="none" w:pos="328" w:val="left"/>
        </w:tabs>
        <w:widowControl w:val="0"/>
        <w:keepNext w:val="0"/>
        <w:keepLines w:val="0"/>
        <w:shd w:val="clear" w:color="auto" w:fill="auto"/>
        <w:bidi w:val="0"/>
        <w:spacing w:before="0" w:after="230" w:line="288" w:lineRule="exact"/>
        <w:ind w:left="0" w:right="0" w:firstLine="0"/>
      </w:pPr>
      <w:r>
        <w:rPr>
          <w:lang w:val="cs-CZ" w:eastAsia="cs-CZ" w:bidi="cs-CZ"/>
          <w:w w:val="100"/>
          <w:spacing w:val="0"/>
          <w:color w:val="000000"/>
          <w:position w:val="0"/>
        </w:rPr>
        <w:t>podpis oprávněného zástupce Zhotovitele</w:t>
      </w:r>
    </w:p>
    <w:p>
      <w:pPr>
        <w:pStyle w:val="Style25"/>
        <w:widowControl w:val="0"/>
        <w:keepNext w:val="0"/>
        <w:keepLines w:val="0"/>
        <w:shd w:val="clear" w:color="auto" w:fill="auto"/>
        <w:bidi w:val="0"/>
        <w:spacing w:before="0" w:after="176" w:line="226"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25"/>
        <w:widowControl w:val="0"/>
        <w:keepNext w:val="0"/>
        <w:keepLines w:val="0"/>
        <w:shd w:val="clear" w:color="auto" w:fill="auto"/>
        <w:bidi w:val="0"/>
        <w:spacing w:before="0" w:after="180" w:line="230" w:lineRule="exact"/>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25"/>
        <w:numPr>
          <w:ilvl w:val="0"/>
          <w:numId w:val="87"/>
        </w:numPr>
        <w:tabs>
          <w:tab w:leader="none" w:pos="58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25"/>
        <w:numPr>
          <w:ilvl w:val="0"/>
          <w:numId w:val="87"/>
        </w:numPr>
        <w:tabs>
          <w:tab w:leader="none" w:pos="586"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 xml:space="preserve">Objednatel díla, jakožto zadavatel díla, stanovuje tyto následující </w:t>
      </w:r>
      <w:r>
        <w:rPr>
          <w:rStyle w:val="CharStyle27"/>
        </w:rPr>
        <w:t xml:space="preserve">objektivní podmínky </w:t>
      </w:r>
      <w:r>
        <w:rPr>
          <w:lang w:val="cs-CZ" w:eastAsia="cs-CZ" w:bidi="cs-CZ"/>
          <w:w w:val="100"/>
          <w:spacing w:val="0"/>
          <w:color w:val="000000"/>
          <w:position w:val="0"/>
        </w:rPr>
        <w:t xml:space="preserve">pro </w:t>
      </w:r>
      <w:r>
        <w:rPr>
          <w:rStyle w:val="CharStyle27"/>
        </w:rPr>
        <w:t>překročení nabídkové ceny:</w:t>
      </w:r>
    </w:p>
    <w:p>
      <w:pPr>
        <w:pStyle w:val="Style25"/>
        <w:numPr>
          <w:ilvl w:val="0"/>
          <w:numId w:val="95"/>
        </w:numPr>
        <w:tabs>
          <w:tab w:leader="none" w:pos="754"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23"/>
        <w:numPr>
          <w:ilvl w:val="0"/>
          <w:numId w:val="95"/>
        </w:numPr>
        <w:tabs>
          <w:tab w:leader="none" w:pos="754" w:val="left"/>
        </w:tabs>
        <w:widowControl w:val="0"/>
        <w:keepNext w:val="0"/>
        <w:keepLines w:val="0"/>
        <w:shd w:val="clear" w:color="auto" w:fill="auto"/>
        <w:bidi w:val="0"/>
        <w:jc w:val="both"/>
        <w:spacing w:before="0" w:after="180" w:line="230" w:lineRule="exact"/>
        <w:ind w:left="0" w:right="0" w:firstLine="0"/>
      </w:pPr>
      <w:r>
        <w:rPr>
          <w:rStyle w:val="CharStyle31"/>
          <w:b w:val="0"/>
          <w:bCs w:val="0"/>
        </w:rPr>
        <w:t xml:space="preserve">Při splnění podmínek dle těchto OP a ZZVZ v rámci </w:t>
      </w:r>
      <w:r>
        <w:rPr>
          <w:lang w:val="cs-CZ" w:eastAsia="cs-CZ" w:bidi="cs-CZ"/>
          <w:w w:val="100"/>
          <w:spacing w:val="0"/>
          <w:color w:val="000000"/>
          <w:position w:val="0"/>
        </w:rPr>
        <w:t>nepodstatné změny závazku dle § 222 odst. 3 až 7 a 9 ZZVZ (čl. V bod 5.3. OP)</w:t>
      </w:r>
    </w:p>
    <w:p>
      <w:pPr>
        <w:pStyle w:val="Style25"/>
        <w:numPr>
          <w:ilvl w:val="0"/>
          <w:numId w:val="95"/>
        </w:numPr>
        <w:tabs>
          <w:tab w:leader="none" w:pos="754" w:val="left"/>
        </w:tabs>
        <w:widowControl w:val="0"/>
        <w:keepNext w:val="0"/>
        <w:keepLines w:val="0"/>
        <w:shd w:val="clear" w:color="auto" w:fill="auto"/>
        <w:bidi w:val="0"/>
        <w:spacing w:before="0" w:after="0" w:line="230" w:lineRule="exact"/>
        <w:ind w:left="0" w:right="0" w:firstLine="0"/>
        <w:sectPr>
          <w:headerReference w:type="even" r:id="rId55"/>
          <w:headerReference w:type="default" r:id="rId56"/>
          <w:footerReference w:type="even" r:id="rId57"/>
          <w:footerReference w:type="default" r:id="rId58"/>
          <w:headerReference w:type="first" r:id="rId59"/>
          <w:footerReference w:type="first" r:id="rId60"/>
          <w:titlePg/>
          <w:pgSz w:w="11900" w:h="16840"/>
          <w:pgMar w:top="178" w:left="965" w:right="960" w:bottom="178" w:header="0" w:footer="3" w:gutter="0"/>
          <w:rtlGutter w:val="0"/>
          <w:cols w:space="720"/>
          <w:noEndnote/>
          <w:docGrid w:linePitch="360"/>
        </w:sectPr>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5"/>
        <w:numPr>
          <w:ilvl w:val="0"/>
          <w:numId w:val="95"/>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25"/>
        <w:numPr>
          <w:ilvl w:val="0"/>
          <w:numId w:val="95"/>
        </w:numPr>
        <w:tabs>
          <w:tab w:leader="none" w:pos="735"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5"/>
        <w:numPr>
          <w:ilvl w:val="0"/>
          <w:numId w:val="95"/>
        </w:numPr>
        <w:tabs>
          <w:tab w:leader="none" w:pos="735"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o DPH.</w:t>
      </w:r>
    </w:p>
    <w:p>
      <w:pPr>
        <w:pStyle w:val="Style25"/>
        <w:numPr>
          <w:ilvl w:val="0"/>
          <w:numId w:val="87"/>
        </w:numPr>
        <w:tabs>
          <w:tab w:leader="none" w:pos="66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V případě nedokončení díla dle </w:t>
      </w:r>
      <w:r>
        <w:rPr>
          <w:rStyle w:val="CharStyle27"/>
        </w:rPr>
        <w:t xml:space="preserve">čl. XV. bod 15.11. </w:t>
      </w:r>
      <w:r>
        <w:rPr>
          <w:lang w:val="cs-CZ" w:eastAsia="cs-CZ" w:bidi="cs-CZ"/>
          <w:w w:val="100"/>
          <w:spacing w:val="0"/>
          <w:color w:val="000000"/>
          <w:position w:val="0"/>
        </w:rPr>
        <w:t xml:space="preserve">těchto OP má Objednatel právo u doposud neuhrazených daňových dokladů provést jejich úhradu až po vyčíslení vzniklé škody dle </w:t>
      </w:r>
      <w:r>
        <w:rPr>
          <w:rStyle w:val="CharStyle27"/>
        </w:rPr>
        <w:t xml:space="preserve">čl. XV. </w:t>
      </w:r>
      <w:r>
        <w:rPr>
          <w:lang w:val="cs-CZ" w:eastAsia="cs-CZ" w:bidi="cs-CZ"/>
          <w:w w:val="100"/>
          <w:spacing w:val="0"/>
          <w:color w:val="000000"/>
          <w:position w:val="0"/>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rStyle w:val="CharStyle27"/>
        </w:rPr>
        <w:t xml:space="preserve">čl. XV. </w:t>
      </w:r>
      <w:r>
        <w:rPr>
          <w:lang w:val="cs-CZ" w:eastAsia="cs-CZ" w:bidi="cs-CZ"/>
          <w:w w:val="100"/>
          <w:spacing w:val="0"/>
          <w:color w:val="000000"/>
          <w:position w:val="0"/>
        </w:rPr>
        <w:t>těchto OP a počíná běžet opět až po provedení případného započtení vzájemných pohledávek, přičemž bude hrazena pouze zbylá část pohledávky.</w:t>
      </w:r>
    </w:p>
    <w:p>
      <w:pPr>
        <w:pStyle w:val="Style25"/>
        <w:numPr>
          <w:ilvl w:val="0"/>
          <w:numId w:val="87"/>
        </w:numPr>
        <w:tabs>
          <w:tab w:leader="none" w:pos="56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25"/>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Objednatel je povinen bez zbytečného odkladu vznik takové situace oznámit Zhotoviteli. Ode dne, kd 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5"/>
        <w:numPr>
          <w:ilvl w:val="0"/>
          <w:numId w:val="87"/>
        </w:numPr>
        <w:tabs>
          <w:tab w:leader="none" w:pos="567" w:val="left"/>
        </w:tabs>
        <w:widowControl w:val="0"/>
        <w:keepNext w:val="0"/>
        <w:keepLines w:val="0"/>
        <w:shd w:val="clear" w:color="auto" w:fill="auto"/>
        <w:bidi w:val="0"/>
        <w:spacing w:before="0" w:after="324" w:line="230" w:lineRule="exact"/>
        <w:ind w:left="0" w:right="0" w:firstLine="0"/>
      </w:pPr>
      <w:bookmarkStart w:id="34" w:name="bookmark34"/>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4"/>
    </w:p>
    <w:p>
      <w:pPr>
        <w:pStyle w:val="Style38"/>
        <w:numPr>
          <w:ilvl w:val="0"/>
          <w:numId w:val="73"/>
        </w:numPr>
        <w:tabs>
          <w:tab w:leader="none" w:pos="2950" w:val="left"/>
        </w:tabs>
        <w:widowControl w:val="0"/>
        <w:keepNext/>
        <w:keepLines/>
        <w:shd w:val="clear" w:color="auto" w:fill="auto"/>
        <w:bidi w:val="0"/>
        <w:jc w:val="both"/>
        <w:spacing w:before="0" w:after="225" w:line="200" w:lineRule="exact"/>
        <w:ind w:left="2580" w:right="0" w:firstLine="0"/>
      </w:pPr>
      <w:bookmarkStart w:id="35" w:name="bookmark35"/>
      <w:r>
        <w:rPr>
          <w:rStyle w:val="CharStyle65"/>
          <w:b/>
          <w:bCs/>
        </w:rPr>
        <w:t>Podklady, pokyny a věci předané Objednatelem</w:t>
      </w:r>
      <w:bookmarkEnd w:id="35"/>
    </w:p>
    <w:p>
      <w:pPr>
        <w:pStyle w:val="Style25"/>
        <w:numPr>
          <w:ilvl w:val="0"/>
          <w:numId w:val="97"/>
        </w:numPr>
        <w:tabs>
          <w:tab w:leader="none" w:pos="47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5"/>
        <w:widowControl w:val="0"/>
        <w:keepNext w:val="0"/>
        <w:keepLines w:val="0"/>
        <w:shd w:val="clear" w:color="auto" w:fill="auto"/>
        <w:bidi w:val="0"/>
        <w:spacing w:before="0" w:after="180" w:line="230" w:lineRule="exact"/>
        <w:ind w:left="0" w:right="0" w:firstLine="760"/>
      </w:pPr>
      <w:r>
        <w:rPr>
          <w:rStyle w:val="CharStyle27"/>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5"/>
        <w:numPr>
          <w:ilvl w:val="0"/>
          <w:numId w:val="97"/>
        </w:numPr>
        <w:tabs>
          <w:tab w:leader="none" w:pos="475" w:val="left"/>
        </w:tabs>
        <w:widowControl w:val="0"/>
        <w:keepNext w:val="0"/>
        <w:keepLines w:val="0"/>
        <w:shd w:val="clear" w:color="auto" w:fill="auto"/>
        <w:bidi w:val="0"/>
        <w:spacing w:before="0" w:after="184" w:line="230" w:lineRule="exact"/>
        <w:ind w:left="0" w:right="0" w:firstLine="0"/>
      </w:pPr>
      <w:r>
        <w:rPr>
          <w:rStyle w:val="CharStyle27"/>
        </w:rPr>
        <w:t>Má se za to</w:t>
      </w:r>
      <w:r>
        <w:rPr>
          <w:lang w:val="cs-CZ" w:eastAsia="cs-CZ" w:bidi="cs-CZ"/>
          <w:w w:val="100"/>
          <w:spacing w:val="0"/>
          <w:color w:val="000000"/>
          <w:position w:val="0"/>
        </w:rPr>
        <w:t xml:space="preserve">, že si Zhotovitel </w:t>
      </w:r>
      <w:r>
        <w:rPr>
          <w:rStyle w:val="CharStyle27"/>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27"/>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5"/>
        <w:widowControl w:val="0"/>
        <w:keepNext w:val="0"/>
        <w:keepLines w:val="0"/>
        <w:shd w:val="clear" w:color="auto" w:fill="auto"/>
        <w:bidi w:val="0"/>
        <w:spacing w:before="0" w:after="0" w:line="226" w:lineRule="exact"/>
        <w:ind w:left="0" w:right="0" w:firstLine="760"/>
      </w:pPr>
      <w:r>
        <w:rPr>
          <w:rStyle w:val="CharStyle27"/>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w:t>
      </w:r>
      <w:r>
        <w:rPr>
          <w:rStyle w:val="CharStyle27"/>
        </w:rPr>
        <w:t xml:space="preserve">splní závazek </w:t>
      </w:r>
      <w:r>
        <w:rPr>
          <w:lang w:val="cs-CZ" w:eastAsia="cs-CZ" w:bidi="cs-CZ"/>
          <w:w w:val="100"/>
          <w:spacing w:val="0"/>
          <w:color w:val="000000"/>
          <w:position w:val="0"/>
        </w:rPr>
        <w:t xml:space="preserve">založený Smlouvou včas a řádně, za sjednanou cenu, </w:t>
      </w:r>
      <w:r>
        <w:rPr>
          <w:rStyle w:val="CharStyle27"/>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27"/>
        </w:rPr>
        <w:t xml:space="preserve">nevhodnosti příkazů nebo nevhodnou povahu věcí </w:t>
      </w:r>
      <w:r>
        <w:rPr>
          <w:lang w:val="cs-CZ" w:eastAsia="cs-CZ" w:bidi="cs-CZ"/>
          <w:w w:val="100"/>
          <w:spacing w:val="0"/>
          <w:color w:val="000000"/>
          <w:position w:val="0"/>
        </w:rPr>
        <w:t xml:space="preserve">předaných Objednatelem nebo </w:t>
      </w:r>
      <w:r>
        <w:rPr>
          <w:rStyle w:val="CharStyle27"/>
        </w:rPr>
        <w:t xml:space="preserve">skrytých překážek </w:t>
      </w:r>
      <w:r>
        <w:rPr>
          <w:lang w:val="cs-CZ" w:eastAsia="cs-CZ" w:bidi="cs-CZ"/>
          <w:w w:val="100"/>
          <w:spacing w:val="0"/>
          <w:color w:val="000000"/>
          <w:position w:val="0"/>
        </w:rPr>
        <w:t xml:space="preserve">bránících </w:t>
      </w:r>
      <w:r>
        <w:rPr>
          <w:rStyle w:val="CharStyle27"/>
        </w:rPr>
        <w:t xml:space="preserve">Zhotoviteli </w:t>
      </w:r>
      <w:r>
        <w:rPr>
          <w:lang w:val="cs-CZ" w:eastAsia="cs-CZ" w:bidi="cs-CZ"/>
          <w:w w:val="100"/>
          <w:spacing w:val="0"/>
          <w:color w:val="000000"/>
          <w:position w:val="0"/>
        </w:rPr>
        <w:t>v řádném provedení díla, má se pro tento případ</w:t>
      </w:r>
    </w:p>
    <w:p>
      <w:pPr>
        <w:pStyle w:val="Style38"/>
        <w:widowControl w:val="0"/>
        <w:keepNext/>
        <w:keepLines/>
        <w:shd w:val="clear" w:color="auto" w:fill="auto"/>
        <w:bidi w:val="0"/>
        <w:jc w:val="both"/>
        <w:spacing w:before="0" w:after="180" w:line="230" w:lineRule="exact"/>
        <w:ind w:left="0" w:right="0" w:firstLine="0"/>
      </w:pPr>
      <w:bookmarkStart w:id="36" w:name="bookmark36"/>
      <w:r>
        <w:rPr>
          <w:rStyle w:val="CharStyle81"/>
          <w:b w:val="0"/>
          <w:bCs w:val="0"/>
        </w:rPr>
        <w:t xml:space="preserve">za to, že je Zhotovitel </w:t>
      </w:r>
      <w:r>
        <w:rPr>
          <w:lang w:val="cs-CZ" w:eastAsia="cs-CZ" w:bidi="cs-CZ"/>
          <w:w w:val="100"/>
          <w:spacing w:val="0"/>
          <w:color w:val="000000"/>
          <w:position w:val="0"/>
        </w:rPr>
        <w:t xml:space="preserve">povinen Objednateli prokázat, </w:t>
      </w:r>
      <w:r>
        <w:rPr>
          <w:rStyle w:val="CharStyle81"/>
          <w:b w:val="0"/>
          <w:bCs w:val="0"/>
        </w:rPr>
        <w:t xml:space="preserve">že tuto nevhodnost </w:t>
      </w:r>
      <w:r>
        <w:rPr>
          <w:lang w:val="cs-CZ" w:eastAsia="cs-CZ" w:bidi="cs-CZ"/>
          <w:w w:val="100"/>
          <w:spacing w:val="0"/>
          <w:color w:val="000000"/>
          <w:position w:val="0"/>
        </w:rPr>
        <w:t xml:space="preserve">příkazů a povahu věcí, popř. skrytých překážek, </w:t>
      </w:r>
      <w:r>
        <w:rPr>
          <w:rStyle w:val="CharStyle81"/>
          <w:b w:val="0"/>
          <w:bCs w:val="0"/>
        </w:rPr>
        <w:t xml:space="preserve">nemohl zjistit ani při </w:t>
      </w:r>
      <w:r>
        <w:rPr>
          <w:rStyle w:val="CharStyle65"/>
          <w:b/>
          <w:bCs/>
        </w:rPr>
        <w:t>vynaložení odborné péče v době před uzavřením Smlouvy.</w:t>
      </w:r>
      <w:bookmarkEnd w:id="36"/>
    </w:p>
    <w:p>
      <w:pPr>
        <w:pStyle w:val="Style25"/>
        <w:widowControl w:val="0"/>
        <w:keepNext w:val="0"/>
        <w:keepLines w:val="0"/>
        <w:shd w:val="clear" w:color="auto" w:fill="auto"/>
        <w:bidi w:val="0"/>
        <w:spacing w:before="0" w:after="184" w:line="230" w:lineRule="exact"/>
        <w:ind w:left="0" w:right="0" w:firstLine="760"/>
      </w:pPr>
      <w:r>
        <w:rPr>
          <w:lang w:val="cs-CZ" w:eastAsia="cs-CZ" w:bidi="cs-CZ"/>
          <w:w w:val="100"/>
          <w:spacing w:val="0"/>
          <w:color w:val="000000"/>
          <w:position w:val="0"/>
        </w:rPr>
        <w:t xml:space="preserve">V opačném případě však není dotčeno právo Zhotovitele postupovat dle </w:t>
      </w:r>
      <w:r>
        <w:rPr>
          <w:rStyle w:val="CharStyle27"/>
        </w:rPr>
        <w:t xml:space="preserve">§ 2594 a § 2627 OZ, </w:t>
      </w:r>
      <w:r>
        <w:rPr>
          <w:lang w:val="cs-CZ" w:eastAsia="cs-CZ" w:bidi="cs-CZ"/>
          <w:w w:val="100"/>
          <w:spacing w:val="0"/>
          <w:color w:val="000000"/>
          <w:position w:val="0"/>
        </w:rPr>
        <w:t xml:space="preserve">pakliže zjistí </w:t>
      </w:r>
      <w:r>
        <w:rPr>
          <w:rStyle w:val="CharStyle27"/>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27"/>
        </w:rPr>
        <w:t xml:space="preserve">skrytých překážek, </w:t>
      </w:r>
      <w:r>
        <w:rPr>
          <w:lang w:val="cs-CZ" w:eastAsia="cs-CZ" w:bidi="cs-CZ"/>
          <w:w w:val="100"/>
          <w:spacing w:val="0"/>
          <w:color w:val="000000"/>
          <w:position w:val="0"/>
        </w:rPr>
        <w:t>bránících k provedení díla.</w:t>
      </w:r>
    </w:p>
    <w:p>
      <w:pPr>
        <w:pStyle w:val="Style25"/>
        <w:numPr>
          <w:ilvl w:val="0"/>
          <w:numId w:val="97"/>
        </w:numPr>
        <w:tabs>
          <w:tab w:leader="none" w:pos="452"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 xml:space="preserve">Zhotovitel je povinen dle </w:t>
      </w:r>
      <w:r>
        <w:rPr>
          <w:rStyle w:val="CharStyle27"/>
        </w:rPr>
        <w:t xml:space="preserve">§ 2594 OZ </w:t>
      </w:r>
      <w:r>
        <w:rPr>
          <w:lang w:val="cs-CZ" w:eastAsia="cs-CZ" w:bidi="cs-CZ"/>
          <w:w w:val="100"/>
          <w:spacing w:val="0"/>
          <w:color w:val="000000"/>
          <w:position w:val="0"/>
        </w:rPr>
        <w:t xml:space="preserve">upozornit bez zbytečného odkladu písemně a rovněž ve stavebním deníku Objednatele na </w:t>
      </w:r>
      <w:r>
        <w:rPr>
          <w:rStyle w:val="CharStyle27"/>
        </w:rPr>
        <w:t xml:space="preserve">nevhodnou povahu věci, </w:t>
      </w:r>
      <w:r>
        <w:rPr>
          <w:lang w:val="cs-CZ" w:eastAsia="cs-CZ" w:bidi="cs-CZ"/>
          <w:w w:val="100"/>
          <w:spacing w:val="0"/>
          <w:color w:val="000000"/>
          <w:position w:val="0"/>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5"/>
        <w:numPr>
          <w:ilvl w:val="0"/>
          <w:numId w:val="97"/>
        </w:numPr>
        <w:tabs>
          <w:tab w:leader="none" w:pos="44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případě </w:t>
      </w:r>
      <w:r>
        <w:rPr>
          <w:rStyle w:val="CharStyle27"/>
        </w:rPr>
        <w:t xml:space="preserve">§ 2594 OZ </w:t>
      </w:r>
      <w:r>
        <w:rPr>
          <w:lang w:val="cs-CZ" w:eastAsia="cs-CZ" w:bidi="cs-CZ"/>
          <w:w w:val="100"/>
          <w:spacing w:val="0"/>
          <w:color w:val="000000"/>
          <w:position w:val="0"/>
        </w:rPr>
        <w:t xml:space="preserve">zvolí Zhotovitel a Objednatel analogicky také v případě, vzniku a zjištění skryté překážky dle </w:t>
      </w:r>
      <w:r>
        <w:rPr>
          <w:rStyle w:val="CharStyle27"/>
        </w:rPr>
        <w:t>§ 2627 OZ.</w:t>
      </w:r>
    </w:p>
    <w:p>
      <w:pPr>
        <w:pStyle w:val="Style25"/>
        <w:numPr>
          <w:ilvl w:val="0"/>
          <w:numId w:val="97"/>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Objednatel nese odpovědnost za </w:t>
      </w:r>
      <w:r>
        <w:rPr>
          <w:rStyle w:val="CharStyle27"/>
        </w:rPr>
        <w:t xml:space="preserve">správnost a úplnost zadávacích podmínek, </w:t>
      </w:r>
      <w:r>
        <w:rPr>
          <w:lang w:val="cs-CZ" w:eastAsia="cs-CZ" w:bidi="cs-CZ"/>
          <w:w w:val="100"/>
          <w:spacing w:val="0"/>
          <w:color w:val="000000"/>
          <w:position w:val="0"/>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Style w:val="CharStyle27"/>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27"/>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5"/>
        <w:numPr>
          <w:ilvl w:val="0"/>
          <w:numId w:val="97"/>
        </w:numPr>
        <w:tabs>
          <w:tab w:leader="none" w:pos="466"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Pro účely těchto OP se </w:t>
      </w:r>
      <w:r>
        <w:rPr>
          <w:rStyle w:val="CharStyle27"/>
        </w:rPr>
        <w:t xml:space="preserve">PD </w:t>
      </w:r>
      <w:r>
        <w:rPr>
          <w:lang w:val="cs-CZ" w:eastAsia="cs-CZ" w:bidi="cs-CZ"/>
          <w:w w:val="100"/>
          <w:spacing w:val="0"/>
          <w:color w:val="000000"/>
          <w:position w:val="0"/>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5"/>
        <w:numPr>
          <w:ilvl w:val="0"/>
          <w:numId w:val="97"/>
        </w:numPr>
        <w:tabs>
          <w:tab w:leader="none" w:pos="457" w:val="left"/>
        </w:tabs>
        <w:widowControl w:val="0"/>
        <w:keepNext w:val="0"/>
        <w:keepLines w:val="0"/>
        <w:shd w:val="clear" w:color="auto" w:fill="auto"/>
        <w:bidi w:val="0"/>
        <w:spacing w:before="0" w:after="180" w:line="230" w:lineRule="exact"/>
        <w:ind w:left="0" w:right="0" w:firstLine="0"/>
      </w:pPr>
      <w:r>
        <w:rPr>
          <w:rStyle w:val="CharStyle27"/>
        </w:rPr>
        <w:t xml:space="preserve">Soupis stavebních prací, dodávek a služeb včetně VV </w:t>
      </w:r>
      <w:r>
        <w:rPr>
          <w:lang w:val="cs-CZ" w:eastAsia="cs-CZ" w:bidi="cs-CZ"/>
          <w:w w:val="100"/>
          <w:spacing w:val="0"/>
          <w:color w:val="000000"/>
          <w:position w:val="0"/>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5"/>
        <w:numPr>
          <w:ilvl w:val="0"/>
          <w:numId w:val="97"/>
        </w:numPr>
        <w:tabs>
          <w:tab w:leader="none" w:pos="457" w:val="left"/>
        </w:tabs>
        <w:widowControl w:val="0"/>
        <w:keepNext w:val="0"/>
        <w:keepLines w:val="0"/>
        <w:shd w:val="clear" w:color="auto" w:fill="auto"/>
        <w:bidi w:val="0"/>
        <w:spacing w:before="0" w:after="324" w:line="230" w:lineRule="exact"/>
        <w:ind w:left="0" w:right="0" w:firstLine="0"/>
      </w:pPr>
      <w:bookmarkStart w:id="37" w:name="bookmark37"/>
      <w:r>
        <w:rPr>
          <w:lang w:val="cs-CZ" w:eastAsia="cs-CZ" w:bidi="cs-CZ"/>
          <w:w w:val="100"/>
          <w:spacing w:val="0"/>
          <w:color w:val="000000"/>
          <w:position w:val="0"/>
        </w:rPr>
        <w:t xml:space="preserve">Předchozí postup Zhotovitele dle </w:t>
      </w:r>
      <w:r>
        <w:rPr>
          <w:rStyle w:val="CharStyle27"/>
        </w:rPr>
        <w:t xml:space="preserve">čl. VI bod 6.3. </w:t>
      </w:r>
      <w:r>
        <w:rPr>
          <w:lang w:val="cs-CZ" w:eastAsia="cs-CZ" w:bidi="cs-CZ"/>
          <w:w w:val="100"/>
          <w:spacing w:val="0"/>
          <w:color w:val="000000"/>
          <w:position w:val="0"/>
        </w:rPr>
        <w:t xml:space="preserve">těchto OP v souladu s dikcí </w:t>
      </w:r>
      <w:r>
        <w:rPr>
          <w:rStyle w:val="CharStyle27"/>
        </w:rPr>
        <w:t xml:space="preserve">§ 2594 a § 2627 OZ </w:t>
      </w:r>
      <w:r>
        <w:rPr>
          <w:lang w:val="cs-CZ" w:eastAsia="cs-CZ" w:bidi="cs-CZ"/>
          <w:w w:val="100"/>
          <w:spacing w:val="0"/>
          <w:color w:val="000000"/>
          <w:position w:val="0"/>
        </w:rPr>
        <w:t xml:space="preserve">je základní podmínkou pro postup Objednatele dle </w:t>
      </w:r>
      <w:r>
        <w:rPr>
          <w:rStyle w:val="CharStyle27"/>
        </w:rPr>
        <w:t xml:space="preserve">čl. VIII body 8.18.1., 8.18.2. a 8.18.3. </w:t>
      </w:r>
      <w:r>
        <w:rPr>
          <w:lang w:val="cs-CZ" w:eastAsia="cs-CZ" w:bidi="cs-CZ"/>
          <w:w w:val="100"/>
          <w:spacing w:val="0"/>
          <w:color w:val="000000"/>
          <w:position w:val="0"/>
        </w:rPr>
        <w:t>těchto OP.</w:t>
      </w:r>
      <w:bookmarkEnd w:id="37"/>
    </w:p>
    <w:p>
      <w:pPr>
        <w:pStyle w:val="Style38"/>
        <w:numPr>
          <w:ilvl w:val="0"/>
          <w:numId w:val="73"/>
        </w:numPr>
        <w:tabs>
          <w:tab w:leader="none" w:pos="3903" w:val="left"/>
        </w:tabs>
        <w:widowControl w:val="0"/>
        <w:keepNext/>
        <w:keepLines/>
        <w:shd w:val="clear" w:color="auto" w:fill="auto"/>
        <w:bidi w:val="0"/>
        <w:jc w:val="both"/>
        <w:spacing w:before="0" w:after="225" w:line="200" w:lineRule="exact"/>
        <w:ind w:left="3480" w:right="0" w:firstLine="0"/>
      </w:pPr>
      <w:bookmarkStart w:id="38" w:name="bookmark38"/>
      <w:r>
        <w:rPr>
          <w:lang w:val="cs-CZ" w:eastAsia="cs-CZ" w:bidi="cs-CZ"/>
          <w:w w:val="100"/>
          <w:spacing w:val="0"/>
          <w:color w:val="000000"/>
          <w:position w:val="0"/>
        </w:rPr>
        <w:t>Součinnost smluvních stran</w:t>
      </w:r>
      <w:bookmarkEnd w:id="38"/>
    </w:p>
    <w:p>
      <w:pPr>
        <w:pStyle w:val="Style25"/>
        <w:numPr>
          <w:ilvl w:val="0"/>
          <w:numId w:val="99"/>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Není-li těmito OP upraveno či stanoveno jinak, </w:t>
      </w:r>
      <w:r>
        <w:rPr>
          <w:rStyle w:val="CharStyle27"/>
        </w:rPr>
        <w:t xml:space="preserve">má se za to, </w:t>
      </w:r>
      <w:r>
        <w:rPr>
          <w:lang w:val="cs-CZ" w:eastAsia="cs-CZ" w:bidi="cs-CZ"/>
          <w:w w:val="100"/>
          <w:spacing w:val="0"/>
          <w:color w:val="000000"/>
          <w:position w:val="0"/>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5"/>
        <w:numPr>
          <w:ilvl w:val="0"/>
          <w:numId w:val="99"/>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5"/>
        <w:numPr>
          <w:ilvl w:val="0"/>
          <w:numId w:val="99"/>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25"/>
        <w:numPr>
          <w:ilvl w:val="0"/>
          <w:numId w:val="99"/>
        </w:numPr>
        <w:tabs>
          <w:tab w:leader="none" w:pos="452"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5"/>
        <w:numPr>
          <w:ilvl w:val="0"/>
          <w:numId w:val="99"/>
        </w:numPr>
        <w:tabs>
          <w:tab w:leader="none" w:pos="447"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25"/>
        <w:numPr>
          <w:ilvl w:val="0"/>
          <w:numId w:val="101"/>
        </w:numPr>
        <w:tabs>
          <w:tab w:leader="none" w:pos="62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25"/>
        <w:numPr>
          <w:ilvl w:val="0"/>
          <w:numId w:val="101"/>
        </w:numPr>
        <w:tabs>
          <w:tab w:leader="none" w:pos="62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5"/>
        <w:numPr>
          <w:ilvl w:val="0"/>
          <w:numId w:val="101"/>
        </w:numPr>
        <w:tabs>
          <w:tab w:leader="none" w:pos="62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5"/>
        <w:numPr>
          <w:ilvl w:val="0"/>
          <w:numId w:val="101"/>
        </w:numPr>
        <w:tabs>
          <w:tab w:leader="none" w:pos="62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25"/>
        <w:numPr>
          <w:ilvl w:val="0"/>
          <w:numId w:val="101"/>
        </w:numPr>
        <w:tabs>
          <w:tab w:leader="none" w:pos="62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5"/>
        <w:numPr>
          <w:ilvl w:val="0"/>
          <w:numId w:val="99"/>
        </w:numPr>
        <w:tabs>
          <w:tab w:leader="none" w:pos="447" w:val="left"/>
        </w:tabs>
        <w:widowControl w:val="0"/>
        <w:keepNext w:val="0"/>
        <w:keepLines w:val="0"/>
        <w:shd w:val="clear" w:color="auto" w:fill="auto"/>
        <w:bidi w:val="0"/>
        <w:spacing w:before="0" w:after="0" w:line="230" w:lineRule="exact"/>
        <w:ind w:left="0" w:right="0" w:firstLine="0"/>
        <w:sectPr>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25"/>
        <w:numPr>
          <w:ilvl w:val="0"/>
          <w:numId w:val="99"/>
        </w:numPr>
        <w:tabs>
          <w:tab w:leader="none" w:pos="45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5"/>
        <w:numPr>
          <w:ilvl w:val="0"/>
          <w:numId w:val="103"/>
        </w:numPr>
        <w:tabs>
          <w:tab w:leader="none" w:pos="620"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5"/>
        <w:numPr>
          <w:ilvl w:val="0"/>
          <w:numId w:val="103"/>
        </w:numPr>
        <w:tabs>
          <w:tab w:leader="none" w:pos="620"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5"/>
        <w:numPr>
          <w:ilvl w:val="0"/>
          <w:numId w:val="103"/>
        </w:numPr>
        <w:tabs>
          <w:tab w:leader="none" w:pos="615"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5"/>
        <w:numPr>
          <w:ilvl w:val="0"/>
          <w:numId w:val="99"/>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5"/>
        <w:numPr>
          <w:ilvl w:val="0"/>
          <w:numId w:val="99"/>
        </w:numPr>
        <w:tabs>
          <w:tab w:leader="none" w:pos="462" w:val="left"/>
        </w:tabs>
        <w:widowControl w:val="0"/>
        <w:keepNext w:val="0"/>
        <w:keepLines w:val="0"/>
        <w:shd w:val="clear" w:color="auto" w:fill="auto"/>
        <w:bidi w:val="0"/>
        <w:spacing w:before="0" w:after="324" w:line="230" w:lineRule="exact"/>
        <w:ind w:left="0" w:right="0" w:firstLine="0"/>
      </w:pPr>
      <w:bookmarkStart w:id="39" w:name="bookmark39"/>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39"/>
    </w:p>
    <w:p>
      <w:pPr>
        <w:pStyle w:val="Style38"/>
        <w:numPr>
          <w:ilvl w:val="0"/>
          <w:numId w:val="73"/>
        </w:numPr>
        <w:tabs>
          <w:tab w:leader="none" w:pos="2981" w:val="left"/>
        </w:tabs>
        <w:widowControl w:val="0"/>
        <w:keepNext/>
        <w:keepLines/>
        <w:shd w:val="clear" w:color="auto" w:fill="auto"/>
        <w:bidi w:val="0"/>
        <w:jc w:val="both"/>
        <w:spacing w:before="0" w:after="225" w:line="200" w:lineRule="exact"/>
        <w:ind w:left="2500" w:right="0" w:firstLine="0"/>
      </w:pPr>
      <w:bookmarkStart w:id="40" w:name="bookmark40"/>
      <w:r>
        <w:rPr>
          <w:rStyle w:val="CharStyle65"/>
          <w:b/>
          <w:bCs/>
        </w:rPr>
        <w:t>Podmínky a způsob provádění díla Zhotovitelem</w:t>
      </w:r>
      <w:bookmarkEnd w:id="40"/>
    </w:p>
    <w:p>
      <w:pPr>
        <w:pStyle w:val="Style25"/>
        <w:numPr>
          <w:ilvl w:val="0"/>
          <w:numId w:val="105"/>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rStyle w:val="CharStyle27"/>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5"/>
        <w:widowControl w:val="0"/>
        <w:keepNext w:val="0"/>
        <w:keepLines w:val="0"/>
        <w:shd w:val="clear" w:color="auto" w:fill="auto"/>
        <w:bidi w:val="0"/>
        <w:spacing w:before="0" w:after="184" w:line="230" w:lineRule="exact"/>
        <w:ind w:left="0" w:right="0" w:firstLine="76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5"/>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 xml:space="preserve">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rStyle w:val="CharStyle27"/>
        </w:rPr>
        <w:t>prohlášení o shodě. Případné spory o kvalitu díla se budou řídit ustanovením dle TKP kap. 1 MD ČR.</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5"/>
        <w:numPr>
          <w:ilvl w:val="0"/>
          <w:numId w:val="105"/>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Není-li těmito OP upraveno či stanoveno jinak, </w:t>
      </w:r>
      <w:r>
        <w:rPr>
          <w:rStyle w:val="CharStyle27"/>
        </w:rPr>
        <w:t xml:space="preserve">má se za to, </w:t>
      </w:r>
      <w:r>
        <w:rPr>
          <w:lang w:val="cs-CZ" w:eastAsia="cs-CZ" w:bidi="cs-CZ"/>
          <w:w w:val="100"/>
          <w:spacing w:val="0"/>
          <w:color w:val="000000"/>
          <w:position w:val="0"/>
        </w:rPr>
        <w:t xml:space="preserve">že Zhotovitel zajišťuje provedení díla svými pracovníky nebo pracovníky </w:t>
      </w:r>
      <w:r>
        <w:rPr>
          <w:rStyle w:val="CharStyle27"/>
        </w:rPr>
        <w:t xml:space="preserve">třetích osob v rámci společné nabídky </w:t>
      </w:r>
      <w:r>
        <w:rPr>
          <w:lang w:val="cs-CZ" w:eastAsia="cs-CZ" w:bidi="cs-CZ"/>
          <w:w w:val="100"/>
          <w:spacing w:val="0"/>
          <w:color w:val="000000"/>
          <w:position w:val="0"/>
        </w:rPr>
        <w:t xml:space="preserve">nebo v rámci činnosti </w:t>
      </w:r>
      <w:r>
        <w:rPr>
          <w:rStyle w:val="CharStyle27"/>
        </w:rPr>
        <w:t xml:space="preserve">poddodavatele. </w:t>
      </w:r>
      <w:r>
        <w:rPr>
          <w:lang w:val="cs-CZ" w:eastAsia="cs-CZ" w:bidi="cs-CZ"/>
          <w:w w:val="100"/>
          <w:spacing w:val="0"/>
          <w:color w:val="000000"/>
          <w:position w:val="0"/>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25"/>
        <w:numPr>
          <w:ilvl w:val="0"/>
          <w:numId w:val="105"/>
        </w:numPr>
        <w:tabs>
          <w:tab w:leader="none" w:pos="466"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Podmínky pro </w:t>
      </w:r>
      <w:r>
        <w:rPr>
          <w:rStyle w:val="CharStyle27"/>
        </w:rPr>
        <w:t xml:space="preserve">změnu poddodavatele </w:t>
      </w:r>
      <w:r>
        <w:rPr>
          <w:lang w:val="cs-CZ" w:eastAsia="cs-CZ" w:bidi="cs-CZ"/>
          <w:w w:val="100"/>
          <w:spacing w:val="0"/>
          <w:color w:val="000000"/>
          <w:position w:val="0"/>
        </w:rPr>
        <w:t xml:space="preserve">Zadavatel </w:t>
      </w:r>
      <w:r>
        <w:rPr>
          <w:rStyle w:val="CharStyle27"/>
        </w:rPr>
        <w:t xml:space="preserve">stanovuje </w:t>
      </w:r>
      <w:r>
        <w:rPr>
          <w:lang w:val="cs-CZ" w:eastAsia="cs-CZ" w:bidi="cs-CZ"/>
          <w:w w:val="100"/>
          <w:spacing w:val="0"/>
          <w:color w:val="000000"/>
          <w:position w:val="0"/>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25"/>
        <w:widowControl w:val="0"/>
        <w:keepNext w:val="0"/>
        <w:keepLines w:val="0"/>
        <w:shd w:val="clear" w:color="auto" w:fill="auto"/>
        <w:bidi w:val="0"/>
        <w:spacing w:before="0" w:after="184" w:line="230"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5"/>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 xml:space="preserve">Dojde-li v průběhu realizace díla na straně poddodavatele ke změně kvalifikačních předpokladů, je poddodavatel povinen tuto skutečnost oznámit do </w:t>
      </w:r>
      <w:r>
        <w:rPr>
          <w:rStyle w:val="CharStyle27"/>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5"/>
        <w:numPr>
          <w:ilvl w:val="0"/>
          <w:numId w:val="105"/>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5"/>
        <w:numPr>
          <w:ilvl w:val="0"/>
          <w:numId w:val="105"/>
        </w:numPr>
        <w:tabs>
          <w:tab w:leader="none" w:pos="47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5"/>
        <w:numPr>
          <w:ilvl w:val="0"/>
          <w:numId w:val="105"/>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 xml:space="preserve">Totéž platí pro práci třetích osob vykonávajících činnost v rámci společné nabídky v rámci </w:t>
      </w:r>
      <w:r>
        <w:rPr>
          <w:rStyle w:val="CharStyle27"/>
        </w:rPr>
        <w:t xml:space="preserve">Smlouvy o vzniku společnosti </w:t>
      </w:r>
      <w:r>
        <w:rPr>
          <w:lang w:val="cs-CZ" w:eastAsia="cs-CZ" w:bidi="cs-CZ"/>
          <w:w w:val="100"/>
          <w:spacing w:val="0"/>
          <w:color w:val="000000"/>
          <w:position w:val="0"/>
        </w:rPr>
        <w:t xml:space="preserve">dle </w:t>
      </w:r>
      <w:r>
        <w:rPr>
          <w:rStyle w:val="CharStyle27"/>
        </w:rPr>
        <w:t xml:space="preserve">§ 2716 OZ </w:t>
      </w:r>
      <w:r>
        <w:rPr>
          <w:lang w:val="cs-CZ" w:eastAsia="cs-CZ" w:bidi="cs-CZ"/>
          <w:w w:val="100"/>
          <w:spacing w:val="0"/>
          <w:color w:val="000000"/>
          <w:position w:val="0"/>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5"/>
        <w:numPr>
          <w:ilvl w:val="0"/>
          <w:numId w:val="105"/>
        </w:numPr>
        <w:tabs>
          <w:tab w:leader="none" w:pos="457" w:val="left"/>
        </w:tabs>
        <w:widowControl w:val="0"/>
        <w:keepNext w:val="0"/>
        <w:keepLines w:val="0"/>
        <w:shd w:val="clear" w:color="auto" w:fill="auto"/>
        <w:bidi w:val="0"/>
        <w:spacing w:before="0" w:after="180" w:line="230" w:lineRule="exact"/>
        <w:ind w:left="0" w:right="0" w:firstLine="0"/>
        <w:sectPr>
          <w:headerReference w:type="even" r:id="rId61"/>
          <w:headerReference w:type="default" r:id="rId62"/>
          <w:footerReference w:type="even" r:id="rId63"/>
          <w:footerReference w:type="default" r:id="rId64"/>
          <w:headerReference w:type="first" r:id="rId65"/>
          <w:footerReference w:type="first" r:id="rId66"/>
          <w:titlePg/>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27"/>
        </w:rPr>
        <w:t xml:space="preserve">zákona </w:t>
      </w:r>
      <w:r>
        <w:rPr>
          <w:lang w:val="cs-CZ" w:eastAsia="cs-CZ" w:bidi="cs-CZ"/>
          <w:w w:val="100"/>
          <w:spacing w:val="0"/>
          <w:color w:val="000000"/>
          <w:position w:val="0"/>
        </w:rPr>
        <w:t xml:space="preserve">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w:t>
      </w:r>
    </w:p>
    <w:p>
      <w:pPr>
        <w:pStyle w:val="Style25"/>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orientace. Potřebné doklady o tom předloží Zhotovitel ke dni splnění díla. Veškerá textová dokumentace, kterou při plnění Smlouvy předává či předkládá Zhotovitel Objednateli, musí být předložena v českém jazyce.</w:t>
      </w:r>
    </w:p>
    <w:p>
      <w:pPr>
        <w:pStyle w:val="Style25"/>
        <w:numPr>
          <w:ilvl w:val="0"/>
          <w:numId w:val="105"/>
        </w:numPr>
        <w:tabs>
          <w:tab w:leader="none" w:pos="476"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5"/>
        <w:numPr>
          <w:ilvl w:val="0"/>
          <w:numId w:val="105"/>
        </w:numPr>
        <w:tabs>
          <w:tab w:leader="none" w:pos="476"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5"/>
        <w:numPr>
          <w:ilvl w:val="0"/>
          <w:numId w:val="105"/>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27"/>
        </w:rPr>
        <w:t xml:space="preserve">Smlouvy o vzniku společnosti </w:t>
      </w:r>
      <w:r>
        <w:rPr>
          <w:lang w:val="cs-CZ" w:eastAsia="cs-CZ" w:bidi="cs-CZ"/>
          <w:w w:val="100"/>
          <w:spacing w:val="0"/>
          <w:color w:val="000000"/>
          <w:position w:val="0"/>
        </w:rPr>
        <w:t xml:space="preserve">dle </w:t>
      </w:r>
      <w:r>
        <w:rPr>
          <w:rStyle w:val="CharStyle27"/>
        </w:rPr>
        <w:t>§ 2716 OZ</w:t>
      </w:r>
      <w:r>
        <w:rPr>
          <w:lang w:val="cs-CZ" w:eastAsia="cs-CZ" w:bidi="cs-CZ"/>
          <w:w w:val="100"/>
          <w:spacing w:val="0"/>
          <w:color w:val="000000"/>
          <w:position w:val="0"/>
        </w:rPr>
        <w:t>, pokud to vyplývá z ujednání mezi těmito osobami a nese za tyto osoby záruku v plném rozsahu dle těchto OP, a to včetně záruky za náhradu škody způsobené těmito osobami a poddodavatelem třetí osobě.</w:t>
      </w:r>
    </w:p>
    <w:p>
      <w:pPr>
        <w:pStyle w:val="Style25"/>
        <w:widowControl w:val="0"/>
        <w:keepNext w:val="0"/>
        <w:keepLines w:val="0"/>
        <w:shd w:val="clear" w:color="auto" w:fill="auto"/>
        <w:bidi w:val="0"/>
        <w:spacing w:before="0" w:after="184" w:line="230" w:lineRule="exact"/>
        <w:ind w:left="0" w:right="0" w:firstLine="760"/>
      </w:pPr>
      <w:r>
        <w:rPr>
          <w:lang w:val="cs-CZ" w:eastAsia="cs-CZ" w:bidi="cs-CZ"/>
          <w:w w:val="100"/>
          <w:spacing w:val="0"/>
          <w:color w:val="000000"/>
          <w:position w:val="0"/>
        </w:rPr>
        <w:t xml:space="preserve">Zhotovitel zajistí, aby při realizaci díla </w:t>
      </w:r>
      <w:r>
        <w:rPr>
          <w:rStyle w:val="CharStyle27"/>
        </w:rPr>
        <w:t xml:space="preserve">nebyl </w:t>
      </w:r>
      <w:r>
        <w:rPr>
          <w:lang w:val="cs-CZ" w:eastAsia="cs-CZ" w:bidi="cs-CZ"/>
          <w:w w:val="100"/>
          <w:spacing w:val="0"/>
          <w:color w:val="000000"/>
          <w:position w:val="0"/>
        </w:rPr>
        <w:t xml:space="preserve">v rámci smluvního vztahu umožněn občanům z jiných zemí, než ČR (dále jen „cizinci"), </w:t>
      </w:r>
      <w:r>
        <w:rPr>
          <w:rStyle w:val="CharStyle27"/>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5"/>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 xml:space="preserve">Zhotovitel se zavazuje plnění výše uvedených povinností vyžadovat od svých poddodavatelů či osob realizujících dílo </w:t>
      </w:r>
      <w:r>
        <w:rPr>
          <w:rStyle w:val="CharStyle27"/>
        </w:rPr>
        <w:t xml:space="preserve">v rámci společné nabídky. </w:t>
      </w:r>
      <w:r>
        <w:rPr>
          <w:lang w:val="cs-CZ" w:eastAsia="cs-CZ" w:bidi="cs-CZ"/>
          <w:w w:val="100"/>
          <w:spacing w:val="0"/>
          <w:color w:val="000000"/>
          <w:position w:val="0"/>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5"/>
        <w:numPr>
          <w:ilvl w:val="0"/>
          <w:numId w:val="105"/>
        </w:numPr>
        <w:tabs>
          <w:tab w:leader="none" w:pos="58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5"/>
        <w:numPr>
          <w:ilvl w:val="0"/>
          <w:numId w:val="105"/>
        </w:numPr>
        <w:tabs>
          <w:tab w:leader="none" w:pos="58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5"/>
        <w:widowControl w:val="0"/>
        <w:keepNext w:val="0"/>
        <w:keepLines w:val="0"/>
        <w:shd w:val="clear" w:color="auto" w:fill="auto"/>
        <w:bidi w:val="0"/>
        <w:spacing w:before="0" w:after="0" w:line="230" w:lineRule="exact"/>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5"/>
        <w:numPr>
          <w:ilvl w:val="0"/>
          <w:numId w:val="105"/>
        </w:numPr>
        <w:tabs>
          <w:tab w:leader="none" w:pos="56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5"/>
        <w:numPr>
          <w:ilvl w:val="0"/>
          <w:numId w:val="105"/>
        </w:numPr>
        <w:tabs>
          <w:tab w:leader="none" w:pos="567"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5"/>
        <w:numPr>
          <w:ilvl w:val="0"/>
          <w:numId w:val="105"/>
        </w:numPr>
        <w:tabs>
          <w:tab w:leader="none" w:pos="562" w:val="left"/>
        </w:tabs>
        <w:widowControl w:val="0"/>
        <w:keepNext w:val="0"/>
        <w:keepLines w:val="0"/>
        <w:shd w:val="clear" w:color="auto" w:fill="auto"/>
        <w:bidi w:val="0"/>
        <w:spacing w:before="0" w:after="208" w:line="235"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72"/>
        <w:numPr>
          <w:ilvl w:val="0"/>
          <w:numId w:val="105"/>
        </w:numPr>
        <w:tabs>
          <w:tab w:leader="none" w:pos="562" w:val="left"/>
        </w:tabs>
        <w:widowControl w:val="0"/>
        <w:keepNext/>
        <w:keepLines/>
        <w:shd w:val="clear" w:color="auto" w:fill="auto"/>
        <w:bidi w:val="0"/>
        <w:spacing w:before="0" w:after="105" w:line="200" w:lineRule="exact"/>
        <w:ind w:left="480" w:right="0"/>
      </w:pPr>
      <w:bookmarkStart w:id="41" w:name="bookmark41"/>
      <w:r>
        <w:rPr>
          <w:rStyle w:val="CharStyle74"/>
        </w:rPr>
        <w:t>Přerušení prací</w:t>
      </w:r>
      <w:bookmarkEnd w:id="41"/>
    </w:p>
    <w:p>
      <w:pPr>
        <w:pStyle w:val="Style25"/>
        <w:numPr>
          <w:ilvl w:val="0"/>
          <w:numId w:val="107"/>
        </w:numPr>
        <w:tabs>
          <w:tab w:leader="none" w:pos="730"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25"/>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5"/>
        <w:numPr>
          <w:ilvl w:val="0"/>
          <w:numId w:val="107"/>
        </w:numPr>
        <w:tabs>
          <w:tab w:leader="none" w:pos="735"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72"/>
        <w:numPr>
          <w:ilvl w:val="0"/>
          <w:numId w:val="105"/>
        </w:numPr>
        <w:tabs>
          <w:tab w:leader="none" w:pos="562" w:val="left"/>
        </w:tabs>
        <w:widowControl w:val="0"/>
        <w:keepNext/>
        <w:keepLines/>
        <w:shd w:val="clear" w:color="auto" w:fill="auto"/>
        <w:bidi w:val="0"/>
        <w:spacing w:before="0" w:after="119" w:line="200" w:lineRule="exact"/>
        <w:ind w:left="480" w:right="0"/>
      </w:pPr>
      <w:bookmarkStart w:id="42" w:name="bookmark42"/>
      <w:r>
        <w:rPr>
          <w:rStyle w:val="CharStyle74"/>
        </w:rPr>
        <w:t>Kontroly a kontrolní dny</w:t>
      </w:r>
      <w:bookmarkEnd w:id="42"/>
    </w:p>
    <w:p>
      <w:pPr>
        <w:pStyle w:val="Style25"/>
        <w:numPr>
          <w:ilvl w:val="0"/>
          <w:numId w:val="109"/>
        </w:numPr>
        <w:tabs>
          <w:tab w:leader="none" w:pos="75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5"/>
        <w:numPr>
          <w:ilvl w:val="0"/>
          <w:numId w:val="109"/>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5"/>
        <w:numPr>
          <w:ilvl w:val="0"/>
          <w:numId w:val="109"/>
        </w:numPr>
        <w:tabs>
          <w:tab w:leader="none" w:pos="730"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5"/>
        <w:numPr>
          <w:ilvl w:val="0"/>
          <w:numId w:val="109"/>
        </w:numPr>
        <w:tabs>
          <w:tab w:leader="none" w:pos="730" w:val="left"/>
        </w:tabs>
        <w:widowControl w:val="0"/>
        <w:keepNext w:val="0"/>
        <w:keepLines w:val="0"/>
        <w:shd w:val="clear" w:color="auto" w:fill="auto"/>
        <w:bidi w:val="0"/>
        <w:spacing w:before="0" w:after="208" w:line="235"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5"/>
        <w:numPr>
          <w:ilvl w:val="0"/>
          <w:numId w:val="109"/>
        </w:numPr>
        <w:tabs>
          <w:tab w:leader="none" w:pos="730" w:val="left"/>
        </w:tabs>
        <w:widowControl w:val="0"/>
        <w:keepNext w:val="0"/>
        <w:keepLines w:val="0"/>
        <w:shd w:val="clear" w:color="auto" w:fill="auto"/>
        <w:bidi w:val="0"/>
        <w:spacing w:before="0" w:after="123" w:line="200" w:lineRule="exact"/>
        <w:ind w:left="480" w:right="0"/>
      </w:pPr>
      <w:r>
        <w:rPr>
          <w:lang w:val="cs-CZ" w:eastAsia="cs-CZ" w:bidi="cs-CZ"/>
          <w:w w:val="100"/>
          <w:spacing w:val="0"/>
          <w:color w:val="000000"/>
          <w:position w:val="0"/>
        </w:rPr>
        <w:t>Objednatel je oprávněn:</w:t>
      </w:r>
    </w:p>
    <w:p>
      <w:pPr>
        <w:pStyle w:val="Style25"/>
        <w:numPr>
          <w:ilvl w:val="0"/>
          <w:numId w:val="111"/>
        </w:numPr>
        <w:tabs>
          <w:tab w:leader="none" w:pos="486" w:val="left"/>
        </w:tabs>
        <w:widowControl w:val="0"/>
        <w:keepNext w:val="0"/>
        <w:keepLines w:val="0"/>
        <w:shd w:val="clear" w:color="auto" w:fill="auto"/>
        <w:bidi w:val="0"/>
        <w:spacing w:before="0" w:after="0" w:line="226" w:lineRule="exact"/>
        <w:ind w:left="480" w:right="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25"/>
        <w:numPr>
          <w:ilvl w:val="0"/>
          <w:numId w:val="111"/>
        </w:numPr>
        <w:tabs>
          <w:tab w:leader="none" w:pos="486" w:val="left"/>
        </w:tabs>
        <w:widowControl w:val="0"/>
        <w:keepNext w:val="0"/>
        <w:keepLines w:val="0"/>
        <w:shd w:val="clear" w:color="auto" w:fill="auto"/>
        <w:bidi w:val="0"/>
        <w:spacing w:before="0" w:after="0" w:line="226" w:lineRule="exact"/>
        <w:ind w:left="480" w:right="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5"/>
        <w:numPr>
          <w:ilvl w:val="0"/>
          <w:numId w:val="111"/>
        </w:numPr>
        <w:tabs>
          <w:tab w:leader="none" w:pos="486" w:val="left"/>
        </w:tabs>
        <w:widowControl w:val="0"/>
        <w:keepNext w:val="0"/>
        <w:keepLines w:val="0"/>
        <w:shd w:val="clear" w:color="auto" w:fill="auto"/>
        <w:bidi w:val="0"/>
        <w:spacing w:before="0" w:after="0" w:line="226" w:lineRule="exact"/>
        <w:ind w:left="480" w:right="0"/>
      </w:pPr>
      <w:r>
        <w:rPr>
          <w:lang w:val="cs-CZ" w:eastAsia="cs-CZ" w:bidi="cs-CZ"/>
          <w:w w:val="100"/>
          <w:spacing w:val="0"/>
          <w:color w:val="000000"/>
          <w:position w:val="0"/>
        </w:rPr>
        <w:t>Provádět prostřednictvím koordinátora BOZP kontrolu dodržování bezpečnosti práce a ukládat nápravná opatření.</w:t>
      </w:r>
    </w:p>
    <w:p>
      <w:pPr>
        <w:pStyle w:val="Style25"/>
        <w:numPr>
          <w:ilvl w:val="0"/>
          <w:numId w:val="111"/>
        </w:numPr>
        <w:tabs>
          <w:tab w:leader="none" w:pos="486" w:val="left"/>
        </w:tabs>
        <w:widowControl w:val="0"/>
        <w:keepNext w:val="0"/>
        <w:keepLines w:val="0"/>
        <w:shd w:val="clear" w:color="auto" w:fill="auto"/>
        <w:bidi w:val="0"/>
        <w:spacing w:before="0" w:after="0" w:line="226" w:lineRule="exact"/>
        <w:ind w:left="48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5"/>
        <w:numPr>
          <w:ilvl w:val="0"/>
          <w:numId w:val="111"/>
        </w:numPr>
        <w:tabs>
          <w:tab w:leader="none" w:pos="436" w:val="left"/>
        </w:tabs>
        <w:widowControl w:val="0"/>
        <w:keepNext w:val="0"/>
        <w:keepLines w:val="0"/>
        <w:shd w:val="clear" w:color="auto" w:fill="auto"/>
        <w:bidi w:val="0"/>
        <w:spacing w:before="0" w:after="201" w:line="226" w:lineRule="exact"/>
        <w:ind w:left="440" w:right="0" w:hanging="44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5"/>
        <w:numPr>
          <w:ilvl w:val="0"/>
          <w:numId w:val="109"/>
        </w:numPr>
        <w:tabs>
          <w:tab w:leader="none" w:pos="734" w:val="left"/>
        </w:tabs>
        <w:widowControl w:val="0"/>
        <w:keepNext w:val="0"/>
        <w:keepLines w:val="0"/>
        <w:shd w:val="clear" w:color="auto" w:fill="auto"/>
        <w:bidi w:val="0"/>
        <w:spacing w:before="0" w:after="119" w:line="200" w:lineRule="exact"/>
        <w:ind w:left="0" w:right="0" w:firstLine="0"/>
      </w:pPr>
      <w:r>
        <w:rPr>
          <w:lang w:val="cs-CZ" w:eastAsia="cs-CZ" w:bidi="cs-CZ"/>
          <w:w w:val="100"/>
          <w:spacing w:val="0"/>
          <w:color w:val="000000"/>
          <w:position w:val="0"/>
        </w:rPr>
        <w:t>TDS nesmí vykonávat Zhotovitel ani osoba s ním propojená.</w:t>
      </w:r>
    </w:p>
    <w:p>
      <w:pPr>
        <w:pStyle w:val="Style25"/>
        <w:numPr>
          <w:ilvl w:val="0"/>
          <w:numId w:val="109"/>
        </w:numPr>
        <w:tabs>
          <w:tab w:leader="none" w:pos="73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5"/>
        <w:widowControl w:val="0"/>
        <w:keepNext w:val="0"/>
        <w:keepLines w:val="0"/>
        <w:shd w:val="clear" w:color="auto" w:fill="auto"/>
        <w:bidi w:val="0"/>
        <w:spacing w:before="0" w:after="0" w:line="230" w:lineRule="exact"/>
        <w:ind w:left="0" w:right="0" w:firstLine="760"/>
      </w:pPr>
      <w:r>
        <w:rPr>
          <w:lang w:val="cs-CZ" w:eastAsia="cs-CZ" w:bidi="cs-CZ"/>
          <w:w w:val="100"/>
          <w:spacing w:val="0"/>
          <w:color w:val="000000"/>
          <w:position w:val="0"/>
        </w:rPr>
        <w:t xml:space="preserve">Kontrolních dnů se budou účastnit zástupci Zhotovitele, zástupce Objednatele, TDS a další přizvané osoby v souladu s příslušným </w:t>
      </w:r>
      <w:r>
        <w:rPr>
          <w:rStyle w:val="CharStyle27"/>
        </w:rPr>
        <w:t>zákonem (</w:t>
      </w:r>
      <w:r>
        <w:rPr>
          <w:lang w:val="cs-CZ" w:eastAsia="cs-CZ" w:bidi="cs-CZ"/>
          <w:w w:val="100"/>
          <w:spacing w:val="0"/>
          <w:color w:val="000000"/>
          <w:position w:val="0"/>
        </w:rPr>
        <w:t xml:space="preserve">stavební zákon) a s příslušným </w:t>
      </w:r>
      <w:r>
        <w:rPr>
          <w:rStyle w:val="CharStyle27"/>
        </w:rPr>
        <w:t xml:space="preserve">zákonem </w:t>
      </w:r>
      <w:r>
        <w:rPr>
          <w:lang w:val="cs-CZ" w:eastAsia="cs-CZ" w:bidi="cs-CZ"/>
          <w:w w:val="100"/>
          <w:spacing w:val="0"/>
          <w:color w:val="000000"/>
          <w:position w:val="0"/>
        </w:rPr>
        <w:t>o zajištění dalších podmínek bezpečnosti a ochrany zdraví při práci. V rámci jednání konaném při kontrolním dnu budou předloženy k nahlédnutí zejména:</w:t>
      </w:r>
    </w:p>
    <w:p>
      <w:pPr>
        <w:pStyle w:val="Style25"/>
        <w:numPr>
          <w:ilvl w:val="0"/>
          <w:numId w:val="113"/>
        </w:numPr>
        <w:tabs>
          <w:tab w:leader="none" w:pos="43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stavební deník,</w:t>
      </w:r>
    </w:p>
    <w:p>
      <w:pPr>
        <w:pStyle w:val="Style25"/>
        <w:numPr>
          <w:ilvl w:val="0"/>
          <w:numId w:val="113"/>
        </w:numPr>
        <w:tabs>
          <w:tab w:leader="none" w:pos="43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doklady dle zákona o BOZP, vztahující se k stavbě,</w:t>
      </w:r>
    </w:p>
    <w:p>
      <w:pPr>
        <w:pStyle w:val="Style25"/>
        <w:numPr>
          <w:ilvl w:val="0"/>
          <w:numId w:val="113"/>
        </w:numPr>
        <w:tabs>
          <w:tab w:leader="none" w:pos="43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doklady a rozhodnutí stavebních orgánů ke stavbě,</w:t>
      </w:r>
    </w:p>
    <w:p>
      <w:pPr>
        <w:pStyle w:val="Style25"/>
        <w:numPr>
          <w:ilvl w:val="0"/>
          <w:numId w:val="113"/>
        </w:numPr>
        <w:tabs>
          <w:tab w:leader="none" w:pos="436"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ověřená dokumentace stavby, změny, doplňky.</w:t>
      </w:r>
    </w:p>
    <w:p>
      <w:pPr>
        <w:pStyle w:val="Style38"/>
        <w:numPr>
          <w:ilvl w:val="0"/>
          <w:numId w:val="105"/>
        </w:numPr>
        <w:tabs>
          <w:tab w:leader="none" w:pos="562" w:val="left"/>
        </w:tabs>
        <w:widowControl w:val="0"/>
        <w:keepNext/>
        <w:keepLines/>
        <w:shd w:val="clear" w:color="auto" w:fill="auto"/>
        <w:bidi w:val="0"/>
        <w:jc w:val="both"/>
        <w:spacing w:before="0" w:after="119" w:line="200" w:lineRule="exact"/>
        <w:ind w:left="0" w:right="0" w:firstLine="0"/>
      </w:pPr>
      <w:bookmarkStart w:id="43" w:name="bookmark43"/>
      <w:r>
        <w:rPr>
          <w:rStyle w:val="CharStyle65"/>
          <w:b/>
          <w:bCs/>
        </w:rPr>
        <w:t>Změny díla</w:t>
      </w:r>
      <w:bookmarkEnd w:id="43"/>
    </w:p>
    <w:p>
      <w:pPr>
        <w:pStyle w:val="Style25"/>
        <w:numPr>
          <w:ilvl w:val="0"/>
          <w:numId w:val="115"/>
        </w:numPr>
        <w:tabs>
          <w:tab w:leader="none" w:pos="73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5"/>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5"/>
        <w:numPr>
          <w:ilvl w:val="0"/>
          <w:numId w:val="117"/>
        </w:numPr>
        <w:tabs>
          <w:tab w:leader="none" w:pos="734" w:val="left"/>
        </w:tabs>
        <w:widowControl w:val="0"/>
        <w:keepNext w:val="0"/>
        <w:keepLines w:val="0"/>
        <w:shd w:val="clear" w:color="auto" w:fill="auto"/>
        <w:bidi w:val="0"/>
        <w:spacing w:before="0" w:after="60" w:line="230" w:lineRule="exact"/>
        <w:ind w:left="760" w:right="0" w:hanging="320"/>
      </w:pPr>
      <w:r>
        <w:rPr>
          <w:lang w:val="cs-CZ" w:eastAsia="cs-CZ" w:bidi="cs-CZ"/>
          <w:w w:val="100"/>
          <w:spacing w:val="0"/>
          <w:color w:val="000000"/>
          <w:position w:val="0"/>
        </w:rPr>
        <w:t>změna de minimis dle § 222 odst. 4 písm. a) a b) bod 2 ZZVZ (max. 15% hodnota změny a cenového nárůstu)</w:t>
      </w:r>
    </w:p>
    <w:p>
      <w:pPr>
        <w:pStyle w:val="Style25"/>
        <w:numPr>
          <w:ilvl w:val="0"/>
          <w:numId w:val="117"/>
        </w:numPr>
        <w:tabs>
          <w:tab w:leader="none" w:pos="734" w:val="left"/>
        </w:tabs>
        <w:widowControl w:val="0"/>
        <w:keepNext w:val="0"/>
        <w:keepLines w:val="0"/>
        <w:shd w:val="clear" w:color="auto" w:fill="auto"/>
        <w:bidi w:val="0"/>
        <w:spacing w:before="0" w:after="64" w:line="230" w:lineRule="exact"/>
        <w:ind w:left="760" w:right="0" w:hanging="320"/>
      </w:pPr>
      <w:r>
        <w:rPr>
          <w:lang w:val="cs-CZ" w:eastAsia="cs-CZ" w:bidi="cs-CZ"/>
          <w:w w:val="100"/>
          <w:spacing w:val="0"/>
          <w:color w:val="000000"/>
          <w:position w:val="0"/>
        </w:rPr>
        <w:t>dodatečné stavební práce dle § 222 odst. 5 nebo odst. 6 ZZVZ (max. 50% hodnota změny ± a max. 30% cenového nárůstu)</w:t>
      </w:r>
    </w:p>
    <w:p>
      <w:pPr>
        <w:pStyle w:val="Style25"/>
        <w:numPr>
          <w:ilvl w:val="0"/>
          <w:numId w:val="117"/>
        </w:numPr>
        <w:tabs>
          <w:tab w:leader="none" w:pos="734" w:val="left"/>
        </w:tabs>
        <w:widowControl w:val="0"/>
        <w:keepNext w:val="0"/>
        <w:keepLines w:val="0"/>
        <w:shd w:val="clear" w:color="auto" w:fill="auto"/>
        <w:bidi w:val="0"/>
        <w:spacing w:before="0" w:after="300" w:line="226" w:lineRule="exact"/>
        <w:ind w:left="760" w:right="0" w:hanging="32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5"/>
        <w:numPr>
          <w:ilvl w:val="0"/>
          <w:numId w:val="115"/>
        </w:numPr>
        <w:tabs>
          <w:tab w:leader="none" w:pos="735"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rStyle w:val="CharStyle27"/>
        </w:rPr>
        <w:t xml:space="preserve">čl. VI bodu 6.5. </w:t>
      </w:r>
      <w:r>
        <w:rPr>
          <w:lang w:val="cs-CZ" w:eastAsia="cs-CZ" w:bidi="cs-CZ"/>
          <w:w w:val="100"/>
          <w:spacing w:val="0"/>
          <w:color w:val="000000"/>
          <w:position w:val="0"/>
        </w:rPr>
        <w:t>těchto OP.</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 xml:space="preserve">Pokud Zhotovitel provede </w:t>
      </w:r>
      <w:r>
        <w:rPr>
          <w:rStyle w:val="CharStyle27"/>
        </w:rPr>
        <w:t xml:space="preserve">vícepráce, popř. méněpráce </w:t>
      </w:r>
      <w:r>
        <w:rPr>
          <w:lang w:val="cs-CZ" w:eastAsia="cs-CZ" w:bidi="cs-CZ"/>
          <w:w w:val="100"/>
          <w:spacing w:val="0"/>
          <w:color w:val="000000"/>
          <w:position w:val="0"/>
        </w:rPr>
        <w:t xml:space="preserve">bez uzavření změnového listu dle 8.18.3. a nedohodne se s Objednatelem na ceně díla postupem dle </w:t>
      </w:r>
      <w:r>
        <w:rPr>
          <w:rStyle w:val="CharStyle27"/>
        </w:rPr>
        <w:t xml:space="preserve">§ 2612 odst. 1 OZ, </w:t>
      </w:r>
      <w:r>
        <w:rPr>
          <w:lang w:val="cs-CZ" w:eastAsia="cs-CZ" w:bidi="cs-CZ"/>
          <w:w w:val="100"/>
          <w:spacing w:val="0"/>
          <w:color w:val="000000"/>
          <w:position w:val="0"/>
        </w:rPr>
        <w:t xml:space="preserve">pak Zhotovitel díla nemá právo na úhradu ceny té části díla, která nebyla provedena v souladu se </w:t>
      </w:r>
      <w:r>
        <w:rPr>
          <w:rStyle w:val="CharStyle27"/>
        </w:rPr>
        <w:t xml:space="preserve">ZZVZ </w:t>
      </w:r>
      <w:r>
        <w:rPr>
          <w:lang w:val="cs-CZ" w:eastAsia="cs-CZ" w:bidi="cs-CZ"/>
          <w:w w:val="100"/>
          <w:spacing w:val="0"/>
          <w:color w:val="000000"/>
          <w:position w:val="0"/>
        </w:rPr>
        <w:t xml:space="preserve">a </w:t>
      </w:r>
      <w:r>
        <w:rPr>
          <w:rStyle w:val="CharStyle27"/>
        </w:rPr>
        <w:t xml:space="preserve">§ 2614 OZ </w:t>
      </w:r>
      <w:r>
        <w:rPr>
          <w:lang w:val="cs-CZ" w:eastAsia="cs-CZ" w:bidi="cs-CZ"/>
          <w:w w:val="100"/>
          <w:spacing w:val="0"/>
          <w:color w:val="000000"/>
          <w:position w:val="0"/>
        </w:rPr>
        <w:t xml:space="preserve">a nelze ze strany Zhotovitele požadovat po Objednateli vydání bezdůvodného obohacení z titulu takto Zhotovitelem provedených a předem Objednatelem neodsouhlasených víceprací, </w:t>
      </w:r>
      <w:r>
        <w:rPr>
          <w:rStyle w:val="CharStyle27"/>
        </w:rPr>
        <w:t>popř. méněprácí.</w:t>
      </w:r>
    </w:p>
    <w:p>
      <w:pPr>
        <w:pStyle w:val="Style25"/>
        <w:numPr>
          <w:ilvl w:val="0"/>
          <w:numId w:val="115"/>
        </w:numPr>
        <w:tabs>
          <w:tab w:leader="none" w:pos="735" w:val="left"/>
        </w:tabs>
        <w:widowControl w:val="0"/>
        <w:keepNext w:val="0"/>
        <w:keepLines w:val="0"/>
        <w:shd w:val="clear" w:color="auto" w:fill="auto"/>
        <w:bidi w:val="0"/>
        <w:spacing w:before="0" w:after="0" w:line="230" w:lineRule="exact"/>
        <w:ind w:left="0" w:right="0" w:firstLine="0"/>
        <w:sectPr>
          <w:headerReference w:type="even" r:id="rId67"/>
          <w:headerReference w:type="default" r:id="rId68"/>
          <w:footerReference w:type="even" r:id="rId69"/>
          <w:footerReference w:type="default" r:id="rId70"/>
          <w:headerReference w:type="first" r:id="rId71"/>
          <w:footerReference w:type="first" r:id="rId72"/>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Veškeré vícepráce</w:t>
      </w:r>
      <w:r>
        <w:rPr>
          <w:rStyle w:val="CharStyle27"/>
        </w:rPr>
        <w:t xml:space="preserve">, </w:t>
      </w:r>
      <w:r>
        <w:rPr>
          <w:lang w:val="cs-CZ" w:eastAsia="cs-CZ" w:bidi="cs-CZ"/>
          <w:w w:val="100"/>
          <w:spacing w:val="0"/>
          <w:color w:val="000000"/>
          <w:position w:val="0"/>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 xml:space="preserve">Na základě písemného soupisu </w:t>
      </w:r>
      <w:r>
        <w:rPr>
          <w:rStyle w:val="CharStyle27"/>
        </w:rPr>
        <w:t xml:space="preserve">víceprací, </w:t>
      </w:r>
      <w:r>
        <w:rPr>
          <w:lang w:val="cs-CZ" w:eastAsia="cs-CZ" w:bidi="cs-CZ"/>
          <w:w w:val="100"/>
          <w:spacing w:val="0"/>
          <w:color w:val="000000"/>
          <w:position w:val="0"/>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rStyle w:val="CharStyle27"/>
        </w:rPr>
        <w:t xml:space="preserve">Cenová soustava ÚRS Praha, a.s. apod.) </w:t>
      </w:r>
      <w:r>
        <w:rPr>
          <w:lang w:val="cs-CZ" w:eastAsia="cs-CZ" w:bidi="cs-CZ"/>
          <w:w w:val="100"/>
          <w:spacing w:val="0"/>
          <w:color w:val="000000"/>
          <w:position w:val="0"/>
        </w:rPr>
        <w:t xml:space="preserve">platné k datu předložení soupisu dodatečných stavebních prací nebo dodatečných změn stavebních prací Objednateli. Jestliže se při zpracování ocenění vyskytnou </w:t>
      </w:r>
      <w:r>
        <w:rPr>
          <w:rStyle w:val="CharStyle27"/>
        </w:rPr>
        <w:t xml:space="preserve">vícepráce, </w:t>
      </w:r>
      <w:r>
        <w:rPr>
          <w:lang w:val="cs-CZ" w:eastAsia="cs-CZ" w:bidi="cs-CZ"/>
          <w:w w:val="100"/>
          <w:spacing w:val="0"/>
          <w:color w:val="000000"/>
          <w:position w:val="0"/>
        </w:rPr>
        <w:t xml:space="preserve">které není možno ocenit výše uvedeným způsobem, budou tyto </w:t>
      </w:r>
      <w:r>
        <w:rPr>
          <w:rStyle w:val="CharStyle27"/>
        </w:rPr>
        <w:t xml:space="preserve">vícepráce </w:t>
      </w:r>
      <w:r>
        <w:rPr>
          <w:lang w:val="cs-CZ" w:eastAsia="cs-CZ" w:bidi="cs-CZ"/>
          <w:w w:val="100"/>
          <w:spacing w:val="0"/>
          <w:color w:val="000000"/>
          <w:position w:val="0"/>
        </w:rPr>
        <w:t>oceněny individuální kalkulací dle ceny v místě a čase obvyklých.</w:t>
      </w:r>
    </w:p>
    <w:p>
      <w:pPr>
        <w:pStyle w:val="Style25"/>
        <w:numPr>
          <w:ilvl w:val="0"/>
          <w:numId w:val="115"/>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5"/>
        <w:numPr>
          <w:ilvl w:val="0"/>
          <w:numId w:val="115"/>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38"/>
        <w:numPr>
          <w:ilvl w:val="0"/>
          <w:numId w:val="115"/>
        </w:numPr>
        <w:tabs>
          <w:tab w:leader="none" w:pos="730" w:val="left"/>
        </w:tabs>
        <w:widowControl w:val="0"/>
        <w:keepNext/>
        <w:keepLines/>
        <w:shd w:val="clear" w:color="auto" w:fill="auto"/>
        <w:bidi w:val="0"/>
        <w:jc w:val="both"/>
        <w:spacing w:before="0" w:after="0" w:line="230" w:lineRule="exact"/>
        <w:ind w:left="0" w:right="0" w:firstLine="0"/>
      </w:pPr>
      <w:bookmarkStart w:id="44" w:name="bookmark44"/>
      <w:r>
        <w:rPr>
          <w:rStyle w:val="CharStyle65"/>
          <w:b/>
          <w:bCs/>
        </w:rPr>
        <w:t>Dodržování bezpečnosti a hygieny práce</w:t>
      </w:r>
      <w:bookmarkEnd w:id="44"/>
    </w:p>
    <w:p>
      <w:pPr>
        <w:pStyle w:val="Style25"/>
        <w:numPr>
          <w:ilvl w:val="0"/>
          <w:numId w:val="119"/>
        </w:numPr>
        <w:tabs>
          <w:tab w:leader="none" w:pos="444" w:val="left"/>
        </w:tabs>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5"/>
        <w:numPr>
          <w:ilvl w:val="0"/>
          <w:numId w:val="119"/>
        </w:numPr>
        <w:tabs>
          <w:tab w:leader="none" w:pos="444" w:val="left"/>
        </w:tabs>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5"/>
        <w:numPr>
          <w:ilvl w:val="0"/>
          <w:numId w:val="119"/>
        </w:numPr>
        <w:tabs>
          <w:tab w:leader="none" w:pos="444" w:val="left"/>
        </w:tabs>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5"/>
        <w:numPr>
          <w:ilvl w:val="0"/>
          <w:numId w:val="119"/>
        </w:numPr>
        <w:tabs>
          <w:tab w:leader="none" w:pos="444" w:val="left"/>
        </w:tabs>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5"/>
        <w:numPr>
          <w:ilvl w:val="0"/>
          <w:numId w:val="119"/>
        </w:numPr>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 Zhotovitel je povinen pravidelně kontrolovat stav objektů sousedících s místem provádění díla.</w:t>
      </w:r>
    </w:p>
    <w:p>
      <w:pPr>
        <w:pStyle w:val="Style25"/>
        <w:numPr>
          <w:ilvl w:val="0"/>
          <w:numId w:val="119"/>
        </w:numPr>
        <w:tabs>
          <w:tab w:leader="none" w:pos="444" w:val="left"/>
        </w:tabs>
        <w:widowControl w:val="0"/>
        <w:keepNext w:val="0"/>
        <w:keepLines w:val="0"/>
        <w:shd w:val="clear" w:color="auto" w:fill="auto"/>
        <w:bidi w:val="0"/>
        <w:spacing w:before="0" w:after="204" w:line="230" w:lineRule="exact"/>
        <w:ind w:left="460" w:right="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38"/>
        <w:numPr>
          <w:ilvl w:val="0"/>
          <w:numId w:val="115"/>
        </w:numPr>
        <w:tabs>
          <w:tab w:leader="none" w:pos="730" w:val="left"/>
        </w:tabs>
        <w:widowControl w:val="0"/>
        <w:keepNext/>
        <w:keepLines/>
        <w:shd w:val="clear" w:color="auto" w:fill="auto"/>
        <w:bidi w:val="0"/>
        <w:jc w:val="both"/>
        <w:spacing w:before="0" w:after="0" w:line="200" w:lineRule="exact"/>
        <w:ind w:left="0" w:right="0" w:firstLine="0"/>
      </w:pPr>
      <w:bookmarkStart w:id="45" w:name="bookmark45"/>
      <w:r>
        <w:rPr>
          <w:lang w:val="cs-CZ" w:eastAsia="cs-CZ" w:bidi="cs-CZ"/>
          <w:w w:val="100"/>
          <w:spacing w:val="0"/>
          <w:color w:val="000000"/>
          <w:position w:val="0"/>
        </w:rPr>
        <w:t>Dodržování podmínek rozhodnutí dotčených orgánů a organizací</w:t>
      </w:r>
      <w:bookmarkEnd w:id="45"/>
    </w:p>
    <w:p>
      <w:pPr>
        <w:pStyle w:val="Style25"/>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5"/>
        <w:numPr>
          <w:ilvl w:val="0"/>
          <w:numId w:val="105"/>
        </w:numPr>
        <w:tabs>
          <w:tab w:leader="none" w:pos="56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 xml:space="preserve">Za účelem zajištění splnění povinností Zhotovitele vyplývajících ze Smlouvy v rámci realizace díla, se Zhotovitel zavazuje poskytnout Objednateli </w:t>
      </w:r>
      <w:r>
        <w:rPr>
          <w:rStyle w:val="CharStyle27"/>
        </w:rPr>
        <w:t>„Zádržné“.</w:t>
      </w:r>
    </w:p>
    <w:p>
      <w:pPr>
        <w:pStyle w:val="Style25"/>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 xml:space="preserve">Zádržné dle těchto OP, není-li dále v těchto OP uvedeno jinak, je ve výši </w:t>
      </w:r>
      <w:r>
        <w:rPr>
          <w:rStyle w:val="CharStyle27"/>
        </w:rPr>
        <w:t>20 %:</w:t>
      </w:r>
    </w:p>
    <w:p>
      <w:pPr>
        <w:pStyle w:val="Style23"/>
        <w:numPr>
          <w:ilvl w:val="0"/>
          <w:numId w:val="121"/>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každé Zhotovitelem fakturované částky,</w:t>
      </w:r>
    </w:p>
    <w:p>
      <w:pPr>
        <w:pStyle w:val="Style25"/>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anebo</w:t>
      </w:r>
    </w:p>
    <w:p>
      <w:pPr>
        <w:pStyle w:val="Style23"/>
        <w:numPr>
          <w:ilvl w:val="0"/>
          <w:numId w:val="121"/>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celkové ceny díla v závěrečných fakturách,</w:t>
      </w:r>
    </w:p>
    <w:p>
      <w:pPr>
        <w:pStyle w:val="Style25"/>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5"/>
        <w:widowControl w:val="0"/>
        <w:keepNext w:val="0"/>
        <w:keepLines w:val="0"/>
        <w:shd w:val="clear" w:color="auto" w:fill="auto"/>
        <w:bidi w:val="0"/>
        <w:spacing w:before="0" w:after="180" w:line="230" w:lineRule="exact"/>
        <w:ind w:left="0" w:right="0" w:firstLine="1260"/>
      </w:pPr>
      <w:r>
        <w:rPr>
          <w:lang w:val="cs-CZ" w:eastAsia="cs-CZ" w:bidi="cs-CZ"/>
          <w:w w:val="100"/>
          <w:spacing w:val="0"/>
          <w:color w:val="000000"/>
          <w:position w:val="0"/>
        </w:rPr>
        <w:t xml:space="preserve">Zádržné za vady související s vegetačními úpravami a nepředložením geometrického plánu </w:t>
      </w:r>
      <w:r>
        <w:rPr>
          <w:rStyle w:val="CharStyle27"/>
        </w:rPr>
        <w:t xml:space="preserve">činí 2 % z celkové částky ceny díla, </w:t>
      </w:r>
      <w:r>
        <w:rPr>
          <w:lang w:val="cs-CZ" w:eastAsia="cs-CZ" w:bidi="cs-CZ"/>
          <w:w w:val="100"/>
          <w:spacing w:val="0"/>
          <w:color w:val="000000"/>
          <w:position w:val="0"/>
        </w:rPr>
        <w:t>minimálně však ve výši částky uvedené v rámci rozpočtové ceny příslušné položky</w:t>
      </w:r>
      <w:r>
        <w:rPr>
          <w:rStyle w:val="CharStyle27"/>
        </w:rPr>
        <w:t>.</w:t>
      </w:r>
    </w:p>
    <w:p>
      <w:pPr>
        <w:pStyle w:val="Style25"/>
        <w:numPr>
          <w:ilvl w:val="0"/>
          <w:numId w:val="105"/>
        </w:numPr>
        <w:tabs>
          <w:tab w:leader="none" w:pos="567" w:val="left"/>
        </w:tabs>
        <w:widowControl w:val="0"/>
        <w:keepNext w:val="0"/>
        <w:keepLines w:val="0"/>
        <w:shd w:val="clear" w:color="auto" w:fill="auto"/>
        <w:bidi w:val="0"/>
        <w:spacing w:before="0" w:after="324" w:line="230" w:lineRule="exact"/>
        <w:ind w:left="0" w:right="0" w:firstLine="0"/>
      </w:pPr>
      <w:bookmarkStart w:id="46" w:name="bookmark46"/>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6"/>
    </w:p>
    <w:p>
      <w:pPr>
        <w:pStyle w:val="Style38"/>
        <w:numPr>
          <w:ilvl w:val="0"/>
          <w:numId w:val="73"/>
        </w:numPr>
        <w:tabs>
          <w:tab w:leader="none" w:pos="4016" w:val="left"/>
        </w:tabs>
        <w:widowControl w:val="0"/>
        <w:keepNext/>
        <w:keepLines/>
        <w:shd w:val="clear" w:color="auto" w:fill="auto"/>
        <w:bidi w:val="0"/>
        <w:jc w:val="both"/>
        <w:spacing w:before="0" w:after="234" w:line="200" w:lineRule="exact"/>
        <w:ind w:left="3660" w:right="0" w:firstLine="0"/>
      </w:pPr>
      <w:bookmarkStart w:id="47" w:name="bookmark47"/>
      <w:r>
        <w:rPr>
          <w:rStyle w:val="CharStyle65"/>
          <w:b/>
          <w:bCs/>
        </w:rPr>
        <w:t>Staveniště a jeho zařízení</w:t>
      </w:r>
      <w:bookmarkEnd w:id="47"/>
    </w:p>
    <w:p>
      <w:pPr>
        <w:pStyle w:val="Style23"/>
        <w:numPr>
          <w:ilvl w:val="0"/>
          <w:numId w:val="123"/>
        </w:numPr>
        <w:tabs>
          <w:tab w:leader="none" w:pos="447" w:val="left"/>
        </w:tabs>
        <w:widowControl w:val="0"/>
        <w:keepNext w:val="0"/>
        <w:keepLines w:val="0"/>
        <w:shd w:val="clear" w:color="auto" w:fill="auto"/>
        <w:bidi w:val="0"/>
        <w:jc w:val="both"/>
        <w:spacing w:before="0" w:after="0" w:line="230" w:lineRule="exact"/>
        <w:ind w:left="480" w:right="0"/>
      </w:pPr>
      <w:r>
        <w:rPr>
          <w:rStyle w:val="CharStyle31"/>
          <w:b w:val="0"/>
          <w:bCs w:val="0"/>
        </w:rPr>
        <w:t xml:space="preserve">Staveniště předá Zadavatel Zhotoviteli </w:t>
      </w:r>
      <w:r>
        <w:rPr>
          <w:lang w:val="cs-CZ" w:eastAsia="cs-CZ" w:bidi="cs-CZ"/>
          <w:w w:val="100"/>
          <w:spacing w:val="0"/>
          <w:color w:val="000000"/>
          <w:position w:val="0"/>
        </w:rPr>
        <w:t xml:space="preserve">do 15 kalendářních dnů ode dne nabytí účinnosti Smlouvy. </w:t>
      </w:r>
      <w:r>
        <w:rPr>
          <w:rStyle w:val="CharStyle31"/>
          <w:b w:val="0"/>
          <w:bCs w:val="0"/>
        </w:rPr>
        <w:t>O</w:t>
      </w:r>
    </w:p>
    <w:p>
      <w:pPr>
        <w:pStyle w:val="Style25"/>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5"/>
        <w:numPr>
          <w:ilvl w:val="0"/>
          <w:numId w:val="125"/>
        </w:numPr>
        <w:tabs>
          <w:tab w:leader="none" w:pos="432" w:val="left"/>
        </w:tabs>
        <w:widowControl w:val="0"/>
        <w:keepNext w:val="0"/>
        <w:keepLines w:val="0"/>
        <w:shd w:val="clear" w:color="auto" w:fill="auto"/>
        <w:bidi w:val="0"/>
        <w:spacing w:before="0" w:after="0" w:line="230" w:lineRule="exact"/>
        <w:ind w:left="480" w:right="0"/>
      </w:pPr>
      <w:r>
        <w:rPr>
          <w:lang w:val="cs-CZ" w:eastAsia="cs-CZ" w:bidi="cs-CZ"/>
          <w:w w:val="100"/>
          <w:spacing w:val="0"/>
          <w:color w:val="000000"/>
          <w:position w:val="0"/>
        </w:rPr>
        <w:t>pravomocné stavební povolení,</w:t>
      </w:r>
    </w:p>
    <w:p>
      <w:pPr>
        <w:pStyle w:val="Style25"/>
        <w:numPr>
          <w:ilvl w:val="0"/>
          <w:numId w:val="125"/>
        </w:numPr>
        <w:tabs>
          <w:tab w:leader="none" w:pos="432" w:val="left"/>
        </w:tabs>
        <w:widowControl w:val="0"/>
        <w:keepNext w:val="0"/>
        <w:keepLines w:val="0"/>
        <w:shd w:val="clear" w:color="auto" w:fill="auto"/>
        <w:bidi w:val="0"/>
        <w:spacing w:before="0" w:after="0" w:line="230" w:lineRule="exact"/>
        <w:ind w:left="480" w:right="0"/>
      </w:pPr>
      <w:r>
        <w:rPr>
          <w:lang w:val="cs-CZ" w:eastAsia="cs-CZ" w:bidi="cs-CZ"/>
          <w:w w:val="100"/>
          <w:spacing w:val="0"/>
          <w:color w:val="000000"/>
          <w:position w:val="0"/>
        </w:rPr>
        <w:t>projektová dokumentace ověřená stavebním úřadem v případě, že stavba vyžaduje vydání stavebního povolení,</w:t>
      </w:r>
    </w:p>
    <w:p>
      <w:pPr>
        <w:pStyle w:val="Style25"/>
        <w:numPr>
          <w:ilvl w:val="0"/>
          <w:numId w:val="125"/>
        </w:numPr>
        <w:tabs>
          <w:tab w:leader="none" w:pos="432" w:val="left"/>
        </w:tabs>
        <w:widowControl w:val="0"/>
        <w:keepNext w:val="0"/>
        <w:keepLines w:val="0"/>
        <w:shd w:val="clear" w:color="auto" w:fill="auto"/>
        <w:bidi w:val="0"/>
        <w:spacing w:before="0" w:after="180" w:line="230" w:lineRule="exact"/>
        <w:ind w:left="480" w:right="0"/>
      </w:pPr>
      <w:r>
        <w:rPr>
          <w:lang w:val="cs-CZ" w:eastAsia="cs-CZ" w:bidi="cs-CZ"/>
          <w:w w:val="100"/>
          <w:spacing w:val="0"/>
          <w:color w:val="000000"/>
          <w:position w:val="0"/>
        </w:rPr>
        <w:t>přehled smluvních vztahů.</w:t>
      </w:r>
    </w:p>
    <w:p>
      <w:pPr>
        <w:pStyle w:val="Style25"/>
        <w:numPr>
          <w:ilvl w:val="0"/>
          <w:numId w:val="123"/>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5"/>
        <w:widowControl w:val="0"/>
        <w:keepNext w:val="0"/>
        <w:keepLines w:val="0"/>
        <w:shd w:val="clear" w:color="auto" w:fill="auto"/>
        <w:bidi w:val="0"/>
        <w:spacing w:before="0" w:after="180" w:line="230"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5"/>
        <w:numPr>
          <w:ilvl w:val="0"/>
          <w:numId w:val="123"/>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rStyle w:val="CharStyle27"/>
        </w:rPr>
        <w:t xml:space="preserve">§ </w:t>
      </w:r>
      <w:r>
        <w:rPr>
          <w:lang w:val="cs-CZ" w:eastAsia="cs-CZ" w:bidi="cs-CZ"/>
          <w:w w:val="100"/>
          <w:spacing w:val="0"/>
          <w:color w:val="000000"/>
          <w:position w:val="0"/>
        </w:rPr>
        <w:t>5 vyhlášky č. 591/2006 Sb.</w:t>
      </w:r>
    </w:p>
    <w:p>
      <w:pPr>
        <w:pStyle w:val="Style25"/>
        <w:numPr>
          <w:ilvl w:val="0"/>
          <w:numId w:val="123"/>
        </w:numPr>
        <w:tabs>
          <w:tab w:leader="none" w:pos="47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5"/>
        <w:numPr>
          <w:ilvl w:val="0"/>
          <w:numId w:val="123"/>
        </w:numPr>
        <w:tabs>
          <w:tab w:leader="none" w:pos="45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5"/>
        <w:numPr>
          <w:ilvl w:val="0"/>
          <w:numId w:val="127"/>
        </w:numPr>
        <w:tabs>
          <w:tab w:leader="none" w:pos="432" w:val="left"/>
        </w:tabs>
        <w:widowControl w:val="0"/>
        <w:keepNext w:val="0"/>
        <w:keepLines w:val="0"/>
        <w:shd w:val="clear" w:color="auto" w:fill="auto"/>
        <w:bidi w:val="0"/>
        <w:spacing w:before="0" w:after="0" w:line="230" w:lineRule="exact"/>
        <w:ind w:left="480" w:right="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5"/>
        <w:numPr>
          <w:ilvl w:val="0"/>
          <w:numId w:val="127"/>
        </w:numPr>
        <w:tabs>
          <w:tab w:leader="none" w:pos="432" w:val="left"/>
        </w:tabs>
        <w:widowControl w:val="0"/>
        <w:keepNext w:val="0"/>
        <w:keepLines w:val="0"/>
        <w:shd w:val="clear" w:color="auto" w:fill="auto"/>
        <w:bidi w:val="0"/>
        <w:spacing w:before="0" w:after="0" w:line="230" w:lineRule="exact"/>
        <w:ind w:left="48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5"/>
        <w:numPr>
          <w:ilvl w:val="0"/>
          <w:numId w:val="127"/>
        </w:numPr>
        <w:tabs>
          <w:tab w:leader="none" w:pos="432" w:val="left"/>
        </w:tabs>
        <w:widowControl w:val="0"/>
        <w:keepNext w:val="0"/>
        <w:keepLines w:val="0"/>
        <w:shd w:val="clear" w:color="auto" w:fill="auto"/>
        <w:bidi w:val="0"/>
        <w:spacing w:before="0" w:after="0" w:line="230" w:lineRule="exact"/>
        <w:ind w:left="48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5"/>
        <w:numPr>
          <w:ilvl w:val="0"/>
          <w:numId w:val="127"/>
        </w:numPr>
        <w:tabs>
          <w:tab w:leader="none" w:pos="393" w:val="left"/>
        </w:tabs>
        <w:widowControl w:val="0"/>
        <w:keepNext w:val="0"/>
        <w:keepLines w:val="0"/>
        <w:shd w:val="clear" w:color="auto" w:fill="auto"/>
        <w:bidi w:val="0"/>
        <w:spacing w:before="0" w:after="0" w:line="226" w:lineRule="exact"/>
        <w:ind w:left="460" w:right="0" w:hanging="46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5"/>
        <w:numPr>
          <w:ilvl w:val="0"/>
          <w:numId w:val="127"/>
        </w:numPr>
        <w:tabs>
          <w:tab w:leader="none" w:pos="393" w:val="left"/>
        </w:tabs>
        <w:widowControl w:val="0"/>
        <w:keepNext w:val="0"/>
        <w:keepLines w:val="0"/>
        <w:shd w:val="clear" w:color="auto" w:fill="auto"/>
        <w:bidi w:val="0"/>
        <w:spacing w:before="0" w:after="180" w:line="230" w:lineRule="exact"/>
        <w:ind w:left="460" w:right="0" w:hanging="46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5"/>
        <w:numPr>
          <w:ilvl w:val="0"/>
          <w:numId w:val="123"/>
        </w:numPr>
        <w:tabs>
          <w:tab w:leader="none" w:pos="45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5"/>
        <w:widowControl w:val="0"/>
        <w:keepNext w:val="0"/>
        <w:keepLines w:val="0"/>
        <w:shd w:val="clear" w:color="auto" w:fill="auto"/>
        <w:bidi w:val="0"/>
        <w:spacing w:before="0" w:after="180" w:line="230" w:lineRule="exact"/>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5"/>
        <w:widowControl w:val="0"/>
        <w:keepNext w:val="0"/>
        <w:keepLines w:val="0"/>
        <w:shd w:val="clear" w:color="auto" w:fill="auto"/>
        <w:bidi w:val="0"/>
        <w:spacing w:before="0" w:after="180" w:line="230"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5"/>
        <w:numPr>
          <w:ilvl w:val="0"/>
          <w:numId w:val="123"/>
        </w:numPr>
        <w:tabs>
          <w:tab w:leader="none" w:pos="45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Zhotovitel je povinen Objednateli písemně oznámit nejpozději </w:t>
      </w:r>
      <w:r>
        <w:rPr>
          <w:rStyle w:val="CharStyle27"/>
        </w:rPr>
        <w:t xml:space="preserve">10 kalendářních </w:t>
      </w:r>
      <w:r>
        <w:rPr>
          <w:lang w:val="cs-CZ" w:eastAsia="cs-CZ" w:bidi="cs-CZ"/>
          <w:w w:val="100"/>
          <w:spacing w:val="0"/>
          <w:color w:val="000000"/>
          <w:position w:val="0"/>
        </w:rPr>
        <w:t xml:space="preserve">dní předem, kdy bude dílo připraveno k předání dle </w:t>
      </w:r>
      <w:r>
        <w:rPr>
          <w:rStyle w:val="CharStyle27"/>
        </w:rPr>
        <w:t>čl. XIII. těchto OP</w:t>
      </w:r>
      <w:r>
        <w:rPr>
          <w:lang w:val="cs-CZ" w:eastAsia="cs-CZ" w:bidi="cs-CZ"/>
          <w:w w:val="100"/>
          <w:spacing w:val="0"/>
          <w:color w:val="000000"/>
          <w:position w:val="0"/>
        </w:rPr>
        <w:t>, aby Objednatel mohl včas připravit a u příslušného stavebního úřadu podat návrh na uvedení stavby do provozu dle příslušného zákona.</w:t>
      </w:r>
    </w:p>
    <w:p>
      <w:pPr>
        <w:pStyle w:val="Style25"/>
        <w:widowControl w:val="0"/>
        <w:keepNext w:val="0"/>
        <w:keepLines w:val="0"/>
        <w:shd w:val="clear" w:color="auto" w:fill="auto"/>
        <w:bidi w:val="0"/>
        <w:spacing w:before="0" w:after="180" w:line="230"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5"/>
        <w:widowControl w:val="0"/>
        <w:keepNext w:val="0"/>
        <w:keepLines w:val="0"/>
        <w:shd w:val="clear" w:color="auto" w:fill="auto"/>
        <w:bidi w:val="0"/>
        <w:spacing w:before="0" w:after="176" w:line="230"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5"/>
        <w:numPr>
          <w:ilvl w:val="0"/>
          <w:numId w:val="123"/>
        </w:numPr>
        <w:tabs>
          <w:tab w:leader="none" w:pos="457" w:val="left"/>
        </w:tabs>
        <w:widowControl w:val="0"/>
        <w:keepNext w:val="0"/>
        <w:keepLines w:val="0"/>
        <w:shd w:val="clear" w:color="auto" w:fill="auto"/>
        <w:bidi w:val="0"/>
        <w:spacing w:before="0" w:after="328" w:line="235" w:lineRule="exact"/>
        <w:ind w:left="0" w:right="0" w:firstLine="0"/>
      </w:pPr>
      <w:bookmarkStart w:id="48" w:name="bookmark48"/>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bookmarkEnd w:id="48"/>
    </w:p>
    <w:p>
      <w:pPr>
        <w:pStyle w:val="Style38"/>
        <w:numPr>
          <w:ilvl w:val="0"/>
          <w:numId w:val="73"/>
        </w:numPr>
        <w:tabs>
          <w:tab w:leader="none" w:pos="3968" w:val="left"/>
        </w:tabs>
        <w:widowControl w:val="0"/>
        <w:keepNext/>
        <w:keepLines/>
        <w:shd w:val="clear" w:color="auto" w:fill="auto"/>
        <w:bidi w:val="0"/>
        <w:jc w:val="both"/>
        <w:spacing w:before="0" w:after="249" w:line="200" w:lineRule="exact"/>
        <w:ind w:left="3660" w:right="0" w:firstLine="0"/>
      </w:pPr>
      <w:bookmarkStart w:id="49" w:name="bookmark49"/>
      <w:r>
        <w:rPr>
          <w:rStyle w:val="CharStyle65"/>
          <w:b/>
          <w:bCs/>
        </w:rPr>
        <w:t>Stavební deník, TDS a AD</w:t>
      </w:r>
      <w:bookmarkEnd w:id="49"/>
    </w:p>
    <w:p>
      <w:pPr>
        <w:pStyle w:val="Style38"/>
        <w:numPr>
          <w:ilvl w:val="0"/>
          <w:numId w:val="129"/>
        </w:numPr>
        <w:tabs>
          <w:tab w:leader="none" w:pos="686" w:val="left"/>
        </w:tabs>
        <w:widowControl w:val="0"/>
        <w:keepNext/>
        <w:keepLines/>
        <w:shd w:val="clear" w:color="auto" w:fill="auto"/>
        <w:bidi w:val="0"/>
        <w:jc w:val="both"/>
        <w:spacing w:before="0" w:after="105" w:line="200" w:lineRule="exact"/>
        <w:ind w:left="0" w:right="0" w:firstLine="0"/>
      </w:pPr>
      <w:bookmarkStart w:id="50" w:name="bookmark50"/>
      <w:r>
        <w:rPr>
          <w:rStyle w:val="CharStyle65"/>
          <w:b/>
          <w:bCs/>
        </w:rPr>
        <w:t>Stavební deník</w:t>
      </w:r>
      <w:bookmarkEnd w:id="50"/>
    </w:p>
    <w:p>
      <w:pPr>
        <w:pStyle w:val="Style25"/>
        <w:numPr>
          <w:ilvl w:val="0"/>
          <w:numId w:val="131"/>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Zhotovitel je povinen vést ode dne předání a převzetí staveniště, stavební deník v souladu s příslušným </w:t>
      </w:r>
      <w:r>
        <w:rPr>
          <w:rStyle w:val="CharStyle27"/>
        </w:rPr>
        <w:t xml:space="preserve">zákonem, </w:t>
      </w:r>
      <w:r>
        <w:rPr>
          <w:lang w:val="cs-CZ" w:eastAsia="cs-CZ" w:bidi="cs-CZ"/>
          <w:w w:val="100"/>
          <w:spacing w:val="0"/>
          <w:color w:val="000000"/>
          <w:position w:val="0"/>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5"/>
        <w:widowControl w:val="0"/>
        <w:keepNext w:val="0"/>
        <w:keepLines w:val="0"/>
        <w:shd w:val="clear" w:color="auto" w:fill="auto"/>
        <w:bidi w:val="0"/>
        <w:spacing w:before="0" w:after="0" w:line="230" w:lineRule="exact"/>
        <w:ind w:left="0" w:right="0" w:firstLine="740"/>
      </w:pPr>
      <w:r>
        <w:rPr>
          <w:lang w:val="cs-CZ" w:eastAsia="cs-CZ" w:bidi="cs-CZ"/>
          <w:w w:val="100"/>
          <w:spacing w:val="0"/>
          <w:color w:val="000000"/>
          <w:position w:val="0"/>
        </w:rPr>
        <w:t xml:space="preserve">Zhotovitel je povinen uložit druhý průpis denních záznamů stavebního deníku odděleně od originálu tak, aby byl k dispozici v případě ztráty nebo zničení originálu. Objednatel je povinen uchovávat stavební deník po dobu </w:t>
      </w:r>
      <w:r>
        <w:rPr>
          <w:rStyle w:val="CharStyle27"/>
        </w:rPr>
        <w:t xml:space="preserve">deseti let </w:t>
      </w:r>
      <w:r>
        <w:rPr>
          <w:lang w:val="cs-CZ" w:eastAsia="cs-CZ" w:bidi="cs-CZ"/>
          <w:w w:val="100"/>
          <w:spacing w:val="0"/>
          <w:color w:val="000000"/>
          <w:position w:val="0"/>
        </w:rPr>
        <w:t>od nabytí právní moci kolaudačního rozhodnutí popřípadě od provedení stavby, pokud kolaudaci tato nepodléhá.</w:t>
      </w:r>
    </w:p>
    <w:p>
      <w:pPr>
        <w:pStyle w:val="Style25"/>
        <w:numPr>
          <w:ilvl w:val="0"/>
          <w:numId w:val="131"/>
        </w:numPr>
        <w:tabs>
          <w:tab w:leader="none" w:pos="74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5"/>
        <w:numPr>
          <w:ilvl w:val="0"/>
          <w:numId w:val="131"/>
        </w:numPr>
        <w:tabs>
          <w:tab w:leader="none" w:pos="73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5"/>
        <w:numPr>
          <w:ilvl w:val="0"/>
          <w:numId w:val="131"/>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5"/>
        <w:numPr>
          <w:ilvl w:val="0"/>
          <w:numId w:val="131"/>
        </w:numPr>
        <w:tabs>
          <w:tab w:leader="none" w:pos="735"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38"/>
        <w:numPr>
          <w:ilvl w:val="0"/>
          <w:numId w:val="131"/>
        </w:numPr>
        <w:tabs>
          <w:tab w:leader="none" w:pos="726" w:val="left"/>
        </w:tabs>
        <w:widowControl w:val="0"/>
        <w:keepNext/>
        <w:keepLines/>
        <w:shd w:val="clear" w:color="auto" w:fill="auto"/>
        <w:bidi w:val="0"/>
        <w:jc w:val="both"/>
        <w:spacing w:before="0" w:after="109" w:line="200" w:lineRule="exact"/>
        <w:ind w:left="0" w:right="0" w:firstLine="0"/>
      </w:pPr>
      <w:bookmarkStart w:id="51" w:name="bookmark51"/>
      <w:r>
        <w:rPr>
          <w:rStyle w:val="CharStyle65"/>
          <w:b/>
          <w:bCs/>
        </w:rPr>
        <w:t>Obsah a forma zápisu do stavebního deníku</w:t>
      </w:r>
      <w:bookmarkEnd w:id="51"/>
    </w:p>
    <w:p>
      <w:pPr>
        <w:pStyle w:val="Style25"/>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Ve Stavebním deníku musí být uvedeny tyto základní údaje:</w:t>
      </w:r>
    </w:p>
    <w:p>
      <w:pPr>
        <w:pStyle w:val="Style25"/>
        <w:numPr>
          <w:ilvl w:val="0"/>
          <w:numId w:val="13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5"/>
        <w:numPr>
          <w:ilvl w:val="0"/>
          <w:numId w:val="13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5"/>
        <w:numPr>
          <w:ilvl w:val="0"/>
          <w:numId w:val="13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25"/>
        <w:numPr>
          <w:ilvl w:val="0"/>
          <w:numId w:val="133"/>
        </w:numPr>
        <w:tabs>
          <w:tab w:leader="none" w:pos="31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5"/>
        <w:numPr>
          <w:ilvl w:val="0"/>
          <w:numId w:val="133"/>
        </w:numPr>
        <w:tabs>
          <w:tab w:leader="none" w:pos="30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5"/>
        <w:numPr>
          <w:ilvl w:val="0"/>
          <w:numId w:val="133"/>
        </w:numPr>
        <w:tabs>
          <w:tab w:leader="none" w:pos="30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5"/>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38"/>
        <w:numPr>
          <w:ilvl w:val="0"/>
          <w:numId w:val="131"/>
        </w:numPr>
        <w:tabs>
          <w:tab w:leader="none" w:pos="726" w:val="left"/>
        </w:tabs>
        <w:widowControl w:val="0"/>
        <w:keepNext/>
        <w:keepLines/>
        <w:shd w:val="clear" w:color="auto" w:fill="auto"/>
        <w:bidi w:val="0"/>
        <w:jc w:val="both"/>
        <w:spacing w:before="0" w:after="105" w:line="200" w:lineRule="exact"/>
        <w:ind w:left="0" w:right="0" w:firstLine="0"/>
      </w:pPr>
      <w:bookmarkStart w:id="52" w:name="bookmark52"/>
      <w:r>
        <w:rPr>
          <w:rStyle w:val="CharStyle65"/>
          <w:b/>
          <w:bCs/>
        </w:rPr>
        <w:t>Osoby oprávněné k zápisům ve stavebním deníku</w:t>
      </w:r>
      <w:bookmarkEnd w:id="52"/>
    </w:p>
    <w:p>
      <w:pPr>
        <w:pStyle w:val="Style25"/>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25"/>
        <w:numPr>
          <w:ilvl w:val="0"/>
          <w:numId w:val="135"/>
        </w:numPr>
        <w:tabs>
          <w:tab w:leader="none" w:pos="303"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oprávnění zástupci Objednatele a oprávnění zástupci Zhotovitele,</w:t>
      </w:r>
    </w:p>
    <w:p>
      <w:pPr>
        <w:pStyle w:val="Style25"/>
        <w:numPr>
          <w:ilvl w:val="0"/>
          <w:numId w:val="135"/>
        </w:numPr>
        <w:tabs>
          <w:tab w:leader="none" w:pos="313"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38"/>
        <w:numPr>
          <w:ilvl w:val="0"/>
          <w:numId w:val="131"/>
        </w:numPr>
        <w:tabs>
          <w:tab w:leader="none" w:pos="726" w:val="left"/>
        </w:tabs>
        <w:widowControl w:val="0"/>
        <w:keepNext/>
        <w:keepLines/>
        <w:shd w:val="clear" w:color="auto" w:fill="auto"/>
        <w:bidi w:val="0"/>
        <w:jc w:val="both"/>
        <w:spacing w:before="0" w:after="119" w:line="200" w:lineRule="exact"/>
        <w:ind w:left="0" w:right="0" w:firstLine="0"/>
      </w:pPr>
      <w:bookmarkStart w:id="53" w:name="bookmark53"/>
      <w:r>
        <w:rPr>
          <w:rStyle w:val="CharStyle65"/>
          <w:b/>
          <w:bCs/>
        </w:rPr>
        <w:t>Způsob vedení a zápisu do Stavebního deníku</w:t>
      </w:r>
      <w:bookmarkEnd w:id="53"/>
    </w:p>
    <w:p>
      <w:pPr>
        <w:pStyle w:val="Style25"/>
        <w:numPr>
          <w:ilvl w:val="0"/>
          <w:numId w:val="137"/>
        </w:numPr>
        <w:tabs>
          <w:tab w:leader="none" w:pos="303"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5"/>
        <w:numPr>
          <w:ilvl w:val="0"/>
          <w:numId w:val="137"/>
        </w:numPr>
        <w:tabs>
          <w:tab w:leader="none" w:pos="30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w:t>
      </w:r>
    </w:p>
    <w:p>
      <w:pPr>
        <w:pStyle w:val="Style25"/>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za to, že s uvedeným zápisem souhlasí.</w:t>
      </w:r>
    </w:p>
    <w:p>
      <w:pPr>
        <w:pStyle w:val="Style25"/>
        <w:numPr>
          <w:ilvl w:val="0"/>
          <w:numId w:val="139"/>
        </w:numPr>
        <w:tabs>
          <w:tab w:leader="none" w:pos="303"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72"/>
        <w:numPr>
          <w:ilvl w:val="0"/>
          <w:numId w:val="141"/>
        </w:numPr>
        <w:tabs>
          <w:tab w:leader="none" w:pos="605" w:val="left"/>
        </w:tabs>
        <w:widowControl w:val="0"/>
        <w:keepNext/>
        <w:keepLines/>
        <w:shd w:val="clear" w:color="auto" w:fill="auto"/>
        <w:bidi w:val="0"/>
        <w:spacing w:before="0" w:after="119" w:line="200" w:lineRule="exact"/>
        <w:ind w:left="0" w:right="0" w:firstLine="0"/>
      </w:pPr>
      <w:bookmarkStart w:id="54" w:name="bookmark54"/>
      <w:r>
        <w:rPr>
          <w:rStyle w:val="CharStyle74"/>
        </w:rPr>
        <w:t>Technický dozor stavebníka (TDS) a autorský dozor (AD)</w:t>
      </w:r>
      <w:bookmarkEnd w:id="54"/>
    </w:p>
    <w:p>
      <w:pPr>
        <w:pStyle w:val="Style25"/>
        <w:numPr>
          <w:ilvl w:val="0"/>
          <w:numId w:val="143"/>
        </w:numPr>
        <w:tabs>
          <w:tab w:leader="none" w:pos="72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5"/>
        <w:numPr>
          <w:ilvl w:val="0"/>
          <w:numId w:val="143"/>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5"/>
        <w:numPr>
          <w:ilvl w:val="0"/>
          <w:numId w:val="143"/>
        </w:numPr>
        <w:tabs>
          <w:tab w:leader="none" w:pos="730" w:val="left"/>
        </w:tabs>
        <w:widowControl w:val="0"/>
        <w:keepNext w:val="0"/>
        <w:keepLines w:val="0"/>
        <w:shd w:val="clear" w:color="auto" w:fill="auto"/>
        <w:bidi w:val="0"/>
        <w:spacing w:before="0" w:after="324" w:line="230" w:lineRule="exact"/>
        <w:ind w:left="0" w:right="0" w:firstLine="0"/>
      </w:pPr>
      <w:bookmarkStart w:id="55" w:name="bookmark55"/>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5"/>
    </w:p>
    <w:p>
      <w:pPr>
        <w:pStyle w:val="Style72"/>
        <w:numPr>
          <w:ilvl w:val="0"/>
          <w:numId w:val="145"/>
        </w:numPr>
        <w:tabs>
          <w:tab w:leader="none" w:pos="4806" w:val="left"/>
        </w:tabs>
        <w:widowControl w:val="0"/>
        <w:keepNext/>
        <w:keepLines/>
        <w:shd w:val="clear" w:color="auto" w:fill="auto"/>
        <w:bidi w:val="0"/>
        <w:spacing w:before="0" w:after="243" w:line="200" w:lineRule="exact"/>
        <w:ind w:left="4440" w:right="0" w:firstLine="0"/>
      </w:pPr>
      <w:bookmarkStart w:id="56" w:name="bookmark56"/>
      <w:r>
        <w:rPr>
          <w:rStyle w:val="CharStyle74"/>
        </w:rPr>
        <w:t>Zkoušky</w:t>
      </w:r>
      <w:bookmarkEnd w:id="56"/>
    </w:p>
    <w:p>
      <w:pPr>
        <w:pStyle w:val="Style25"/>
        <w:numPr>
          <w:ilvl w:val="0"/>
          <w:numId w:val="147"/>
        </w:numPr>
        <w:tabs>
          <w:tab w:leader="none" w:pos="605"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25"/>
        <w:numPr>
          <w:ilvl w:val="0"/>
          <w:numId w:val="147"/>
        </w:numPr>
        <w:tabs>
          <w:tab w:leader="none" w:pos="60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5"/>
        <w:numPr>
          <w:ilvl w:val="0"/>
          <w:numId w:val="147"/>
        </w:numPr>
        <w:tabs>
          <w:tab w:leader="none" w:pos="605"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5"/>
        <w:numPr>
          <w:ilvl w:val="0"/>
          <w:numId w:val="147"/>
        </w:numPr>
        <w:tabs>
          <w:tab w:leader="none" w:pos="605"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5"/>
        <w:numPr>
          <w:ilvl w:val="0"/>
          <w:numId w:val="147"/>
        </w:numPr>
        <w:tabs>
          <w:tab w:leader="none" w:pos="60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pPr>
        <w:pStyle w:val="Style72"/>
        <w:numPr>
          <w:ilvl w:val="0"/>
          <w:numId w:val="145"/>
        </w:numPr>
        <w:tabs>
          <w:tab w:leader="none" w:pos="3738" w:val="left"/>
        </w:tabs>
        <w:widowControl w:val="0"/>
        <w:keepNext/>
        <w:keepLines/>
        <w:shd w:val="clear" w:color="auto" w:fill="auto"/>
        <w:bidi w:val="0"/>
        <w:spacing w:before="0" w:after="225" w:line="200" w:lineRule="exact"/>
        <w:ind w:left="3320" w:right="0" w:firstLine="0"/>
      </w:pPr>
      <w:bookmarkStart w:id="57" w:name="bookmark57"/>
      <w:r>
        <w:rPr>
          <w:rStyle w:val="CharStyle74"/>
        </w:rPr>
        <w:t>Užívání díla před jeho předáním</w:t>
      </w:r>
      <w:bookmarkEnd w:id="57"/>
    </w:p>
    <w:p>
      <w:pPr>
        <w:pStyle w:val="Style25"/>
        <w:numPr>
          <w:ilvl w:val="0"/>
          <w:numId w:val="149"/>
        </w:numPr>
        <w:tabs>
          <w:tab w:leader="none" w:pos="562" w:val="left"/>
        </w:tabs>
        <w:widowControl w:val="0"/>
        <w:keepNext w:val="0"/>
        <w:keepLines w:val="0"/>
        <w:shd w:val="clear" w:color="auto" w:fill="auto"/>
        <w:bidi w:val="0"/>
        <w:spacing w:before="0" w:after="324" w:line="230" w:lineRule="exact"/>
        <w:ind w:left="0" w:right="0" w:firstLine="0"/>
      </w:pPr>
      <w:bookmarkStart w:id="58" w:name="bookmark58"/>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8"/>
    </w:p>
    <w:p>
      <w:pPr>
        <w:pStyle w:val="Style72"/>
        <w:numPr>
          <w:ilvl w:val="0"/>
          <w:numId w:val="145"/>
        </w:numPr>
        <w:tabs>
          <w:tab w:leader="none" w:pos="3936" w:val="left"/>
        </w:tabs>
        <w:widowControl w:val="0"/>
        <w:keepNext/>
        <w:keepLines/>
        <w:shd w:val="clear" w:color="auto" w:fill="auto"/>
        <w:bidi w:val="0"/>
        <w:spacing w:before="0" w:after="249" w:line="200" w:lineRule="exact"/>
        <w:ind w:left="3460" w:right="0" w:firstLine="0"/>
      </w:pPr>
      <w:bookmarkStart w:id="59" w:name="bookmark59"/>
      <w:r>
        <w:rPr>
          <w:rStyle w:val="CharStyle74"/>
        </w:rPr>
        <w:t>Převzetí díla nebo jeho části</w:t>
      </w:r>
      <w:bookmarkEnd w:id="59"/>
    </w:p>
    <w:p>
      <w:pPr>
        <w:pStyle w:val="Style72"/>
        <w:numPr>
          <w:ilvl w:val="0"/>
          <w:numId w:val="151"/>
        </w:numPr>
        <w:tabs>
          <w:tab w:leader="none" w:pos="700" w:val="left"/>
        </w:tabs>
        <w:widowControl w:val="0"/>
        <w:keepNext/>
        <w:keepLines/>
        <w:shd w:val="clear" w:color="auto" w:fill="auto"/>
        <w:bidi w:val="0"/>
        <w:spacing w:before="0" w:after="105" w:line="200" w:lineRule="exact"/>
        <w:ind w:left="0" w:right="0" w:firstLine="0"/>
      </w:pPr>
      <w:bookmarkStart w:id="60" w:name="bookmark60"/>
      <w:r>
        <w:rPr>
          <w:rStyle w:val="CharStyle74"/>
        </w:rPr>
        <w:t>Provedení díla</w:t>
      </w:r>
      <w:bookmarkEnd w:id="60"/>
    </w:p>
    <w:p>
      <w:pPr>
        <w:pStyle w:val="Style25"/>
        <w:numPr>
          <w:ilvl w:val="0"/>
          <w:numId w:val="153"/>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5"/>
        <w:numPr>
          <w:ilvl w:val="0"/>
          <w:numId w:val="153"/>
        </w:numPr>
        <w:tabs>
          <w:tab w:leader="none" w:pos="730"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5"/>
        <w:numPr>
          <w:ilvl w:val="0"/>
          <w:numId w:val="153"/>
        </w:numPr>
        <w:tabs>
          <w:tab w:leader="none" w:pos="745"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5"/>
        <w:numPr>
          <w:ilvl w:val="0"/>
          <w:numId w:val="153"/>
        </w:numPr>
        <w:tabs>
          <w:tab w:leader="none" w:pos="730"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5"/>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25"/>
        <w:numPr>
          <w:ilvl w:val="0"/>
          <w:numId w:val="153"/>
        </w:numPr>
        <w:tabs>
          <w:tab w:leader="none" w:pos="730"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72"/>
        <w:numPr>
          <w:ilvl w:val="0"/>
          <w:numId w:val="151"/>
        </w:numPr>
        <w:tabs>
          <w:tab w:leader="none" w:pos="700" w:val="left"/>
        </w:tabs>
        <w:widowControl w:val="0"/>
        <w:keepNext/>
        <w:keepLines/>
        <w:shd w:val="clear" w:color="auto" w:fill="auto"/>
        <w:bidi w:val="0"/>
        <w:spacing w:before="0" w:after="105" w:line="200" w:lineRule="exact"/>
        <w:ind w:left="0" w:right="0" w:firstLine="0"/>
      </w:pPr>
      <w:bookmarkStart w:id="61" w:name="bookmark61"/>
      <w:r>
        <w:rPr>
          <w:rStyle w:val="CharStyle74"/>
        </w:rPr>
        <w:t>Předání a převzetí díla nebo jeho části a Příprava k předání díla nebo jeho části</w:t>
      </w:r>
      <w:bookmarkEnd w:id="61"/>
    </w:p>
    <w:p>
      <w:pPr>
        <w:pStyle w:val="Style25"/>
        <w:numPr>
          <w:ilvl w:val="0"/>
          <w:numId w:val="155"/>
        </w:numPr>
        <w:tabs>
          <w:tab w:leader="none" w:pos="730"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5"/>
        <w:numPr>
          <w:ilvl w:val="0"/>
          <w:numId w:val="157"/>
        </w:numPr>
        <w:tabs>
          <w:tab w:leader="none" w:pos="774" w:val="left"/>
        </w:tabs>
        <w:widowControl w:val="0"/>
        <w:keepNext w:val="0"/>
        <w:keepLines w:val="0"/>
        <w:shd w:val="clear" w:color="auto" w:fill="auto"/>
        <w:bidi w:val="0"/>
        <w:spacing w:before="0" w:after="0" w:line="200" w:lineRule="exact"/>
        <w:ind w:left="480" w:right="0" w:firstLine="0"/>
        <w:sectPr>
          <w:headerReference w:type="even" r:id="rId73"/>
          <w:headerReference w:type="default" r:id="rId74"/>
          <w:footerReference w:type="even" r:id="rId75"/>
          <w:footerReference w:type="default" r:id="rId76"/>
          <w:headerReference w:type="first" r:id="rId77"/>
          <w:footerReference w:type="first" r:id="rId78"/>
          <w:titlePg/>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Umožňuje-li to povaha díla, lze dílo předávat i po částech, které samy o sobě jsou schopné užívání a</w:t>
      </w:r>
    </w:p>
    <w:p>
      <w:pPr>
        <w:pStyle w:val="Style25"/>
        <w:widowControl w:val="0"/>
        <w:keepNext w:val="0"/>
        <w:keepLines w:val="0"/>
        <w:shd w:val="clear" w:color="auto" w:fill="auto"/>
        <w:bidi w:val="0"/>
        <w:jc w:val="left"/>
        <w:spacing w:before="0" w:after="0" w:line="230" w:lineRule="exact"/>
        <w:ind w:left="820" w:right="0" w:firstLine="0"/>
      </w:pPr>
      <w:r>
        <w:rPr>
          <w:lang w:val="cs-CZ" w:eastAsia="cs-CZ" w:bidi="cs-CZ"/>
          <w:w w:val="100"/>
          <w:spacing w:val="0"/>
          <w:color w:val="000000"/>
          <w:position w:val="0"/>
        </w:rPr>
        <w:t>jejich užívání nebrání dokončení zbývajících částí díla.</w:t>
      </w:r>
    </w:p>
    <w:p>
      <w:pPr>
        <w:pStyle w:val="Style25"/>
        <w:numPr>
          <w:ilvl w:val="0"/>
          <w:numId w:val="157"/>
        </w:numPr>
        <w:tabs>
          <w:tab w:leader="none" w:pos="766" w:val="left"/>
        </w:tabs>
        <w:widowControl w:val="0"/>
        <w:keepNext w:val="0"/>
        <w:keepLines w:val="0"/>
        <w:shd w:val="clear" w:color="auto" w:fill="auto"/>
        <w:bidi w:val="0"/>
        <w:jc w:val="left"/>
        <w:spacing w:before="0" w:after="204" w:line="230" w:lineRule="exact"/>
        <w:ind w:left="820" w:right="0" w:hanging="360"/>
      </w:pPr>
      <w:r>
        <w:rPr>
          <w:lang w:val="cs-CZ" w:eastAsia="cs-CZ" w:bidi="cs-CZ"/>
          <w:w w:val="100"/>
          <w:spacing w:val="0"/>
          <w:color w:val="000000"/>
          <w:position w:val="0"/>
        </w:rPr>
        <w:t>Pro předávání díla po částech platí pro každou samostatně předávanou a přejímanou část díla všechna ustanovení těchto OP obdobně.</w:t>
      </w:r>
    </w:p>
    <w:p>
      <w:pPr>
        <w:pStyle w:val="Style72"/>
        <w:numPr>
          <w:ilvl w:val="0"/>
          <w:numId w:val="155"/>
        </w:numPr>
        <w:tabs>
          <w:tab w:leader="none" w:pos="738" w:val="left"/>
        </w:tabs>
        <w:widowControl w:val="0"/>
        <w:keepNext/>
        <w:keepLines/>
        <w:shd w:val="clear" w:color="auto" w:fill="auto"/>
        <w:bidi w:val="0"/>
        <w:spacing w:before="0" w:after="119" w:line="200" w:lineRule="exact"/>
        <w:ind w:left="0" w:right="0" w:firstLine="0"/>
      </w:pPr>
      <w:bookmarkStart w:id="62" w:name="bookmark62"/>
      <w:r>
        <w:rPr>
          <w:rStyle w:val="CharStyle74"/>
        </w:rPr>
        <w:t>Organizace a doklady nezbytné k předání a převzetí díla</w:t>
      </w:r>
      <w:bookmarkEnd w:id="62"/>
    </w:p>
    <w:p>
      <w:pPr>
        <w:pStyle w:val="Style25"/>
        <w:numPr>
          <w:ilvl w:val="0"/>
          <w:numId w:val="159"/>
        </w:numPr>
        <w:tabs>
          <w:tab w:leader="none" w:pos="377" w:val="left"/>
        </w:tabs>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5"/>
        <w:numPr>
          <w:ilvl w:val="0"/>
          <w:numId w:val="159"/>
        </w:numPr>
        <w:tabs>
          <w:tab w:leader="none" w:pos="37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Místem předání a převzetí díla je místo, kde se dílo provádělo.</w:t>
      </w:r>
    </w:p>
    <w:p>
      <w:pPr>
        <w:pStyle w:val="Style25"/>
        <w:numPr>
          <w:ilvl w:val="0"/>
          <w:numId w:val="159"/>
        </w:numPr>
        <w:tabs>
          <w:tab w:leader="none" w:pos="377" w:val="left"/>
        </w:tabs>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Objednatel je povinen k předání a převzetí díla přizvat osoby vykonávající funkci TDS, AD a Koordinátora BOZP.</w:t>
      </w:r>
    </w:p>
    <w:p>
      <w:pPr>
        <w:pStyle w:val="Style25"/>
        <w:numPr>
          <w:ilvl w:val="0"/>
          <w:numId w:val="159"/>
        </w:numPr>
        <w:tabs>
          <w:tab w:leader="none" w:pos="377" w:val="left"/>
        </w:tabs>
        <w:widowControl w:val="0"/>
        <w:keepNext w:val="0"/>
        <w:keepLines w:val="0"/>
        <w:shd w:val="clear" w:color="auto" w:fill="auto"/>
        <w:bidi w:val="0"/>
        <w:spacing w:before="0" w:after="184" w:line="230" w:lineRule="exact"/>
        <w:ind w:left="460" w:right="0" w:hanging="46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5"/>
        <w:numPr>
          <w:ilvl w:val="0"/>
          <w:numId w:val="159"/>
        </w:numPr>
        <w:tabs>
          <w:tab w:leader="none" w:pos="377"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Zhotovitel je povinen připravit a doložit u předávacího a přejímacího řízení zejména tyto doklady:</w:t>
      </w:r>
    </w:p>
    <w:p>
      <w:pPr>
        <w:pStyle w:val="Style25"/>
        <w:tabs>
          <w:tab w:leader="none" w:pos="431"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25"/>
        <w:tabs>
          <w:tab w:leader="none" w:pos="44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eb)</w:t>
        <w:tab/>
        <w:t>Zápisy a osvědčení o provedených zkouškách,</w:t>
      </w:r>
    </w:p>
    <w:p>
      <w:pPr>
        <w:pStyle w:val="Style25"/>
        <w:tabs>
          <w:tab w:leader="none" w:pos="44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ec)</w:t>
        <w:tab/>
        <w:t>Zápisy a výsledky předepsaných měření,</w:t>
      </w:r>
    </w:p>
    <w:p>
      <w:pPr>
        <w:pStyle w:val="Style25"/>
        <w:tabs>
          <w:tab w:leader="none" w:pos="44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25"/>
        <w:tabs>
          <w:tab w:leader="none" w:pos="44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ee)</w:t>
        <w:tab/>
        <w:t>Originál Stavebního deníku (případně deníky) a deník(y) víceprací,</w:t>
      </w:r>
    </w:p>
    <w:p>
      <w:pPr>
        <w:pStyle w:val="Style25"/>
        <w:tabs>
          <w:tab w:leader="none" w:pos="44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25"/>
        <w:tabs>
          <w:tab w:leader="none" w:pos="44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25"/>
        <w:tabs>
          <w:tab w:leader="none" w:pos="445"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25"/>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5"/>
        <w:tabs>
          <w:tab w:leader="none" w:pos="445" w:val="left"/>
        </w:tabs>
        <w:widowControl w:val="0"/>
        <w:keepNext w:val="0"/>
        <w:keepLines w:val="0"/>
        <w:shd w:val="clear" w:color="auto" w:fill="auto"/>
        <w:bidi w:val="0"/>
        <w:spacing w:before="0" w:after="201" w:line="226" w:lineRule="exact"/>
        <w:ind w:left="0" w:right="0" w:firstLine="0"/>
      </w:pPr>
      <w:r>
        <w:rPr>
          <w:lang w:val="cs-CZ" w:eastAsia="cs-CZ" w:bidi="cs-CZ"/>
          <w:w w:val="100"/>
          <w:spacing w:val="0"/>
          <w:color w:val="000000"/>
          <w:position w:val="0"/>
        </w:rPr>
        <w:t>ei)</w:t>
        <w:tab/>
        <w:t>Návody k obsluze dodaných zařízení.</w:t>
      </w:r>
    </w:p>
    <w:p>
      <w:pPr>
        <w:pStyle w:val="Style72"/>
        <w:numPr>
          <w:ilvl w:val="0"/>
          <w:numId w:val="151"/>
        </w:numPr>
        <w:tabs>
          <w:tab w:leader="none" w:pos="703" w:val="left"/>
        </w:tabs>
        <w:widowControl w:val="0"/>
        <w:keepNext/>
        <w:keepLines/>
        <w:shd w:val="clear" w:color="auto" w:fill="auto"/>
        <w:bidi w:val="0"/>
        <w:spacing w:before="0" w:after="129" w:line="200" w:lineRule="exact"/>
        <w:ind w:left="0" w:right="0" w:firstLine="0"/>
      </w:pPr>
      <w:bookmarkStart w:id="63" w:name="bookmark63"/>
      <w:r>
        <w:rPr>
          <w:rStyle w:val="CharStyle74"/>
        </w:rPr>
        <w:t>Zápis o předání a převzetí díla</w:t>
      </w:r>
      <w:bookmarkEnd w:id="63"/>
    </w:p>
    <w:p>
      <w:pPr>
        <w:pStyle w:val="Style25"/>
        <w:numPr>
          <w:ilvl w:val="0"/>
          <w:numId w:val="161"/>
        </w:numPr>
        <w:tabs>
          <w:tab w:leader="none" w:pos="738"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25"/>
        <w:numPr>
          <w:ilvl w:val="0"/>
          <w:numId w:val="161"/>
        </w:numPr>
        <w:tabs>
          <w:tab w:leader="none" w:pos="74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5"/>
        <w:numPr>
          <w:ilvl w:val="0"/>
          <w:numId w:val="161"/>
        </w:numPr>
        <w:tabs>
          <w:tab w:leader="none" w:pos="74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5"/>
        <w:numPr>
          <w:ilvl w:val="0"/>
          <w:numId w:val="161"/>
        </w:numPr>
        <w:tabs>
          <w:tab w:leader="none" w:pos="748"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5"/>
        <w:numPr>
          <w:ilvl w:val="0"/>
          <w:numId w:val="161"/>
        </w:numPr>
        <w:tabs>
          <w:tab w:leader="none" w:pos="738"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25"/>
        <w:numPr>
          <w:ilvl w:val="0"/>
          <w:numId w:val="161"/>
        </w:numPr>
        <w:tabs>
          <w:tab w:leader="none" w:pos="73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Neúspěšné předání a převzetí díla</w:t>
      </w:r>
    </w:p>
    <w:p>
      <w:pPr>
        <w:pStyle w:val="Style25"/>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72"/>
        <w:widowControl w:val="0"/>
        <w:keepNext/>
        <w:keepLines/>
        <w:shd w:val="clear" w:color="auto" w:fill="auto"/>
        <w:bidi w:val="0"/>
        <w:spacing w:before="0" w:after="109" w:line="200" w:lineRule="exact"/>
        <w:ind w:left="0" w:right="0" w:firstLine="0"/>
      </w:pPr>
      <w:bookmarkStart w:id="64" w:name="bookmark64"/>
      <w:r>
        <w:rPr>
          <w:rStyle w:val="CharStyle74"/>
        </w:rPr>
        <w:t>13. 4. Prohlídka díla</w:t>
      </w:r>
      <w:bookmarkEnd w:id="64"/>
    </w:p>
    <w:p>
      <w:pPr>
        <w:pStyle w:val="Style25"/>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5"/>
        <w:numPr>
          <w:ilvl w:val="0"/>
          <w:numId w:val="16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5"/>
        <w:numPr>
          <w:ilvl w:val="0"/>
          <w:numId w:val="16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25"/>
        <w:numPr>
          <w:ilvl w:val="0"/>
          <w:numId w:val="165"/>
        </w:numPr>
        <w:tabs>
          <w:tab w:leader="none" w:pos="231"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25"/>
        <w:numPr>
          <w:ilvl w:val="0"/>
          <w:numId w:val="16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25"/>
        <w:numPr>
          <w:ilvl w:val="0"/>
          <w:numId w:val="165"/>
        </w:numPr>
        <w:tabs>
          <w:tab w:leader="none" w:pos="231"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25"/>
        <w:numPr>
          <w:ilvl w:val="0"/>
          <w:numId w:val="163"/>
        </w:numPr>
        <w:tabs>
          <w:tab w:leader="none" w:pos="308" w:val="left"/>
        </w:tabs>
        <w:widowControl w:val="0"/>
        <w:keepNext w:val="0"/>
        <w:keepLines w:val="0"/>
        <w:shd w:val="clear" w:color="auto" w:fill="auto"/>
        <w:bidi w:val="0"/>
        <w:spacing w:before="0" w:after="201" w:line="226"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72"/>
        <w:numPr>
          <w:ilvl w:val="0"/>
          <w:numId w:val="167"/>
        </w:numPr>
        <w:tabs>
          <w:tab w:leader="none" w:pos="558" w:val="left"/>
        </w:tabs>
        <w:widowControl w:val="0"/>
        <w:keepNext/>
        <w:keepLines/>
        <w:shd w:val="clear" w:color="auto" w:fill="auto"/>
        <w:bidi w:val="0"/>
        <w:spacing w:before="0" w:after="119" w:line="200" w:lineRule="exact"/>
        <w:ind w:left="0" w:right="0" w:firstLine="0"/>
      </w:pPr>
      <w:bookmarkStart w:id="65" w:name="bookmark65"/>
      <w:r>
        <w:rPr>
          <w:rStyle w:val="CharStyle74"/>
        </w:rPr>
        <w:t>Kolaudace</w:t>
      </w:r>
      <w:bookmarkEnd w:id="65"/>
    </w:p>
    <w:p>
      <w:pPr>
        <w:pStyle w:val="Style25"/>
        <w:numPr>
          <w:ilvl w:val="0"/>
          <w:numId w:val="169"/>
        </w:numPr>
        <w:widowControl w:val="0"/>
        <w:keepNext w:val="0"/>
        <w:keepLines w:val="0"/>
        <w:shd w:val="clear" w:color="auto" w:fill="auto"/>
        <w:bidi w:val="0"/>
        <w:spacing w:before="0" w:after="0" w:line="230" w:lineRule="exact"/>
        <w:ind w:left="460" w:right="0" w:hanging="460"/>
      </w:pPr>
      <w:r>
        <w:rPr>
          <w:lang w:val="cs-CZ" w:eastAsia="cs-CZ" w:bidi="cs-CZ"/>
          <w:w w:val="100"/>
          <w:spacing w:val="0"/>
          <w:color w:val="000000"/>
          <w:position w:val="0"/>
        </w:rPr>
        <w:t xml:space="preserve"> 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5"/>
        <w:numPr>
          <w:ilvl w:val="0"/>
          <w:numId w:val="169"/>
        </w:numPr>
        <w:tabs>
          <w:tab w:leader="none" w:pos="294" w:val="left"/>
        </w:tabs>
        <w:widowControl w:val="0"/>
        <w:keepNext w:val="0"/>
        <w:keepLines w:val="0"/>
        <w:shd w:val="clear" w:color="auto" w:fill="auto"/>
        <w:bidi w:val="0"/>
        <w:spacing w:before="0" w:after="204" w:line="230" w:lineRule="exact"/>
        <w:ind w:left="460" w:right="0" w:hanging="46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5"/>
        <w:numPr>
          <w:ilvl w:val="0"/>
          <w:numId w:val="167"/>
        </w:numPr>
        <w:tabs>
          <w:tab w:leader="none" w:pos="558" w:val="left"/>
        </w:tabs>
        <w:widowControl w:val="0"/>
        <w:keepNext w:val="0"/>
        <w:keepLines w:val="0"/>
        <w:shd w:val="clear" w:color="auto" w:fill="auto"/>
        <w:bidi w:val="0"/>
        <w:spacing w:before="0" w:after="225" w:line="20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25"/>
        <w:numPr>
          <w:ilvl w:val="0"/>
          <w:numId w:val="167"/>
        </w:numPr>
        <w:tabs>
          <w:tab w:leader="none" w:pos="701" w:val="left"/>
        </w:tabs>
        <w:widowControl w:val="0"/>
        <w:keepNext w:val="0"/>
        <w:keepLines w:val="0"/>
        <w:shd w:val="clear" w:color="auto" w:fill="auto"/>
        <w:bidi w:val="0"/>
        <w:spacing w:before="0" w:after="324" w:line="230" w:lineRule="exact"/>
        <w:ind w:left="0" w:right="0" w:firstLine="0"/>
      </w:pPr>
      <w:bookmarkStart w:id="66" w:name="bookmark66"/>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66"/>
    </w:p>
    <w:p>
      <w:pPr>
        <w:pStyle w:val="Style72"/>
        <w:numPr>
          <w:ilvl w:val="0"/>
          <w:numId w:val="145"/>
        </w:numPr>
        <w:tabs>
          <w:tab w:leader="none" w:pos="4520" w:val="left"/>
        </w:tabs>
        <w:widowControl w:val="0"/>
        <w:keepNext/>
        <w:keepLines/>
        <w:shd w:val="clear" w:color="auto" w:fill="auto"/>
        <w:bidi w:val="0"/>
        <w:spacing w:before="0" w:after="225" w:line="200" w:lineRule="exact"/>
        <w:ind w:left="4020" w:right="0" w:firstLine="0"/>
      </w:pPr>
      <w:bookmarkStart w:id="67" w:name="bookmark67"/>
      <w:r>
        <w:rPr>
          <w:rStyle w:val="CharStyle74"/>
        </w:rPr>
        <w:t>Smluvní pokuty</w:t>
      </w:r>
      <w:bookmarkEnd w:id="67"/>
    </w:p>
    <w:p>
      <w:pPr>
        <w:pStyle w:val="Style25"/>
        <w:numPr>
          <w:ilvl w:val="0"/>
          <w:numId w:val="171"/>
        </w:numPr>
        <w:tabs>
          <w:tab w:leader="none" w:pos="56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25"/>
        <w:numPr>
          <w:ilvl w:val="0"/>
          <w:numId w:val="171"/>
        </w:numPr>
        <w:tabs>
          <w:tab w:leader="none" w:pos="553"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25"/>
        <w:numPr>
          <w:ilvl w:val="0"/>
          <w:numId w:val="171"/>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5"/>
        <w:numPr>
          <w:ilvl w:val="0"/>
          <w:numId w:val="171"/>
        </w:numPr>
        <w:tabs>
          <w:tab w:leader="none" w:pos="56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5"/>
        <w:numPr>
          <w:ilvl w:val="0"/>
          <w:numId w:val="171"/>
        </w:numPr>
        <w:tabs>
          <w:tab w:leader="none" w:pos="59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5"/>
        <w:numPr>
          <w:ilvl w:val="0"/>
          <w:numId w:val="171"/>
        </w:numPr>
        <w:tabs>
          <w:tab w:leader="none" w:pos="590"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V případě, že Zhotovitel bude v prodlení s předáním dokladů dle čl. VIII., bod 8.3 a čl. XIX., bod 19.1.,</w:t>
      </w:r>
    </w:p>
    <w:p>
      <w:pPr>
        <w:pStyle w:val="Style25"/>
        <w:numPr>
          <w:ilvl w:val="0"/>
          <w:numId w:val="173"/>
        </w:numPr>
        <w:tabs>
          <w:tab w:leader="none" w:pos="576" w:val="left"/>
          <w:tab w:leader="none" w:pos="62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25"/>
        <w:numPr>
          <w:ilvl w:val="0"/>
          <w:numId w:val="171"/>
        </w:numPr>
        <w:tabs>
          <w:tab w:leader="none" w:pos="59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5"/>
        <w:numPr>
          <w:ilvl w:val="0"/>
          <w:numId w:val="171"/>
        </w:numPr>
        <w:tabs>
          <w:tab w:leader="none" w:pos="59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25"/>
        <w:numPr>
          <w:ilvl w:val="0"/>
          <w:numId w:val="171"/>
        </w:numPr>
        <w:tabs>
          <w:tab w:leader="none" w:pos="59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5"/>
        <w:numPr>
          <w:ilvl w:val="0"/>
          <w:numId w:val="171"/>
        </w:numPr>
        <w:tabs>
          <w:tab w:leader="none" w:pos="66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5"/>
        <w:numPr>
          <w:ilvl w:val="0"/>
          <w:numId w:val="171"/>
        </w:numPr>
        <w:tabs>
          <w:tab w:leader="none" w:pos="6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25"/>
        <w:numPr>
          <w:ilvl w:val="0"/>
          <w:numId w:val="171"/>
        </w:numPr>
        <w:tabs>
          <w:tab w:leader="none" w:pos="66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5"/>
        <w:numPr>
          <w:ilvl w:val="0"/>
          <w:numId w:val="171"/>
        </w:numPr>
        <w:tabs>
          <w:tab w:leader="none" w:pos="66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5"/>
        <w:numPr>
          <w:ilvl w:val="0"/>
          <w:numId w:val="171"/>
        </w:numPr>
        <w:tabs>
          <w:tab w:leader="none" w:pos="69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5"/>
        <w:numPr>
          <w:ilvl w:val="0"/>
          <w:numId w:val="171"/>
        </w:numPr>
        <w:tabs>
          <w:tab w:leader="none" w:pos="6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25"/>
        <w:numPr>
          <w:ilvl w:val="0"/>
          <w:numId w:val="171"/>
        </w:numPr>
        <w:tabs>
          <w:tab w:leader="none" w:pos="678"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5"/>
        <w:numPr>
          <w:ilvl w:val="0"/>
          <w:numId w:val="171"/>
        </w:numPr>
        <w:tabs>
          <w:tab w:leader="none" w:pos="668" w:val="left"/>
        </w:tabs>
        <w:widowControl w:val="0"/>
        <w:keepNext w:val="0"/>
        <w:keepLines w:val="0"/>
        <w:shd w:val="clear" w:color="auto" w:fill="auto"/>
        <w:bidi w:val="0"/>
        <w:spacing w:before="0" w:after="0" w:line="200" w:lineRule="exact"/>
        <w:ind w:left="0" w:right="0" w:firstLine="0"/>
        <w:sectPr>
          <w:headerReference w:type="even" r:id="rId79"/>
          <w:headerReference w:type="default" r:id="rId80"/>
          <w:footerReference w:type="even" r:id="rId81"/>
          <w:footerReference w:type="default" r:id="rId82"/>
          <w:headerReference w:type="first" r:id="rId83"/>
          <w:footerReference w:type="first" r:id="rId84"/>
          <w:pgSz w:w="11900" w:h="16840"/>
          <w:pgMar w:top="1508" w:left="949" w:right="952" w:bottom="1105" w:header="0" w:footer="3" w:gutter="0"/>
          <w:rtlGutter w:val="0"/>
          <w:cols w:space="720"/>
          <w:noEndnote/>
          <w:docGrid w:linePitch="360"/>
        </w:sectPr>
      </w:pPr>
      <w:r>
        <w:rPr>
          <w:lang w:val="cs-CZ" w:eastAsia="cs-CZ" w:bidi="cs-CZ"/>
          <w:w w:val="100"/>
          <w:spacing w:val="0"/>
          <w:color w:val="000000"/>
          <w:position w:val="0"/>
        </w:rPr>
        <w:t>Pohledávku, kterou má Zhotovitel za Objednatelem, z titulu Smlouvy nelze postoupit bez předchozího</w:t>
      </w:r>
    </w:p>
    <w:p>
      <w:pPr>
        <w:pStyle w:val="Style75"/>
        <w:widowControl w:val="0"/>
        <w:keepNext/>
        <w:keepLines/>
        <w:shd w:val="clear" w:color="auto" w:fill="auto"/>
        <w:bidi w:val="0"/>
        <w:jc w:val="left"/>
        <w:spacing w:before="0" w:after="90" w:line="320" w:lineRule="exact"/>
        <w:ind w:left="0" w:right="0" w:firstLine="0"/>
      </w:pPr>
      <w:bookmarkStart w:id="68" w:name="bookmark68"/>
      <w:r>
        <w:rPr>
          <w:rStyle w:val="CharStyle77"/>
          <w:b/>
          <w:bCs/>
          <w:i/>
          <w:iCs/>
        </w:rPr>
        <w:t>Krajská správa</w:t>
      </w:r>
      <w:bookmarkEnd w:id="68"/>
    </w:p>
    <w:p>
      <w:pPr>
        <w:pStyle w:val="Style75"/>
        <w:widowControl w:val="0"/>
        <w:keepNext/>
        <w:keepLines/>
        <w:shd w:val="clear" w:color="auto" w:fill="auto"/>
        <w:bidi w:val="0"/>
        <w:jc w:val="left"/>
        <w:spacing w:before="0" w:after="222" w:line="320" w:lineRule="exact"/>
        <w:ind w:left="0" w:right="0" w:firstLine="0"/>
      </w:pPr>
      <w:r>
        <w:pict>
          <v:shape id="_x0000_s1124" type="#_x0000_t75" style="position:absolute;margin-left:119.5pt;margin-top:-20.15pt;width:64.8pt;height:22.1pt;z-index:-125829362;mso-wrap-distance-left:5.pt;mso-wrap-distance-right:5.pt;mso-wrap-distance-bottom:6.95pt;mso-position-horizontal-relative:margin" wrapcoords="0 0 21600 0 21600 21600 0 21600 0 0">
            <v:imagedata r:id="rId85" r:href="rId86"/>
            <w10:wrap type="square" anchorx="margin"/>
          </v:shape>
        </w:pict>
      </w:r>
      <w:bookmarkStart w:id="69" w:name="bookmark69"/>
      <w:r>
        <w:rPr>
          <w:rStyle w:val="CharStyle77"/>
          <w:b/>
          <w:bCs/>
          <w:i/>
          <w:iCs/>
        </w:rPr>
        <w:t>a údržba silme Vysočiny</w:t>
      </w:r>
      <w:bookmarkEnd w:id="69"/>
    </w:p>
    <w:p>
      <w:pPr>
        <w:pStyle w:val="Style78"/>
        <w:widowControl w:val="0"/>
        <w:keepNext w:val="0"/>
        <w:keepLines w:val="0"/>
        <w:shd w:val="clear" w:color="auto" w:fill="auto"/>
        <w:bidi w:val="0"/>
        <w:spacing w:before="0" w:after="229" w:line="180" w:lineRule="exact"/>
        <w:ind w:left="0" w:right="0" w:firstLine="0"/>
      </w:pPr>
      <w:r>
        <w:rPr>
          <w:rStyle w:val="CharStyle80"/>
        </w:rPr>
        <w:t>Obchodní podmínky zadavatele pro veřejné zakázky na stavební práce 2023 a násl.</w:t>
      </w:r>
    </w:p>
    <w:p>
      <w:pPr>
        <w:pStyle w:val="Style25"/>
        <w:widowControl w:val="0"/>
        <w:keepNext w:val="0"/>
        <w:keepLines w:val="0"/>
        <w:shd w:val="clear" w:color="auto" w:fill="auto"/>
        <w:bidi w:val="0"/>
        <w:spacing w:before="0" w:after="324" w:line="230" w:lineRule="exact"/>
        <w:ind w:left="0" w:right="0" w:firstLine="0"/>
      </w:pPr>
      <w:bookmarkStart w:id="70" w:name="bookmark70"/>
      <w:r>
        <w:rPr>
          <w:lang w:val="cs-CZ" w:eastAsia="cs-CZ" w:bidi="cs-CZ"/>
          <w:w w:val="100"/>
          <w:spacing w:val="0"/>
          <w:color w:val="000000"/>
          <w:position w:val="0"/>
        </w:rPr>
        <w:t>písemného souhlasu Objednatele. Postoupení pohledávky v rozporu s tímto ustanovením je neplatné. Zhotovitel není oprávněn zastavit pohledávku za Objednatelem vzniklou z titulu Smlouvy bez předchozího písemného souhlasu Objednatele.</w:t>
      </w:r>
      <w:bookmarkEnd w:id="70"/>
    </w:p>
    <w:p>
      <w:pPr>
        <w:pStyle w:val="Style72"/>
        <w:numPr>
          <w:ilvl w:val="0"/>
          <w:numId w:val="145"/>
        </w:numPr>
        <w:tabs>
          <w:tab w:leader="none" w:pos="1178" w:val="left"/>
        </w:tabs>
        <w:widowControl w:val="0"/>
        <w:keepNext/>
        <w:keepLines/>
        <w:shd w:val="clear" w:color="auto" w:fill="auto"/>
        <w:bidi w:val="0"/>
        <w:spacing w:before="0" w:after="225" w:line="200" w:lineRule="exact"/>
        <w:ind w:left="720" w:right="0" w:firstLine="0"/>
      </w:pPr>
      <w:bookmarkStart w:id="71" w:name="bookmark71"/>
      <w:r>
        <w:rPr>
          <w:rStyle w:val="CharStyle74"/>
        </w:rPr>
        <w:t>Nebezpečí vzniku škody na věci, přechod vlastnického práva a odpovědnost za škodu</w:t>
      </w:r>
      <w:bookmarkEnd w:id="71"/>
    </w:p>
    <w:p>
      <w:pPr>
        <w:pStyle w:val="Style25"/>
        <w:numPr>
          <w:ilvl w:val="0"/>
          <w:numId w:val="175"/>
        </w:numPr>
        <w:tabs>
          <w:tab w:leader="none" w:pos="56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5"/>
        <w:numPr>
          <w:ilvl w:val="0"/>
          <w:numId w:val="177"/>
        </w:numPr>
        <w:tabs>
          <w:tab w:leader="none" w:pos="499"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díle a všech jeho zhotovovaných, upravovaných, dalších částech,</w:t>
      </w:r>
    </w:p>
    <w:p>
      <w:pPr>
        <w:pStyle w:val="Style25"/>
        <w:numPr>
          <w:ilvl w:val="0"/>
          <w:numId w:val="177"/>
        </w:numPr>
        <w:tabs>
          <w:tab w:leader="none" w:pos="499"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na částech či součástech díla, které jsou na staveništi uskladněny,</w:t>
      </w:r>
    </w:p>
    <w:p>
      <w:pPr>
        <w:pStyle w:val="Style25"/>
        <w:numPr>
          <w:ilvl w:val="0"/>
          <w:numId w:val="177"/>
        </w:numPr>
        <w:tabs>
          <w:tab w:leader="none" w:pos="499" w:val="left"/>
        </w:tabs>
        <w:widowControl w:val="0"/>
        <w:keepNext w:val="0"/>
        <w:keepLines w:val="0"/>
        <w:shd w:val="clear" w:color="auto" w:fill="auto"/>
        <w:bidi w:val="0"/>
        <w:jc w:val="left"/>
        <w:spacing w:before="0" w:after="0" w:line="230" w:lineRule="exact"/>
        <w:ind w:left="460" w:right="0" w:hanging="46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25"/>
        <w:numPr>
          <w:ilvl w:val="0"/>
          <w:numId w:val="177"/>
        </w:numPr>
        <w:tabs>
          <w:tab w:leader="none" w:pos="499"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25"/>
        <w:widowControl w:val="0"/>
        <w:keepNext w:val="0"/>
        <w:keepLines w:val="0"/>
        <w:shd w:val="clear" w:color="auto" w:fill="auto"/>
        <w:bidi w:val="0"/>
        <w:spacing w:before="0" w:after="225" w:line="200" w:lineRule="exact"/>
        <w:ind w:left="0" w:right="0" w:firstLine="0"/>
      </w:pPr>
      <w:r>
        <w:rPr>
          <w:lang w:val="cs-CZ" w:eastAsia="cs-CZ" w:bidi="cs-CZ"/>
          <w:w w:val="100"/>
          <w:spacing w:val="0"/>
          <w:color w:val="000000"/>
          <w:position w:val="0"/>
        </w:rPr>
        <w:t>Odpovědnost na těchto věcech je objektivní.</w:t>
      </w:r>
    </w:p>
    <w:p>
      <w:pPr>
        <w:pStyle w:val="Style25"/>
        <w:numPr>
          <w:ilvl w:val="0"/>
          <w:numId w:val="175"/>
        </w:numPr>
        <w:tabs>
          <w:tab w:leader="none" w:pos="56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5"/>
        <w:numPr>
          <w:ilvl w:val="0"/>
          <w:numId w:val="179"/>
        </w:numPr>
        <w:tabs>
          <w:tab w:leader="none" w:pos="499"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25"/>
        <w:numPr>
          <w:ilvl w:val="0"/>
          <w:numId w:val="179"/>
        </w:numPr>
        <w:tabs>
          <w:tab w:leader="none" w:pos="499"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zařízení staveniště provozního, výrobního i sociálního charakteru,</w:t>
      </w:r>
    </w:p>
    <w:p>
      <w:pPr>
        <w:pStyle w:val="Style25"/>
        <w:numPr>
          <w:ilvl w:val="0"/>
          <w:numId w:val="179"/>
        </w:numPr>
        <w:tabs>
          <w:tab w:leader="none" w:pos="499" w:val="left"/>
        </w:tabs>
        <w:widowControl w:val="0"/>
        <w:keepNext w:val="0"/>
        <w:keepLines w:val="0"/>
        <w:shd w:val="clear" w:color="auto" w:fill="auto"/>
        <w:bidi w:val="0"/>
        <w:jc w:val="left"/>
        <w:spacing w:before="0" w:after="180" w:line="230" w:lineRule="exact"/>
        <w:ind w:left="460" w:right="0" w:hanging="46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5"/>
        <w:numPr>
          <w:ilvl w:val="0"/>
          <w:numId w:val="175"/>
        </w:numPr>
        <w:tabs>
          <w:tab w:leader="none" w:pos="57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5"/>
        <w:numPr>
          <w:ilvl w:val="0"/>
          <w:numId w:val="175"/>
        </w:numPr>
        <w:tabs>
          <w:tab w:leader="none" w:pos="5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5"/>
        <w:numPr>
          <w:ilvl w:val="0"/>
          <w:numId w:val="175"/>
        </w:numPr>
        <w:tabs>
          <w:tab w:leader="none" w:pos="582"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5"/>
        <w:numPr>
          <w:ilvl w:val="0"/>
          <w:numId w:val="175"/>
        </w:numPr>
        <w:tabs>
          <w:tab w:leader="none" w:pos="58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5"/>
        <w:numPr>
          <w:ilvl w:val="0"/>
          <w:numId w:val="175"/>
        </w:numPr>
        <w:tabs>
          <w:tab w:leader="none" w:pos="57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5"/>
        <w:numPr>
          <w:ilvl w:val="0"/>
          <w:numId w:val="175"/>
        </w:numPr>
        <w:tabs>
          <w:tab w:leader="none" w:pos="57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5"/>
        <w:numPr>
          <w:ilvl w:val="0"/>
          <w:numId w:val="175"/>
        </w:numPr>
        <w:tabs>
          <w:tab w:leader="none" w:pos="582" w:val="left"/>
        </w:tabs>
        <w:widowControl w:val="0"/>
        <w:keepNext w:val="0"/>
        <w:keepLines w:val="0"/>
        <w:shd w:val="clear" w:color="auto" w:fill="auto"/>
        <w:bidi w:val="0"/>
        <w:jc w:val="left"/>
        <w:spacing w:before="0" w:after="180" w:line="230"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25"/>
        <w:numPr>
          <w:ilvl w:val="0"/>
          <w:numId w:val="175"/>
        </w:numPr>
        <w:tabs>
          <w:tab w:leader="none" w:pos="683"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5"/>
        <w:numPr>
          <w:ilvl w:val="0"/>
          <w:numId w:val="175"/>
        </w:numPr>
        <w:tabs>
          <w:tab w:leader="none" w:pos="693" w:val="left"/>
        </w:tabs>
        <w:widowControl w:val="0"/>
        <w:keepNext w:val="0"/>
        <w:keepLines w:val="0"/>
        <w:shd w:val="clear" w:color="auto" w:fill="auto"/>
        <w:bidi w:val="0"/>
        <w:spacing w:before="0" w:after="0" w:line="230" w:lineRule="exact"/>
        <w:ind w:left="0" w:right="0" w:firstLine="0"/>
        <w:sectPr>
          <w:headerReference w:type="even" r:id="rId87"/>
          <w:headerReference w:type="default" r:id="rId88"/>
          <w:footerReference w:type="even" r:id="rId89"/>
          <w:footerReference w:type="default" r:id="rId90"/>
          <w:headerReference w:type="first" r:id="rId91"/>
          <w:footerReference w:type="first" r:id="rId92"/>
          <w:titlePg/>
          <w:pgSz w:w="11900" w:h="16840"/>
          <w:pgMar w:top="178" w:left="965" w:right="960" w:bottom="178" w:header="0" w:footer="3" w:gutter="0"/>
          <w:rtlGutter w:val="0"/>
          <w:cols w:space="720"/>
          <w:noEndnote/>
          <w:docGrid w:linePitch="360"/>
        </w:sectPr>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5"/>
        <w:widowControl w:val="0"/>
        <w:keepNext w:val="0"/>
        <w:keepLines w:val="0"/>
        <w:shd w:val="clear" w:color="auto" w:fill="auto"/>
        <w:bidi w:val="0"/>
        <w:spacing w:before="0" w:after="176" w:line="226" w:lineRule="exact"/>
        <w:ind w:left="0" w:right="0" w:firstLine="62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5"/>
        <w:widowControl w:val="0"/>
        <w:keepNext w:val="0"/>
        <w:keepLines w:val="0"/>
        <w:shd w:val="clear" w:color="auto" w:fill="auto"/>
        <w:bidi w:val="0"/>
        <w:spacing w:before="0" w:after="324" w:line="230" w:lineRule="exact"/>
        <w:ind w:left="0" w:right="0" w:firstLine="620"/>
      </w:pPr>
      <w:bookmarkStart w:id="72" w:name="bookmark72"/>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2"/>
    </w:p>
    <w:p>
      <w:pPr>
        <w:pStyle w:val="Style72"/>
        <w:numPr>
          <w:ilvl w:val="0"/>
          <w:numId w:val="145"/>
        </w:numPr>
        <w:tabs>
          <w:tab w:leader="none" w:pos="3380" w:val="left"/>
        </w:tabs>
        <w:widowControl w:val="0"/>
        <w:keepNext/>
        <w:keepLines/>
        <w:shd w:val="clear" w:color="auto" w:fill="auto"/>
        <w:bidi w:val="0"/>
        <w:spacing w:before="0" w:after="225" w:line="200" w:lineRule="exact"/>
        <w:ind w:left="2880" w:right="0" w:firstLine="0"/>
      </w:pPr>
      <w:bookmarkStart w:id="73" w:name="bookmark73"/>
      <w:r>
        <w:rPr>
          <w:rStyle w:val="CharStyle74"/>
        </w:rPr>
        <w:t>Odpovědnost za vady a záruka za jakost</w:t>
      </w:r>
      <w:bookmarkEnd w:id="73"/>
    </w:p>
    <w:p>
      <w:pPr>
        <w:pStyle w:val="Style25"/>
        <w:numPr>
          <w:ilvl w:val="0"/>
          <w:numId w:val="181"/>
        </w:numPr>
        <w:tabs>
          <w:tab w:leader="none" w:pos="58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5"/>
        <w:numPr>
          <w:ilvl w:val="0"/>
          <w:numId w:val="181"/>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5"/>
        <w:numPr>
          <w:ilvl w:val="0"/>
          <w:numId w:val="181"/>
        </w:numPr>
        <w:tabs>
          <w:tab w:leader="none" w:pos="562" w:val="left"/>
        </w:tabs>
        <w:widowControl w:val="0"/>
        <w:keepNext w:val="0"/>
        <w:keepLines w:val="0"/>
        <w:shd w:val="clear" w:color="auto" w:fill="auto"/>
        <w:bidi w:val="0"/>
        <w:jc w:val="left"/>
        <w:spacing w:before="0" w:after="204" w:line="230"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5"/>
        <w:numPr>
          <w:ilvl w:val="0"/>
          <w:numId w:val="181"/>
        </w:numPr>
        <w:tabs>
          <w:tab w:leader="none" w:pos="558" w:val="left"/>
        </w:tabs>
        <w:widowControl w:val="0"/>
        <w:keepNext w:val="0"/>
        <w:keepLines w:val="0"/>
        <w:shd w:val="clear" w:color="auto" w:fill="auto"/>
        <w:bidi w:val="0"/>
        <w:spacing w:before="0" w:after="225" w:line="20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5"/>
        <w:numPr>
          <w:ilvl w:val="0"/>
          <w:numId w:val="181"/>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5"/>
        <w:numPr>
          <w:ilvl w:val="0"/>
          <w:numId w:val="181"/>
        </w:numPr>
        <w:tabs>
          <w:tab w:leader="none" w:pos="57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5"/>
        <w:numPr>
          <w:ilvl w:val="0"/>
          <w:numId w:val="181"/>
        </w:numPr>
        <w:tabs>
          <w:tab w:leader="none" w:pos="55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5"/>
        <w:numPr>
          <w:ilvl w:val="0"/>
          <w:numId w:val="181"/>
        </w:numPr>
        <w:tabs>
          <w:tab w:leader="none" w:pos="567"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5"/>
        <w:numPr>
          <w:ilvl w:val="0"/>
          <w:numId w:val="183"/>
        </w:numPr>
        <w:tabs>
          <w:tab w:leader="none" w:pos="726" w:val="left"/>
        </w:tabs>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25"/>
        <w:numPr>
          <w:ilvl w:val="0"/>
          <w:numId w:val="185"/>
        </w:numPr>
        <w:tabs>
          <w:tab w:leader="none" w:pos="484"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25"/>
        <w:numPr>
          <w:ilvl w:val="0"/>
          <w:numId w:val="185"/>
        </w:numPr>
        <w:tabs>
          <w:tab w:leader="none" w:pos="484"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na odstranění vady opravou věci,</w:t>
      </w:r>
    </w:p>
    <w:p>
      <w:pPr>
        <w:pStyle w:val="Style25"/>
        <w:numPr>
          <w:ilvl w:val="0"/>
          <w:numId w:val="185"/>
        </w:numPr>
        <w:tabs>
          <w:tab w:leader="none" w:pos="484"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na přiměřenou slevu ze sjednané ceny,</w:t>
      </w:r>
    </w:p>
    <w:p>
      <w:pPr>
        <w:pStyle w:val="Style25"/>
        <w:numPr>
          <w:ilvl w:val="0"/>
          <w:numId w:val="185"/>
        </w:numPr>
        <w:tabs>
          <w:tab w:leader="none" w:pos="484"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odstoupit od Smlouvy.</w:t>
      </w:r>
    </w:p>
    <w:p>
      <w:pPr>
        <w:pStyle w:val="Style25"/>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25"/>
        <w:numPr>
          <w:ilvl w:val="0"/>
          <w:numId w:val="183"/>
        </w:numPr>
        <w:tabs>
          <w:tab w:leader="none" w:pos="73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5"/>
        <w:numPr>
          <w:ilvl w:val="0"/>
          <w:numId w:val="183"/>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25"/>
        <w:numPr>
          <w:ilvl w:val="0"/>
          <w:numId w:val="181"/>
        </w:numPr>
        <w:tabs>
          <w:tab w:leader="none" w:pos="57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5"/>
        <w:numPr>
          <w:ilvl w:val="0"/>
          <w:numId w:val="181"/>
        </w:numPr>
        <w:tabs>
          <w:tab w:leader="none" w:pos="6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5"/>
        <w:widowControl w:val="0"/>
        <w:keepNext w:val="0"/>
        <w:keepLines w:val="0"/>
        <w:shd w:val="clear" w:color="auto" w:fill="auto"/>
        <w:bidi w:val="0"/>
        <w:jc w:val="left"/>
        <w:spacing w:before="0" w:after="180" w:line="230" w:lineRule="exact"/>
        <w:ind w:left="0" w:right="0" w:firstLine="76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5"/>
        <w:numPr>
          <w:ilvl w:val="0"/>
          <w:numId w:val="181"/>
        </w:numPr>
        <w:tabs>
          <w:tab w:leader="none" w:pos="6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5"/>
        <w:numPr>
          <w:ilvl w:val="0"/>
          <w:numId w:val="181"/>
        </w:numPr>
        <w:tabs>
          <w:tab w:leader="none" w:pos="66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5"/>
        <w:numPr>
          <w:ilvl w:val="0"/>
          <w:numId w:val="181"/>
        </w:numPr>
        <w:tabs>
          <w:tab w:leader="none" w:pos="6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5"/>
        <w:numPr>
          <w:ilvl w:val="0"/>
          <w:numId w:val="181"/>
        </w:numPr>
        <w:tabs>
          <w:tab w:leader="none" w:pos="68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5"/>
        <w:numPr>
          <w:ilvl w:val="0"/>
          <w:numId w:val="181"/>
        </w:numPr>
        <w:tabs>
          <w:tab w:leader="none" w:pos="67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72"/>
        <w:numPr>
          <w:ilvl w:val="0"/>
          <w:numId w:val="181"/>
        </w:numPr>
        <w:tabs>
          <w:tab w:leader="none" w:pos="668" w:val="left"/>
        </w:tabs>
        <w:widowControl w:val="0"/>
        <w:keepNext/>
        <w:keepLines/>
        <w:shd w:val="clear" w:color="auto" w:fill="auto"/>
        <w:bidi w:val="0"/>
        <w:spacing w:before="0" w:after="0" w:line="230" w:lineRule="exact"/>
        <w:ind w:left="0" w:right="0" w:firstLine="0"/>
      </w:pPr>
      <w:bookmarkStart w:id="74" w:name="bookmark74"/>
      <w:r>
        <w:rPr>
          <w:lang w:val="cs-CZ" w:eastAsia="cs-CZ" w:bidi="cs-CZ"/>
          <w:w w:val="100"/>
          <w:spacing w:val="0"/>
          <w:color w:val="000000"/>
          <w:position w:val="0"/>
        </w:rPr>
        <w:t>Podmínky pro odstranění reklamovaných vad díla</w:t>
      </w:r>
      <w:bookmarkEnd w:id="74"/>
    </w:p>
    <w:p>
      <w:pPr>
        <w:pStyle w:val="Style25"/>
        <w:numPr>
          <w:ilvl w:val="0"/>
          <w:numId w:val="187"/>
        </w:numPr>
        <w:tabs>
          <w:tab w:leader="none" w:pos="303"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5"/>
        <w:numPr>
          <w:ilvl w:val="0"/>
          <w:numId w:val="187"/>
        </w:numPr>
        <w:tabs>
          <w:tab w:leader="none" w:pos="32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5"/>
        <w:numPr>
          <w:ilvl w:val="0"/>
          <w:numId w:val="187"/>
        </w:numPr>
        <w:tabs>
          <w:tab w:leader="none" w:pos="29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5"/>
        <w:numPr>
          <w:ilvl w:val="0"/>
          <w:numId w:val="181"/>
        </w:numPr>
        <w:tabs>
          <w:tab w:leader="none" w:pos="723" w:val="left"/>
        </w:tabs>
        <w:widowControl w:val="0"/>
        <w:keepNext w:val="0"/>
        <w:keepLines w:val="0"/>
        <w:shd w:val="clear" w:color="auto" w:fill="auto"/>
        <w:bidi w:val="0"/>
        <w:spacing w:before="0" w:after="324" w:line="230" w:lineRule="exact"/>
        <w:ind w:left="0" w:right="0" w:firstLine="0"/>
      </w:pPr>
      <w:bookmarkStart w:id="75" w:name="bookmark75"/>
      <w:r>
        <w:rPr>
          <w:lang w:val="cs-CZ" w:eastAsia="cs-CZ" w:bidi="cs-CZ"/>
          <w:w w:val="100"/>
          <w:spacing w:val="0"/>
          <w:color w:val="000000"/>
          <w:position w:val="0"/>
        </w:rPr>
        <w:t>O odstranění reklamované vady sepíší Objednatel se Zhotovitelem protokol, ve kterém potvrdí odstranění vady.</w:t>
      </w:r>
      <w:bookmarkEnd w:id="75"/>
    </w:p>
    <w:p>
      <w:pPr>
        <w:pStyle w:val="Style72"/>
        <w:numPr>
          <w:ilvl w:val="0"/>
          <w:numId w:val="145"/>
        </w:numPr>
        <w:tabs>
          <w:tab w:leader="none" w:pos="4633" w:val="left"/>
        </w:tabs>
        <w:widowControl w:val="0"/>
        <w:keepNext/>
        <w:keepLines/>
        <w:shd w:val="clear" w:color="auto" w:fill="auto"/>
        <w:bidi w:val="0"/>
        <w:spacing w:before="0" w:after="249" w:line="200" w:lineRule="exact"/>
        <w:ind w:left="4080" w:right="0" w:firstLine="0"/>
      </w:pPr>
      <w:bookmarkStart w:id="76" w:name="bookmark76"/>
      <w:r>
        <w:rPr>
          <w:rStyle w:val="CharStyle74"/>
        </w:rPr>
        <w:t>Zánik závazků</w:t>
      </w:r>
      <w:bookmarkEnd w:id="76"/>
    </w:p>
    <w:p>
      <w:pPr>
        <w:pStyle w:val="Style25"/>
        <w:widowControl w:val="0"/>
        <w:keepNext w:val="0"/>
        <w:keepLines w:val="0"/>
        <w:shd w:val="clear" w:color="auto" w:fill="auto"/>
        <w:bidi w:val="0"/>
        <w:spacing w:before="0" w:after="129" w:line="200" w:lineRule="exact"/>
        <w:ind w:left="0" w:right="0" w:firstLine="0"/>
      </w:pPr>
      <w:r>
        <w:rPr>
          <w:lang w:val="cs-CZ" w:eastAsia="cs-CZ" w:bidi="cs-CZ"/>
          <w:w w:val="100"/>
          <w:spacing w:val="0"/>
          <w:color w:val="000000"/>
          <w:position w:val="0"/>
        </w:rPr>
        <w:t>Závazky smluvních stran ze Smlouvy zanikají:</w:t>
      </w:r>
    </w:p>
    <w:p>
      <w:pPr>
        <w:pStyle w:val="Style72"/>
        <w:numPr>
          <w:ilvl w:val="0"/>
          <w:numId w:val="189"/>
        </w:numPr>
        <w:tabs>
          <w:tab w:leader="none" w:pos="553" w:val="left"/>
        </w:tabs>
        <w:widowControl w:val="0"/>
        <w:keepNext/>
        <w:keepLines/>
        <w:shd w:val="clear" w:color="auto" w:fill="auto"/>
        <w:bidi w:val="0"/>
        <w:spacing w:before="0" w:after="105" w:line="200" w:lineRule="exact"/>
        <w:ind w:left="0" w:right="0" w:firstLine="0"/>
      </w:pPr>
      <w:bookmarkStart w:id="77" w:name="bookmark77"/>
      <w:r>
        <w:rPr>
          <w:rStyle w:val="CharStyle74"/>
        </w:rPr>
        <w:t>Splněním</w:t>
      </w:r>
      <w:bookmarkEnd w:id="77"/>
    </w:p>
    <w:p>
      <w:pPr>
        <w:pStyle w:val="Style25"/>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72"/>
        <w:numPr>
          <w:ilvl w:val="0"/>
          <w:numId w:val="189"/>
        </w:numPr>
        <w:tabs>
          <w:tab w:leader="none" w:pos="558" w:val="left"/>
        </w:tabs>
        <w:widowControl w:val="0"/>
        <w:keepNext/>
        <w:keepLines/>
        <w:shd w:val="clear" w:color="auto" w:fill="auto"/>
        <w:bidi w:val="0"/>
        <w:spacing w:before="0" w:after="109" w:line="200" w:lineRule="exact"/>
        <w:ind w:left="0" w:right="0" w:firstLine="0"/>
      </w:pPr>
      <w:bookmarkStart w:id="78" w:name="bookmark78"/>
      <w:r>
        <w:rPr>
          <w:rStyle w:val="CharStyle74"/>
        </w:rPr>
        <w:t>Dohodou smluvních stran</w:t>
      </w:r>
      <w:bookmarkEnd w:id="78"/>
    </w:p>
    <w:p>
      <w:pPr>
        <w:pStyle w:val="Style25"/>
        <w:widowControl w:val="0"/>
        <w:keepNext w:val="0"/>
        <w:keepLines w:val="0"/>
        <w:shd w:val="clear" w:color="auto" w:fill="auto"/>
        <w:bidi w:val="0"/>
        <w:spacing w:before="0" w:after="201" w:line="226"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2"/>
        <w:numPr>
          <w:ilvl w:val="0"/>
          <w:numId w:val="189"/>
        </w:numPr>
        <w:tabs>
          <w:tab w:leader="none" w:pos="558" w:val="left"/>
        </w:tabs>
        <w:widowControl w:val="0"/>
        <w:keepNext/>
        <w:keepLines/>
        <w:shd w:val="clear" w:color="auto" w:fill="auto"/>
        <w:bidi w:val="0"/>
        <w:spacing w:before="0" w:after="143" w:line="200" w:lineRule="exact"/>
        <w:ind w:left="0" w:right="0" w:firstLine="0"/>
      </w:pPr>
      <w:bookmarkStart w:id="79" w:name="bookmark79"/>
      <w:r>
        <w:rPr>
          <w:rStyle w:val="CharStyle74"/>
        </w:rPr>
        <w:t>Odstoupením od Smlouvy</w:t>
      </w:r>
      <w:bookmarkEnd w:id="79"/>
    </w:p>
    <w:p>
      <w:pPr>
        <w:pStyle w:val="Style25"/>
        <w:widowControl w:val="0"/>
        <w:keepNext w:val="0"/>
        <w:keepLines w:val="0"/>
        <w:shd w:val="clear" w:color="auto" w:fill="auto"/>
        <w:bidi w:val="0"/>
        <w:spacing w:before="0" w:after="239" w:line="200"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25"/>
        <w:numPr>
          <w:ilvl w:val="0"/>
          <w:numId w:val="191"/>
        </w:numPr>
        <w:tabs>
          <w:tab w:leader="none" w:pos="730"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72"/>
        <w:widowControl w:val="0"/>
        <w:keepNext/>
        <w:keepLines/>
        <w:shd w:val="clear" w:color="auto" w:fill="auto"/>
        <w:bidi w:val="0"/>
        <w:spacing w:before="0" w:after="105" w:line="200" w:lineRule="exact"/>
        <w:ind w:left="0" w:right="0" w:firstLine="0"/>
      </w:pPr>
      <w:bookmarkStart w:id="80" w:name="bookmark80"/>
      <w:r>
        <w:rPr>
          <w:lang w:val="cs-CZ" w:eastAsia="cs-CZ" w:bidi="cs-CZ"/>
          <w:w w:val="100"/>
          <w:spacing w:val="0"/>
          <w:color w:val="000000"/>
          <w:position w:val="0"/>
        </w:rPr>
        <w:t>Za podstatné porušení Smlouvy se považuje zejména:</w:t>
      </w:r>
      <w:bookmarkEnd w:id="80"/>
    </w:p>
    <w:p>
      <w:pPr>
        <w:pStyle w:val="Style25"/>
        <w:numPr>
          <w:ilvl w:val="0"/>
          <w:numId w:val="193"/>
        </w:numPr>
        <w:tabs>
          <w:tab w:leader="none" w:pos="303"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5"/>
        <w:numPr>
          <w:ilvl w:val="0"/>
          <w:numId w:val="193"/>
        </w:numPr>
        <w:tabs>
          <w:tab w:leader="none" w:pos="461"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5"/>
        <w:numPr>
          <w:ilvl w:val="0"/>
          <w:numId w:val="193"/>
        </w:numPr>
        <w:tabs>
          <w:tab w:leader="none" w:pos="303"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25"/>
        <w:numPr>
          <w:ilvl w:val="0"/>
          <w:numId w:val="193"/>
        </w:numPr>
        <w:tabs>
          <w:tab w:leader="none" w:pos="30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25"/>
        <w:numPr>
          <w:ilvl w:val="0"/>
          <w:numId w:val="193"/>
        </w:numPr>
        <w:tabs>
          <w:tab w:leader="none" w:pos="30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5"/>
        <w:numPr>
          <w:ilvl w:val="0"/>
          <w:numId w:val="193"/>
        </w:numPr>
        <w:tabs>
          <w:tab w:leader="none" w:pos="30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Zhotovitel nepředloží Objednateli pojistnou smlouvu dle článku XIX., bodu 19.1. nebo 19.2. těchto OP; a/nebo</w:t>
      </w:r>
    </w:p>
    <w:p>
      <w:pPr>
        <w:pStyle w:val="Style25"/>
        <w:numPr>
          <w:ilvl w:val="0"/>
          <w:numId w:val="193"/>
        </w:numPr>
        <w:tabs>
          <w:tab w:leader="none" w:pos="313"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25"/>
        <w:numPr>
          <w:ilvl w:val="0"/>
          <w:numId w:val="193"/>
        </w:numPr>
        <w:tabs>
          <w:tab w:leader="none" w:pos="31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25"/>
        <w:numPr>
          <w:ilvl w:val="0"/>
          <w:numId w:val="193"/>
        </w:numPr>
        <w:tabs>
          <w:tab w:leader="none" w:pos="313"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25"/>
        <w:numPr>
          <w:ilvl w:val="0"/>
          <w:numId w:val="191"/>
        </w:numPr>
        <w:tabs>
          <w:tab w:leader="none" w:pos="735" w:val="left"/>
        </w:tabs>
        <w:widowControl w:val="0"/>
        <w:keepNext w:val="0"/>
        <w:keepLines w:val="0"/>
        <w:shd w:val="clear" w:color="auto" w:fill="auto"/>
        <w:bidi w:val="0"/>
        <w:spacing w:before="0" w:after="300" w:line="230" w:lineRule="exact"/>
        <w:ind w:left="0" w:right="0" w:firstLine="0"/>
        <w:sectPr>
          <w:pgSz w:w="11900" w:h="16840"/>
          <w:pgMar w:top="1522" w:left="948" w:right="953" w:bottom="1114" w:header="0" w:footer="3" w:gutter="0"/>
          <w:rtlGutter w:val="0"/>
          <w:cols w:space="720"/>
          <w:noEndnote/>
          <w:docGrid w:linePitch="360"/>
        </w:sectPr>
      </w:pPr>
      <w:r>
        <w:rPr>
          <w:lang w:val="cs-CZ" w:eastAsia="cs-CZ" w:bidi="cs-CZ"/>
          <w:w w:val="100"/>
          <w:spacing w:val="0"/>
          <w:color w:val="000000"/>
          <w:position w:val="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w:t>
      </w:r>
    </w:p>
    <w:p>
      <w:pPr>
        <w:pStyle w:val="Style25"/>
        <w:tabs>
          <w:tab w:leader="none" w:pos="735" w:val="left"/>
        </w:tabs>
        <w:widowControl w:val="0"/>
        <w:keepNext w:val="0"/>
        <w:keepLines w:val="0"/>
        <w:shd w:val="clear" w:color="auto" w:fill="auto"/>
        <w:bidi w:val="0"/>
        <w:spacing w:before="0" w:after="300" w:line="230" w:lineRule="exact"/>
        <w:ind w:left="0" w:right="0" w:firstLine="0"/>
      </w:pPr>
      <w:r>
        <w:rPr>
          <w:lang w:val="cs-CZ" w:eastAsia="cs-CZ" w:bidi="cs-CZ"/>
          <w:w w:val="100"/>
          <w:spacing w:val="0"/>
          <w:color w:val="000000"/>
          <w:position w:val="0"/>
        </w:rPr>
        <w:t>povinnosti ani ujednání, které má vzhledem ke své povaze zavazovat strany i po odstoupení od Smlouvy.</w:t>
      </w:r>
    </w:p>
    <w:p>
      <w:pPr>
        <w:pStyle w:val="Style25"/>
        <w:numPr>
          <w:ilvl w:val="0"/>
          <w:numId w:val="191"/>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25"/>
        <w:numPr>
          <w:ilvl w:val="0"/>
          <w:numId w:val="191"/>
        </w:numPr>
        <w:tabs>
          <w:tab w:leader="none" w:pos="735" w:val="left"/>
        </w:tabs>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72"/>
        <w:numPr>
          <w:ilvl w:val="0"/>
          <w:numId w:val="189"/>
        </w:numPr>
        <w:tabs>
          <w:tab w:leader="none" w:pos="558" w:val="left"/>
        </w:tabs>
        <w:widowControl w:val="0"/>
        <w:keepNext/>
        <w:keepLines/>
        <w:shd w:val="clear" w:color="auto" w:fill="auto"/>
        <w:bidi w:val="0"/>
        <w:spacing w:before="0" w:after="123" w:line="200" w:lineRule="exact"/>
        <w:ind w:left="0" w:right="0" w:firstLine="0"/>
      </w:pPr>
      <w:bookmarkStart w:id="81" w:name="bookmark81"/>
      <w:r>
        <w:rPr>
          <w:lang w:val="cs-CZ" w:eastAsia="cs-CZ" w:bidi="cs-CZ"/>
          <w:w w:val="100"/>
          <w:spacing w:val="0"/>
          <w:color w:val="000000"/>
          <w:position w:val="0"/>
        </w:rPr>
        <w:t>Následná nemožnost plnění</w:t>
      </w:r>
      <w:bookmarkEnd w:id="81"/>
    </w:p>
    <w:p>
      <w:pPr>
        <w:pStyle w:val="Style25"/>
        <w:widowControl w:val="0"/>
        <w:keepNext w:val="0"/>
        <w:keepLines w:val="0"/>
        <w:shd w:val="clear" w:color="auto" w:fill="auto"/>
        <w:bidi w:val="0"/>
        <w:spacing w:before="0" w:after="201" w:line="226"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72"/>
        <w:numPr>
          <w:ilvl w:val="0"/>
          <w:numId w:val="189"/>
        </w:numPr>
        <w:tabs>
          <w:tab w:leader="none" w:pos="558" w:val="left"/>
        </w:tabs>
        <w:widowControl w:val="0"/>
        <w:keepNext/>
        <w:keepLines/>
        <w:shd w:val="clear" w:color="auto" w:fill="auto"/>
        <w:bidi w:val="0"/>
        <w:spacing w:before="0" w:after="109" w:line="200" w:lineRule="exact"/>
        <w:ind w:left="0" w:right="0" w:firstLine="0"/>
      </w:pPr>
      <w:bookmarkStart w:id="82" w:name="bookmark82"/>
      <w:r>
        <w:rPr>
          <w:lang w:val="cs-CZ" w:eastAsia="cs-CZ" w:bidi="cs-CZ"/>
          <w:w w:val="100"/>
          <w:spacing w:val="0"/>
          <w:color w:val="000000"/>
          <w:position w:val="0"/>
        </w:rPr>
        <w:t>Skončením účinnosti Smlouvy nebo jejím zánikem</w:t>
      </w:r>
      <w:bookmarkEnd w:id="82"/>
    </w:p>
    <w:p>
      <w:pPr>
        <w:pStyle w:val="Style25"/>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5"/>
        <w:numPr>
          <w:ilvl w:val="0"/>
          <w:numId w:val="189"/>
        </w:numPr>
        <w:tabs>
          <w:tab w:leader="none" w:pos="558" w:val="left"/>
        </w:tabs>
        <w:widowControl w:val="0"/>
        <w:keepNext w:val="0"/>
        <w:keepLines w:val="0"/>
        <w:shd w:val="clear" w:color="auto" w:fill="auto"/>
        <w:bidi w:val="0"/>
        <w:spacing w:before="0" w:after="324" w:line="230" w:lineRule="exact"/>
        <w:ind w:left="0" w:right="0" w:firstLine="0"/>
      </w:pPr>
      <w:bookmarkStart w:id="83" w:name="bookmark83"/>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3"/>
    </w:p>
    <w:p>
      <w:pPr>
        <w:pStyle w:val="Style72"/>
        <w:numPr>
          <w:ilvl w:val="0"/>
          <w:numId w:val="145"/>
        </w:numPr>
        <w:tabs>
          <w:tab w:leader="none" w:pos="4850" w:val="left"/>
        </w:tabs>
        <w:widowControl w:val="0"/>
        <w:keepNext/>
        <w:keepLines/>
        <w:shd w:val="clear" w:color="auto" w:fill="auto"/>
        <w:bidi w:val="0"/>
        <w:spacing w:before="0" w:after="243" w:line="200" w:lineRule="exact"/>
        <w:ind w:left="4240" w:right="0" w:firstLine="0"/>
      </w:pPr>
      <w:bookmarkStart w:id="84" w:name="bookmark84"/>
      <w:r>
        <w:rPr>
          <w:rStyle w:val="CharStyle74"/>
        </w:rPr>
        <w:t>Vyšší moc</w:t>
      </w:r>
      <w:bookmarkEnd w:id="84"/>
    </w:p>
    <w:p>
      <w:pPr>
        <w:pStyle w:val="Style25"/>
        <w:numPr>
          <w:ilvl w:val="0"/>
          <w:numId w:val="195"/>
        </w:numPr>
        <w:tabs>
          <w:tab w:leader="none" w:pos="572"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25"/>
        <w:numPr>
          <w:ilvl w:val="0"/>
          <w:numId w:val="195"/>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5"/>
        <w:numPr>
          <w:ilvl w:val="0"/>
          <w:numId w:val="195"/>
        </w:numPr>
        <w:tabs>
          <w:tab w:leader="none" w:pos="56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5"/>
        <w:numPr>
          <w:ilvl w:val="0"/>
          <w:numId w:val="195"/>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25"/>
        <w:numPr>
          <w:ilvl w:val="0"/>
          <w:numId w:val="195"/>
        </w:numPr>
        <w:tabs>
          <w:tab w:leader="none" w:pos="582"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72"/>
        <w:numPr>
          <w:ilvl w:val="0"/>
          <w:numId w:val="145"/>
        </w:numPr>
        <w:tabs>
          <w:tab w:leader="none" w:pos="3940" w:val="left"/>
        </w:tabs>
        <w:widowControl w:val="0"/>
        <w:keepNext/>
        <w:keepLines/>
        <w:shd w:val="clear" w:color="auto" w:fill="auto"/>
        <w:bidi w:val="0"/>
        <w:spacing w:before="0" w:after="198" w:line="200" w:lineRule="exact"/>
        <w:ind w:left="3440" w:right="0" w:firstLine="0"/>
      </w:pPr>
      <w:bookmarkStart w:id="85" w:name="bookmark85"/>
      <w:bookmarkStart w:id="86" w:name="bookmark86"/>
      <w:r>
        <w:rPr>
          <w:rStyle w:val="CharStyle74"/>
        </w:rPr>
        <w:t>Zajištění závazků Zhotovitele</w:t>
      </w:r>
      <w:bookmarkEnd w:id="85"/>
      <w:bookmarkEnd w:id="86"/>
    </w:p>
    <w:p>
      <w:pPr>
        <w:pStyle w:val="Style72"/>
        <w:numPr>
          <w:ilvl w:val="0"/>
          <w:numId w:val="197"/>
        </w:numPr>
        <w:tabs>
          <w:tab w:leader="none" w:pos="553" w:val="left"/>
        </w:tabs>
        <w:widowControl w:val="0"/>
        <w:keepNext/>
        <w:keepLines/>
        <w:shd w:val="clear" w:color="auto" w:fill="auto"/>
        <w:bidi w:val="0"/>
        <w:spacing w:before="0" w:after="105" w:line="200" w:lineRule="exact"/>
        <w:ind w:left="0" w:right="0" w:firstLine="0"/>
      </w:pPr>
      <w:bookmarkStart w:id="87" w:name="bookmark87"/>
      <w:r>
        <w:rPr>
          <w:rStyle w:val="CharStyle74"/>
        </w:rPr>
        <w:t>Pojištění odpovědnosti za škodu způsobenou Zhotovitelem třetí osobě</w:t>
      </w:r>
      <w:bookmarkEnd w:id="87"/>
    </w:p>
    <w:p>
      <w:pPr>
        <w:pStyle w:val="Style25"/>
        <w:numPr>
          <w:ilvl w:val="0"/>
          <w:numId w:val="199"/>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25"/>
        <w:numPr>
          <w:ilvl w:val="0"/>
          <w:numId w:val="201"/>
        </w:numPr>
        <w:tabs>
          <w:tab w:leader="none" w:pos="994" w:val="left"/>
        </w:tabs>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5"/>
        <w:numPr>
          <w:ilvl w:val="0"/>
          <w:numId w:val="201"/>
        </w:numPr>
        <w:tabs>
          <w:tab w:leader="none" w:pos="980" w:val="left"/>
        </w:tabs>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5"/>
        <w:numPr>
          <w:ilvl w:val="0"/>
          <w:numId w:val="199"/>
        </w:numPr>
        <w:tabs>
          <w:tab w:leader="none" w:pos="730"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72"/>
        <w:numPr>
          <w:ilvl w:val="0"/>
          <w:numId w:val="197"/>
        </w:numPr>
        <w:tabs>
          <w:tab w:leader="none" w:pos="721" w:val="left"/>
        </w:tabs>
        <w:widowControl w:val="0"/>
        <w:keepNext/>
        <w:keepLines/>
        <w:shd w:val="clear" w:color="auto" w:fill="auto"/>
        <w:bidi w:val="0"/>
        <w:spacing w:before="0" w:after="109" w:line="200" w:lineRule="exact"/>
        <w:ind w:left="0" w:right="0" w:firstLine="0"/>
      </w:pPr>
      <w:bookmarkStart w:id="88" w:name="bookmark88"/>
      <w:r>
        <w:rPr>
          <w:rStyle w:val="CharStyle74"/>
        </w:rPr>
        <w:t>Stavebně montážní pojištění</w:t>
      </w:r>
      <w:bookmarkEnd w:id="88"/>
    </w:p>
    <w:p>
      <w:pPr>
        <w:pStyle w:val="Style25"/>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5"/>
        <w:widowControl w:val="0"/>
        <w:keepNext w:val="0"/>
        <w:keepLines w:val="0"/>
        <w:shd w:val="clear" w:color="auto" w:fill="auto"/>
        <w:bidi w:val="0"/>
        <w:spacing w:before="0" w:after="204" w:line="230" w:lineRule="exact"/>
        <w:ind w:left="0" w:right="0" w:firstLine="76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72"/>
        <w:numPr>
          <w:ilvl w:val="0"/>
          <w:numId w:val="197"/>
        </w:numPr>
        <w:tabs>
          <w:tab w:leader="none" w:pos="558" w:val="left"/>
        </w:tabs>
        <w:widowControl w:val="0"/>
        <w:keepNext/>
        <w:keepLines/>
        <w:shd w:val="clear" w:color="auto" w:fill="auto"/>
        <w:bidi w:val="0"/>
        <w:spacing w:before="0" w:after="109" w:line="200" w:lineRule="exact"/>
        <w:ind w:left="0" w:right="0" w:firstLine="0"/>
      </w:pPr>
      <w:bookmarkStart w:id="89" w:name="bookmark89"/>
      <w:r>
        <w:rPr>
          <w:rStyle w:val="CharStyle74"/>
        </w:rPr>
        <w:t>Zajištění kvalifikace po dobu realizace díla</w:t>
      </w:r>
      <w:bookmarkEnd w:id="89"/>
    </w:p>
    <w:p>
      <w:pPr>
        <w:pStyle w:val="Style25"/>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5"/>
        <w:widowControl w:val="0"/>
        <w:keepNext w:val="0"/>
        <w:keepLines w:val="0"/>
        <w:shd w:val="clear" w:color="auto" w:fill="auto"/>
        <w:bidi w:val="0"/>
        <w:spacing w:before="0" w:after="180" w:line="230" w:lineRule="exact"/>
        <w:ind w:left="0" w:right="0" w:firstLine="76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25"/>
        <w:widowControl w:val="0"/>
        <w:keepNext w:val="0"/>
        <w:keepLines w:val="0"/>
        <w:shd w:val="clear" w:color="auto" w:fill="auto"/>
        <w:bidi w:val="0"/>
        <w:spacing w:before="0" w:after="204" w:line="230" w:lineRule="exact"/>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72"/>
        <w:numPr>
          <w:ilvl w:val="0"/>
          <w:numId w:val="197"/>
        </w:numPr>
        <w:tabs>
          <w:tab w:leader="none" w:pos="558" w:val="left"/>
        </w:tabs>
        <w:widowControl w:val="0"/>
        <w:keepNext/>
        <w:keepLines/>
        <w:shd w:val="clear" w:color="auto" w:fill="auto"/>
        <w:bidi w:val="0"/>
        <w:spacing w:before="0" w:after="105" w:line="200" w:lineRule="exact"/>
        <w:ind w:left="0" w:right="0" w:firstLine="0"/>
      </w:pPr>
      <w:bookmarkStart w:id="90" w:name="bookmark90"/>
      <w:r>
        <w:rPr>
          <w:rStyle w:val="CharStyle74"/>
        </w:rPr>
        <w:t>Zajištění závazku za řádné splnění díla</w:t>
      </w:r>
      <w:bookmarkEnd w:id="90"/>
    </w:p>
    <w:p>
      <w:pPr>
        <w:pStyle w:val="Style25"/>
        <w:widowControl w:val="0"/>
        <w:keepNext w:val="0"/>
        <w:keepLines w:val="0"/>
        <w:shd w:val="clear" w:color="auto" w:fill="auto"/>
        <w:bidi w:val="0"/>
        <w:spacing w:before="0" w:after="300" w:line="230" w:lineRule="exact"/>
        <w:ind w:left="0" w:right="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25"/>
        <w:numPr>
          <w:ilvl w:val="0"/>
          <w:numId w:val="197"/>
        </w:numPr>
        <w:tabs>
          <w:tab w:leader="none" w:pos="572" w:val="left"/>
        </w:tabs>
        <w:widowControl w:val="0"/>
        <w:keepNext w:val="0"/>
        <w:keepLines w:val="0"/>
        <w:shd w:val="clear" w:color="auto" w:fill="auto"/>
        <w:bidi w:val="0"/>
        <w:spacing w:before="0" w:after="204" w:line="230"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72"/>
        <w:numPr>
          <w:ilvl w:val="0"/>
          <w:numId w:val="197"/>
        </w:numPr>
        <w:tabs>
          <w:tab w:leader="none" w:pos="558" w:val="left"/>
        </w:tabs>
        <w:widowControl w:val="0"/>
        <w:keepNext/>
        <w:keepLines/>
        <w:shd w:val="clear" w:color="auto" w:fill="auto"/>
        <w:bidi w:val="0"/>
        <w:spacing w:before="0" w:after="119" w:line="200" w:lineRule="exact"/>
        <w:ind w:left="0" w:right="0" w:firstLine="0"/>
      </w:pPr>
      <w:bookmarkStart w:id="91" w:name="bookmark91"/>
      <w:r>
        <w:rPr>
          <w:rStyle w:val="CharStyle74"/>
        </w:rPr>
        <w:t>Zajištění závazku za řádné splnění díla - Bankovní záruka za řádné plnění díla</w:t>
      </w:r>
      <w:bookmarkEnd w:id="91"/>
    </w:p>
    <w:p>
      <w:pPr>
        <w:pStyle w:val="Style25"/>
        <w:numPr>
          <w:ilvl w:val="0"/>
          <w:numId w:val="203"/>
        </w:numPr>
        <w:tabs>
          <w:tab w:leader="none" w:pos="73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5"/>
        <w:numPr>
          <w:ilvl w:val="0"/>
          <w:numId w:val="203"/>
        </w:numPr>
        <w:tabs>
          <w:tab w:leader="none" w:pos="730"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25"/>
        <w:numPr>
          <w:ilvl w:val="0"/>
          <w:numId w:val="203"/>
        </w:numPr>
        <w:tabs>
          <w:tab w:leader="none" w:pos="728"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5"/>
        <w:numPr>
          <w:ilvl w:val="0"/>
          <w:numId w:val="203"/>
        </w:numPr>
        <w:tabs>
          <w:tab w:leader="none" w:pos="728"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5"/>
        <w:numPr>
          <w:ilvl w:val="0"/>
          <w:numId w:val="203"/>
        </w:numPr>
        <w:tabs>
          <w:tab w:leader="none" w:pos="74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5"/>
        <w:numPr>
          <w:ilvl w:val="0"/>
          <w:numId w:val="203"/>
        </w:numPr>
        <w:tabs>
          <w:tab w:leader="none" w:pos="730"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5"/>
        <w:numPr>
          <w:ilvl w:val="0"/>
          <w:numId w:val="203"/>
        </w:numPr>
        <w:tabs>
          <w:tab w:leader="none" w:pos="728"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5"/>
        <w:numPr>
          <w:ilvl w:val="0"/>
          <w:numId w:val="203"/>
        </w:numPr>
        <w:tabs>
          <w:tab w:leader="none" w:pos="728"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5"/>
        <w:numPr>
          <w:ilvl w:val="0"/>
          <w:numId w:val="203"/>
        </w:numPr>
        <w:tabs>
          <w:tab w:leader="none" w:pos="745"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5"/>
        <w:numPr>
          <w:ilvl w:val="0"/>
          <w:numId w:val="203"/>
        </w:numPr>
        <w:tabs>
          <w:tab w:leader="none" w:pos="841" w:val="left"/>
        </w:tabs>
        <w:widowControl w:val="0"/>
        <w:keepNext w:val="0"/>
        <w:keepLines w:val="0"/>
        <w:shd w:val="clear" w:color="auto" w:fill="auto"/>
        <w:bidi w:val="0"/>
        <w:spacing w:before="0" w:after="324" w:line="230" w:lineRule="exact"/>
        <w:ind w:left="0" w:right="0" w:firstLine="0"/>
      </w:pPr>
      <w:bookmarkStart w:id="92" w:name="bookmark92"/>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2"/>
    </w:p>
    <w:p>
      <w:pPr>
        <w:pStyle w:val="Style72"/>
        <w:numPr>
          <w:ilvl w:val="0"/>
          <w:numId w:val="145"/>
        </w:numPr>
        <w:tabs>
          <w:tab w:leader="none" w:pos="4002" w:val="left"/>
        </w:tabs>
        <w:widowControl w:val="0"/>
        <w:keepNext/>
        <w:keepLines/>
        <w:shd w:val="clear" w:color="auto" w:fill="auto"/>
        <w:bidi w:val="0"/>
        <w:spacing w:before="0" w:after="0" w:line="200" w:lineRule="exact"/>
        <w:ind w:left="3560" w:right="0" w:firstLine="0"/>
        <w:sectPr>
          <w:headerReference w:type="even" r:id="rId93"/>
          <w:headerReference w:type="default" r:id="rId94"/>
          <w:footerReference w:type="even" r:id="rId95"/>
          <w:footerReference w:type="default" r:id="rId96"/>
          <w:headerReference w:type="first" r:id="rId97"/>
          <w:footerReference w:type="first" r:id="rId98"/>
          <w:titlePg/>
          <w:pgSz w:w="11900" w:h="16840"/>
          <w:pgMar w:top="1522" w:left="948" w:right="953" w:bottom="1114" w:header="0" w:footer="3" w:gutter="0"/>
          <w:rtlGutter w:val="0"/>
          <w:cols w:space="720"/>
          <w:noEndnote/>
          <w:docGrid w:linePitch="360"/>
        </w:sectPr>
      </w:pPr>
      <w:bookmarkStart w:id="93" w:name="bookmark93"/>
      <w:r>
        <w:rPr>
          <w:rStyle w:val="CharStyle74"/>
        </w:rPr>
        <w:t>Odkazy na obchodní firmy</w:t>
      </w:r>
      <w:bookmarkEnd w:id="93"/>
    </w:p>
    <w:p>
      <w:pPr>
        <w:pStyle w:val="Style25"/>
        <w:numPr>
          <w:ilvl w:val="0"/>
          <w:numId w:val="205"/>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5"/>
        <w:numPr>
          <w:ilvl w:val="0"/>
          <w:numId w:val="205"/>
        </w:numPr>
        <w:tabs>
          <w:tab w:leader="none" w:pos="562" w:val="left"/>
        </w:tabs>
        <w:widowControl w:val="0"/>
        <w:keepNext w:val="0"/>
        <w:keepLines w:val="0"/>
        <w:shd w:val="clear" w:color="auto" w:fill="auto"/>
        <w:bidi w:val="0"/>
        <w:spacing w:before="0" w:after="324" w:line="230" w:lineRule="exact"/>
        <w:ind w:left="0" w:right="0" w:firstLine="0"/>
      </w:pPr>
      <w:bookmarkStart w:id="94" w:name="bookmark94"/>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4"/>
    </w:p>
    <w:p>
      <w:pPr>
        <w:pStyle w:val="Style72"/>
        <w:numPr>
          <w:ilvl w:val="0"/>
          <w:numId w:val="145"/>
        </w:numPr>
        <w:tabs>
          <w:tab w:leader="none" w:pos="4215" w:val="left"/>
        </w:tabs>
        <w:widowControl w:val="0"/>
        <w:keepNext/>
        <w:keepLines/>
        <w:shd w:val="clear" w:color="auto" w:fill="auto"/>
        <w:bidi w:val="0"/>
        <w:spacing w:before="0" w:after="225" w:line="200" w:lineRule="exact"/>
        <w:ind w:left="3720" w:right="0" w:firstLine="0"/>
      </w:pPr>
      <w:bookmarkStart w:id="95" w:name="bookmark95"/>
      <w:r>
        <w:rPr>
          <w:rStyle w:val="CharStyle74"/>
        </w:rPr>
        <w:t>Závěrečná ustanovení</w:t>
      </w:r>
      <w:bookmarkEnd w:id="95"/>
    </w:p>
    <w:p>
      <w:pPr>
        <w:pStyle w:val="Style25"/>
        <w:numPr>
          <w:ilvl w:val="0"/>
          <w:numId w:val="207"/>
        </w:numPr>
        <w:tabs>
          <w:tab w:leader="none" w:pos="56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5"/>
        <w:numPr>
          <w:ilvl w:val="0"/>
          <w:numId w:val="207"/>
        </w:numPr>
        <w:tabs>
          <w:tab w:leader="none" w:pos="56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5"/>
        <w:numPr>
          <w:ilvl w:val="0"/>
          <w:numId w:val="207"/>
        </w:numPr>
        <w:tabs>
          <w:tab w:leader="none" w:pos="562"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5"/>
        <w:numPr>
          <w:ilvl w:val="0"/>
          <w:numId w:val="207"/>
        </w:numPr>
        <w:tabs>
          <w:tab w:leader="none" w:pos="56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25"/>
        <w:numPr>
          <w:ilvl w:val="0"/>
          <w:numId w:val="207"/>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5"/>
        <w:numPr>
          <w:ilvl w:val="0"/>
          <w:numId w:val="207"/>
        </w:numPr>
        <w:tabs>
          <w:tab w:leader="none" w:pos="56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5"/>
        <w:numPr>
          <w:ilvl w:val="0"/>
          <w:numId w:val="207"/>
        </w:numPr>
        <w:tabs>
          <w:tab w:leader="none" w:pos="572" w:val="left"/>
        </w:tabs>
        <w:widowControl w:val="0"/>
        <w:keepNext w:val="0"/>
        <w:keepLines w:val="0"/>
        <w:shd w:val="clear" w:color="auto" w:fill="auto"/>
        <w:bidi w:val="0"/>
        <w:spacing w:before="0" w:after="0" w:line="230" w:lineRule="exact"/>
        <w:ind w:left="0" w:right="0" w:firstLine="0"/>
        <w:sectPr>
          <w:headerReference w:type="even" r:id="rId99"/>
          <w:headerReference w:type="default" r:id="rId100"/>
          <w:footerReference w:type="even" r:id="rId101"/>
          <w:footerReference w:type="default" r:id="rId102"/>
          <w:headerReference w:type="first" r:id="rId103"/>
          <w:footerReference w:type="first" r:id="rId104"/>
          <w:pgSz w:w="11900" w:h="16840"/>
          <w:pgMar w:top="1522" w:left="948" w:right="953" w:bottom="1114"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3"/>
        <w:widowControl w:val="0"/>
        <w:keepNext w:val="0"/>
        <w:keepLines w:val="0"/>
        <w:shd w:val="clear" w:color="auto" w:fill="auto"/>
        <w:bidi w:val="0"/>
        <w:jc w:val="left"/>
        <w:spacing w:before="0" w:after="568" w:line="500" w:lineRule="exact"/>
        <w:ind w:left="6460" w:right="0" w:firstLine="0"/>
      </w:pPr>
      <w:r>
        <w:rPr>
          <w:rStyle w:val="CharStyle86"/>
          <w:b/>
          <w:bCs/>
        </w:rPr>
        <w:t>© sfdi</w:t>
      </w:r>
    </w:p>
    <w:p>
      <w:pPr>
        <w:pStyle w:val="Style34"/>
        <w:widowControl w:val="0"/>
        <w:keepNext w:val="0"/>
        <w:keepLines w:val="0"/>
        <w:shd w:val="clear" w:color="auto" w:fill="auto"/>
        <w:bidi w:val="0"/>
        <w:jc w:val="left"/>
        <w:spacing w:before="0" w:after="1022" w:line="182" w:lineRule="exact"/>
        <w:ind w:left="0" w:right="580" w:firstLine="0"/>
      </w:pPr>
      <w:r>
        <w:pict>
          <v:shape id="_x0000_s1148" type="#_x0000_t202" style="position:absolute;margin-left:27.1pt;margin-top:-0.15pt;width:158.65pt;height:10.85pt;z-index:-125829361;mso-wrap-distance-left:5.pt;mso-wrap-distance-right:137.05pt;mso-wrap-distance-bottom:5.7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111/3906 Náměšť nad Oslavou -Ocmanice</w:t>
                  </w:r>
                </w:p>
              </w:txbxContent>
            </v:textbox>
            <w10:wrap type="square" side="right" anchorx="margin"/>
          </v:shape>
        </w:pict>
      </w:r>
      <w:r>
        <w:rPr>
          <w:lang w:val="cs-CZ" w:eastAsia="cs-CZ" w:bidi="cs-CZ"/>
          <w:w w:val="100"/>
          <w:spacing w:val="0"/>
          <w:color w:val="000000"/>
          <w:position w:val="0"/>
        </w:rPr>
        <w:t xml:space="preserve">Číslo smlouvy objednatele: P-ST-34-2023 </w:t>
      </w:r>
      <w:r>
        <w:rPr>
          <w:rStyle w:val="CharStyle36"/>
        </w:rPr>
        <w:t>Číslo smlouvy zhotovitele: 2963/2023</w:t>
      </w:r>
    </w:p>
    <w:p>
      <w:pPr>
        <w:pStyle w:val="Style8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Údaje, které jsou součástí ujednání a nebudou zveřejněny v Registru smluv:</w:t>
      </w:r>
    </w:p>
    <w:p>
      <w:pPr>
        <w:pStyle w:val="Style21"/>
        <w:widowControl w:val="0"/>
        <w:keepNext/>
        <w:keepLines/>
        <w:shd w:val="clear" w:color="auto" w:fill="auto"/>
        <w:bidi w:val="0"/>
        <w:jc w:val="both"/>
        <w:spacing w:before="0" w:after="0" w:line="706" w:lineRule="exact"/>
        <w:ind w:left="460" w:right="0" w:firstLine="0"/>
      </w:pPr>
      <w:bookmarkStart w:id="96" w:name="bookmark96"/>
      <w:r>
        <w:rPr>
          <w:lang w:val="cs-CZ" w:eastAsia="cs-CZ" w:bidi="cs-CZ"/>
          <w:w w:val="100"/>
          <w:spacing w:val="0"/>
          <w:color w:val="000000"/>
          <w:position w:val="0"/>
        </w:rPr>
        <w:t>Objednatel:</w:t>
      </w:r>
      <w:bookmarkEnd w:id="96"/>
    </w:p>
    <w:p>
      <w:pPr>
        <w:pStyle w:val="Style23"/>
        <w:widowControl w:val="0"/>
        <w:keepNext w:val="0"/>
        <w:keepLines w:val="0"/>
        <w:shd w:val="clear" w:color="auto" w:fill="auto"/>
        <w:bidi w:val="0"/>
        <w:jc w:val="both"/>
        <w:spacing w:before="0" w:after="0" w:line="200" w:lineRule="exact"/>
        <w:ind w:left="460" w:right="0" w:firstLine="0"/>
      </w:pPr>
      <w:r>
        <w:rPr>
          <w:lang w:val="cs-CZ" w:eastAsia="cs-CZ" w:bidi="cs-CZ"/>
          <w:w w:val="100"/>
          <w:spacing w:val="0"/>
          <w:color w:val="000000"/>
          <w:position w:val="0"/>
        </w:rPr>
        <w:t>Krajská správa a údržba silnic Vysočiny, příspěvková organizace</w:t>
      </w:r>
    </w:p>
    <w:p>
      <w:pPr>
        <w:pStyle w:val="Style25"/>
        <w:widowControl w:val="0"/>
        <w:keepNext w:val="0"/>
        <w:keepLines w:val="0"/>
        <w:shd w:val="clear" w:color="auto" w:fill="auto"/>
        <w:bidi w:val="0"/>
        <w:spacing w:before="0" w:after="53" w:line="200" w:lineRule="exact"/>
        <w:ind w:left="460" w:right="0" w:firstLine="0"/>
      </w:pPr>
      <w:r>
        <w:rPr>
          <w:lang w:val="cs-CZ" w:eastAsia="cs-CZ" w:bidi="cs-CZ"/>
          <w:w w:val="100"/>
          <w:spacing w:val="0"/>
          <w:color w:val="000000"/>
          <w:position w:val="0"/>
        </w:rPr>
        <w:t>Číslo účtu:</w:t>
      </w:r>
    </w:p>
    <w:p>
      <w:pPr>
        <w:pStyle w:val="Style25"/>
        <w:widowControl w:val="0"/>
        <w:keepNext w:val="0"/>
        <w:keepLines w:val="0"/>
        <w:shd w:val="clear" w:color="auto" w:fill="auto"/>
        <w:bidi w:val="0"/>
        <w:jc w:val="left"/>
        <w:spacing w:before="0" w:after="376" w:line="370" w:lineRule="exact"/>
        <w:ind w:left="460" w:right="4660" w:firstLine="0"/>
      </w:pPr>
      <w:r>
        <w:rPr>
          <w:lang w:val="cs-CZ" w:eastAsia="cs-CZ" w:bidi="cs-CZ"/>
          <w:w w:val="100"/>
          <w:spacing w:val="0"/>
          <w:color w:val="000000"/>
          <w:position w:val="0"/>
        </w:rPr>
        <w:t>Osoby pověřené jednat jménem objednatele ve věcech Technických:</w:t>
      </w:r>
    </w:p>
    <w:p>
      <w:pPr>
        <w:pStyle w:val="Style25"/>
        <w:widowControl w:val="0"/>
        <w:keepNext w:val="0"/>
        <w:keepLines w:val="0"/>
        <w:shd w:val="clear" w:color="auto" w:fill="auto"/>
        <w:bidi w:val="0"/>
        <w:spacing w:before="0" w:after="1384" w:line="200" w:lineRule="exact"/>
        <w:ind w:left="460" w:right="0" w:firstLine="0"/>
      </w:pPr>
      <w:r>
        <w:rPr>
          <w:lang w:val="cs-CZ" w:eastAsia="cs-CZ" w:bidi="cs-CZ"/>
          <w:w w:val="100"/>
          <w:spacing w:val="0"/>
          <w:color w:val="000000"/>
          <w:position w:val="0"/>
        </w:rPr>
        <w:t>Technický dozor a koordinátor BOZP bude upřesněn do předání staveniště.</w:t>
      </w:r>
    </w:p>
    <w:p>
      <w:pPr>
        <w:pStyle w:val="Style21"/>
        <w:widowControl w:val="0"/>
        <w:keepNext/>
        <w:keepLines/>
        <w:shd w:val="clear" w:color="auto" w:fill="auto"/>
        <w:bidi w:val="0"/>
        <w:jc w:val="both"/>
        <w:spacing w:before="0" w:after="189" w:line="200" w:lineRule="exact"/>
        <w:ind w:left="460" w:right="0" w:firstLine="0"/>
      </w:pPr>
      <w:bookmarkStart w:id="97" w:name="bookmark97"/>
      <w:r>
        <w:rPr>
          <w:lang w:val="cs-CZ" w:eastAsia="cs-CZ" w:bidi="cs-CZ"/>
          <w:w w:val="100"/>
          <w:spacing w:val="0"/>
          <w:color w:val="000000"/>
          <w:position w:val="0"/>
        </w:rPr>
        <w:t>Zhotovitel:</w:t>
      </w:r>
      <w:bookmarkEnd w:id="97"/>
    </w:p>
    <w:p>
      <w:pPr>
        <w:pStyle w:val="Style21"/>
        <w:widowControl w:val="0"/>
        <w:keepNext/>
        <w:keepLines/>
        <w:shd w:val="clear" w:color="auto" w:fill="auto"/>
        <w:bidi w:val="0"/>
        <w:jc w:val="both"/>
        <w:spacing w:before="0" w:after="0" w:line="200" w:lineRule="exact"/>
        <w:ind w:left="460" w:right="0" w:firstLine="0"/>
      </w:pPr>
      <w:bookmarkStart w:id="98" w:name="bookmark98"/>
      <w:r>
        <w:rPr>
          <w:lang w:val="cs-CZ" w:eastAsia="cs-CZ" w:bidi="cs-CZ"/>
          <w:w w:val="100"/>
          <w:spacing w:val="0"/>
          <w:color w:val="000000"/>
          <w:position w:val="0"/>
        </w:rPr>
        <w:t>Inženýrské stavby Brno, spol. s r.o.</w:t>
      </w:r>
      <w:bookmarkEnd w:id="98"/>
    </w:p>
    <w:p>
      <w:pPr>
        <w:pStyle w:val="Style25"/>
        <w:widowControl w:val="0"/>
        <w:keepNext w:val="0"/>
        <w:keepLines w:val="0"/>
        <w:shd w:val="clear" w:color="auto" w:fill="auto"/>
        <w:bidi w:val="0"/>
        <w:spacing w:before="0" w:after="73" w:line="200" w:lineRule="exact"/>
        <w:ind w:left="460" w:right="0" w:firstLine="0"/>
      </w:pPr>
      <w:r>
        <w:rPr>
          <w:lang w:val="cs-CZ" w:eastAsia="cs-CZ" w:bidi="cs-CZ"/>
          <w:w w:val="100"/>
          <w:spacing w:val="0"/>
          <w:color w:val="000000"/>
          <w:position w:val="0"/>
        </w:rPr>
        <w:t>Číslo účtu:</w:t>
      </w:r>
    </w:p>
    <w:p>
      <w:pPr>
        <w:pStyle w:val="Style25"/>
        <w:widowControl w:val="0"/>
        <w:keepNext w:val="0"/>
        <w:keepLines w:val="0"/>
        <w:shd w:val="clear" w:color="auto" w:fill="auto"/>
        <w:bidi w:val="0"/>
        <w:jc w:val="left"/>
        <w:spacing w:before="0" w:after="0" w:line="346" w:lineRule="exact"/>
        <w:ind w:left="460" w:right="3640" w:firstLine="0"/>
      </w:pPr>
      <w:r>
        <w:rPr>
          <w:lang w:val="cs-CZ" w:eastAsia="cs-CZ" w:bidi="cs-CZ"/>
          <w:w w:val="100"/>
          <w:spacing w:val="0"/>
          <w:color w:val="000000"/>
          <w:position w:val="0"/>
        </w:rPr>
        <w:t>Osoby pověřené jednat jménem zhotovitele ve věcech technických Stavbyvedoucí:</w:t>
      </w:r>
    </w:p>
    <w:p>
      <w:pPr>
        <w:pStyle w:val="Style25"/>
        <w:tabs>
          <w:tab w:leader="none" w:pos="4185" w:val="left"/>
        </w:tabs>
        <w:widowControl w:val="0"/>
        <w:keepNext w:val="0"/>
        <w:keepLines w:val="0"/>
        <w:shd w:val="clear" w:color="auto" w:fill="auto"/>
        <w:bidi w:val="0"/>
        <w:spacing w:before="0" w:after="0" w:line="346" w:lineRule="exact"/>
        <w:ind w:left="460" w:right="0" w:firstLine="0"/>
      </w:pPr>
      <w:r>
        <w:rPr>
          <w:lang w:val="cs-CZ" w:eastAsia="cs-CZ" w:bidi="cs-CZ"/>
          <w:w w:val="100"/>
          <w:spacing w:val="0"/>
          <w:color w:val="000000"/>
          <w:position w:val="0"/>
        </w:rPr>
        <w:t>Autorizovaná osoba:</w:t>
        <w:tab/>
        <w:t>, osvědčení o autorizaci č. , v seznamu</w:t>
      </w:r>
    </w:p>
    <w:p>
      <w:pPr>
        <w:pStyle w:val="Style25"/>
        <w:tabs>
          <w:tab w:leader="none" w:pos="6703" w:val="left"/>
        </w:tabs>
        <w:widowControl w:val="0"/>
        <w:keepNext w:val="0"/>
        <w:keepLines w:val="0"/>
        <w:shd w:val="clear" w:color="auto" w:fill="auto"/>
        <w:bidi w:val="0"/>
        <w:spacing w:before="0" w:after="0" w:line="230" w:lineRule="exact"/>
        <w:ind w:left="2580" w:right="0" w:firstLine="0"/>
      </w:pPr>
      <w:r>
        <w:rPr>
          <w:lang w:val="cs-CZ" w:eastAsia="cs-CZ" w:bidi="cs-CZ"/>
          <w:w w:val="100"/>
          <w:spacing w:val="0"/>
          <w:color w:val="000000"/>
          <w:position w:val="0"/>
        </w:rPr>
        <w:t>autorizovaných osob evidován pod č.</w:t>
        <w:tab/>
        <w:t>, autorizovaný technik v oboru</w:t>
      </w:r>
    </w:p>
    <w:p>
      <w:pPr>
        <w:pStyle w:val="Style25"/>
        <w:widowControl w:val="0"/>
        <w:keepNext w:val="0"/>
        <w:keepLines w:val="0"/>
        <w:shd w:val="clear" w:color="auto" w:fill="auto"/>
        <w:bidi w:val="0"/>
        <w:spacing w:before="0" w:after="0" w:line="230" w:lineRule="exact"/>
        <w:ind w:left="2580" w:right="0" w:firstLine="0"/>
      </w:pPr>
      <w:r>
        <w:rPr>
          <w:lang w:val="cs-CZ" w:eastAsia="cs-CZ" w:bidi="cs-CZ"/>
          <w:w w:val="100"/>
          <w:spacing w:val="0"/>
          <w:color w:val="000000"/>
          <w:position w:val="0"/>
        </w:rPr>
        <w:t>dopravní stavby, specializace nekolejová doprava</w:t>
      </w:r>
    </w:p>
    <w:sectPr>
      <w:headerReference w:type="even" r:id="rId105"/>
      <w:headerReference w:type="default" r:id="rId106"/>
      <w:footerReference w:type="even" r:id="rId107"/>
      <w:footerReference w:type="default" r:id="rId108"/>
      <w:pgSz w:w="11900" w:h="16840"/>
      <w:pgMar w:top="768" w:left="960" w:right="960" w:bottom="279" w:header="0" w:footer="3" w:gutter="0"/>
      <w:rtlGutter w:val="0"/>
      <w:cols w:space="720"/>
      <w:pgNumType w:start="46"/>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74.35pt;margin-top:788.9pt;width:46.55pt;height:6.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67.05pt;margin-top:797.1pt;width:61.45pt;height:6.95pt;z-index:-18874403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69.85pt;margin-top:796.55pt;width:56.15pt;height:6.95pt;z-index:-18874403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69.65pt;margin-top:797.75pt;width:56.15pt;height:6.95pt;z-index:-18874403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269.65pt;margin-top:797.75pt;width:56.15pt;height:6.95pt;z-index:-18874402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67.05pt;margin-top:797.1pt;width:61.45pt;height:6.95pt;z-index:-18874402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67.05pt;margin-top:797.1pt;width:61.45pt;height:6.95pt;z-index:-18874402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67.05pt;margin-top:797.1pt;width:61.45pt;height:6.95pt;z-index:-18874401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67.05pt;margin-top:797.1pt;width:61.45pt;height:6.95pt;z-index:-18874401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269.55pt;margin-top:797.1pt;width:56.15pt;height:6.95pt;z-index:-18874401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74.35pt;margin-top:788.9pt;width:46.55pt;height:6.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7</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67.05pt;margin-top:797.1pt;width:61.45pt;height:6.95pt;z-index:-18874401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267.05pt;margin-top:797.1pt;width:61.45pt;height:6.95pt;z-index:-18874400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266.95pt;margin-top:797.1pt;width:61.45pt;height:6.95pt;z-index:-18874400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67.05pt;margin-top:797.1pt;width:61.45pt;height:6.95pt;z-index:-18874400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266.95pt;margin-top:797.1pt;width:61.45pt;height:6.95pt;z-index:-18874400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66.95pt;margin-top:797.1pt;width:61.45pt;height:6.95pt;z-index:-18874399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266.95pt;margin-top:797.1pt;width:61.45pt;height:6.95pt;z-index:-18874399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267.05pt;margin-top:797.1pt;width:61.45pt;height:6.95pt;z-index:-18874399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266.85pt;margin-top:797.1pt;width:61.45pt;height:6.95pt;z-index:-18874398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33</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74.35pt;margin-top:790.6pt;width:46.55pt;height:6.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7</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266.85pt;margin-top:797.1pt;width:61.45pt;height:6.95pt;z-index:-18874398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33</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266.85pt;margin-top:797.1pt;width:61.45pt;height:6.95pt;z-index:-18874398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33</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266.95pt;margin-top:797.1pt;width:61.45pt;height:6.95pt;z-index:-18874397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269.55pt;margin-top:797.1pt;width:56.15pt;height:6.95pt;z-index:-18874397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266.85pt;margin-top:797.1pt;width:61.45pt;height:6.95pt;z-index:-18874397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33</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266.85pt;margin-top:797.1pt;width:61.45pt;height:6.95pt;z-index:-18874397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33</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266.95pt;margin-top:797.1pt;width:61.45pt;height:6.95pt;z-index:-18874396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266.95pt;margin-top:797.1pt;width:61.45pt;height:6.95pt;z-index:-1887439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266.95pt;margin-top:797.1pt;width:61.45pt;height:6.95pt;z-index:-1887439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74.35pt;margin-top:790.6pt;width:46.55pt;height:6.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7</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74.35pt;margin-top:788.9pt;width:46.55pt;height:6.pt;z-index:-18874404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7</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74.35pt;margin-top:788.9pt;width:46.55pt;height:6.pt;z-index:-18874404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7</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67.05pt;margin-top:797.1pt;width:61.45pt;height:6.95pt;z-index:-18874403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 xml:space="preserve">Stránka </w:t>
                </w:r>
                <w:fldSimple w:instr=" PAGE \* MERGEFORMAT ">
                  <w:r>
                    <w:rPr>
                      <w:rStyle w:val="CharStyle37"/>
                    </w:rPr>
                    <w:t>#</w:t>
                  </w:r>
                </w:fldSimple>
                <w:r>
                  <w:rPr>
                    <w:rStyle w:val="CharStyle37"/>
                  </w:rPr>
                  <w:t xml:space="preserve"> z 33</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6.6pt;margin-top:77.1pt;width:155.75pt;height:6.2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111/3906 Náměšť nad Oslavou -Ocmanice</w:t>
                </w:r>
              </w:p>
            </w:txbxContent>
          </v:textbox>
          <w10:wrap anchorx="page" anchory="page"/>
        </v:shape>
      </w:pict>
    </w:r>
    <w:r>
      <w:pict>
        <v:shape id="_x0000_s1028" type="#_x0000_t202" style="position:absolute;margin-left:333.85pt;margin-top:49.25pt;width:52.55pt;height:8.6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STATNI FOND OOAFUVNI</w:t>
                </w:r>
              </w:p>
              <w:p>
                <w:pPr>
                  <w:pStyle w:val="Style9"/>
                  <w:widowControl w:val="0"/>
                  <w:keepNext w:val="0"/>
                  <w:keepLines w:val="0"/>
                  <w:shd w:val="clear" w:color="auto" w:fill="auto"/>
                  <w:bidi w:val="0"/>
                  <w:jc w:val="left"/>
                  <w:spacing w:before="0" w:after="0" w:line="240" w:lineRule="auto"/>
                  <w:ind w:left="0" w:right="0" w:firstLine="0"/>
                </w:pPr>
                <w:r>
                  <w:rPr>
                    <w:rStyle w:val="CharStyle12"/>
                  </w:rPr>
                  <w:t>INFRASTRUATUAV</w:t>
                </w:r>
              </w:p>
            </w:txbxContent>
          </v:textbox>
          <w10:wrap anchorx="page" anchory="page"/>
        </v:shape>
      </w:pict>
    </w:r>
    <w:r>
      <w:pict>
        <v:shape id="_x0000_s1029" type="#_x0000_t202" style="position:absolute;margin-left:72.pt;margin-top:24.75pt;width:179.3pt;height:38.1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3"/>
                  </w:rPr>
                  <w:t xml:space="preserve">Kra^skd </w:t>
                </w:r>
                <w:r>
                  <w:rPr>
                    <w:rStyle w:val="CharStyle14"/>
                  </w:rPr>
                  <w:t>správa</w:t>
                </w:r>
              </w:p>
              <w:p>
                <w:pPr>
                  <w:pStyle w:val="Style9"/>
                  <w:widowControl w:val="0"/>
                  <w:keepNext w:val="0"/>
                  <w:keepLines w:val="0"/>
                  <w:shd w:val="clear" w:color="auto" w:fill="auto"/>
                  <w:bidi w:val="0"/>
                  <w:jc w:val="left"/>
                  <w:spacing w:before="0" w:after="0" w:line="240" w:lineRule="auto"/>
                  <w:ind w:left="0" w:right="0" w:firstLine="0"/>
                </w:pPr>
                <w:r>
                  <w:rPr>
                    <w:rStyle w:val="CharStyle14"/>
                  </w:rPr>
                  <w:t>a</w:t>
                </w:r>
                <w:r>
                  <w:rPr>
                    <w:rStyle w:val="CharStyle13"/>
                  </w:rPr>
                  <w:t xml:space="preserve"> údržba </w:t>
                </w:r>
                <w:r>
                  <w:rPr>
                    <w:rStyle w:val="CharStyle15"/>
                    <w:b/>
                    <w:bCs/>
                  </w:rPr>
                  <w:t xml:space="preserve">Sí/mc </w:t>
                </w:r>
                <w:r>
                  <w:rPr>
                    <w:rStyle w:val="CharStyle14"/>
                  </w:rPr>
                  <w:t>Vysoany</w:t>
                </w:r>
              </w:p>
            </w:txbxContent>
          </v:textbox>
          <w10:wrap anchorx="page" anchory="page"/>
        </v:shape>
      </w:pict>
    </w:r>
    <w:r>
      <w:pict>
        <v:shape id="_x0000_s1030" type="#_x0000_t202" style="position:absolute;margin-left:370.8pt;margin-top:75.65pt;width:147.35pt;height:18.2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P-ST-34-2023</w:t>
                </w:r>
              </w:p>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zhotovitele: 2963/2023</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51.pt;margin-top:10.35pt;width:163.9pt;height:35.05pt;z-index:-18874404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66" type="#_x0000_t202" style="position:absolute;margin-left:50.05pt;margin-top:53.55pt;width:491.3pt;height:10.55pt;z-index:-188744039;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50.25pt;margin-top:10.35pt;width:491.3pt;height:53.75pt;z-index:-188744036;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tabs>
                    <w:tab w:leader="none" w:pos="9739"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50.05pt;margin-top:11.55pt;width:333.35pt;height:52.55pt;z-index:-18874403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073" type="#_x0000_t202" style="position:absolute;margin-left:497.85pt;margin-top:54.75pt;width:43.45pt;height:6.7pt;z-index:-18874403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50.05pt;margin-top:11.55pt;width:333.35pt;height:52.55pt;z-index:-18874403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075" type="#_x0000_t202" style="position:absolute;margin-left:497.85pt;margin-top:54.75pt;width:43.45pt;height:6.7pt;z-index:-18874403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51.pt;margin-top:10.35pt;width:163.9pt;height:35.05pt;z-index:-18874402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80" type="#_x0000_t202" style="position:absolute;margin-left:50.05pt;margin-top:53.55pt;width:491.3pt;height:10.55pt;z-index:-188744027;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51.pt;margin-top:10.35pt;width:163.9pt;height:35.05pt;z-index:-18874402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82" type="#_x0000_t202" style="position:absolute;margin-left:50.05pt;margin-top:53.55pt;width:491.3pt;height:10.55pt;z-index:-188744025;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51.pt;margin-top:10.35pt;width:163.9pt;height:35.05pt;z-index:-18874402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87" type="#_x0000_t202" style="position:absolute;margin-left:50.05pt;margin-top:53.55pt;width:491.3pt;height:10.55pt;z-index:-188744021;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51.pt;margin-top:10.35pt;width:163.9pt;height:35.05pt;z-index:-18874402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89" type="#_x0000_t202" style="position:absolute;margin-left:50.05pt;margin-top:53.55pt;width:491.3pt;height:10.55pt;z-index:-188744019;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497.8pt;margin-top:54.05pt;width:43.45pt;height:6.7pt;z-index:-18874401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76.6pt;margin-top:77.1pt;width:155.75pt;height:6.25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111/3906 Náměšť nad Oslavou -Ocmanice</w:t>
                </w:r>
              </w:p>
            </w:txbxContent>
          </v:textbox>
          <w10:wrap anchorx="page" anchory="page"/>
        </v:shape>
      </w:pict>
    </w:r>
    <w:r>
      <w:pict>
        <v:shape id="_x0000_s1032" type="#_x0000_t202" style="position:absolute;margin-left:333.85pt;margin-top:49.25pt;width:52.55pt;height:8.65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STATNI FOND OOAFUVNI</w:t>
                </w:r>
              </w:p>
              <w:p>
                <w:pPr>
                  <w:pStyle w:val="Style9"/>
                  <w:widowControl w:val="0"/>
                  <w:keepNext w:val="0"/>
                  <w:keepLines w:val="0"/>
                  <w:shd w:val="clear" w:color="auto" w:fill="auto"/>
                  <w:bidi w:val="0"/>
                  <w:jc w:val="left"/>
                  <w:spacing w:before="0" w:after="0" w:line="240" w:lineRule="auto"/>
                  <w:ind w:left="0" w:right="0" w:firstLine="0"/>
                </w:pPr>
                <w:r>
                  <w:rPr>
                    <w:rStyle w:val="CharStyle12"/>
                  </w:rPr>
                  <w:t>INFRASTRUATUAV</w:t>
                </w:r>
              </w:p>
            </w:txbxContent>
          </v:textbox>
          <w10:wrap anchorx="page" anchory="page"/>
        </v:shape>
      </w:pict>
    </w:r>
    <w:r>
      <w:pict>
        <v:shape id="_x0000_s1033" type="#_x0000_t202" style="position:absolute;margin-left:72.pt;margin-top:24.75pt;width:179.3pt;height:38.1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3"/>
                  </w:rPr>
                  <w:t xml:space="preserve">Kra^skd </w:t>
                </w:r>
                <w:r>
                  <w:rPr>
                    <w:rStyle w:val="CharStyle14"/>
                  </w:rPr>
                  <w:t>správa</w:t>
                </w:r>
              </w:p>
              <w:p>
                <w:pPr>
                  <w:pStyle w:val="Style9"/>
                  <w:widowControl w:val="0"/>
                  <w:keepNext w:val="0"/>
                  <w:keepLines w:val="0"/>
                  <w:shd w:val="clear" w:color="auto" w:fill="auto"/>
                  <w:bidi w:val="0"/>
                  <w:jc w:val="left"/>
                  <w:spacing w:before="0" w:after="0" w:line="240" w:lineRule="auto"/>
                  <w:ind w:left="0" w:right="0" w:firstLine="0"/>
                </w:pPr>
                <w:r>
                  <w:rPr>
                    <w:rStyle w:val="CharStyle14"/>
                  </w:rPr>
                  <w:t>a</w:t>
                </w:r>
                <w:r>
                  <w:rPr>
                    <w:rStyle w:val="CharStyle13"/>
                  </w:rPr>
                  <w:t xml:space="preserve"> údržba </w:t>
                </w:r>
                <w:r>
                  <w:rPr>
                    <w:rStyle w:val="CharStyle15"/>
                    <w:b/>
                    <w:bCs/>
                  </w:rPr>
                  <w:t xml:space="preserve">Sí/mc </w:t>
                </w:r>
                <w:r>
                  <w:rPr>
                    <w:rStyle w:val="CharStyle14"/>
                  </w:rPr>
                  <w:t>Vysoany</w:t>
                </w:r>
              </w:p>
            </w:txbxContent>
          </v:textbox>
          <w10:wrap anchorx="page" anchory="page"/>
        </v:shape>
      </w:pict>
    </w:r>
    <w:r>
      <w:pict>
        <v:shape id="_x0000_s1034" type="#_x0000_t202" style="position:absolute;margin-left:370.8pt;margin-top:75.65pt;width:147.35pt;height:18.2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P-ST-34-2023</w:t>
                </w:r>
              </w:p>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zhotovitele: 2963/2023</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51.pt;margin-top:10.35pt;width:163.9pt;height:35.05pt;z-index:-18874401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95" type="#_x0000_t202" style="position:absolute;margin-left:50.05pt;margin-top:53.55pt;width:491.3pt;height:10.55pt;z-index:-188744013;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51.pt;margin-top:10.35pt;width:163.9pt;height:35.05pt;z-index:-18874401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97" type="#_x0000_t202" style="position:absolute;margin-left:50.05pt;margin-top:53.55pt;width:491.3pt;height:10.55pt;z-index:-188744011;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50.pt;margin-top:10.85pt;width:333.35pt;height:52.55pt;z-index:-18874400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01" type="#_x0000_t202" style="position:absolute;margin-left:497.85pt;margin-top:54.05pt;width:43.45pt;height:6.7pt;z-index:-18874400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51.pt;margin-top:10.35pt;width:163.9pt;height:35.05pt;z-index:-18874400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104" type="#_x0000_t202" style="position:absolute;margin-left:50.05pt;margin-top:53.55pt;width:491.3pt;height:10.55pt;z-index:-188744004;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50.pt;margin-top:10.85pt;width:333.35pt;height:52.55pt;z-index:-18874400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06" type="#_x0000_t202" style="position:absolute;margin-left:497.85pt;margin-top:54.05pt;width:43.45pt;height:6.7pt;z-index:-18874400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50.pt;margin-top:10.85pt;width:333.35pt;height:52.55pt;z-index:-18874399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10" type="#_x0000_t202" style="position:absolute;margin-left:497.85pt;margin-top:54.05pt;width:43.45pt;height:6.7pt;z-index:-18874399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50.pt;margin-top:10.85pt;width:333.35pt;height:52.55pt;z-index:-18874399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12" type="#_x0000_t202" style="position:absolute;margin-left:497.85pt;margin-top:54.05pt;width:43.45pt;height:6.7pt;z-index:-18874399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51.pt;margin-top:10.35pt;width:163.9pt;height:35.05pt;z-index:-18874399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116" type="#_x0000_t202" style="position:absolute;margin-left:50.05pt;margin-top:53.55pt;width:491.3pt;height:10.55pt;z-index:-188743992;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50.85pt;margin-top:10.85pt;width:163.9pt;height:35.05pt;z-index:-18874399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82"/>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82"/>
                  </w:rPr>
                  <w:t>a údržba silme Vysočiny</w:t>
                </w:r>
              </w:p>
            </w:txbxContent>
          </v:textbox>
          <w10:wrap anchorx="page" anchory="page"/>
        </v:shape>
      </w:pict>
    </w:r>
    <w:r>
      <w:pict>
        <v:shape id="_x0000_s1119" type="#_x0000_t202" style="position:absolute;margin-left:49.85pt;margin-top:54.05pt;width:491.3pt;height:10.55pt;z-index:-188743989;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16"/>
                  </w:rPr>
                  <w:t>Obchodní podmínky zadavatele pro veřejné zakázky na stavební práce 2023 a násl.</w:t>
                </w:r>
                <w:r>
                  <w:rPr>
                    <w:lang w:val="cs-CZ" w:eastAsia="cs-CZ" w:bidi="cs-CZ"/>
                    <w:w w:val="100"/>
                    <w:spacing w:val="0"/>
                    <w:color w:val="000000"/>
                    <w:position w:val="0"/>
                  </w:rPr>
                  <w:tab/>
                </w:r>
                <w:r>
                  <w:rPr>
                    <w:rStyle w:val="CharStyle16"/>
                  </w:rPr>
                  <w:t>Příloha B3</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50.85pt;margin-top:10.85pt;width:163.9pt;height:35.05pt;z-index:-18874398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82"/>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82"/>
                  </w:rPr>
                  <w:t>a údržba silme Vysočiny</w:t>
                </w:r>
              </w:p>
            </w:txbxContent>
          </v:textbox>
          <w10:wrap anchorx="page" anchory="page"/>
        </v:shape>
      </w:pict>
    </w:r>
    <w:r>
      <w:pict>
        <v:shape id="_x0000_s1121" type="#_x0000_t202" style="position:absolute;margin-left:49.85pt;margin-top:54.05pt;width:491.3pt;height:10.55pt;z-index:-188743987;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16"/>
                  </w:rPr>
                  <w:t>Obchodní podmínky zadavatele pro veřejné zakázky na stavební práce 2023 a násl.</w:t>
                </w:r>
                <w:r>
                  <w:rPr>
                    <w:lang w:val="cs-CZ" w:eastAsia="cs-CZ" w:bidi="cs-CZ"/>
                    <w:w w:val="100"/>
                    <w:spacing w:val="0"/>
                    <w:color w:val="000000"/>
                    <w:position w:val="0"/>
                  </w:rPr>
                  <w:tab/>
                </w:r>
                <w:r>
                  <w:rPr>
                    <w:rStyle w:val="CharStyle16"/>
                  </w:rPr>
                  <w:t>Příloha B3</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50.85pt;margin-top:10.85pt;width:163.9pt;height:35.05pt;z-index:-18874398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82"/>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82"/>
                  </w:rPr>
                  <w:t>a údržba silme Vysočiny</w:t>
                </w:r>
              </w:p>
            </w:txbxContent>
          </v:textbox>
          <w10:wrap anchorx="page" anchory="page"/>
        </v:shape>
      </w:pict>
    </w:r>
    <w:r>
      <w:pict>
        <v:shape id="_x0000_s1126" type="#_x0000_t202" style="position:absolute;margin-left:49.85pt;margin-top:54.05pt;width:491.3pt;height:10.55pt;z-index:-188743983;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16"/>
                  </w:rPr>
                  <w:t>Obchodní podmínky zadavatele pro veřejné zakázky na stavební práce 2023 a násl.</w:t>
                </w:r>
                <w:r>
                  <w:rPr>
                    <w:lang w:val="cs-CZ" w:eastAsia="cs-CZ" w:bidi="cs-CZ"/>
                    <w:w w:val="100"/>
                    <w:spacing w:val="0"/>
                    <w:color w:val="000000"/>
                    <w:position w:val="0"/>
                  </w:rPr>
                  <w:tab/>
                </w:r>
                <w:r>
                  <w:rPr>
                    <w:rStyle w:val="CharStyle16"/>
                  </w:rPr>
                  <w:t>Příloha B3</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50.pt;margin-top:10.85pt;width:333.35pt;height:52.55pt;z-index:-18874398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28" type="#_x0000_t202" style="position:absolute;margin-left:497.85pt;margin-top:54.05pt;width:43.45pt;height:6.7pt;z-index:-18874398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497.8pt;margin-top:54.05pt;width:43.45pt;height:6.7pt;z-index:-18874397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50.85pt;margin-top:10.85pt;width:163.9pt;height:35.05pt;z-index:-18874397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82"/>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82"/>
                  </w:rPr>
                  <w:t>a údržba silme Vysočiny</w:t>
                </w:r>
              </w:p>
            </w:txbxContent>
          </v:textbox>
          <w10:wrap anchorx="page" anchory="page"/>
        </v:shape>
      </w:pict>
    </w:r>
    <w:r>
      <w:pict>
        <v:shape id="_x0000_s1134" type="#_x0000_t202" style="position:absolute;margin-left:49.85pt;margin-top:54.05pt;width:491.3pt;height:10.55pt;z-index:-188743975;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16"/>
                  </w:rPr>
                  <w:t>Obchodní podmínky zadavatele pro veřejné zakázky na stavební práce 2023 a násl.</w:t>
                </w:r>
                <w:r>
                  <w:rPr>
                    <w:lang w:val="cs-CZ" w:eastAsia="cs-CZ" w:bidi="cs-CZ"/>
                    <w:w w:val="100"/>
                    <w:spacing w:val="0"/>
                    <w:color w:val="000000"/>
                    <w:position w:val="0"/>
                  </w:rPr>
                  <w:tab/>
                </w:r>
                <w:r>
                  <w:rPr>
                    <w:rStyle w:val="CharStyle16"/>
                  </w:rPr>
                  <w:t>Příloha B3</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50.85pt;margin-top:10.85pt;width:163.9pt;height:35.05pt;z-index:-18874397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82"/>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82"/>
                  </w:rPr>
                  <w:t>a údržba silme Vysočiny</w:t>
                </w:r>
              </w:p>
            </w:txbxContent>
          </v:textbox>
          <w10:wrap anchorx="page" anchory="page"/>
        </v:shape>
      </w:pict>
    </w:r>
    <w:r>
      <w:pict>
        <v:shape id="_x0000_s1136" type="#_x0000_t202" style="position:absolute;margin-left:49.85pt;margin-top:54.05pt;width:491.3pt;height:10.55pt;z-index:-188743973;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16"/>
                  </w:rPr>
                  <w:t>Obchodní podmínky zadavatele pro veřejné zakázky na stavební práce 2023 a násl.</w:t>
                </w:r>
                <w:r>
                  <w:rPr>
                    <w:lang w:val="cs-CZ" w:eastAsia="cs-CZ" w:bidi="cs-CZ"/>
                    <w:w w:val="100"/>
                    <w:spacing w:val="0"/>
                    <w:color w:val="000000"/>
                    <w:position w:val="0"/>
                  </w:rPr>
                  <w:tab/>
                </w:r>
                <w:r>
                  <w:rPr>
                    <w:rStyle w:val="CharStyle16"/>
                  </w:rPr>
                  <w:t>Příloha B3</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50.pt;margin-top:10.85pt;width:333.35pt;height:52.55pt;z-index:-18874397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40" type="#_x0000_t202" style="position:absolute;margin-left:497.85pt;margin-top:54.05pt;width:43.45pt;height:6.7pt;z-index:-18874396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50.pt;margin-top:10.85pt;width:333.35pt;height:52.55pt;z-index:-18874396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43" type="#_x0000_t202" style="position:absolute;margin-left:497.85pt;margin-top:54.05pt;width:43.45pt;height:6.7pt;z-index:-18874396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50.pt;margin-top:10.85pt;width:333.35pt;height:52.55pt;z-index:-18874396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p>
                <w:pPr>
                  <w:pStyle w:val="Style9"/>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p>
            </w:txbxContent>
          </v:textbox>
          <w10:wrap anchorx="page" anchory="page"/>
        </v:shape>
      </w:pict>
    </w:r>
    <w:r>
      <w:pict>
        <v:shape id="_x0000_s1145" type="#_x0000_t202" style="position:absolute;margin-left:497.85pt;margin-top:54.05pt;width:43.45pt;height:6.7pt;z-index:-1887439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7"/>
                  </w:rPr>
                  <w:t>Příloha B3</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9" type="#_x0000_t202" style="position:absolute;margin-left:72.pt;margin-top:21.9pt;width:179.3pt;height:38.4pt;z-index:-1887439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4"/>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14"/>
                  </w:rPr>
                  <w:t>a</w:t>
                </w:r>
                <w:r>
                  <w:rPr>
                    <w:rStyle w:val="CharStyle13"/>
                  </w:rPr>
                  <w:t xml:space="preserve"> údržba silníc Vysočiny</w:t>
                </w:r>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72.pt;margin-top:21.9pt;width:179.3pt;height:38.4pt;z-index:-1887439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4"/>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14"/>
                  </w:rPr>
                  <w:t>a</w:t>
                </w:r>
                <w:r>
                  <w:rPr>
                    <w:rStyle w:val="CharStyle13"/>
                  </w:rPr>
                  <w:t xml:space="preserve"> údržba silníc Vysočiny</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6.6pt;margin-top:77.1pt;width:155.75pt;height:6.25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111/3906 Náměšť nad Oslavou -Ocmanice</w:t>
                </w:r>
              </w:p>
            </w:txbxContent>
          </v:textbox>
          <w10:wrap anchorx="page" anchory="page"/>
        </v:shape>
      </w:pict>
    </w:r>
    <w:r>
      <w:pict>
        <v:shape id="_x0000_s1054" type="#_x0000_t202" style="position:absolute;margin-left:333.85pt;margin-top:49.25pt;width:52.55pt;height:8.65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STATNI FOND OOAFUVNI</w:t>
                </w:r>
              </w:p>
              <w:p>
                <w:pPr>
                  <w:pStyle w:val="Style9"/>
                  <w:widowControl w:val="0"/>
                  <w:keepNext w:val="0"/>
                  <w:keepLines w:val="0"/>
                  <w:shd w:val="clear" w:color="auto" w:fill="auto"/>
                  <w:bidi w:val="0"/>
                  <w:jc w:val="left"/>
                  <w:spacing w:before="0" w:after="0" w:line="240" w:lineRule="auto"/>
                  <w:ind w:left="0" w:right="0" w:firstLine="0"/>
                </w:pPr>
                <w:r>
                  <w:rPr>
                    <w:rStyle w:val="CharStyle12"/>
                  </w:rPr>
                  <w:t>INFRASTRUATUAV</w:t>
                </w:r>
              </w:p>
            </w:txbxContent>
          </v:textbox>
          <w10:wrap anchorx="page" anchory="page"/>
        </v:shape>
      </w:pict>
    </w:r>
    <w:r>
      <w:pict>
        <v:shape id="_x0000_s1055" type="#_x0000_t202" style="position:absolute;margin-left:72.pt;margin-top:24.75pt;width:179.3pt;height:38.15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3"/>
                  </w:rPr>
                  <w:t xml:space="preserve">Kra^skd </w:t>
                </w:r>
                <w:r>
                  <w:rPr>
                    <w:rStyle w:val="CharStyle14"/>
                  </w:rPr>
                  <w:t>správa</w:t>
                </w:r>
              </w:p>
              <w:p>
                <w:pPr>
                  <w:pStyle w:val="Style9"/>
                  <w:widowControl w:val="0"/>
                  <w:keepNext w:val="0"/>
                  <w:keepLines w:val="0"/>
                  <w:shd w:val="clear" w:color="auto" w:fill="auto"/>
                  <w:bidi w:val="0"/>
                  <w:jc w:val="left"/>
                  <w:spacing w:before="0" w:after="0" w:line="240" w:lineRule="auto"/>
                  <w:ind w:left="0" w:right="0" w:firstLine="0"/>
                </w:pPr>
                <w:r>
                  <w:rPr>
                    <w:rStyle w:val="CharStyle14"/>
                  </w:rPr>
                  <w:t>a</w:t>
                </w:r>
                <w:r>
                  <w:rPr>
                    <w:rStyle w:val="CharStyle13"/>
                  </w:rPr>
                  <w:t xml:space="preserve"> údržba </w:t>
                </w:r>
                <w:r>
                  <w:rPr>
                    <w:rStyle w:val="CharStyle15"/>
                    <w:b/>
                    <w:bCs/>
                  </w:rPr>
                  <w:t xml:space="preserve">Sí/mc </w:t>
                </w:r>
                <w:r>
                  <w:rPr>
                    <w:rStyle w:val="CharStyle14"/>
                  </w:rPr>
                  <w:t>Vysoany</w:t>
                </w:r>
              </w:p>
            </w:txbxContent>
          </v:textbox>
          <w10:wrap anchorx="page" anchory="page"/>
        </v:shape>
      </w:pict>
    </w:r>
    <w:r>
      <w:pict>
        <v:shape id="_x0000_s1056" type="#_x0000_t202" style="position:absolute;margin-left:370.8pt;margin-top:75.65pt;width:147.35pt;height:18.25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P-ST-34-2023</w:t>
                </w:r>
              </w:p>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zhotovitele: 2963/2023</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6.6pt;margin-top:77.1pt;width:155.75pt;height:6.25pt;z-index:-18874404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111/3906 Náměšť nad Oslavou -Ocmanice</w:t>
                </w:r>
              </w:p>
            </w:txbxContent>
          </v:textbox>
          <w10:wrap anchorx="page" anchory="page"/>
        </v:shape>
      </w:pict>
    </w:r>
    <w:r>
      <w:pict>
        <v:shape id="_x0000_s1058" type="#_x0000_t202" style="position:absolute;margin-left:333.85pt;margin-top:49.25pt;width:52.55pt;height:8.65pt;z-index:-18874404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STATNI FOND OOAFUVNI</w:t>
                </w:r>
              </w:p>
              <w:p>
                <w:pPr>
                  <w:pStyle w:val="Style9"/>
                  <w:widowControl w:val="0"/>
                  <w:keepNext w:val="0"/>
                  <w:keepLines w:val="0"/>
                  <w:shd w:val="clear" w:color="auto" w:fill="auto"/>
                  <w:bidi w:val="0"/>
                  <w:jc w:val="left"/>
                  <w:spacing w:before="0" w:after="0" w:line="240" w:lineRule="auto"/>
                  <w:ind w:left="0" w:right="0" w:firstLine="0"/>
                </w:pPr>
                <w:r>
                  <w:rPr>
                    <w:rStyle w:val="CharStyle12"/>
                  </w:rPr>
                  <w:t>INFRASTRUATUAV</w:t>
                </w:r>
              </w:p>
            </w:txbxContent>
          </v:textbox>
          <w10:wrap anchorx="page" anchory="page"/>
        </v:shape>
      </w:pict>
    </w:r>
    <w:r>
      <w:pict>
        <v:shape id="_x0000_s1059" type="#_x0000_t202" style="position:absolute;margin-left:72.pt;margin-top:24.75pt;width:179.3pt;height:38.15pt;z-index:-18874404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3"/>
                  </w:rPr>
                  <w:t xml:space="preserve">Kra^skd </w:t>
                </w:r>
                <w:r>
                  <w:rPr>
                    <w:rStyle w:val="CharStyle14"/>
                  </w:rPr>
                  <w:t>správa</w:t>
                </w:r>
              </w:p>
              <w:p>
                <w:pPr>
                  <w:pStyle w:val="Style9"/>
                  <w:widowControl w:val="0"/>
                  <w:keepNext w:val="0"/>
                  <w:keepLines w:val="0"/>
                  <w:shd w:val="clear" w:color="auto" w:fill="auto"/>
                  <w:bidi w:val="0"/>
                  <w:jc w:val="left"/>
                  <w:spacing w:before="0" w:after="0" w:line="240" w:lineRule="auto"/>
                  <w:ind w:left="0" w:right="0" w:firstLine="0"/>
                </w:pPr>
                <w:r>
                  <w:rPr>
                    <w:rStyle w:val="CharStyle14"/>
                  </w:rPr>
                  <w:t>a</w:t>
                </w:r>
                <w:r>
                  <w:rPr>
                    <w:rStyle w:val="CharStyle13"/>
                  </w:rPr>
                  <w:t xml:space="preserve"> údržba </w:t>
                </w:r>
                <w:r>
                  <w:rPr>
                    <w:rStyle w:val="CharStyle15"/>
                    <w:b/>
                    <w:bCs/>
                  </w:rPr>
                  <w:t xml:space="preserve">Sí/mc </w:t>
                </w:r>
                <w:r>
                  <w:rPr>
                    <w:rStyle w:val="CharStyle14"/>
                  </w:rPr>
                  <w:t>Vysoany</w:t>
                </w:r>
              </w:p>
            </w:txbxContent>
          </v:textbox>
          <w10:wrap anchorx="page" anchory="page"/>
        </v:shape>
      </w:pict>
    </w:r>
    <w:r>
      <w:pict>
        <v:shape id="_x0000_s1060" type="#_x0000_t202" style="position:absolute;margin-left:370.8pt;margin-top:75.65pt;width:147.35pt;height:18.25pt;z-index:-18874404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P-ST-34-2023</w:t>
                </w:r>
              </w:p>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zhotovitele: 2963/2023</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1.pt;margin-top:10.35pt;width:163.9pt;height:35.05pt;z-index:-18874404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6"/>
                  </w:rPr>
                  <w:t>Krajská správa</w:t>
                </w:r>
              </w:p>
              <w:p>
                <w:pPr>
                  <w:pStyle w:val="Style9"/>
                  <w:widowControl w:val="0"/>
                  <w:keepNext w:val="0"/>
                  <w:keepLines w:val="0"/>
                  <w:shd w:val="clear" w:color="auto" w:fill="auto"/>
                  <w:bidi w:val="0"/>
                  <w:jc w:val="left"/>
                  <w:spacing w:before="0" w:after="0" w:line="240" w:lineRule="auto"/>
                  <w:ind w:left="0" w:right="0" w:firstLine="0"/>
                </w:pPr>
                <w:r>
                  <w:rPr>
                    <w:rStyle w:val="CharStyle66"/>
                  </w:rPr>
                  <w:t>a údržba silme Vysočiny</w:t>
                </w:r>
              </w:p>
            </w:txbxContent>
          </v:textbox>
          <w10:wrap anchorx="page" anchory="page"/>
        </v:shape>
      </w:pict>
    </w:r>
    <w:r>
      <w:pict>
        <v:shape id="_x0000_s1064" type="#_x0000_t202" style="position:absolute;margin-left:50.05pt;margin-top:53.55pt;width:491.3pt;height:10.55pt;z-index:-188744041;mso-wrap-distance-left:5.pt;mso-wrap-distance-right:5.pt;mso-position-horizontal-relative:page;mso-position-vertical-relative:page" wrapcoords="0 0" filled="f" stroked="f">
          <v:textbox style="mso-fit-shape-to-text:t" inset="0,0,0,0">
            <w:txbxContent>
              <w:p>
                <w:pPr>
                  <w:pStyle w:val="Style9"/>
                  <w:tabs>
                    <w:tab w:leader="none" w:pos="9826" w:val="right"/>
                  </w:tabs>
                  <w:widowControl w:val="0"/>
                  <w:keepNext w:val="0"/>
                  <w:keepLines w:val="0"/>
                  <w:shd w:val="clear" w:color="auto" w:fill="auto"/>
                  <w:bidi w:val="0"/>
                  <w:jc w:val="left"/>
                  <w:spacing w:before="0" w:after="0" w:line="240" w:lineRule="auto"/>
                  <w:ind w:left="0" w:right="0" w:firstLine="0"/>
                </w:pPr>
                <w:r>
                  <w:rPr>
                    <w:rStyle w:val="CharStyle67"/>
                  </w:rPr>
                  <w:t>Obchodní podmínky zadavatele pro veřejné zakázky na stavební práce 2023 a násl.</w:t>
                </w:r>
                <w:r>
                  <w:rPr>
                    <w:rStyle w:val="CharStyle37"/>
                  </w:rPr>
                  <w:tab/>
                </w:r>
                <w:r>
                  <w:rPr>
                    <w:rStyle w:val="CharStyle67"/>
                  </w:rPr>
                  <w:t>Příloha B3</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32">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40">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42">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48">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50">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52">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56">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58">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60">
    <w:multiLevelType w:val="multilevel"/>
    <w:lvl w:ilvl="0">
      <w:start w:val="1"/>
      <w:numFmt w:val="bullet"/>
      <w:lvlText w:val="-"/>
      <w:rPr>
        <w:lang w:val="cs-CZ" w:eastAsia="cs-CZ" w:bidi="cs-CZ"/>
        <w:b w:val="0"/>
        <w:bCs w:val="0"/>
        <w:i w:val="0"/>
        <w:iCs w:val="0"/>
        <w:u w:val="none"/>
        <w:strike w:val="0"/>
        <w:smallCaps w:val="0"/>
        <w:sz w:val="9"/>
        <w:szCs w:val="9"/>
        <w:rFonts w:ascii="Arial" w:eastAsia="Arial" w:hAnsi="Arial" w:cs="Arial"/>
        <w:w w:val="100"/>
        <w:spacing w:val="0"/>
        <w:color w:val="000000"/>
        <w:position w:val="0"/>
      </w:rPr>
    </w:lvl>
  </w:abstractNum>
  <w:abstractNum w:abstractNumId="62">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1"/>
      <w:numFmt w:val="upp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7"/>
      <w:numFmt w:val="upp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cs-CZ" w:eastAsia="cs-CZ" w:bidi="cs-CZ"/>
        <w:b w:val="0"/>
        <w:bCs w:val="0"/>
        <w:i/>
        <w:iCs/>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upperRoman"/>
      <w:lvlText w:val="%1."/>
      <w:rPr>
        <w:lang w:val="cs-CZ" w:eastAsia="cs-CZ" w:bidi="cs-CZ"/>
        <w:b/>
        <w:bCs/>
        <w:i w:val="0"/>
        <w:iCs w:val="0"/>
        <w:u w:val="singl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1"/>
      <w:numFmt w:val="decimal"/>
      <w:lvlText w:val="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3"/>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decimal"/>
      <w:lvlText w:val="5.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1"/>
      <w:numFmt w:val="decimal"/>
      <w:lvlText w:val="7.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decimal"/>
      <w:lvlText w:val="7.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
      <w:numFmt w:val="decimal"/>
      <w:lvlText w:val="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decimal"/>
      <w:lvlText w:val="8.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1"/>
      <w:numFmt w:val="decimal"/>
      <w:lvlText w:val="8.1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
      <w:numFmt w:val="decimal"/>
      <w:lvlText w:val="8.1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1"/>
      <w:numFmt w:val="decimal"/>
      <w:lvlText w:val="9.%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1"/>
      <w:numFmt w:val="decimal"/>
      <w:lvlText w:val="10.%1."/>
      <w:rPr>
        <w:lang w:val="cs-CZ" w:eastAsia="cs-CZ" w:bidi="cs-CZ"/>
        <w:b/>
        <w:bCs/>
        <w:i w:val="0"/>
        <w:iCs w:val="0"/>
        <w:u w:val="singl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1"/>
      <w:numFmt w:val="decimal"/>
      <w:lvlText w:val="10.1.%1."/>
      <w:rPr>
        <w:lang w:val="cs-CZ" w:eastAsia="cs-CZ" w:bidi="cs-CZ"/>
        <w:b/>
        <w:bCs/>
        <w:i w:val="0"/>
        <w:iCs w:val="0"/>
        <w:u w:val="singl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100"/>
      <w:numFmt w:val="low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2"/>
      <w:numFmt w:val="decimal"/>
      <w:lvlText w:val="10.%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decimal"/>
      <w:lvlText w:val="10.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4">
    <w:multiLevelType w:val="multilevel"/>
    <w:lvl w:ilvl="0">
      <w:start w:val="11"/>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46">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8">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0">
    <w:multiLevelType w:val="multilevel"/>
    <w:lvl w:ilvl="0">
      <w:start w:val="1"/>
      <w:numFmt w:val="decimal"/>
      <w:lvlText w:val="13.%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52">
    <w:multiLevelType w:val="multilevel"/>
    <w:lvl w:ilvl="0">
      <w:start w:val="1"/>
      <w:numFmt w:val="decimal"/>
      <w:lvlText w:val="13.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4">
    <w:multiLevelType w:val="multilevel"/>
    <w:lvl w:ilvl="0">
      <w:start w:val="1"/>
      <w:numFmt w:val="decimal"/>
      <w:lvlText w:val="13.2.%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0">
    <w:multiLevelType w:val="multilevel"/>
    <w:lvl w:ilvl="0">
      <w:start w:val="1"/>
      <w:numFmt w:val="decimal"/>
      <w:lvlText w:val="13.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4">
    <w:multiLevelType w:val="multilevel"/>
    <w:lvl w:ilvl="0">
      <w:start w:val="0"/>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6">
    <w:multiLevelType w:val="multilevel"/>
    <w:lvl w:ilvl="0">
      <w:start w:val="5"/>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0">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2">
    <w:multiLevelType w:val="multilevel"/>
    <w:lvl w:ilvl="0">
      <w:start w:val="2"/>
      <w:numFmt w:val="decimal"/>
      <w:lvlText w:val="1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4">
    <w:multiLevelType w:val="multilevel"/>
    <w:lvl w:ilvl="0">
      <w:start w:val="1"/>
      <w:numFmt w:val="decimal"/>
      <w:lvlText w:val="1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0">
    <w:multiLevelType w:val="multilevel"/>
    <w:lvl w:ilvl="0">
      <w:start w:val="1"/>
      <w:numFmt w:val="decimal"/>
      <w:lvlText w:val="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2">
    <w:multiLevelType w:val="multilevel"/>
    <w:lvl w:ilvl="0">
      <w:start w:val="1"/>
      <w:numFmt w:val="decimal"/>
      <w:lvlText w:val="16.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8">
    <w:multiLevelType w:val="multilevel"/>
    <w:lvl w:ilvl="0">
      <w:start w:val="1"/>
      <w:numFmt w:val="decimal"/>
      <w:lvlText w:val="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0">
    <w:multiLevelType w:val="multilevel"/>
    <w:lvl w:ilvl="0">
      <w:start w:val="1"/>
      <w:numFmt w:val="decimal"/>
      <w:lvlText w:val="17.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4">
    <w:multiLevelType w:val="multilevel"/>
    <w:lvl w:ilvl="0">
      <w:start w:val="1"/>
      <w:numFmt w:val="decimal"/>
      <w:lvlText w:val="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6">
    <w:multiLevelType w:val="multilevel"/>
    <w:lvl w:ilvl="0">
      <w:start w:val="1"/>
      <w:numFmt w:val="decimal"/>
      <w:lvlText w:val="19.%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98">
    <w:multiLevelType w:val="multilevel"/>
    <w:lvl w:ilvl="0">
      <w:start w:val="1"/>
      <w:numFmt w:val="decimal"/>
      <w:lvlText w:val="19.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0">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2">
    <w:multiLevelType w:val="multilevel"/>
    <w:lvl w:ilvl="0">
      <w:start w:val="1"/>
      <w:numFmt w:val="decimal"/>
      <w:lvlText w:val="19.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4">
    <w:multiLevelType w:val="multilevel"/>
    <w:lvl w:ilvl="0">
      <w:start w:val="1"/>
      <w:numFmt w:val="decimal"/>
      <w:lvlText w:val="2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6">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4) Exact"/>
    <w:basedOn w:val="DefaultParagraphFont"/>
    <w:rPr>
      <w:b/>
      <w:bCs/>
      <w:i w:val="0"/>
      <w:iCs w:val="0"/>
      <w:u w:val="none"/>
      <w:strike w:val="0"/>
      <w:smallCaps w:val="0"/>
      <w:sz w:val="50"/>
      <w:szCs w:val="50"/>
      <w:rFonts w:ascii="Arial" w:eastAsia="Arial" w:hAnsi="Arial" w:cs="Arial"/>
      <w:spacing w:val="-20"/>
    </w:rPr>
  </w:style>
  <w:style w:type="character" w:customStyle="1" w:styleId="CharStyle5">
    <w:name w:val="Základní text (14) Exact"/>
    <w:basedOn w:val="CharStyle85"/>
  </w:style>
  <w:style w:type="character" w:customStyle="1" w:styleId="CharStyle7">
    <w:name w:val="Nadpis #1 (2)_"/>
    <w:basedOn w:val="DefaultParagraphFont"/>
    <w:link w:val="Style6"/>
    <w:rPr>
      <w:b w:val="0"/>
      <w:bCs w:val="0"/>
      <w:i w:val="0"/>
      <w:iCs w:val="0"/>
      <w:u w:val="none"/>
      <w:strike w:val="0"/>
      <w:smallCaps w:val="0"/>
      <w:sz w:val="90"/>
      <w:szCs w:val="90"/>
      <w:rFonts w:ascii="Arial" w:eastAsia="Arial" w:hAnsi="Arial" w:cs="Arial"/>
    </w:rPr>
  </w:style>
  <w:style w:type="character" w:customStyle="1" w:styleId="CharStyle8">
    <w:name w:val="Nadpis #1 (2)"/>
    <w:basedOn w:val="CharStyle7"/>
    <w:rPr>
      <w:lang w:val="cs-CZ" w:eastAsia="cs-CZ" w:bidi="cs-CZ"/>
      <w:w w:val="100"/>
      <w:spacing w:val="0"/>
      <w:color w:val="000000"/>
      <w:position w:val="0"/>
    </w:rPr>
  </w:style>
  <w:style w:type="character" w:customStyle="1" w:styleId="CharStyle10">
    <w:name w:val="Záhlaví nebo Zápatí_"/>
    <w:basedOn w:val="DefaultParagraphFont"/>
    <w:link w:val="Style9"/>
    <w:rPr>
      <w:b w:val="0"/>
      <w:bCs w:val="0"/>
      <w:i w:val="0"/>
      <w:iCs w:val="0"/>
      <w:u w:val="none"/>
      <w:strike w:val="0"/>
      <w:smallCaps w:val="0"/>
      <w:sz w:val="16"/>
      <w:szCs w:val="16"/>
      <w:rFonts w:ascii="Arial" w:eastAsia="Arial" w:hAnsi="Arial" w:cs="Arial"/>
    </w:rPr>
  </w:style>
  <w:style w:type="character" w:customStyle="1" w:styleId="CharStyle11">
    <w:name w:val="Záhlaví nebo Zápatí + 7,5 pt,Tučné"/>
    <w:basedOn w:val="CharStyle10"/>
    <w:rPr>
      <w:lang w:val="cs-CZ" w:eastAsia="cs-CZ" w:bidi="cs-CZ"/>
      <w:b/>
      <w:bCs/>
      <w:sz w:val="15"/>
      <w:szCs w:val="15"/>
      <w:w w:val="100"/>
      <w:spacing w:val="0"/>
      <w:color w:val="000000"/>
      <w:position w:val="0"/>
    </w:rPr>
  </w:style>
  <w:style w:type="character" w:customStyle="1" w:styleId="CharStyle12">
    <w:name w:val="Záhlaví nebo Zápatí + Franklin Gothic Heavy,4,5 pt"/>
    <w:basedOn w:val="CharStyle10"/>
    <w:rPr>
      <w:lang w:val="cs-CZ" w:eastAsia="cs-CZ" w:bidi="cs-CZ"/>
      <w:sz w:val="9"/>
      <w:szCs w:val="9"/>
      <w:rFonts w:ascii="Franklin Gothic Heavy" w:eastAsia="Franklin Gothic Heavy" w:hAnsi="Franklin Gothic Heavy" w:cs="Franklin Gothic Heavy"/>
      <w:w w:val="100"/>
      <w:spacing w:val="0"/>
      <w:color w:val="000000"/>
      <w:position w:val="0"/>
    </w:rPr>
  </w:style>
  <w:style w:type="character" w:customStyle="1" w:styleId="CharStyle13">
    <w:name w:val="Záhlaví nebo Zápatí + Candara,17 pt,Tučné"/>
    <w:basedOn w:val="CharStyle10"/>
    <w:rPr>
      <w:lang w:val="cs-CZ" w:eastAsia="cs-CZ" w:bidi="cs-CZ"/>
      <w:b/>
      <w:bCs/>
      <w:sz w:val="34"/>
      <w:szCs w:val="34"/>
      <w:rFonts w:ascii="Candara" w:eastAsia="Candara" w:hAnsi="Candara" w:cs="Candara"/>
      <w:w w:val="100"/>
      <w:spacing w:val="0"/>
      <w:color w:val="000000"/>
      <w:position w:val="0"/>
    </w:rPr>
  </w:style>
  <w:style w:type="character" w:customStyle="1" w:styleId="CharStyle14">
    <w:name w:val="Záhlaví nebo Zápatí + Candara,18 pt,Tučné,Kurzíva"/>
    <w:basedOn w:val="CharStyle10"/>
    <w:rPr>
      <w:lang w:val="cs-CZ" w:eastAsia="cs-CZ" w:bidi="cs-CZ"/>
      <w:b/>
      <w:bCs/>
      <w:i/>
      <w:iCs/>
      <w:sz w:val="36"/>
      <w:szCs w:val="36"/>
      <w:rFonts w:ascii="Candara" w:eastAsia="Candara" w:hAnsi="Candara" w:cs="Candara"/>
      <w:w w:val="100"/>
      <w:spacing w:val="0"/>
      <w:color w:val="000000"/>
      <w:position w:val="0"/>
    </w:rPr>
  </w:style>
  <w:style w:type="character" w:customStyle="1" w:styleId="CharStyle15">
    <w:name w:val="Záhlaví nebo Zápatí + 12 pt,Tučné"/>
    <w:basedOn w:val="CharStyle10"/>
    <w:rPr>
      <w:lang w:val="cs-CZ" w:eastAsia="cs-CZ" w:bidi="cs-CZ"/>
      <w:b/>
      <w:bCs/>
      <w:sz w:val="24"/>
      <w:szCs w:val="24"/>
      <w:w w:val="100"/>
      <w:spacing w:val="0"/>
      <w:color w:val="000000"/>
      <w:position w:val="0"/>
    </w:rPr>
  </w:style>
  <w:style w:type="character" w:customStyle="1" w:styleId="CharStyle16">
    <w:name w:val="Záhlaví nebo Zápatí"/>
    <w:basedOn w:val="CharStyle10"/>
    <w:rPr>
      <w:lang w:val="cs-CZ" w:eastAsia="cs-CZ" w:bidi="cs-CZ"/>
      <w:u w:val="single"/>
      <w:w w:val="100"/>
      <w:spacing w:val="0"/>
      <w:color w:val="000000"/>
      <w:position w:val="0"/>
    </w:rPr>
  </w:style>
  <w:style w:type="character" w:customStyle="1" w:styleId="CharStyle18">
    <w:name w:val="Základní text (4)_"/>
    <w:basedOn w:val="DefaultParagraphFont"/>
    <w:link w:val="Style17"/>
    <w:rPr>
      <w:b/>
      <w:bCs/>
      <w:i w:val="0"/>
      <w:iCs w:val="0"/>
      <w:u w:val="none"/>
      <w:strike w:val="0"/>
      <w:smallCaps w:val="0"/>
      <w:sz w:val="40"/>
      <w:szCs w:val="40"/>
      <w:rFonts w:ascii="Arial" w:eastAsia="Arial" w:hAnsi="Arial" w:cs="Arial"/>
    </w:rPr>
  </w:style>
  <w:style w:type="character" w:customStyle="1" w:styleId="CharStyle19">
    <w:name w:val="Základní text (4) + Řádkování 2 pt"/>
    <w:basedOn w:val="CharStyle18"/>
    <w:rPr>
      <w:lang w:val="cs-CZ" w:eastAsia="cs-CZ" w:bidi="cs-CZ"/>
      <w:w w:val="100"/>
      <w:spacing w:val="50"/>
      <w:color w:val="000000"/>
      <w:position w:val="0"/>
    </w:rPr>
  </w:style>
  <w:style w:type="character" w:customStyle="1" w:styleId="CharStyle20">
    <w:name w:val="Základní text (5)_"/>
    <w:basedOn w:val="DefaultParagraphFont"/>
    <w:link w:val="Style70"/>
    <w:rPr>
      <w:b w:val="0"/>
      <w:bCs w:val="0"/>
      <w:i/>
      <w:iCs/>
      <w:u w:val="none"/>
      <w:strike w:val="0"/>
      <w:smallCaps w:val="0"/>
      <w:sz w:val="20"/>
      <w:szCs w:val="20"/>
      <w:rFonts w:ascii="Arial" w:eastAsia="Arial" w:hAnsi="Arial" w:cs="Arial"/>
    </w:rPr>
  </w:style>
  <w:style w:type="character" w:customStyle="1" w:styleId="CharStyle22">
    <w:name w:val="Nadpis #3 (2)_"/>
    <w:basedOn w:val="DefaultParagraphFont"/>
    <w:link w:val="Style21"/>
    <w:rPr>
      <w:b/>
      <w:bCs/>
      <w:i w:val="0"/>
      <w:iCs w:val="0"/>
      <w:u w:val="none"/>
      <w:strike w:val="0"/>
      <w:smallCaps w:val="0"/>
      <w:sz w:val="20"/>
      <w:szCs w:val="20"/>
      <w:rFonts w:ascii="Arial" w:eastAsia="Arial" w:hAnsi="Arial" w:cs="Arial"/>
    </w:rPr>
  </w:style>
  <w:style w:type="character" w:customStyle="1" w:styleId="CharStyle24">
    <w:name w:val="Základní text (6)_"/>
    <w:basedOn w:val="DefaultParagraphFont"/>
    <w:link w:val="Style23"/>
    <w:rPr>
      <w:b/>
      <w:bCs/>
      <w:i w:val="0"/>
      <w:iCs w:val="0"/>
      <w:u w:val="none"/>
      <w:strike w:val="0"/>
      <w:smallCaps w:val="0"/>
      <w:sz w:val="20"/>
      <w:szCs w:val="20"/>
      <w:rFonts w:ascii="Arial" w:eastAsia="Arial" w:hAnsi="Arial" w:cs="Arial"/>
    </w:rPr>
  </w:style>
  <w:style w:type="character" w:customStyle="1" w:styleId="CharStyle26">
    <w:name w:val="Základní text (2)_"/>
    <w:basedOn w:val="DefaultParagraphFont"/>
    <w:link w:val="Style25"/>
    <w:rPr>
      <w:b w:val="0"/>
      <w:bCs w:val="0"/>
      <w:i w:val="0"/>
      <w:iCs w:val="0"/>
      <w:u w:val="none"/>
      <w:strike w:val="0"/>
      <w:smallCaps w:val="0"/>
      <w:sz w:val="20"/>
      <w:szCs w:val="20"/>
      <w:rFonts w:ascii="Arial" w:eastAsia="Arial" w:hAnsi="Arial" w:cs="Arial"/>
    </w:rPr>
  </w:style>
  <w:style w:type="character" w:customStyle="1" w:styleId="CharStyle27">
    <w:name w:val="Základní text (2) + Tučné"/>
    <w:basedOn w:val="CharStyle26"/>
    <w:rPr>
      <w:lang w:val="cs-CZ" w:eastAsia="cs-CZ" w:bidi="cs-CZ"/>
      <w:b/>
      <w:bCs/>
      <w:w w:val="100"/>
      <w:spacing w:val="0"/>
      <w:color w:val="000000"/>
      <w:position w:val="0"/>
    </w:rPr>
  </w:style>
  <w:style w:type="character" w:customStyle="1" w:styleId="CharStyle29">
    <w:name w:val="Nadpis #1 (3)_"/>
    <w:basedOn w:val="DefaultParagraphFont"/>
    <w:link w:val="Style28"/>
    <w:rPr>
      <w:b w:val="0"/>
      <w:bCs w:val="0"/>
      <w:i w:val="0"/>
      <w:iCs w:val="0"/>
      <w:u w:val="none"/>
      <w:strike w:val="0"/>
      <w:smallCaps w:val="0"/>
      <w:sz w:val="90"/>
      <w:szCs w:val="90"/>
      <w:rFonts w:ascii="Arial" w:eastAsia="Arial" w:hAnsi="Arial" w:cs="Arial"/>
    </w:rPr>
  </w:style>
  <w:style w:type="character" w:customStyle="1" w:styleId="CharStyle30">
    <w:name w:val="Nadpis #1 (3)"/>
    <w:basedOn w:val="CharStyle29"/>
    <w:rPr>
      <w:lang w:val="cs-CZ" w:eastAsia="cs-CZ" w:bidi="cs-CZ"/>
      <w:w w:val="100"/>
      <w:spacing w:val="0"/>
      <w:color w:val="000000"/>
      <w:position w:val="0"/>
    </w:rPr>
  </w:style>
  <w:style w:type="character" w:customStyle="1" w:styleId="CharStyle31">
    <w:name w:val="Základní text (6) + Ne tučné"/>
    <w:basedOn w:val="CharStyle24"/>
    <w:rPr>
      <w:lang w:val="cs-CZ" w:eastAsia="cs-CZ" w:bidi="cs-CZ"/>
      <w:b/>
      <w:bCs/>
      <w:w w:val="100"/>
      <w:spacing w:val="0"/>
      <w:color w:val="000000"/>
      <w:position w:val="0"/>
    </w:rPr>
  </w:style>
  <w:style w:type="character" w:customStyle="1" w:styleId="CharStyle33">
    <w:name w:val="Titulek obrázku Exact"/>
    <w:basedOn w:val="DefaultParagraphFont"/>
    <w:link w:val="Style32"/>
    <w:rPr>
      <w:b/>
      <w:bCs/>
      <w:i w:val="0"/>
      <w:iCs w:val="0"/>
      <w:u w:val="none"/>
      <w:strike w:val="0"/>
      <w:smallCaps w:val="0"/>
      <w:sz w:val="16"/>
      <w:szCs w:val="16"/>
      <w:rFonts w:ascii="Arial" w:eastAsia="Arial" w:hAnsi="Arial" w:cs="Arial"/>
    </w:rPr>
  </w:style>
  <w:style w:type="character" w:customStyle="1" w:styleId="CharStyle35">
    <w:name w:val="Základní text (3)_"/>
    <w:basedOn w:val="DefaultParagraphFont"/>
    <w:link w:val="Style34"/>
    <w:rPr>
      <w:b w:val="0"/>
      <w:bCs w:val="0"/>
      <w:i w:val="0"/>
      <w:iCs w:val="0"/>
      <w:u w:val="none"/>
      <w:strike w:val="0"/>
      <w:smallCaps w:val="0"/>
      <w:sz w:val="16"/>
      <w:szCs w:val="16"/>
      <w:rFonts w:ascii="Arial" w:eastAsia="Arial" w:hAnsi="Arial" w:cs="Arial"/>
    </w:rPr>
  </w:style>
  <w:style w:type="character" w:customStyle="1" w:styleId="CharStyle36">
    <w:name w:val="Základní text (3)"/>
    <w:basedOn w:val="CharStyle35"/>
    <w:rPr>
      <w:lang w:val="cs-CZ" w:eastAsia="cs-CZ" w:bidi="cs-CZ"/>
      <w:u w:val="single"/>
      <w:w w:val="100"/>
      <w:spacing w:val="0"/>
      <w:color w:val="000000"/>
      <w:position w:val="0"/>
    </w:rPr>
  </w:style>
  <w:style w:type="character" w:customStyle="1" w:styleId="CharStyle37">
    <w:name w:val="Záhlaví nebo Zápatí"/>
    <w:basedOn w:val="CharStyle10"/>
    <w:rPr>
      <w:lang w:val="cs-CZ" w:eastAsia="cs-CZ" w:bidi="cs-CZ"/>
      <w:w w:val="100"/>
      <w:spacing w:val="0"/>
      <w:color w:val="000000"/>
      <w:position w:val="0"/>
    </w:rPr>
  </w:style>
  <w:style w:type="character" w:customStyle="1" w:styleId="CharStyle39">
    <w:name w:val="Nadpis #4_"/>
    <w:basedOn w:val="DefaultParagraphFont"/>
    <w:link w:val="Style38"/>
    <w:rPr>
      <w:b/>
      <w:bCs/>
      <w:i w:val="0"/>
      <w:iCs w:val="0"/>
      <w:u w:val="none"/>
      <w:strike w:val="0"/>
      <w:smallCaps w:val="0"/>
      <w:sz w:val="20"/>
      <w:szCs w:val="20"/>
      <w:rFonts w:ascii="Arial" w:eastAsia="Arial" w:hAnsi="Arial" w:cs="Arial"/>
    </w:rPr>
  </w:style>
  <w:style w:type="character" w:customStyle="1" w:styleId="CharStyle40">
    <w:name w:val="Základní text (2)"/>
    <w:basedOn w:val="CharStyle26"/>
    <w:rPr>
      <w:lang w:val="cs-CZ" w:eastAsia="cs-CZ" w:bidi="cs-CZ"/>
      <w:w w:val="100"/>
      <w:spacing w:val="0"/>
      <w:color w:val="000000"/>
      <w:position w:val="0"/>
    </w:rPr>
  </w:style>
  <w:style w:type="character" w:customStyle="1" w:styleId="CharStyle41">
    <w:name w:val="Základní text (2) + Tučné"/>
    <w:basedOn w:val="CharStyle26"/>
    <w:rPr>
      <w:lang w:val="cs-CZ" w:eastAsia="cs-CZ" w:bidi="cs-CZ"/>
      <w:b/>
      <w:bCs/>
      <w:w w:val="100"/>
      <w:spacing w:val="0"/>
      <w:color w:val="000000"/>
      <w:position w:val="0"/>
    </w:rPr>
  </w:style>
  <w:style w:type="character" w:customStyle="1" w:styleId="CharStyle42">
    <w:name w:val="Základní text (2) + Tučné"/>
    <w:basedOn w:val="CharStyle26"/>
    <w:rPr>
      <w:lang w:val="cs-CZ" w:eastAsia="cs-CZ" w:bidi="cs-CZ"/>
      <w:b/>
      <w:bCs/>
      <w:u w:val="single"/>
      <w:w w:val="100"/>
      <w:spacing w:val="0"/>
      <w:color w:val="000000"/>
      <w:position w:val="0"/>
    </w:rPr>
  </w:style>
  <w:style w:type="character" w:customStyle="1" w:styleId="CharStyle44">
    <w:name w:val="Nadpis #1 (4)_"/>
    <w:basedOn w:val="DefaultParagraphFont"/>
    <w:link w:val="Style43"/>
    <w:rPr>
      <w:b w:val="0"/>
      <w:bCs w:val="0"/>
      <w:i w:val="0"/>
      <w:iCs w:val="0"/>
      <w:u w:val="none"/>
      <w:strike w:val="0"/>
      <w:smallCaps w:val="0"/>
      <w:sz w:val="90"/>
      <w:szCs w:val="90"/>
      <w:rFonts w:ascii="Arial" w:eastAsia="Arial" w:hAnsi="Arial" w:cs="Arial"/>
    </w:rPr>
  </w:style>
  <w:style w:type="character" w:customStyle="1" w:styleId="CharStyle45">
    <w:name w:val="Nadpis #1 (4)"/>
    <w:basedOn w:val="CharStyle44"/>
    <w:rPr>
      <w:lang w:val="cs-CZ" w:eastAsia="cs-CZ" w:bidi="cs-CZ"/>
      <w:w w:val="100"/>
      <w:spacing w:val="0"/>
      <w:color w:val="000000"/>
      <w:position w:val="0"/>
    </w:rPr>
  </w:style>
  <w:style w:type="character" w:customStyle="1" w:styleId="CharStyle46">
    <w:name w:val="Základní text (2) + Candara,13 pt,Tučné"/>
    <w:basedOn w:val="CharStyle26"/>
    <w:rPr>
      <w:lang w:val="cs-CZ" w:eastAsia="cs-CZ" w:bidi="cs-CZ"/>
      <w:b/>
      <w:bCs/>
      <w:sz w:val="26"/>
      <w:szCs w:val="26"/>
      <w:rFonts w:ascii="Candara" w:eastAsia="Candara" w:hAnsi="Candara" w:cs="Candara"/>
      <w:w w:val="100"/>
      <w:spacing w:val="0"/>
      <w:color w:val="000000"/>
      <w:position w:val="0"/>
    </w:rPr>
  </w:style>
  <w:style w:type="character" w:customStyle="1" w:styleId="CharStyle47">
    <w:name w:val="Základní text (2) + 4,5 pt"/>
    <w:basedOn w:val="CharStyle26"/>
    <w:rPr>
      <w:lang w:val="cs-CZ" w:eastAsia="cs-CZ" w:bidi="cs-CZ"/>
      <w:sz w:val="9"/>
      <w:szCs w:val="9"/>
      <w:w w:val="100"/>
      <w:spacing w:val="0"/>
      <w:color w:val="000000"/>
      <w:position w:val="0"/>
    </w:rPr>
  </w:style>
  <w:style w:type="character" w:customStyle="1" w:styleId="CharStyle48">
    <w:name w:val="Základní text (2) + 8 pt,Tučné"/>
    <w:basedOn w:val="CharStyle26"/>
    <w:rPr>
      <w:lang w:val="cs-CZ" w:eastAsia="cs-CZ" w:bidi="cs-CZ"/>
      <w:b/>
      <w:bCs/>
      <w:sz w:val="16"/>
      <w:szCs w:val="16"/>
      <w:w w:val="100"/>
      <w:spacing w:val="0"/>
      <w:color w:val="000000"/>
      <w:position w:val="0"/>
    </w:rPr>
  </w:style>
  <w:style w:type="character" w:customStyle="1" w:styleId="CharStyle49">
    <w:name w:val="Základní text (2) + 5 pt,Tučné"/>
    <w:basedOn w:val="CharStyle26"/>
    <w:rPr>
      <w:lang w:val="cs-CZ" w:eastAsia="cs-CZ" w:bidi="cs-CZ"/>
      <w:b/>
      <w:bCs/>
      <w:sz w:val="10"/>
      <w:szCs w:val="10"/>
      <w:w w:val="100"/>
      <w:spacing w:val="0"/>
      <w:color w:val="000000"/>
      <w:position w:val="0"/>
    </w:rPr>
  </w:style>
  <w:style w:type="character" w:customStyle="1" w:styleId="CharStyle50">
    <w:name w:val="Základní text (2) + 4,5 pt"/>
    <w:basedOn w:val="CharStyle26"/>
    <w:rPr>
      <w:lang w:val="cs-CZ" w:eastAsia="cs-CZ" w:bidi="cs-CZ"/>
      <w:sz w:val="9"/>
      <w:szCs w:val="9"/>
      <w:w w:val="100"/>
      <w:spacing w:val="0"/>
      <w:color w:val="FFFFFF"/>
      <w:position w:val="0"/>
    </w:rPr>
  </w:style>
  <w:style w:type="character" w:customStyle="1" w:styleId="CharStyle51">
    <w:name w:val="Základní text (2) + 8 pt,Tučné"/>
    <w:basedOn w:val="CharStyle26"/>
    <w:rPr>
      <w:lang w:val="cs-CZ" w:eastAsia="cs-CZ" w:bidi="cs-CZ"/>
      <w:b/>
      <w:bCs/>
      <w:sz w:val="16"/>
      <w:szCs w:val="16"/>
      <w:w w:val="100"/>
      <w:spacing w:val="0"/>
      <w:color w:val="000000"/>
      <w:position w:val="0"/>
    </w:rPr>
  </w:style>
  <w:style w:type="character" w:customStyle="1" w:styleId="CharStyle52">
    <w:name w:val="Základní text (2) + 4,5 pt,Kurzíva"/>
    <w:basedOn w:val="CharStyle26"/>
    <w:rPr>
      <w:lang w:val="cs-CZ" w:eastAsia="cs-CZ" w:bidi="cs-CZ"/>
      <w:i/>
      <w:iCs/>
      <w:sz w:val="9"/>
      <w:szCs w:val="9"/>
      <w:w w:val="100"/>
      <w:spacing w:val="0"/>
      <w:color w:val="000000"/>
      <w:position w:val="0"/>
    </w:rPr>
  </w:style>
  <w:style w:type="character" w:customStyle="1" w:styleId="CharStyle54">
    <w:name w:val="Titulek tabulky_"/>
    <w:basedOn w:val="DefaultParagraphFont"/>
    <w:link w:val="Style53"/>
    <w:rPr>
      <w:b/>
      <w:bCs/>
      <w:i w:val="0"/>
      <w:iCs w:val="0"/>
      <w:u w:val="none"/>
      <w:strike w:val="0"/>
      <w:smallCaps w:val="0"/>
      <w:sz w:val="10"/>
      <w:szCs w:val="10"/>
      <w:rFonts w:ascii="Arial" w:eastAsia="Arial" w:hAnsi="Arial" w:cs="Arial"/>
    </w:rPr>
  </w:style>
  <w:style w:type="character" w:customStyle="1" w:styleId="CharStyle55">
    <w:name w:val="Titulek tabulky"/>
    <w:basedOn w:val="CharStyle54"/>
    <w:rPr>
      <w:lang w:val="cs-CZ" w:eastAsia="cs-CZ" w:bidi="cs-CZ"/>
      <w:u w:val="single"/>
      <w:w w:val="100"/>
      <w:spacing w:val="0"/>
      <w:color w:val="000000"/>
      <w:position w:val="0"/>
    </w:rPr>
  </w:style>
  <w:style w:type="character" w:customStyle="1" w:styleId="CharStyle56">
    <w:name w:val="Základní text (2) + 4,5 pt,Malá písmena"/>
    <w:basedOn w:val="CharStyle26"/>
    <w:rPr>
      <w:lang w:val="cs-CZ" w:eastAsia="cs-CZ" w:bidi="cs-CZ"/>
      <w:smallCaps/>
      <w:sz w:val="9"/>
      <w:szCs w:val="9"/>
      <w:w w:val="100"/>
      <w:spacing w:val="0"/>
      <w:color w:val="000000"/>
      <w:position w:val="0"/>
    </w:rPr>
  </w:style>
  <w:style w:type="character" w:customStyle="1" w:styleId="CharStyle57">
    <w:name w:val="Základní text (4) Exact"/>
    <w:basedOn w:val="DefaultParagraphFont"/>
    <w:rPr>
      <w:b/>
      <w:bCs/>
      <w:i w:val="0"/>
      <w:iCs w:val="0"/>
      <w:u w:val="none"/>
      <w:strike w:val="0"/>
      <w:smallCaps w:val="0"/>
      <w:sz w:val="40"/>
      <w:szCs w:val="40"/>
      <w:rFonts w:ascii="Arial" w:eastAsia="Arial" w:hAnsi="Arial" w:cs="Arial"/>
    </w:rPr>
  </w:style>
  <w:style w:type="character" w:customStyle="1" w:styleId="CharStyle58">
    <w:name w:val="Základní text (4) Exact"/>
    <w:basedOn w:val="CharStyle18"/>
    <w:rPr>
      <w:lang w:val="cs-CZ" w:eastAsia="cs-CZ" w:bidi="cs-CZ"/>
      <w:u w:val="single"/>
      <w:w w:val="100"/>
      <w:spacing w:val="0"/>
      <w:color w:val="000000"/>
      <w:position w:val="0"/>
    </w:rPr>
  </w:style>
  <w:style w:type="character" w:customStyle="1" w:styleId="CharStyle60">
    <w:name w:val="Základní text (11) Exact"/>
    <w:basedOn w:val="DefaultParagraphFont"/>
    <w:link w:val="Style59"/>
    <w:rPr>
      <w:b/>
      <w:bCs/>
      <w:i w:val="0"/>
      <w:iCs w:val="0"/>
      <w:u w:val="none"/>
      <w:strike w:val="0"/>
      <w:smallCaps w:val="0"/>
      <w:sz w:val="28"/>
      <w:szCs w:val="28"/>
      <w:rFonts w:ascii="Arial" w:eastAsia="Arial" w:hAnsi="Arial" w:cs="Arial"/>
    </w:rPr>
  </w:style>
  <w:style w:type="character" w:customStyle="1" w:styleId="CharStyle61">
    <w:name w:val="Základní text (11) Exact"/>
    <w:basedOn w:val="CharStyle60"/>
    <w:rPr>
      <w:lang w:val="cs-CZ" w:eastAsia="cs-CZ" w:bidi="cs-CZ"/>
      <w:u w:val="single"/>
      <w:w w:val="100"/>
      <w:spacing w:val="0"/>
      <w:color w:val="000000"/>
      <w:position w:val="0"/>
    </w:rPr>
  </w:style>
  <w:style w:type="character" w:customStyle="1" w:styleId="CharStyle62">
    <w:name w:val="Základní text (6) Exact"/>
    <w:basedOn w:val="DefaultParagraphFont"/>
    <w:rPr>
      <w:b/>
      <w:bCs/>
      <w:i w:val="0"/>
      <w:iCs w:val="0"/>
      <w:u w:val="none"/>
      <w:strike w:val="0"/>
      <w:smallCaps w:val="0"/>
      <w:sz w:val="20"/>
      <w:szCs w:val="20"/>
      <w:rFonts w:ascii="Arial" w:eastAsia="Arial" w:hAnsi="Arial" w:cs="Arial"/>
    </w:rPr>
  </w:style>
  <w:style w:type="character" w:customStyle="1" w:styleId="CharStyle63">
    <w:name w:val="Základní text (6) Exact"/>
    <w:basedOn w:val="CharStyle24"/>
    <w:rPr>
      <w:lang w:val="cs-CZ" w:eastAsia="cs-CZ" w:bidi="cs-CZ"/>
      <w:u w:val="single"/>
      <w:w w:val="100"/>
      <w:spacing w:val="0"/>
      <w:color w:val="000000"/>
      <w:position w:val="0"/>
    </w:rPr>
  </w:style>
  <w:style w:type="character" w:customStyle="1" w:styleId="CharStyle6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5">
    <w:name w:val="Nadpis #4"/>
    <w:basedOn w:val="CharStyle39"/>
    <w:rPr>
      <w:lang w:val="cs-CZ" w:eastAsia="cs-CZ" w:bidi="cs-CZ"/>
      <w:u w:val="single"/>
      <w:w w:val="100"/>
      <w:spacing w:val="0"/>
      <w:color w:val="000000"/>
      <w:position w:val="0"/>
    </w:rPr>
  </w:style>
  <w:style w:type="character" w:customStyle="1" w:styleId="CharStyle66">
    <w:name w:val="Záhlaví nebo Zápatí + Candara,16 pt,Tučné,Kurzíva"/>
    <w:basedOn w:val="CharStyle10"/>
    <w:rPr>
      <w:lang w:val="cs-CZ" w:eastAsia="cs-CZ" w:bidi="cs-CZ"/>
      <w:b/>
      <w:bCs/>
      <w:i/>
      <w:iCs/>
      <w:sz w:val="32"/>
      <w:szCs w:val="32"/>
      <w:rFonts w:ascii="Candara" w:eastAsia="Candara" w:hAnsi="Candara" w:cs="Candara"/>
      <w:w w:val="100"/>
      <w:spacing w:val="0"/>
      <w:color w:val="000000"/>
      <w:position w:val="0"/>
    </w:rPr>
  </w:style>
  <w:style w:type="character" w:customStyle="1" w:styleId="CharStyle67">
    <w:name w:val="Záhlaví nebo Zápatí"/>
    <w:basedOn w:val="CharStyle10"/>
    <w:rPr>
      <w:lang w:val="cs-CZ" w:eastAsia="cs-CZ" w:bidi="cs-CZ"/>
      <w:u w:val="single"/>
      <w:w w:val="100"/>
      <w:spacing w:val="0"/>
      <w:color w:val="000000"/>
      <w:position w:val="0"/>
    </w:rPr>
  </w:style>
  <w:style w:type="character" w:customStyle="1" w:styleId="CharStyle69">
    <w:name w:val="Obsah_"/>
    <w:basedOn w:val="DefaultParagraphFont"/>
    <w:link w:val="TOC_4"/>
    <w:rPr>
      <w:b w:val="0"/>
      <w:bCs w:val="0"/>
      <w:i w:val="0"/>
      <w:iCs w:val="0"/>
      <w:u w:val="none"/>
      <w:strike w:val="0"/>
      <w:smallCaps w:val="0"/>
      <w:sz w:val="20"/>
      <w:szCs w:val="20"/>
      <w:rFonts w:ascii="Arial" w:eastAsia="Arial" w:hAnsi="Arial" w:cs="Arial"/>
    </w:rPr>
  </w:style>
  <w:style w:type="character" w:customStyle="1" w:styleId="CharStyle71">
    <w:name w:val="Základní text (6)"/>
    <w:basedOn w:val="CharStyle24"/>
    <w:rPr>
      <w:lang w:val="cs-CZ" w:eastAsia="cs-CZ" w:bidi="cs-CZ"/>
      <w:u w:val="single"/>
      <w:w w:val="100"/>
      <w:spacing w:val="0"/>
      <w:color w:val="000000"/>
      <w:position w:val="0"/>
    </w:rPr>
  </w:style>
  <w:style w:type="character" w:customStyle="1" w:styleId="CharStyle73">
    <w:name w:val="Nadpis #4 (2)_"/>
    <w:basedOn w:val="DefaultParagraphFont"/>
    <w:link w:val="Style72"/>
    <w:rPr>
      <w:b w:val="0"/>
      <w:bCs w:val="0"/>
      <w:i w:val="0"/>
      <w:iCs w:val="0"/>
      <w:u w:val="none"/>
      <w:strike w:val="0"/>
      <w:smallCaps w:val="0"/>
      <w:sz w:val="20"/>
      <w:szCs w:val="20"/>
      <w:rFonts w:ascii="Arial" w:eastAsia="Arial" w:hAnsi="Arial" w:cs="Arial"/>
    </w:rPr>
  </w:style>
  <w:style w:type="character" w:customStyle="1" w:styleId="CharStyle74">
    <w:name w:val="Nadpis #4 (2)"/>
    <w:basedOn w:val="CharStyle73"/>
    <w:rPr>
      <w:lang w:val="cs-CZ" w:eastAsia="cs-CZ" w:bidi="cs-CZ"/>
      <w:u w:val="single"/>
      <w:w w:val="100"/>
      <w:spacing w:val="0"/>
      <w:color w:val="000000"/>
      <w:position w:val="0"/>
    </w:rPr>
  </w:style>
  <w:style w:type="character" w:customStyle="1" w:styleId="CharStyle76">
    <w:name w:val="Nadpis #3_"/>
    <w:basedOn w:val="DefaultParagraphFont"/>
    <w:link w:val="Style75"/>
    <w:rPr>
      <w:b/>
      <w:bCs/>
      <w:i/>
      <w:iCs/>
      <w:u w:val="none"/>
      <w:strike w:val="0"/>
      <w:smallCaps w:val="0"/>
      <w:sz w:val="32"/>
      <w:szCs w:val="32"/>
      <w:rFonts w:ascii="Candara" w:eastAsia="Candara" w:hAnsi="Candara" w:cs="Candara"/>
      <w:spacing w:val="0"/>
    </w:rPr>
  </w:style>
  <w:style w:type="character" w:customStyle="1" w:styleId="CharStyle77">
    <w:name w:val="Nadpis #3"/>
    <w:basedOn w:val="CharStyle76"/>
    <w:rPr>
      <w:lang w:val="cs-CZ" w:eastAsia="cs-CZ" w:bidi="cs-CZ"/>
      <w:w w:val="100"/>
      <w:color w:val="000000"/>
      <w:position w:val="0"/>
    </w:rPr>
  </w:style>
  <w:style w:type="character" w:customStyle="1" w:styleId="CharStyle79">
    <w:name w:val="Základní text (12)_"/>
    <w:basedOn w:val="DefaultParagraphFont"/>
    <w:link w:val="Style78"/>
    <w:rPr>
      <w:b w:val="0"/>
      <w:bCs w:val="0"/>
      <w:i w:val="0"/>
      <w:iCs w:val="0"/>
      <w:u w:val="none"/>
      <w:strike w:val="0"/>
      <w:smallCaps w:val="0"/>
      <w:sz w:val="18"/>
      <w:szCs w:val="18"/>
      <w:rFonts w:ascii="Arial" w:eastAsia="Arial" w:hAnsi="Arial" w:cs="Arial"/>
    </w:rPr>
  </w:style>
  <w:style w:type="character" w:customStyle="1" w:styleId="CharStyle80">
    <w:name w:val="Základní text (12)"/>
    <w:basedOn w:val="CharStyle79"/>
    <w:rPr>
      <w:lang w:val="cs-CZ" w:eastAsia="cs-CZ" w:bidi="cs-CZ"/>
      <w:u w:val="single"/>
      <w:w w:val="100"/>
      <w:spacing w:val="0"/>
      <w:color w:val="000000"/>
      <w:position w:val="0"/>
    </w:rPr>
  </w:style>
  <w:style w:type="character" w:customStyle="1" w:styleId="CharStyle81">
    <w:name w:val="Nadpis #4 + Ne tučné"/>
    <w:basedOn w:val="CharStyle39"/>
    <w:rPr>
      <w:lang w:val="cs-CZ" w:eastAsia="cs-CZ" w:bidi="cs-CZ"/>
      <w:b/>
      <w:bCs/>
      <w:w w:val="100"/>
      <w:spacing w:val="0"/>
      <w:color w:val="000000"/>
      <w:position w:val="0"/>
    </w:rPr>
  </w:style>
  <w:style w:type="character" w:customStyle="1" w:styleId="CharStyle82">
    <w:name w:val="Záhlaví nebo Zápatí + Candara,16 pt,Tučné,Kurzíva"/>
    <w:basedOn w:val="CharStyle10"/>
    <w:rPr>
      <w:lang w:val="cs-CZ" w:eastAsia="cs-CZ" w:bidi="cs-CZ"/>
      <w:b/>
      <w:bCs/>
      <w:i/>
      <w:iCs/>
      <w:sz w:val="32"/>
      <w:szCs w:val="32"/>
      <w:rFonts w:ascii="Candara" w:eastAsia="Candara" w:hAnsi="Candara" w:cs="Candara"/>
      <w:w w:val="100"/>
      <w:spacing w:val="0"/>
      <w:color w:val="000000"/>
      <w:position w:val="0"/>
    </w:rPr>
  </w:style>
  <w:style w:type="character" w:customStyle="1" w:styleId="CharStyle84">
    <w:name w:val="Základní text (8) Exact"/>
    <w:basedOn w:val="DefaultParagraphFont"/>
    <w:link w:val="Style83"/>
    <w:rPr>
      <w:b/>
      <w:bCs/>
      <w:i w:val="0"/>
      <w:iCs w:val="0"/>
      <w:u w:val="none"/>
      <w:strike w:val="0"/>
      <w:smallCaps w:val="0"/>
      <w:sz w:val="16"/>
      <w:szCs w:val="16"/>
      <w:rFonts w:ascii="Arial" w:eastAsia="Arial" w:hAnsi="Arial" w:cs="Arial"/>
    </w:rPr>
  </w:style>
  <w:style w:type="character" w:customStyle="1" w:styleId="CharStyle85">
    <w:name w:val="Základní text (14)_"/>
    <w:basedOn w:val="DefaultParagraphFont"/>
    <w:link w:val="Style3"/>
    <w:rPr>
      <w:b/>
      <w:bCs/>
      <w:i w:val="0"/>
      <w:iCs w:val="0"/>
      <w:u w:val="none"/>
      <w:strike w:val="0"/>
      <w:smallCaps w:val="0"/>
      <w:sz w:val="50"/>
      <w:szCs w:val="50"/>
      <w:rFonts w:ascii="Arial" w:eastAsia="Arial" w:hAnsi="Arial" w:cs="Arial"/>
      <w:spacing w:val="-20"/>
    </w:rPr>
  </w:style>
  <w:style w:type="character" w:customStyle="1" w:styleId="CharStyle86">
    <w:name w:val="Základní text (14)"/>
    <w:basedOn w:val="CharStyle85"/>
    <w:rPr>
      <w:lang w:val="cs-CZ" w:eastAsia="cs-CZ" w:bidi="cs-CZ"/>
      <w:w w:val="100"/>
      <w:color w:val="000000"/>
      <w:position w:val="0"/>
    </w:rPr>
  </w:style>
  <w:style w:type="character" w:customStyle="1" w:styleId="CharStyle88">
    <w:name w:val="Základní text (15)_"/>
    <w:basedOn w:val="DefaultParagraphFont"/>
    <w:link w:val="Style87"/>
    <w:rPr>
      <w:b/>
      <w:bCs/>
      <w:i w:val="0"/>
      <w:iCs w:val="0"/>
      <w:u w:val="none"/>
      <w:strike w:val="0"/>
      <w:smallCaps w:val="0"/>
      <w:sz w:val="26"/>
      <w:szCs w:val="26"/>
      <w:rFonts w:ascii="Candara" w:eastAsia="Candara" w:hAnsi="Candara" w:cs="Candara"/>
    </w:rPr>
  </w:style>
  <w:style w:type="paragraph" w:customStyle="1" w:styleId="Style3">
    <w:name w:val="Základní text (14)"/>
    <w:basedOn w:val="Normal"/>
    <w:link w:val="CharStyle85"/>
    <w:pPr>
      <w:widowControl w:val="0"/>
      <w:shd w:val="clear" w:color="auto" w:fill="FFFFFF"/>
      <w:spacing w:line="0" w:lineRule="exact"/>
    </w:pPr>
    <w:rPr>
      <w:b/>
      <w:bCs/>
      <w:i w:val="0"/>
      <w:iCs w:val="0"/>
      <w:u w:val="none"/>
      <w:strike w:val="0"/>
      <w:smallCaps w:val="0"/>
      <w:sz w:val="50"/>
      <w:szCs w:val="50"/>
      <w:rFonts w:ascii="Arial" w:eastAsia="Arial" w:hAnsi="Arial" w:cs="Arial"/>
      <w:spacing w:val="-20"/>
    </w:rPr>
  </w:style>
  <w:style w:type="paragraph" w:customStyle="1" w:styleId="Style6">
    <w:name w:val="Nadpis #1 (2)"/>
    <w:basedOn w:val="Normal"/>
    <w:link w:val="CharStyle7"/>
    <w:pPr>
      <w:widowControl w:val="0"/>
      <w:shd w:val="clear" w:color="auto" w:fill="FFFFFF"/>
      <w:jc w:val="right"/>
      <w:outlineLvl w:val="0"/>
      <w:spacing w:after="960" w:line="0" w:lineRule="exact"/>
    </w:pPr>
    <w:rPr>
      <w:b w:val="0"/>
      <w:bCs w:val="0"/>
      <w:i w:val="0"/>
      <w:iCs w:val="0"/>
      <w:u w:val="none"/>
      <w:strike w:val="0"/>
      <w:smallCaps w:val="0"/>
      <w:sz w:val="90"/>
      <w:szCs w:val="90"/>
      <w:rFonts w:ascii="Arial" w:eastAsia="Arial" w:hAnsi="Arial" w:cs="Arial"/>
    </w:rPr>
  </w:style>
  <w:style w:type="paragraph" w:customStyle="1" w:styleId="Style9">
    <w:name w:val="Záhlaví nebo Zápatí"/>
    <w:basedOn w:val="Normal"/>
    <w:link w:val="CharStyle10"/>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17">
    <w:name w:val="Základní text (4)"/>
    <w:basedOn w:val="Normal"/>
    <w:link w:val="CharStyle18"/>
    <w:pPr>
      <w:widowControl w:val="0"/>
      <w:shd w:val="clear" w:color="auto" w:fill="FFFFFF"/>
      <w:jc w:val="center"/>
      <w:spacing w:before="420" w:after="420" w:line="0" w:lineRule="exact"/>
    </w:pPr>
    <w:rPr>
      <w:b/>
      <w:bCs/>
      <w:i w:val="0"/>
      <w:iCs w:val="0"/>
      <w:u w:val="none"/>
      <w:strike w:val="0"/>
      <w:smallCaps w:val="0"/>
      <w:sz w:val="40"/>
      <w:szCs w:val="40"/>
      <w:rFonts w:ascii="Arial" w:eastAsia="Arial" w:hAnsi="Arial" w:cs="Arial"/>
    </w:rPr>
  </w:style>
  <w:style w:type="paragraph" w:customStyle="1" w:styleId="Style21">
    <w:name w:val="Nadpis #3 (2)"/>
    <w:basedOn w:val="Normal"/>
    <w:link w:val="CharStyle22"/>
    <w:pPr>
      <w:widowControl w:val="0"/>
      <w:shd w:val="clear" w:color="auto" w:fill="FFFFFF"/>
      <w:jc w:val="center"/>
      <w:outlineLvl w:val="2"/>
      <w:spacing w:before="420" w:line="350" w:lineRule="exact"/>
    </w:pPr>
    <w:rPr>
      <w:b/>
      <w:bCs/>
      <w:i w:val="0"/>
      <w:iCs w:val="0"/>
      <w:u w:val="none"/>
      <w:strike w:val="0"/>
      <w:smallCaps w:val="0"/>
      <w:sz w:val="20"/>
      <w:szCs w:val="20"/>
      <w:rFonts w:ascii="Arial" w:eastAsia="Arial" w:hAnsi="Arial" w:cs="Arial"/>
    </w:rPr>
  </w:style>
  <w:style w:type="paragraph" w:customStyle="1" w:styleId="Style23">
    <w:name w:val="Základní text (6)"/>
    <w:basedOn w:val="Normal"/>
    <w:link w:val="CharStyle24"/>
    <w:pPr>
      <w:widowControl w:val="0"/>
      <w:shd w:val="clear" w:color="auto" w:fill="FFFFFF"/>
      <w:jc w:val="center"/>
      <w:spacing w:line="350" w:lineRule="exact"/>
      <w:ind w:hanging="480"/>
    </w:pPr>
    <w:rPr>
      <w:b/>
      <w:bCs/>
      <w:i w:val="0"/>
      <w:iCs w:val="0"/>
      <w:u w:val="none"/>
      <w:strike w:val="0"/>
      <w:smallCaps w:val="0"/>
      <w:sz w:val="20"/>
      <w:szCs w:val="20"/>
      <w:rFonts w:ascii="Arial" w:eastAsia="Arial" w:hAnsi="Arial" w:cs="Arial"/>
    </w:rPr>
  </w:style>
  <w:style w:type="paragraph" w:customStyle="1" w:styleId="Style25">
    <w:name w:val="Základní text (2)"/>
    <w:basedOn w:val="Normal"/>
    <w:link w:val="CharStyle26"/>
    <w:pPr>
      <w:widowControl w:val="0"/>
      <w:shd w:val="clear" w:color="auto" w:fill="FFFFFF"/>
      <w:jc w:val="both"/>
      <w:spacing w:line="350" w:lineRule="exact"/>
      <w:ind w:hanging="480"/>
    </w:pPr>
    <w:rPr>
      <w:b w:val="0"/>
      <w:bCs w:val="0"/>
      <w:i w:val="0"/>
      <w:iCs w:val="0"/>
      <w:u w:val="none"/>
      <w:strike w:val="0"/>
      <w:smallCaps w:val="0"/>
      <w:sz w:val="20"/>
      <w:szCs w:val="20"/>
      <w:rFonts w:ascii="Arial" w:eastAsia="Arial" w:hAnsi="Arial" w:cs="Arial"/>
    </w:rPr>
  </w:style>
  <w:style w:type="paragraph" w:customStyle="1" w:styleId="Style28">
    <w:name w:val="Nadpis #1 (3)"/>
    <w:basedOn w:val="Normal"/>
    <w:link w:val="CharStyle29"/>
    <w:pPr>
      <w:widowControl w:val="0"/>
      <w:shd w:val="clear" w:color="auto" w:fill="FFFFFF"/>
      <w:jc w:val="right"/>
      <w:outlineLvl w:val="0"/>
      <w:spacing w:after="960" w:line="0" w:lineRule="exact"/>
    </w:pPr>
    <w:rPr>
      <w:b w:val="0"/>
      <w:bCs w:val="0"/>
      <w:i w:val="0"/>
      <w:iCs w:val="0"/>
      <w:u w:val="none"/>
      <w:strike w:val="0"/>
      <w:smallCaps w:val="0"/>
      <w:sz w:val="90"/>
      <w:szCs w:val="90"/>
      <w:rFonts w:ascii="Arial" w:eastAsia="Arial" w:hAnsi="Arial" w:cs="Arial"/>
    </w:rPr>
  </w:style>
  <w:style w:type="paragraph" w:customStyle="1" w:styleId="Style32">
    <w:name w:val="Titulek obrázku"/>
    <w:basedOn w:val="Normal"/>
    <w:link w:val="CharStyle33"/>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34">
    <w:name w:val="Základní text (3)"/>
    <w:basedOn w:val="Normal"/>
    <w:link w:val="CharStyle35"/>
    <w:pPr>
      <w:widowControl w:val="0"/>
      <w:shd w:val="clear" w:color="auto" w:fill="FFFFFF"/>
      <w:jc w:val="both"/>
      <w:spacing w:after="420" w:line="187" w:lineRule="exact"/>
    </w:pPr>
    <w:rPr>
      <w:b w:val="0"/>
      <w:bCs w:val="0"/>
      <w:i w:val="0"/>
      <w:iCs w:val="0"/>
      <w:u w:val="none"/>
      <w:strike w:val="0"/>
      <w:smallCaps w:val="0"/>
      <w:sz w:val="16"/>
      <w:szCs w:val="16"/>
      <w:rFonts w:ascii="Arial" w:eastAsia="Arial" w:hAnsi="Arial" w:cs="Arial"/>
    </w:rPr>
  </w:style>
  <w:style w:type="paragraph" w:customStyle="1" w:styleId="Style38">
    <w:name w:val="Nadpis #4"/>
    <w:basedOn w:val="Normal"/>
    <w:link w:val="CharStyle39"/>
    <w:pPr>
      <w:widowControl w:val="0"/>
      <w:shd w:val="clear" w:color="auto" w:fill="FFFFFF"/>
      <w:jc w:val="center"/>
      <w:outlineLvl w:val="3"/>
      <w:spacing w:before="420" w:line="350" w:lineRule="exact"/>
    </w:pPr>
    <w:rPr>
      <w:b/>
      <w:bCs/>
      <w:i w:val="0"/>
      <w:iCs w:val="0"/>
      <w:u w:val="none"/>
      <w:strike w:val="0"/>
      <w:smallCaps w:val="0"/>
      <w:sz w:val="20"/>
      <w:szCs w:val="20"/>
      <w:rFonts w:ascii="Arial" w:eastAsia="Arial" w:hAnsi="Arial" w:cs="Arial"/>
    </w:rPr>
  </w:style>
  <w:style w:type="paragraph" w:customStyle="1" w:styleId="Style43">
    <w:name w:val="Nadpis #1 (4)"/>
    <w:basedOn w:val="Normal"/>
    <w:link w:val="CharStyle44"/>
    <w:pPr>
      <w:widowControl w:val="0"/>
      <w:shd w:val="clear" w:color="auto" w:fill="FFFFFF"/>
      <w:jc w:val="right"/>
      <w:outlineLvl w:val="0"/>
      <w:spacing w:after="960" w:line="0" w:lineRule="exact"/>
    </w:pPr>
    <w:rPr>
      <w:b w:val="0"/>
      <w:bCs w:val="0"/>
      <w:i w:val="0"/>
      <w:iCs w:val="0"/>
      <w:u w:val="none"/>
      <w:strike w:val="0"/>
      <w:smallCaps w:val="0"/>
      <w:sz w:val="90"/>
      <w:szCs w:val="90"/>
      <w:rFonts w:ascii="Arial" w:eastAsia="Arial" w:hAnsi="Arial" w:cs="Arial"/>
    </w:rPr>
  </w:style>
  <w:style w:type="paragraph" w:customStyle="1" w:styleId="Style53">
    <w:name w:val="Titulek tabulky"/>
    <w:basedOn w:val="Normal"/>
    <w:link w:val="CharStyle54"/>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59">
    <w:name w:val="Základní text (11)"/>
    <w:basedOn w:val="Normal"/>
    <w:link w:val="CharStyle60"/>
    <w:pPr>
      <w:widowControl w:val="0"/>
      <w:shd w:val="clear" w:color="auto" w:fill="FFFFFF"/>
      <w:jc w:val="center"/>
      <w:spacing w:before="60" w:after="360" w:line="0" w:lineRule="exact"/>
    </w:pPr>
    <w:rPr>
      <w:b/>
      <w:bCs/>
      <w:i w:val="0"/>
      <w:iCs w:val="0"/>
      <w:u w:val="none"/>
      <w:strike w:val="0"/>
      <w:smallCaps w:val="0"/>
      <w:sz w:val="28"/>
      <w:szCs w:val="28"/>
      <w:rFonts w:ascii="Arial" w:eastAsia="Arial" w:hAnsi="Arial" w:cs="Arial"/>
    </w:rPr>
  </w:style>
  <w:style w:type="paragraph" w:styleId="TOC_4">
    <w:name w:val="toc 4"/>
    <w:basedOn w:val="Normal"/>
    <w:link w:val="CharStyle69"/>
    <w:autoRedefine/>
    <w:pPr>
      <w:widowControl w:val="0"/>
      <w:shd w:val="clear" w:color="auto" w:fill="FFFFFF"/>
      <w:jc w:val="both"/>
      <w:spacing w:before="240" w:line="326" w:lineRule="exact"/>
    </w:pPr>
    <w:rPr>
      <w:b w:val="0"/>
      <w:bCs w:val="0"/>
      <w:i w:val="0"/>
      <w:iCs w:val="0"/>
      <w:u w:val="none"/>
      <w:strike w:val="0"/>
      <w:smallCaps w:val="0"/>
      <w:sz w:val="20"/>
      <w:szCs w:val="20"/>
      <w:rFonts w:ascii="Arial" w:eastAsia="Arial" w:hAnsi="Arial" w:cs="Arial"/>
    </w:rPr>
  </w:style>
  <w:style w:type="paragraph" w:customStyle="1" w:styleId="Style70">
    <w:name w:val="Základní text (5)"/>
    <w:basedOn w:val="Normal"/>
    <w:link w:val="CharStyle20"/>
    <w:pPr>
      <w:widowControl w:val="0"/>
      <w:shd w:val="clear" w:color="auto" w:fill="FFFFFF"/>
      <w:jc w:val="center"/>
      <w:spacing w:before="420" w:after="420" w:line="230" w:lineRule="exact"/>
    </w:pPr>
    <w:rPr>
      <w:b w:val="0"/>
      <w:bCs w:val="0"/>
      <w:i/>
      <w:iCs/>
      <w:u w:val="none"/>
      <w:strike w:val="0"/>
      <w:smallCaps w:val="0"/>
      <w:sz w:val="20"/>
      <w:szCs w:val="20"/>
      <w:rFonts w:ascii="Arial" w:eastAsia="Arial" w:hAnsi="Arial" w:cs="Arial"/>
    </w:rPr>
  </w:style>
  <w:style w:type="paragraph" w:customStyle="1" w:styleId="Style72">
    <w:name w:val="Nadpis #4 (2)"/>
    <w:basedOn w:val="Normal"/>
    <w:link w:val="CharStyle73"/>
    <w:pPr>
      <w:widowControl w:val="0"/>
      <w:shd w:val="clear" w:color="auto" w:fill="FFFFFF"/>
      <w:jc w:val="both"/>
      <w:outlineLvl w:val="3"/>
      <w:spacing w:before="300" w:after="300" w:line="0" w:lineRule="exact"/>
      <w:ind w:hanging="480"/>
    </w:pPr>
    <w:rPr>
      <w:b w:val="0"/>
      <w:bCs w:val="0"/>
      <w:i w:val="0"/>
      <w:iCs w:val="0"/>
      <w:u w:val="none"/>
      <w:strike w:val="0"/>
      <w:smallCaps w:val="0"/>
      <w:sz w:val="20"/>
      <w:szCs w:val="20"/>
      <w:rFonts w:ascii="Arial" w:eastAsia="Arial" w:hAnsi="Arial" w:cs="Arial"/>
    </w:rPr>
  </w:style>
  <w:style w:type="paragraph" w:customStyle="1" w:styleId="Style75">
    <w:name w:val="Nadpis #3"/>
    <w:basedOn w:val="Normal"/>
    <w:link w:val="CharStyle76"/>
    <w:pPr>
      <w:widowControl w:val="0"/>
      <w:shd w:val="clear" w:color="auto" w:fill="FFFFFF"/>
      <w:outlineLvl w:val="2"/>
      <w:spacing w:after="180" w:line="0" w:lineRule="exact"/>
    </w:pPr>
    <w:rPr>
      <w:b/>
      <w:bCs/>
      <w:i/>
      <w:iCs/>
      <w:u w:val="none"/>
      <w:strike w:val="0"/>
      <w:smallCaps w:val="0"/>
      <w:sz w:val="32"/>
      <w:szCs w:val="32"/>
      <w:rFonts w:ascii="Candara" w:eastAsia="Candara" w:hAnsi="Candara" w:cs="Candara"/>
      <w:spacing w:val="0"/>
    </w:rPr>
  </w:style>
  <w:style w:type="paragraph" w:customStyle="1" w:styleId="Style78">
    <w:name w:val="Základní text (12)"/>
    <w:basedOn w:val="Normal"/>
    <w:link w:val="CharStyle79"/>
    <w:pPr>
      <w:widowControl w:val="0"/>
      <w:shd w:val="clear" w:color="auto" w:fill="FFFFFF"/>
      <w:jc w:val="both"/>
      <w:spacing w:before="180" w:after="300" w:line="0" w:lineRule="exact"/>
    </w:pPr>
    <w:rPr>
      <w:b w:val="0"/>
      <w:bCs w:val="0"/>
      <w:i w:val="0"/>
      <w:iCs w:val="0"/>
      <w:u w:val="none"/>
      <w:strike w:val="0"/>
      <w:smallCaps w:val="0"/>
      <w:sz w:val="18"/>
      <w:szCs w:val="18"/>
      <w:rFonts w:ascii="Arial" w:eastAsia="Arial" w:hAnsi="Arial" w:cs="Arial"/>
    </w:rPr>
  </w:style>
  <w:style w:type="paragraph" w:customStyle="1" w:styleId="Style83">
    <w:name w:val="Základní text (8)"/>
    <w:basedOn w:val="Normal"/>
    <w:link w:val="CharStyle84"/>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87">
    <w:name w:val="Základní text (15)"/>
    <w:basedOn w:val="Normal"/>
    <w:link w:val="CharStyle88"/>
    <w:pPr>
      <w:widowControl w:val="0"/>
      <w:shd w:val="clear" w:color="auto" w:fill="FFFFFF"/>
      <w:jc w:val="center"/>
      <w:spacing w:before="1440" w:line="706" w:lineRule="exact"/>
    </w:pPr>
    <w:rPr>
      <w:b/>
      <w:bCs/>
      <w:i w:val="0"/>
      <w:iCs w:val="0"/>
      <w:u w:val="none"/>
      <w:strike w:val="0"/>
      <w:smallCaps w:val="0"/>
      <w:sz w:val="26"/>
      <w:szCs w:val="26"/>
      <w:rFonts w:ascii="Candara" w:eastAsia="Candara" w:hAnsi="Candara" w:cs="Candar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eader" Target="header5.xml"/><Relationship Id="rId30" Type="http://schemas.openxmlformats.org/officeDocument/2006/relationships/header" Target="header6.xml"/><Relationship Id="rId31" Type="http://schemas.openxmlformats.org/officeDocument/2006/relationships/footer" Target="footer5.xml"/><Relationship Id="rId32" Type="http://schemas.openxmlformats.org/officeDocument/2006/relationships/footer" Target="footer6.xml"/><Relationship Id="rId33" Type="http://schemas.openxmlformats.org/officeDocument/2006/relationships/header" Target="header7.xml"/><Relationship Id="rId34" Type="http://schemas.openxmlformats.org/officeDocument/2006/relationships/header" Target="header8.xml"/><Relationship Id="rId35" Type="http://schemas.openxmlformats.org/officeDocument/2006/relationships/footer" Target="footer7.xml"/><Relationship Id="rId36" Type="http://schemas.openxmlformats.org/officeDocument/2006/relationships/footer" Target="footer8.xml"/><Relationship Id="rId37" Type="http://schemas.openxmlformats.org/officeDocument/2006/relationships/header" Target="header9.xml"/><Relationship Id="rId38" Type="http://schemas.openxmlformats.org/officeDocument/2006/relationships/header" Target="header10.xml"/><Relationship Id="rId39" Type="http://schemas.openxmlformats.org/officeDocument/2006/relationships/footer" Target="footer9.xml"/><Relationship Id="rId40" Type="http://schemas.openxmlformats.org/officeDocument/2006/relationships/footer" Target="footer10.xml"/><Relationship Id="rId41" Type="http://schemas.openxmlformats.org/officeDocument/2006/relationships/header" Target="header11.xml"/><Relationship Id="rId42" Type="http://schemas.openxmlformats.org/officeDocument/2006/relationships/footer" Target="footer11.xml"/><Relationship Id="rId43" Type="http://schemas.openxmlformats.org/officeDocument/2006/relationships/header" Target="header12.xml"/><Relationship Id="rId44" Type="http://schemas.openxmlformats.org/officeDocument/2006/relationships/header" Target="header13.xml"/><Relationship Id="rId45" Type="http://schemas.openxmlformats.org/officeDocument/2006/relationships/footer" Target="footer12.xml"/><Relationship Id="rId46" Type="http://schemas.openxmlformats.org/officeDocument/2006/relationships/footer" Target="footer13.xml"/><Relationship Id="rId47" Type="http://schemas.openxmlformats.org/officeDocument/2006/relationships/header" Target="header14.xml"/><Relationship Id="rId48" Type="http://schemas.openxmlformats.org/officeDocument/2006/relationships/footer" Target="footer14.xml"/><Relationship Id="rId49" Type="http://schemas.openxmlformats.org/officeDocument/2006/relationships/header" Target="header15.xml"/><Relationship Id="rId50" Type="http://schemas.openxmlformats.org/officeDocument/2006/relationships/header" Target="header16.xml"/><Relationship Id="rId51" Type="http://schemas.openxmlformats.org/officeDocument/2006/relationships/footer" Target="footer15.xml"/><Relationship Id="rId52" Type="http://schemas.openxmlformats.org/officeDocument/2006/relationships/footer" Target="footer16.xml"/><Relationship Id="rId53" Type="http://schemas.openxmlformats.org/officeDocument/2006/relationships/image" Target="media/image9.jpeg"/><Relationship Id="rId54" Type="http://schemas.openxmlformats.org/officeDocument/2006/relationships/image" Target="media/image9.jpeg" TargetMode="External"/><Relationship Id="rId55" Type="http://schemas.openxmlformats.org/officeDocument/2006/relationships/header" Target="header17.xml"/><Relationship Id="rId56" Type="http://schemas.openxmlformats.org/officeDocument/2006/relationships/header" Target="header18.xml"/><Relationship Id="rId57" Type="http://schemas.openxmlformats.org/officeDocument/2006/relationships/footer" Target="footer17.xml"/><Relationship Id="rId58" Type="http://schemas.openxmlformats.org/officeDocument/2006/relationships/footer" Target="footer18.xml"/><Relationship Id="rId59" Type="http://schemas.openxmlformats.org/officeDocument/2006/relationships/header" Target="header19.xml"/><Relationship Id="rId60" Type="http://schemas.openxmlformats.org/officeDocument/2006/relationships/footer" Target="footer19.xml"/><Relationship Id="rId61" Type="http://schemas.openxmlformats.org/officeDocument/2006/relationships/header" Target="header20.xml"/><Relationship Id="rId62" Type="http://schemas.openxmlformats.org/officeDocument/2006/relationships/header" Target="header21.xml"/><Relationship Id="rId63" Type="http://schemas.openxmlformats.org/officeDocument/2006/relationships/footer" Target="footer20.xml"/><Relationship Id="rId64" Type="http://schemas.openxmlformats.org/officeDocument/2006/relationships/footer" Target="footer21.xml"/><Relationship Id="rId65" Type="http://schemas.openxmlformats.org/officeDocument/2006/relationships/header" Target="header22.xml"/><Relationship Id="rId66" Type="http://schemas.openxmlformats.org/officeDocument/2006/relationships/footer" Target="footer22.xml"/><Relationship Id="rId67" Type="http://schemas.openxmlformats.org/officeDocument/2006/relationships/header" Target="header23.xml"/><Relationship Id="rId68" Type="http://schemas.openxmlformats.org/officeDocument/2006/relationships/header" Target="header24.xml"/><Relationship Id="rId69" Type="http://schemas.openxmlformats.org/officeDocument/2006/relationships/footer" Target="footer23.xml"/><Relationship Id="rId70" Type="http://schemas.openxmlformats.org/officeDocument/2006/relationships/footer" Target="footer24.xml"/><Relationship Id="rId71" Type="http://schemas.openxmlformats.org/officeDocument/2006/relationships/header" Target="header25.xml"/><Relationship Id="rId72" Type="http://schemas.openxmlformats.org/officeDocument/2006/relationships/footer" Target="footer25.xml"/><Relationship Id="rId73" Type="http://schemas.openxmlformats.org/officeDocument/2006/relationships/header" Target="header26.xml"/><Relationship Id="rId74" Type="http://schemas.openxmlformats.org/officeDocument/2006/relationships/header" Target="header27.xml"/><Relationship Id="rId75" Type="http://schemas.openxmlformats.org/officeDocument/2006/relationships/footer" Target="footer26.xml"/><Relationship Id="rId76" Type="http://schemas.openxmlformats.org/officeDocument/2006/relationships/footer" Target="footer27.xml"/><Relationship Id="rId77" Type="http://schemas.openxmlformats.org/officeDocument/2006/relationships/header" Target="header28.xml"/><Relationship Id="rId78" Type="http://schemas.openxmlformats.org/officeDocument/2006/relationships/footer" Target="footer28.xml"/><Relationship Id="rId79" Type="http://schemas.openxmlformats.org/officeDocument/2006/relationships/header" Target="header29.xml"/><Relationship Id="rId80" Type="http://schemas.openxmlformats.org/officeDocument/2006/relationships/header" Target="header30.xml"/><Relationship Id="rId81" Type="http://schemas.openxmlformats.org/officeDocument/2006/relationships/footer" Target="footer29.xml"/><Relationship Id="rId82" Type="http://schemas.openxmlformats.org/officeDocument/2006/relationships/footer" Target="footer30.xml"/><Relationship Id="rId83" Type="http://schemas.openxmlformats.org/officeDocument/2006/relationships/header" Target="header31.xml"/><Relationship Id="rId84" Type="http://schemas.openxmlformats.org/officeDocument/2006/relationships/footer" Target="footer31.xml"/><Relationship Id="rId85" Type="http://schemas.openxmlformats.org/officeDocument/2006/relationships/image" Target="media/image10.jpeg"/><Relationship Id="rId86" Type="http://schemas.openxmlformats.org/officeDocument/2006/relationships/image" Target="media/image10.jpeg" TargetMode="External"/><Relationship Id="rId87" Type="http://schemas.openxmlformats.org/officeDocument/2006/relationships/header" Target="header32.xml"/><Relationship Id="rId88" Type="http://schemas.openxmlformats.org/officeDocument/2006/relationships/header" Target="header33.xml"/><Relationship Id="rId89" Type="http://schemas.openxmlformats.org/officeDocument/2006/relationships/footer" Target="footer32.xml"/><Relationship Id="rId90" Type="http://schemas.openxmlformats.org/officeDocument/2006/relationships/footer" Target="footer33.xml"/><Relationship Id="rId91" Type="http://schemas.openxmlformats.org/officeDocument/2006/relationships/header" Target="header34.xml"/><Relationship Id="rId92" Type="http://schemas.openxmlformats.org/officeDocument/2006/relationships/footer" Target="footer34.xml"/><Relationship Id="rId93" Type="http://schemas.openxmlformats.org/officeDocument/2006/relationships/header" Target="header35.xml"/><Relationship Id="rId94" Type="http://schemas.openxmlformats.org/officeDocument/2006/relationships/header" Target="header36.xml"/><Relationship Id="rId95" Type="http://schemas.openxmlformats.org/officeDocument/2006/relationships/footer" Target="footer35.xml"/><Relationship Id="rId96" Type="http://schemas.openxmlformats.org/officeDocument/2006/relationships/footer" Target="footer36.xml"/><Relationship Id="rId97" Type="http://schemas.openxmlformats.org/officeDocument/2006/relationships/header" Target="header37.xml"/><Relationship Id="rId98" Type="http://schemas.openxmlformats.org/officeDocument/2006/relationships/footer" Target="footer37.xml"/><Relationship Id="rId99" Type="http://schemas.openxmlformats.org/officeDocument/2006/relationships/header" Target="header38.xml"/><Relationship Id="rId100" Type="http://schemas.openxmlformats.org/officeDocument/2006/relationships/header" Target="header39.xml"/><Relationship Id="rId101" Type="http://schemas.openxmlformats.org/officeDocument/2006/relationships/footer" Target="footer38.xml"/><Relationship Id="rId102" Type="http://schemas.openxmlformats.org/officeDocument/2006/relationships/footer" Target="footer39.xml"/><Relationship Id="rId103" Type="http://schemas.openxmlformats.org/officeDocument/2006/relationships/header" Target="header40.xml"/><Relationship Id="rId104" Type="http://schemas.openxmlformats.org/officeDocument/2006/relationships/footer" Target="footer40.xml"/><Relationship Id="rId105" Type="http://schemas.openxmlformats.org/officeDocument/2006/relationships/header" Target="header41.xml"/><Relationship Id="rId106" Type="http://schemas.openxmlformats.org/officeDocument/2006/relationships/header" Target="header42.xml"/><Relationship Id="rId107" Type="http://schemas.openxmlformats.org/officeDocument/2006/relationships/footer" Target="footer41.xml"/><Relationship Id="rId108" Type="http://schemas.openxmlformats.org/officeDocument/2006/relationships/footer" Target="footer42.xml"/></Relationships>
</file>