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75" w:rsidRDefault="00986190">
      <w:pPr>
        <w:pStyle w:val="Zkladntext1"/>
        <w:pBdr>
          <w:bottom w:val="single" w:sz="4" w:space="0" w:color="auto"/>
        </w:pBdr>
        <w:shd w:val="clear" w:color="auto" w:fill="auto"/>
        <w:ind w:right="380"/>
        <w:jc w:val="center"/>
      </w:pPr>
      <w:proofErr w:type="spellStart"/>
      <w:r>
        <w:rPr>
          <w:b/>
          <w:bCs/>
        </w:rPr>
        <w:t>Veolia</w:t>
      </w:r>
      <w:proofErr w:type="spellEnd"/>
      <w:r>
        <w:rPr>
          <w:b/>
          <w:bCs/>
        </w:rPr>
        <w:t xml:space="preserve"> Energie ČR, a.s., 28. října 3337/7, Moravská Ostrava, 702 00 Ostrava</w:t>
      </w:r>
      <w:r>
        <w:rPr>
          <w:b/>
          <w:bCs/>
        </w:rPr>
        <w:br/>
        <w:t xml:space="preserve">Region Morava, Elektrárenská 5562/17, 709 74 </w:t>
      </w:r>
      <w:proofErr w:type="gramStart"/>
      <w:r>
        <w:rPr>
          <w:b/>
          <w:bCs/>
        </w:rPr>
        <w:t>Ostrava - Třebovice</w:t>
      </w:r>
      <w:proofErr w:type="gramEnd"/>
    </w:p>
    <w:p w:rsidR="00125575" w:rsidRDefault="00986190">
      <w:pPr>
        <w:pStyle w:val="Nadpis10"/>
        <w:keepNext/>
        <w:keepLines/>
        <w:pBdr>
          <w:bottom w:val="single" w:sz="4" w:space="0" w:color="auto"/>
        </w:pBdr>
        <w:shd w:val="clear" w:color="auto" w:fill="auto"/>
        <w:tabs>
          <w:tab w:val="left" w:pos="7366"/>
        </w:tabs>
        <w:rPr>
          <w:sz w:val="32"/>
          <w:szCs w:val="32"/>
        </w:rPr>
      </w:pPr>
      <w:bookmarkStart w:id="0" w:name="bookmark0"/>
      <w:r>
        <w:t>PŘÍLOHA č. 1 SMLOUVY</w:t>
      </w:r>
      <w:r>
        <w:tab/>
      </w:r>
      <w:r>
        <w:rPr>
          <w:b w:val="0"/>
          <w:bCs w:val="0"/>
          <w:sz w:val="28"/>
          <w:szCs w:val="28"/>
        </w:rPr>
        <w:t xml:space="preserve">číslo: </w:t>
      </w:r>
      <w:r>
        <w:rPr>
          <w:b w:val="0"/>
          <w:bCs w:val="0"/>
          <w:sz w:val="32"/>
          <w:szCs w:val="32"/>
        </w:rPr>
        <w:t>37947</w:t>
      </w:r>
      <w:bookmarkEnd w:id="0"/>
    </w:p>
    <w:p w:rsidR="00125575" w:rsidRDefault="00986190">
      <w:pPr>
        <w:pStyle w:val="Zkladntext1"/>
        <w:shd w:val="clear" w:color="auto" w:fill="auto"/>
        <w:spacing w:after="260" w:line="240" w:lineRule="auto"/>
      </w:pPr>
      <w:r>
        <w:rPr>
          <w:b/>
          <w:bCs/>
        </w:rPr>
        <w:t xml:space="preserve">Seznam odběrných míst, </w:t>
      </w:r>
      <w:r>
        <w:t>pro která platí smlouva:</w:t>
      </w:r>
    </w:p>
    <w:p w:rsidR="00125575" w:rsidRDefault="00986190">
      <w:pPr>
        <w:pStyle w:val="Zkladntext1"/>
        <w:shd w:val="clear" w:color="auto" w:fill="auto"/>
        <w:tabs>
          <w:tab w:val="left" w:pos="4205"/>
        </w:tabs>
        <w:spacing w:after="520" w:line="240" w:lineRule="auto"/>
      </w:pPr>
      <w:r>
        <w:t>číslo odběrného místa:</w:t>
      </w:r>
      <w:r>
        <w:tab/>
        <w:t xml:space="preserve">zkrácený </w:t>
      </w:r>
      <w:r>
        <w:t>název odběrného místa:</w:t>
      </w:r>
    </w:p>
    <w:p w:rsidR="00125575" w:rsidRDefault="00986190">
      <w:pPr>
        <w:pStyle w:val="Zkladntext1"/>
        <w:shd w:val="clear" w:color="auto" w:fill="auto"/>
        <w:tabs>
          <w:tab w:val="left" w:pos="4205"/>
        </w:tabs>
        <w:spacing w:after="0" w:line="240" w:lineRule="auto"/>
      </w:pPr>
      <w:r>
        <w:rPr>
          <w:b/>
          <w:bCs/>
        </w:rPr>
        <w:t>C500-302/001</w:t>
      </w:r>
      <w:r>
        <w:rPr>
          <w:b/>
          <w:bCs/>
        </w:rPr>
        <w:tab/>
        <w:t xml:space="preserve">SOŠ obchodu a služeb, Štursova 14, </w:t>
      </w:r>
      <w:proofErr w:type="gramStart"/>
      <w:r>
        <w:rPr>
          <w:b/>
          <w:bCs/>
        </w:rPr>
        <w:t>Olomouc - ÚT</w:t>
      </w:r>
      <w:proofErr w:type="gramEnd"/>
    </w:p>
    <w:p w:rsidR="00125575" w:rsidRDefault="00986190">
      <w:pPr>
        <w:pStyle w:val="Zkladntext1"/>
        <w:shd w:val="clear" w:color="auto" w:fill="auto"/>
        <w:tabs>
          <w:tab w:val="left" w:pos="4205"/>
        </w:tabs>
        <w:spacing w:after="260" w:line="240" w:lineRule="auto"/>
      </w:pPr>
      <w:r>
        <w:rPr>
          <w:b/>
          <w:bCs/>
        </w:rPr>
        <w:t>C500-302/501</w:t>
      </w:r>
      <w:r>
        <w:rPr>
          <w:b/>
          <w:bCs/>
        </w:rPr>
        <w:tab/>
        <w:t xml:space="preserve">SOŠ obchodu a služeb, Štursova 14, </w:t>
      </w:r>
      <w:proofErr w:type="gramStart"/>
      <w:r>
        <w:rPr>
          <w:b/>
          <w:bCs/>
        </w:rPr>
        <w:t>Olomouc - TV</w:t>
      </w:r>
      <w:proofErr w:type="gramEnd"/>
      <w:r>
        <w:rPr>
          <w:b/>
          <w:bCs/>
        </w:rPr>
        <w:t xml:space="preserve"> </w:t>
      </w:r>
      <w:r>
        <w:t>seznam obsahuje celkem 2 odběrná místa</w:t>
      </w:r>
    </w:p>
    <w:p w:rsidR="00125575" w:rsidRDefault="00986190">
      <w:pPr>
        <w:pStyle w:val="Zkladntext1"/>
        <w:shd w:val="clear" w:color="auto" w:fill="auto"/>
        <w:spacing w:after="260"/>
      </w:pPr>
      <w:r>
        <w:t>Platnost této přílohy zaniká uzavřením nové přílohy č. 1 smlouvy.</w:t>
      </w:r>
    </w:p>
    <w:p w:rsidR="00125575" w:rsidRDefault="00986190">
      <w:pPr>
        <w:pStyle w:val="Zkladntext1"/>
        <w:shd w:val="clear" w:color="auto" w:fill="auto"/>
        <w:spacing w:after="196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5985510</wp:posOffset>
                </wp:positionH>
                <wp:positionV relativeFrom="paragraph">
                  <wp:posOffset>1435100</wp:posOffset>
                </wp:positionV>
                <wp:extent cx="758825" cy="2216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5575" w:rsidRDefault="0098619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3 -08</w:t>
                            </w:r>
                            <w:proofErr w:type="gramEnd"/>
                            <w:r>
                              <w:t>- 2023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71.3pt;margin-top:113pt;width:59.75pt;height:17.4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" filled="f" stroked="f">
                <v:textbox style="mso-fit-shape-to-text:t" inset="0,0,0,0">
                  <w:txbxContent>
                    <w:p w:rsidR="00125575" w:rsidRDefault="00986190">
                      <w:pPr>
                        <w:pStyle w:val="Titulekobrzku0"/>
                        <w:shd w:val="clear" w:color="auto" w:fill="auto"/>
                      </w:pPr>
                      <w:r>
                        <w:t xml:space="preserve">- </w:t>
                      </w:r>
                      <w:proofErr w:type="gramStart"/>
                      <w:r>
                        <w:t>3 -08</w:t>
                      </w:r>
                      <w:proofErr w:type="gramEnd"/>
                      <w:r>
                        <w:t>- 2023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ragraph">
                  <wp:posOffset>2619375</wp:posOffset>
                </wp:positionV>
                <wp:extent cx="93980" cy="173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5575" w:rsidRDefault="00986190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B5ACD"/>
                                <w:sz w:val="20"/>
                                <w:szCs w:val="20"/>
                              </w:rPr>
                              <w:t>\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419.8pt;margin-top:206.25pt;width:7.4pt;height:13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" filled="f" stroked="f">
                <v:textbox style="mso-fit-shape-to-text:t" inset="0,0,0,0">
                  <w:txbxContent>
                    <w:p w:rsidR="00125575" w:rsidRDefault="00986190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B5ACD"/>
                          <w:sz w:val="20"/>
                          <w:szCs w:val="20"/>
                        </w:rPr>
                        <w:t>\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Seznam odběrných míst je platný dnem podpisu smluvními stranami a účinnosti nabývá dnem 01.09.2023.</w:t>
      </w:r>
    </w:p>
    <w:p w:rsidR="00125575" w:rsidRDefault="00986190">
      <w:pPr>
        <w:pStyle w:val="Zkladntext1"/>
        <w:pBdr>
          <w:top w:val="single" w:sz="4" w:space="0" w:color="auto"/>
        </w:pBdr>
        <w:shd w:val="clear" w:color="auto" w:fill="auto"/>
        <w:spacing w:before="180" w:after="0" w:line="271" w:lineRule="auto"/>
        <w:ind w:left="1140"/>
        <w:jc w:val="left"/>
      </w:pPr>
      <w:r>
        <w:rPr>
          <w:b/>
          <w:bCs/>
        </w:rPr>
        <w:t>Za dodavatele</w:t>
      </w:r>
      <w:bookmarkStart w:id="1" w:name="_GoBack"/>
      <w:bookmarkEnd w:id="1"/>
    </w:p>
    <w:p w:rsidR="009A3503" w:rsidRDefault="009A3503">
      <w:pPr>
        <w:pStyle w:val="Zkladntext1"/>
        <w:shd w:val="clear" w:color="auto" w:fill="auto"/>
        <w:spacing w:after="700" w:line="271" w:lineRule="auto"/>
        <w:ind w:left="360" w:right="2400" w:firstLine="400"/>
        <w:jc w:val="left"/>
      </w:pPr>
      <w:r w:rsidRPr="009A3503">
        <w:rPr>
          <w:highlight w:val="black"/>
        </w:rPr>
        <w:t>…………………………</w:t>
      </w:r>
    </w:p>
    <w:p w:rsidR="00125575" w:rsidRDefault="009A3503">
      <w:pPr>
        <w:pStyle w:val="Zkladntext1"/>
        <w:shd w:val="clear" w:color="auto" w:fill="auto"/>
        <w:spacing w:after="700" w:line="271" w:lineRule="auto"/>
        <w:ind w:left="360" w:right="2400" w:firstLine="400"/>
        <w:jc w:val="left"/>
      </w:pPr>
      <w:r w:rsidRPr="009A3503">
        <w:rPr>
          <w:highlight w:val="black"/>
        </w:rPr>
        <w:t>………………………..</w:t>
      </w:r>
    </w:p>
    <w:sectPr w:rsidR="00125575">
      <w:pgSz w:w="11900" w:h="16840"/>
      <w:pgMar w:top="485" w:right="1593" w:bottom="48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90" w:rsidRDefault="00986190">
      <w:r>
        <w:separator/>
      </w:r>
    </w:p>
  </w:endnote>
  <w:endnote w:type="continuationSeparator" w:id="0">
    <w:p w:rsidR="00986190" w:rsidRDefault="009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90" w:rsidRDefault="00986190"/>
  </w:footnote>
  <w:footnote w:type="continuationSeparator" w:id="0">
    <w:p w:rsidR="00986190" w:rsidRDefault="009861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75"/>
    <w:rsid w:val="00125575"/>
    <w:rsid w:val="00986190"/>
    <w:rsid w:val="009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3F82"/>
  <w15:docId w15:val="{96530203-5436-4E99-A4BA-09C9A83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40" w:line="26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38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/>
      <w:ind w:left="360" w:firstLine="400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2023-08-29T13:13:00Z</dcterms:created>
  <dcterms:modified xsi:type="dcterms:W3CDTF">2023-08-29T13:14:00Z</dcterms:modified>
</cp:coreProperties>
</file>