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935"/>
        <w:gridCol w:w="748"/>
        <w:gridCol w:w="280"/>
        <w:gridCol w:w="2526"/>
        <w:gridCol w:w="561"/>
        <w:gridCol w:w="561"/>
        <w:gridCol w:w="3700"/>
      </w:tblGrid>
      <w:tr w:rsidR="002A596E" w14:paraId="4882288A" w14:textId="77777777" w:rsidTr="00EE4FAF">
        <w:trPr>
          <w:cantSplit/>
        </w:trPr>
        <w:tc>
          <w:tcPr>
            <w:tcW w:w="187" w:type="dxa"/>
          </w:tcPr>
          <w:p w14:paraId="2B39E017" w14:textId="77777777" w:rsidR="002A596E" w:rsidRDefault="002A596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14:paraId="6656A05B" w14:textId="77777777" w:rsidR="002A596E" w:rsidRDefault="00EE4FAF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5C3A4C6" wp14:editId="1D952E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2452A045" w14:textId="77777777" w:rsidR="002A596E" w:rsidRDefault="002A596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700" w:type="dxa"/>
          </w:tcPr>
          <w:p w14:paraId="10DB4F69" w14:textId="77777777" w:rsidR="002A596E" w:rsidRDefault="00EE4FAF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*S00BX028C7H4*</w:t>
            </w:r>
          </w:p>
        </w:tc>
      </w:tr>
      <w:tr w:rsidR="002A596E" w14:paraId="458301A8" w14:textId="77777777" w:rsidTr="00EE4FAF">
        <w:trPr>
          <w:cantSplit/>
        </w:trPr>
        <w:tc>
          <w:tcPr>
            <w:tcW w:w="187" w:type="dxa"/>
          </w:tcPr>
          <w:p w14:paraId="445A1538" w14:textId="77777777" w:rsidR="002A596E" w:rsidRDefault="002A596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14:paraId="4EECCC13" w14:textId="77777777" w:rsidR="002A596E" w:rsidRDefault="002A596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348" w:type="dxa"/>
            <w:gridSpan w:val="4"/>
            <w:vAlign w:val="center"/>
          </w:tcPr>
          <w:p w14:paraId="6D5DE0B9" w14:textId="77777777" w:rsidR="002A596E" w:rsidRDefault="00EE4FA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2A596E" w14:paraId="422F4628" w14:textId="77777777" w:rsidTr="00EE4FAF">
        <w:trPr>
          <w:cantSplit/>
        </w:trPr>
        <w:tc>
          <w:tcPr>
            <w:tcW w:w="2150" w:type="dxa"/>
            <w:gridSpan w:val="4"/>
          </w:tcPr>
          <w:p w14:paraId="4DE36BF6" w14:textId="77777777" w:rsidR="002A596E" w:rsidRDefault="002A596E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348" w:type="dxa"/>
            <w:gridSpan w:val="4"/>
            <w:vAlign w:val="center"/>
          </w:tcPr>
          <w:p w14:paraId="28B1A5B8" w14:textId="77777777" w:rsidR="002A596E" w:rsidRDefault="00EE4FA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2A596E" w14:paraId="53626C9B" w14:textId="77777777" w:rsidTr="00EE4FAF">
        <w:trPr>
          <w:cantSplit/>
        </w:trPr>
        <w:tc>
          <w:tcPr>
            <w:tcW w:w="9498" w:type="dxa"/>
            <w:gridSpan w:val="8"/>
          </w:tcPr>
          <w:p w14:paraId="2AA33CDB" w14:textId="77777777" w:rsidR="002A596E" w:rsidRDefault="002A596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A596E" w14:paraId="3A862366" w14:textId="77777777" w:rsidTr="00EE4FAF">
        <w:trPr>
          <w:cantSplit/>
        </w:trPr>
        <w:tc>
          <w:tcPr>
            <w:tcW w:w="5237" w:type="dxa"/>
            <w:gridSpan w:val="6"/>
            <w:vAlign w:val="center"/>
          </w:tcPr>
          <w:p w14:paraId="01ED685B" w14:textId="77777777" w:rsidR="002A596E" w:rsidRDefault="00EE4FA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261" w:type="dxa"/>
            <w:gridSpan w:val="2"/>
            <w:vAlign w:val="center"/>
          </w:tcPr>
          <w:p w14:paraId="0BC909B5" w14:textId="77777777" w:rsidR="002A596E" w:rsidRDefault="00EE4FA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2A596E" w14:paraId="166C9637" w14:textId="77777777" w:rsidTr="00EE4FAF">
        <w:trPr>
          <w:cantSplit/>
        </w:trPr>
        <w:tc>
          <w:tcPr>
            <w:tcW w:w="5237" w:type="dxa"/>
            <w:gridSpan w:val="6"/>
            <w:vAlign w:val="center"/>
          </w:tcPr>
          <w:p w14:paraId="4708C4D4" w14:textId="77777777" w:rsidR="002A596E" w:rsidRDefault="00EE4FA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261" w:type="dxa"/>
            <w:gridSpan w:val="2"/>
            <w:vAlign w:val="center"/>
          </w:tcPr>
          <w:p w14:paraId="3673E031" w14:textId="77777777" w:rsidR="002A596E" w:rsidRDefault="00EE4FA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MONTKOV, spol. s r.o.</w:t>
            </w:r>
          </w:p>
        </w:tc>
      </w:tr>
      <w:tr w:rsidR="002A596E" w14:paraId="1B6F502D" w14:textId="77777777" w:rsidTr="00EE4FAF">
        <w:trPr>
          <w:cantSplit/>
        </w:trPr>
        <w:tc>
          <w:tcPr>
            <w:tcW w:w="5237" w:type="dxa"/>
            <w:gridSpan w:val="6"/>
            <w:vAlign w:val="center"/>
          </w:tcPr>
          <w:p w14:paraId="5ECB6A5C" w14:textId="77777777" w:rsidR="002A596E" w:rsidRDefault="00EE4FA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261" w:type="dxa"/>
            <w:gridSpan w:val="2"/>
            <w:vAlign w:val="center"/>
          </w:tcPr>
          <w:p w14:paraId="3CBC35F8" w14:textId="77777777" w:rsidR="002A596E" w:rsidRDefault="00EE4FA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Vyšehněvice 10</w:t>
            </w:r>
          </w:p>
        </w:tc>
      </w:tr>
      <w:tr w:rsidR="002A596E" w14:paraId="40E84AAF" w14:textId="77777777" w:rsidTr="00EE4FAF">
        <w:trPr>
          <w:cantSplit/>
        </w:trPr>
        <w:tc>
          <w:tcPr>
            <w:tcW w:w="5237" w:type="dxa"/>
            <w:gridSpan w:val="6"/>
            <w:vAlign w:val="center"/>
          </w:tcPr>
          <w:p w14:paraId="1863831A" w14:textId="77777777" w:rsidR="002A596E" w:rsidRDefault="00EE4FA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261" w:type="dxa"/>
            <w:gridSpan w:val="2"/>
            <w:vAlign w:val="center"/>
          </w:tcPr>
          <w:p w14:paraId="3CA92B20" w14:textId="77777777" w:rsidR="002A596E" w:rsidRDefault="00EE4FA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53341 Vyšehněvice</w:t>
            </w:r>
          </w:p>
        </w:tc>
      </w:tr>
      <w:tr w:rsidR="002A596E" w14:paraId="24068AC2" w14:textId="77777777" w:rsidTr="00EE4FAF">
        <w:trPr>
          <w:cantSplit/>
        </w:trPr>
        <w:tc>
          <w:tcPr>
            <w:tcW w:w="5237" w:type="dxa"/>
            <w:gridSpan w:val="6"/>
            <w:vAlign w:val="center"/>
          </w:tcPr>
          <w:p w14:paraId="2A85F02B" w14:textId="77777777" w:rsidR="002A596E" w:rsidRDefault="00EE4FA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261" w:type="dxa"/>
            <w:gridSpan w:val="2"/>
            <w:vAlign w:val="center"/>
          </w:tcPr>
          <w:p w14:paraId="6F5B7E3B" w14:textId="77777777" w:rsidR="002A596E" w:rsidRDefault="00EE4FA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42936250</w:t>
            </w:r>
          </w:p>
        </w:tc>
      </w:tr>
      <w:tr w:rsidR="002A596E" w14:paraId="75F61E93" w14:textId="77777777" w:rsidTr="00EE4FAF">
        <w:trPr>
          <w:cantSplit/>
        </w:trPr>
        <w:tc>
          <w:tcPr>
            <w:tcW w:w="5237" w:type="dxa"/>
            <w:gridSpan w:val="6"/>
            <w:vAlign w:val="center"/>
          </w:tcPr>
          <w:p w14:paraId="2A05E88E" w14:textId="77777777" w:rsidR="002A596E" w:rsidRDefault="00EE4FA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261" w:type="dxa"/>
            <w:gridSpan w:val="2"/>
            <w:vAlign w:val="center"/>
          </w:tcPr>
          <w:p w14:paraId="3FB74C47" w14:textId="77777777" w:rsidR="002A596E" w:rsidRDefault="00EE4FA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CZ42936250</w:t>
            </w:r>
          </w:p>
        </w:tc>
      </w:tr>
      <w:tr w:rsidR="002A596E" w14:paraId="7A34F938" w14:textId="77777777" w:rsidTr="00EE4FAF">
        <w:trPr>
          <w:cantSplit/>
          <w:trHeight w:val="332"/>
        </w:trPr>
        <w:tc>
          <w:tcPr>
            <w:tcW w:w="5237" w:type="dxa"/>
            <w:gridSpan w:val="6"/>
            <w:vAlign w:val="center"/>
          </w:tcPr>
          <w:p w14:paraId="7DFFE4FC" w14:textId="77777777" w:rsidR="002A596E" w:rsidRDefault="00EE4FA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261" w:type="dxa"/>
            <w:gridSpan w:val="2"/>
          </w:tcPr>
          <w:p w14:paraId="5D0093DA" w14:textId="77777777" w:rsidR="002A596E" w:rsidRDefault="002A596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A596E" w14:paraId="4D84C334" w14:textId="77777777" w:rsidTr="00EE4FAF">
        <w:trPr>
          <w:cantSplit/>
        </w:trPr>
        <w:tc>
          <w:tcPr>
            <w:tcW w:w="5237" w:type="dxa"/>
            <w:gridSpan w:val="6"/>
          </w:tcPr>
          <w:p w14:paraId="5D49D02E" w14:textId="77777777" w:rsidR="002A596E" w:rsidRDefault="00EE4FA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261" w:type="dxa"/>
            <w:gridSpan w:val="2"/>
          </w:tcPr>
          <w:p w14:paraId="73C451D8" w14:textId="77777777" w:rsidR="002A596E" w:rsidRDefault="002A596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A596E" w14:paraId="61BB7504" w14:textId="77777777" w:rsidTr="00EE4FAF">
        <w:trPr>
          <w:cantSplit/>
          <w:trHeight w:hRule="exact" w:val="249"/>
        </w:trPr>
        <w:tc>
          <w:tcPr>
            <w:tcW w:w="9498" w:type="dxa"/>
            <w:gridSpan w:val="8"/>
          </w:tcPr>
          <w:p w14:paraId="794185EB" w14:textId="77777777" w:rsidR="002A596E" w:rsidRDefault="002A596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A596E" w14:paraId="5CD01992" w14:textId="77777777" w:rsidTr="00EE4FAF">
        <w:trPr>
          <w:cantSplit/>
        </w:trPr>
        <w:tc>
          <w:tcPr>
            <w:tcW w:w="9498" w:type="dxa"/>
            <w:gridSpan w:val="8"/>
          </w:tcPr>
          <w:p w14:paraId="6F8502FA" w14:textId="77777777" w:rsidR="002A596E" w:rsidRDefault="00EE4FAF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OBJ914/00222/23</w:t>
            </w:r>
          </w:p>
        </w:tc>
      </w:tr>
      <w:tr w:rsidR="002A596E" w14:paraId="46E4C08C" w14:textId="77777777" w:rsidTr="00EE4FAF">
        <w:trPr>
          <w:cantSplit/>
          <w:trHeight w:hRule="exact" w:val="249"/>
        </w:trPr>
        <w:tc>
          <w:tcPr>
            <w:tcW w:w="9498" w:type="dxa"/>
            <w:gridSpan w:val="8"/>
          </w:tcPr>
          <w:p w14:paraId="3671CD7B" w14:textId="77777777" w:rsidR="002A596E" w:rsidRPr="00EE4FAF" w:rsidRDefault="002A596E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A596E" w14:paraId="49B70C82" w14:textId="77777777" w:rsidTr="00EE4FAF">
        <w:trPr>
          <w:cantSplit/>
        </w:trPr>
        <w:tc>
          <w:tcPr>
            <w:tcW w:w="9498" w:type="dxa"/>
            <w:gridSpan w:val="8"/>
            <w:vAlign w:val="center"/>
          </w:tcPr>
          <w:p w14:paraId="50BBA508" w14:textId="77777777" w:rsidR="002A596E" w:rsidRDefault="00EE4FAF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2A596E" w14:paraId="3888474D" w14:textId="77777777" w:rsidTr="00EE4FAF">
        <w:trPr>
          <w:cantSplit/>
          <w:trHeight w:hRule="exact" w:val="153"/>
        </w:trPr>
        <w:tc>
          <w:tcPr>
            <w:tcW w:w="9498" w:type="dxa"/>
            <w:gridSpan w:val="8"/>
          </w:tcPr>
          <w:p w14:paraId="0E67A096" w14:textId="77777777" w:rsidR="002A596E" w:rsidRDefault="002A596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A596E" w14:paraId="07F70C54" w14:textId="77777777" w:rsidTr="00EE4FAF">
        <w:trPr>
          <w:cantSplit/>
        </w:trPr>
        <w:tc>
          <w:tcPr>
            <w:tcW w:w="9498" w:type="dxa"/>
            <w:gridSpan w:val="8"/>
          </w:tcPr>
          <w:p w14:paraId="5F242046" w14:textId="4441E13A" w:rsidR="002A596E" w:rsidRDefault="00EE4FA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výrobu ocelových dveří:</w:t>
            </w:r>
            <w:r>
              <w:rPr>
                <w:rFonts w:ascii="Calibri" w:hAnsi="Calibri"/>
                <w:sz w:val="21"/>
              </w:rPr>
              <w:br/>
              <w:t>2x dveře ocelové, vnitřní, dle specifikace včetně zárubní, do budovy U Divadla 828, kancelář č. D0201 a D0203.</w:t>
            </w:r>
            <w:r>
              <w:rPr>
                <w:rFonts w:ascii="Calibri" w:hAnsi="Calibri"/>
                <w:sz w:val="21"/>
              </w:rPr>
              <w:br/>
              <w:t xml:space="preserve">Cena (dle Vaší nabídky č. 01_23_PH_088-B): 70.220,- Kč bez DPH (tj. 84.966,20 Kč </w:t>
            </w:r>
            <w:proofErr w:type="spellStart"/>
            <w:r>
              <w:rPr>
                <w:rFonts w:ascii="Calibri" w:hAnsi="Calibri"/>
                <w:sz w:val="21"/>
              </w:rPr>
              <w:t>vč.DPH</w:t>
            </w:r>
            <w:proofErr w:type="spellEnd"/>
            <w:r w:rsidR="009925B2">
              <w:rPr>
                <w:rFonts w:ascii="Calibri" w:hAnsi="Calibri"/>
                <w:sz w:val="21"/>
              </w:rPr>
              <w:t>)</w:t>
            </w:r>
            <w:r>
              <w:rPr>
                <w:rFonts w:ascii="Calibri" w:hAnsi="Calibri"/>
                <w:sz w:val="21"/>
              </w:rPr>
              <w:t>.</w:t>
            </w:r>
            <w:r>
              <w:rPr>
                <w:rFonts w:ascii="Calibri" w:hAnsi="Calibri"/>
                <w:sz w:val="21"/>
              </w:rPr>
              <w:br/>
              <w:t>Žádáme platbu na fakturu.</w:t>
            </w:r>
          </w:p>
        </w:tc>
      </w:tr>
      <w:tr w:rsidR="002A596E" w14:paraId="4C0FDE53" w14:textId="77777777" w:rsidTr="00EE4FAF">
        <w:trPr>
          <w:cantSplit/>
          <w:trHeight w:val="46"/>
        </w:trPr>
        <w:tc>
          <w:tcPr>
            <w:tcW w:w="9498" w:type="dxa"/>
            <w:gridSpan w:val="8"/>
          </w:tcPr>
          <w:p w14:paraId="2BA09F66" w14:textId="77777777" w:rsidR="002A596E" w:rsidRPr="00EE4FAF" w:rsidRDefault="002A596E">
            <w:pPr>
              <w:spacing w:after="0" w:line="240" w:lineRule="auto"/>
              <w:rPr>
                <w:rFonts w:ascii="Calibri" w:hAnsi="Calibri"/>
                <w:sz w:val="10"/>
                <w:szCs w:val="10"/>
              </w:rPr>
            </w:pPr>
          </w:p>
        </w:tc>
      </w:tr>
      <w:tr w:rsidR="002A596E" w14:paraId="28BAFC98" w14:textId="77777777" w:rsidTr="00EE4FAF">
        <w:trPr>
          <w:cantSplit/>
        </w:trPr>
        <w:tc>
          <w:tcPr>
            <w:tcW w:w="1122" w:type="dxa"/>
            <w:gridSpan w:val="2"/>
            <w:vAlign w:val="center"/>
          </w:tcPr>
          <w:p w14:paraId="17D100EE" w14:textId="77777777" w:rsidR="002A596E" w:rsidRDefault="00EE4FA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376" w:type="dxa"/>
            <w:gridSpan w:val="6"/>
            <w:vAlign w:val="center"/>
          </w:tcPr>
          <w:p w14:paraId="481D57B8" w14:textId="616A7AC4" w:rsidR="002A596E" w:rsidRDefault="00EE4FA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 23.10.2023 – termín dodání žádáme v pondělí</w:t>
            </w:r>
          </w:p>
        </w:tc>
      </w:tr>
      <w:tr w:rsidR="002A596E" w14:paraId="60F3BC02" w14:textId="77777777" w:rsidTr="00EE4FAF">
        <w:trPr>
          <w:cantSplit/>
        </w:trPr>
        <w:tc>
          <w:tcPr>
            <w:tcW w:w="1122" w:type="dxa"/>
            <w:gridSpan w:val="2"/>
          </w:tcPr>
          <w:p w14:paraId="28792963" w14:textId="77777777" w:rsidR="002A596E" w:rsidRDefault="00EE4FA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376" w:type="dxa"/>
            <w:gridSpan w:val="6"/>
            <w:vAlign w:val="center"/>
          </w:tcPr>
          <w:p w14:paraId="5E78404B" w14:textId="77777777" w:rsidR="00EE4FAF" w:rsidRPr="00EE4FAF" w:rsidRDefault="00EE4FAF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EE4FAF">
              <w:rPr>
                <w:rFonts w:ascii="Calibri" w:hAnsi="Calibri"/>
                <w:sz w:val="18"/>
                <w:szCs w:val="18"/>
              </w:rPr>
              <w:t xml:space="preserve">Na faktuře uvádějte vždy číslo objednávky. </w:t>
            </w:r>
          </w:p>
          <w:p w14:paraId="4B359075" w14:textId="4CF49801" w:rsidR="002A596E" w:rsidRPr="00EE4FAF" w:rsidRDefault="00EE4FAF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EE4FAF">
              <w:rPr>
                <w:rFonts w:ascii="Calibri" w:hAnsi="Calibri"/>
                <w:sz w:val="18"/>
                <w:szCs w:val="18"/>
              </w:rPr>
              <w:t>Faktury zasílejte pokud možno elektronicky do datové schránky města ID: ukzbx4z nebo na e-mail: posta@mmp.cz.</w:t>
            </w:r>
            <w:r w:rsidRPr="00EE4FAF">
              <w:rPr>
                <w:rFonts w:ascii="Calibri" w:hAnsi="Calibri"/>
                <w:sz w:val="18"/>
                <w:szCs w:val="18"/>
              </w:rPr>
              <w:br/>
              <w:t>Objednatel prohlašuje, že opravovaný „objekt“ je používán k ekonomické činnosti, objednatel jedná jako osoba povinná k dani, tzn. pro výše uvedenou dodávku bude aplikován režim přenesené daňové povinnosti podle § 92a odst. 1 zákona o DPH. Dodavatel je povinen vystavit za podmínek uvedených v zákoně doklad s náležitostmi dle §92a odst. 4 zákona o DPH.</w:t>
            </w:r>
            <w:r w:rsidRPr="00EE4FAF">
              <w:rPr>
                <w:rFonts w:ascii="Calibri" w:hAnsi="Calibri"/>
                <w:sz w:val="18"/>
                <w:szCs w:val="18"/>
              </w:rPr>
              <w:br/>
              <w:t>Tato objednávka, písemně akceptovaná dodavatelem, je smlouvou.</w:t>
            </w:r>
            <w:r w:rsidRPr="00EE4FAF">
              <w:rPr>
                <w:rFonts w:ascii="Calibri" w:hAnsi="Calibri"/>
                <w:sz w:val="18"/>
                <w:szCs w:val="18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 w:rsidRPr="00EE4FAF">
              <w:rPr>
                <w:rFonts w:ascii="Calibri" w:hAnsi="Calibri"/>
                <w:sz w:val="18"/>
                <w:szCs w:val="18"/>
              </w:rPr>
              <w:br/>
              <w:t>Pro případ, kdy je v uzavřené smlouvě uvedeno rodné číslo, e-mailová adresa, telefonní číslo, číslo účtu fyzické osoby, bydliště/sídlo fyzické osoby, se smluvní strany se dohodly, že smlouva bude uveřejněna bez těchto údajů. Dále se smluvní strany dohodly, že smlouva bude uveřejněna bez podpisů.</w:t>
            </w:r>
            <w:r w:rsidRPr="00EE4FAF">
              <w:rPr>
                <w:rFonts w:ascii="Calibri" w:hAnsi="Calibri"/>
                <w:sz w:val="18"/>
                <w:szCs w:val="18"/>
              </w:rPr>
              <w:br/>
              <w:t>Smluvní strany prohlašují, že žádná část smlouvy nenaplňuje znaky obchodního tajemství.</w:t>
            </w:r>
            <w:r w:rsidRPr="00EE4FAF">
              <w:rPr>
                <w:rFonts w:ascii="Calibri" w:hAnsi="Calibri"/>
                <w:sz w:val="18"/>
                <w:szCs w:val="18"/>
              </w:rPr>
              <w:br/>
              <w:t>Daňový doklad zasílejte do 10 dnů od data uskutečnění zdanitelného plnění.</w:t>
            </w:r>
          </w:p>
        </w:tc>
      </w:tr>
      <w:tr w:rsidR="002A596E" w14:paraId="38F9E7DD" w14:textId="77777777" w:rsidTr="00EE4FAF">
        <w:trPr>
          <w:cantSplit/>
          <w:trHeight w:hRule="exact" w:val="249"/>
        </w:trPr>
        <w:tc>
          <w:tcPr>
            <w:tcW w:w="9498" w:type="dxa"/>
            <w:gridSpan w:val="8"/>
          </w:tcPr>
          <w:p w14:paraId="01807AF6" w14:textId="77777777" w:rsidR="002A596E" w:rsidRDefault="002A596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A596E" w14:paraId="117908BB" w14:textId="77777777" w:rsidTr="00EE4FAF">
        <w:trPr>
          <w:cantSplit/>
        </w:trPr>
        <w:tc>
          <w:tcPr>
            <w:tcW w:w="1870" w:type="dxa"/>
            <w:gridSpan w:val="3"/>
            <w:vAlign w:val="center"/>
          </w:tcPr>
          <w:p w14:paraId="2300339F" w14:textId="77777777" w:rsidR="002A596E" w:rsidRDefault="00EE4FA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628" w:type="dxa"/>
            <w:gridSpan w:val="5"/>
            <w:vAlign w:val="center"/>
          </w:tcPr>
          <w:p w14:paraId="59C91009" w14:textId="77777777" w:rsidR="002A596E" w:rsidRDefault="00EE4FA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28.08.2023</w:t>
            </w:r>
          </w:p>
        </w:tc>
      </w:tr>
      <w:tr w:rsidR="002A596E" w14:paraId="11A8AFA9" w14:textId="77777777" w:rsidTr="00EE4FAF">
        <w:trPr>
          <w:cantSplit/>
          <w:trHeight w:hRule="exact" w:val="249"/>
        </w:trPr>
        <w:tc>
          <w:tcPr>
            <w:tcW w:w="9498" w:type="dxa"/>
            <w:gridSpan w:val="8"/>
          </w:tcPr>
          <w:p w14:paraId="6B50B124" w14:textId="77777777" w:rsidR="002A596E" w:rsidRDefault="002A596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A596E" w14:paraId="16FF353C" w14:textId="77777777" w:rsidTr="00EE4FAF">
        <w:trPr>
          <w:cantSplit/>
          <w:trHeight w:hRule="exact" w:val="249"/>
        </w:trPr>
        <w:tc>
          <w:tcPr>
            <w:tcW w:w="9498" w:type="dxa"/>
            <w:gridSpan w:val="8"/>
          </w:tcPr>
          <w:p w14:paraId="0F67AA5C" w14:textId="77777777" w:rsidR="002A596E" w:rsidRDefault="002A596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2A596E" w14:paraId="2FCB6191" w14:textId="77777777" w:rsidTr="00EE4FAF">
        <w:trPr>
          <w:cantSplit/>
        </w:trPr>
        <w:tc>
          <w:tcPr>
            <w:tcW w:w="9498" w:type="dxa"/>
            <w:gridSpan w:val="8"/>
          </w:tcPr>
          <w:p w14:paraId="57A9FFE9" w14:textId="77777777" w:rsidR="002A596E" w:rsidRDefault="002A596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A596E" w14:paraId="44A66101" w14:textId="77777777" w:rsidTr="00EE4FAF">
        <w:trPr>
          <w:cantSplit/>
        </w:trPr>
        <w:tc>
          <w:tcPr>
            <w:tcW w:w="4676" w:type="dxa"/>
            <w:gridSpan w:val="5"/>
            <w:vAlign w:val="center"/>
          </w:tcPr>
          <w:p w14:paraId="286ABBF0" w14:textId="77777777" w:rsidR="002A596E" w:rsidRDefault="00EE4FA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822" w:type="dxa"/>
            <w:gridSpan w:val="3"/>
            <w:vAlign w:val="center"/>
          </w:tcPr>
          <w:p w14:paraId="21B8ABDF" w14:textId="77777777" w:rsidR="002A596E" w:rsidRDefault="00EE4FA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2A596E" w14:paraId="77632D31" w14:textId="77777777" w:rsidTr="00EE4FAF">
        <w:trPr>
          <w:cantSplit/>
        </w:trPr>
        <w:tc>
          <w:tcPr>
            <w:tcW w:w="9498" w:type="dxa"/>
            <w:gridSpan w:val="8"/>
          </w:tcPr>
          <w:p w14:paraId="3DE438C8" w14:textId="77777777" w:rsidR="002A596E" w:rsidRDefault="002A596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A596E" w14:paraId="7AB891CD" w14:textId="77777777" w:rsidTr="00EE4FAF">
        <w:trPr>
          <w:cantSplit/>
        </w:trPr>
        <w:tc>
          <w:tcPr>
            <w:tcW w:w="9498" w:type="dxa"/>
            <w:gridSpan w:val="8"/>
          </w:tcPr>
          <w:p w14:paraId="32C99727" w14:textId="77777777" w:rsidR="002A596E" w:rsidRDefault="002A596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A596E" w14:paraId="40EE3699" w14:textId="77777777" w:rsidTr="00EE4FAF">
        <w:trPr>
          <w:cantSplit/>
        </w:trPr>
        <w:tc>
          <w:tcPr>
            <w:tcW w:w="9498" w:type="dxa"/>
            <w:gridSpan w:val="8"/>
            <w:vAlign w:val="center"/>
          </w:tcPr>
          <w:p w14:paraId="15BE4F20" w14:textId="77777777" w:rsidR="002A596E" w:rsidRDefault="00EE4FA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Vyřizuje: Malátová Hana</w:t>
            </w:r>
          </w:p>
        </w:tc>
      </w:tr>
      <w:tr w:rsidR="002A596E" w14:paraId="67BDE6BA" w14:textId="77777777" w:rsidTr="00EE4FAF">
        <w:trPr>
          <w:cantSplit/>
        </w:trPr>
        <w:tc>
          <w:tcPr>
            <w:tcW w:w="9498" w:type="dxa"/>
            <w:gridSpan w:val="8"/>
            <w:vAlign w:val="center"/>
          </w:tcPr>
          <w:p w14:paraId="0DB1595C" w14:textId="77777777" w:rsidR="002A596E" w:rsidRDefault="00EE4FA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+420 466 859 142 | Email: hana.malatova@mmp.cz</w:t>
            </w:r>
          </w:p>
        </w:tc>
      </w:tr>
      <w:tr w:rsidR="002A596E" w14:paraId="46E62610" w14:textId="77777777" w:rsidTr="00EE4FAF">
        <w:trPr>
          <w:cantSplit/>
        </w:trPr>
        <w:tc>
          <w:tcPr>
            <w:tcW w:w="9498" w:type="dxa"/>
            <w:gridSpan w:val="8"/>
          </w:tcPr>
          <w:p w14:paraId="7B495245" w14:textId="77777777" w:rsidR="002A596E" w:rsidRDefault="002A596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EE4FAF" w14:paraId="417CCA84" w14:textId="77777777" w:rsidTr="00EE4FAF">
        <w:trPr>
          <w:cantSplit/>
        </w:trPr>
        <w:tc>
          <w:tcPr>
            <w:tcW w:w="9498" w:type="dxa"/>
            <w:gridSpan w:val="8"/>
          </w:tcPr>
          <w:p w14:paraId="3C37BDE5" w14:textId="77777777" w:rsidR="00EE4FAF" w:rsidRDefault="00EE4FAF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2A596E" w14:paraId="242CF5ED" w14:textId="77777777" w:rsidTr="00EE4FAF">
        <w:trPr>
          <w:cantSplit/>
        </w:trPr>
        <w:tc>
          <w:tcPr>
            <w:tcW w:w="9498" w:type="dxa"/>
            <w:gridSpan w:val="8"/>
            <w:vAlign w:val="center"/>
          </w:tcPr>
          <w:p w14:paraId="064F1D8A" w14:textId="77777777" w:rsidR="002A596E" w:rsidRDefault="00EE4FAF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2A596E" w14:paraId="083A62DA" w14:textId="77777777" w:rsidTr="00EE4FAF">
        <w:trPr>
          <w:cantSplit/>
        </w:trPr>
        <w:tc>
          <w:tcPr>
            <w:tcW w:w="9498" w:type="dxa"/>
            <w:gridSpan w:val="8"/>
          </w:tcPr>
          <w:p w14:paraId="6BE340D0" w14:textId="77777777" w:rsidR="002A596E" w:rsidRDefault="002A596E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42EEFF44" w14:textId="77777777" w:rsidR="0094462F" w:rsidRDefault="0094462F"/>
    <w:sectPr w:rsidR="0094462F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96E"/>
    <w:rsid w:val="002A596E"/>
    <w:rsid w:val="0094462F"/>
    <w:rsid w:val="009925B2"/>
    <w:rsid w:val="00E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8F97"/>
  <w15:docId w15:val="{3C56F642-7431-47E3-B0FA-A2246DB2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Monika</dc:creator>
  <cp:lastModifiedBy>Hájková Monika</cp:lastModifiedBy>
  <cp:revision>3</cp:revision>
  <cp:lastPrinted>2023-08-28T12:19:00Z</cp:lastPrinted>
  <dcterms:created xsi:type="dcterms:W3CDTF">2023-08-28T12:18:00Z</dcterms:created>
  <dcterms:modified xsi:type="dcterms:W3CDTF">2023-08-28T12:19:00Z</dcterms:modified>
</cp:coreProperties>
</file>