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5FFF42E0" w14:textId="77777777" w:rsidR="00D57DF7" w:rsidRDefault="00D57DF7"/>
    <w:p w14:paraId="75A20C48" w14:textId="77777777" w:rsidR="00D57DF7" w:rsidRDefault="00D57DF7"/>
    <w:p w14:paraId="43CEDEDA" w14:textId="76521B5E" w:rsidR="00D57DF7" w:rsidRDefault="00D57DF7" w:rsidP="00D57D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DOPRAVNĚ PROVOZNÍ ŘÁD AUTOBUSOVÉHO NÁDRAŽÍ        JABLONEC NAD NISOU</w:t>
      </w:r>
    </w:p>
    <w:p w14:paraId="6EFAACBF" w14:textId="77777777" w:rsidR="00D57DF7" w:rsidRDefault="00D57DF7" w:rsidP="00D57DF7">
      <w:pPr>
        <w:jc w:val="center"/>
        <w:rPr>
          <w:b/>
          <w:bCs/>
          <w:sz w:val="32"/>
          <w:szCs w:val="32"/>
        </w:rPr>
      </w:pPr>
    </w:p>
    <w:p w14:paraId="724838F8" w14:textId="77777777" w:rsidR="00D57DF7" w:rsidRDefault="00D57DF7" w:rsidP="00D57DF7">
      <w:pPr>
        <w:jc w:val="both"/>
      </w:pPr>
    </w:p>
    <w:p w14:paraId="57BE71E3" w14:textId="77777777" w:rsidR="00D57DF7" w:rsidRPr="00E54E42" w:rsidRDefault="00D57DF7" w:rsidP="00D57DF7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4023EB9B" w14:textId="73371E69" w:rsidR="00D57DF7" w:rsidRDefault="00D57DF7" w:rsidP="00D57DF7">
      <w:pPr>
        <w:jc w:val="both"/>
      </w:pPr>
      <w:r w:rsidRPr="00902190">
        <w:rPr>
          <w:b/>
          <w:bCs/>
        </w:rPr>
        <w:t>Jablonecká dopravní a.s.</w:t>
      </w:r>
      <w:r>
        <w:rPr>
          <w:b/>
          <w:bCs/>
        </w:rPr>
        <w:t xml:space="preserve">, </w:t>
      </w:r>
      <w:r w:rsidRPr="00902190">
        <w:t>IČO: 06873031</w:t>
      </w:r>
      <w:r>
        <w:t>, s</w:t>
      </w:r>
      <w:r w:rsidRPr="00902190">
        <w:t>ídlo: Mírové náměstí 3100/19, 466 01 Jablonec nad Nisou</w:t>
      </w:r>
      <w:r>
        <w:t xml:space="preserve">, </w:t>
      </w:r>
      <w:r w:rsidRPr="00902190">
        <w:t>zapsaná ve veřejném rejstříku: obchodní rejstřík vedený Krajským soudem v Ústí nad Labem, oddíl: B, vložka 2684</w:t>
      </w:r>
      <w:r>
        <w:t xml:space="preserve"> </w:t>
      </w:r>
      <w:r w:rsidRPr="00902190">
        <w:t xml:space="preserve">(dále jen </w:t>
      </w:r>
      <w:r w:rsidRPr="00083A35">
        <w:t>„</w:t>
      </w:r>
      <w:r w:rsidRPr="00902190">
        <w:rPr>
          <w:b/>
          <w:bCs/>
        </w:rPr>
        <w:t>Provozovatel</w:t>
      </w:r>
      <w:r w:rsidRPr="00083A35">
        <w:t>“</w:t>
      </w:r>
      <w:r w:rsidRPr="00902190">
        <w:t>)</w:t>
      </w:r>
      <w:r>
        <w:t xml:space="preserve">, vydává tento Dopravně provozní řád (dále jen </w:t>
      </w:r>
      <w:r w:rsidRPr="00083A35">
        <w:t>„</w:t>
      </w:r>
      <w:r>
        <w:rPr>
          <w:b/>
          <w:bCs/>
        </w:rPr>
        <w:t>Provozní řád</w:t>
      </w:r>
      <w:r w:rsidRPr="00083A35">
        <w:t>“</w:t>
      </w:r>
      <w:r>
        <w:t xml:space="preserve">) autobusového nádraží města Jablonec nad Nisou (dále jen </w:t>
      </w:r>
      <w:r w:rsidRPr="00083A35">
        <w:t>„</w:t>
      </w:r>
      <w:r>
        <w:rPr>
          <w:b/>
          <w:bCs/>
        </w:rPr>
        <w:t>AN</w:t>
      </w:r>
      <w:r w:rsidRPr="00083A35">
        <w:t>“</w:t>
      </w:r>
      <w:r>
        <w:t>), kterým závazně upravuje pravidla pro vjezd, provoz a odstavování vozidel, pravidla pro užívání autobusových stání a realizaci dalších činností v areálu AN. Veškerý provoz v prostoru AN se řídí Provozním řádem a dále zákonem č. 111/1994 Sb., o silniční dopravě, v platném znění,        a zákonem č. 361/2000 Sb., o provozu na pozemních komunikacích, v platném znění.</w:t>
      </w:r>
    </w:p>
    <w:p w14:paraId="3D12607E" w14:textId="77777777" w:rsidR="00D57DF7" w:rsidRDefault="00D57DF7" w:rsidP="00D57DF7">
      <w:pPr>
        <w:jc w:val="both"/>
      </w:pPr>
    </w:p>
    <w:p w14:paraId="050C8AAF" w14:textId="77777777" w:rsidR="00D57DF7" w:rsidRPr="009E32E9" w:rsidRDefault="00D57DF7" w:rsidP="00D57DF7">
      <w:pPr>
        <w:pStyle w:val="Odstavecseseznamem"/>
        <w:numPr>
          <w:ilvl w:val="0"/>
          <w:numId w:val="4"/>
        </w:numPr>
        <w:jc w:val="center"/>
        <w:rPr>
          <w:b/>
          <w:bCs/>
        </w:rPr>
      </w:pPr>
    </w:p>
    <w:p w14:paraId="4D3104EF" w14:textId="77777777" w:rsidR="00D57DF7" w:rsidRDefault="00D57DF7" w:rsidP="00D57DF7">
      <w:pPr>
        <w:jc w:val="center"/>
        <w:rPr>
          <w:b/>
          <w:bCs/>
        </w:rPr>
      </w:pPr>
      <w:r>
        <w:rPr>
          <w:b/>
          <w:bCs/>
        </w:rPr>
        <w:t>Řízení a odpovědnost</w:t>
      </w:r>
    </w:p>
    <w:p w14:paraId="6C9728DA" w14:textId="6B8ECDD3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20"/>
        <w:jc w:val="both"/>
        <w:textAlignment w:val="baseline"/>
      </w:pPr>
      <w:r>
        <w:t xml:space="preserve">Nastavení provozních pravidel AN určuje a řídí Provozovatel. </w:t>
      </w:r>
      <w:r w:rsidRPr="002D68D0">
        <w:t xml:space="preserve">K zajištění plynulého </w:t>
      </w:r>
      <w:r>
        <w:t xml:space="preserve">                    </w:t>
      </w:r>
      <w:r w:rsidRPr="002D68D0">
        <w:t>a bezpečného provozu jsou řidiči všech dopravců</w:t>
      </w:r>
      <w:r>
        <w:t>/uživatelů</w:t>
      </w:r>
      <w:r w:rsidRPr="002D68D0">
        <w:t xml:space="preserve"> i ostatní osoby pohybující se v</w:t>
      </w:r>
      <w:r>
        <w:t> </w:t>
      </w:r>
      <w:r w:rsidRPr="002D68D0">
        <w:t>prostorách</w:t>
      </w:r>
      <w:r>
        <w:t xml:space="preserve"> AN </w:t>
      </w:r>
      <w:r w:rsidRPr="006B53D9">
        <w:t>povinni uposlechnout pokynů a příkazů vydaných odpovědnými zaměstnanci Provozovatele.</w:t>
      </w:r>
    </w:p>
    <w:p w14:paraId="7E071FD6" w14:textId="77777777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05"/>
        <w:jc w:val="both"/>
        <w:textAlignment w:val="baseline"/>
      </w:pPr>
      <w:r>
        <w:t xml:space="preserve">Dopravci a uživatelé </w:t>
      </w:r>
      <w:r w:rsidRPr="00467927">
        <w:t>jsou povinni dodržovat předpisy BOZP vztahující se na jejich provozované činnosti a jsou odpovědni za své zaměstnance a smluvní partnery. Všichni zúčastnění jsou povinni konat tak, aby nevznikla škoda, za způsobenou škodu nesou plnou odpovědnost.</w:t>
      </w:r>
    </w:p>
    <w:p w14:paraId="725D63A1" w14:textId="77777777" w:rsidR="00D57DF7" w:rsidRDefault="00D57DF7" w:rsidP="00D57DF7">
      <w:pPr>
        <w:shd w:val="clear" w:color="auto" w:fill="FFFFFF"/>
        <w:spacing w:before="105" w:after="105"/>
        <w:jc w:val="both"/>
        <w:textAlignment w:val="baseline"/>
      </w:pPr>
    </w:p>
    <w:p w14:paraId="03C40051" w14:textId="77777777" w:rsidR="00D57DF7" w:rsidRPr="00024CC2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spacing w:before="105"/>
        <w:jc w:val="center"/>
        <w:textAlignment w:val="baseline"/>
        <w:rPr>
          <w:b/>
          <w:bCs/>
        </w:rPr>
      </w:pPr>
    </w:p>
    <w:p w14:paraId="114CDB67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Rozsah užívání AN pro autobusovou dopravu</w:t>
      </w:r>
    </w:p>
    <w:p w14:paraId="4C89A5D4" w14:textId="77777777" w:rsidR="00D57DF7" w:rsidRDefault="00D57DF7" w:rsidP="00D57DF7">
      <w:pPr>
        <w:pStyle w:val="Odstavecseseznamem"/>
        <w:numPr>
          <w:ilvl w:val="0"/>
          <w:numId w:val="6"/>
        </w:numPr>
        <w:shd w:val="clear" w:color="auto" w:fill="FFFFFF"/>
        <w:spacing w:before="105" w:after="120"/>
        <w:jc w:val="both"/>
        <w:textAlignment w:val="baseline"/>
      </w:pPr>
      <w:r>
        <w:t>Do prostoru AN mají povolen vjezd tato vozidla:</w:t>
      </w:r>
    </w:p>
    <w:p w14:paraId="57ABA4AF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pravidelných autobusových linek majících dle platných jízdních řádů zastávku na AN, s nimiž je uzavřena smlouva o užívání AN</w:t>
      </w:r>
      <w:r w:rsidRPr="00B14E50">
        <w:t>;</w:t>
      </w:r>
    </w:p>
    <w:p w14:paraId="6ED9B246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nepravidelné dopravy pouze na základě zvláštního povolení vystaveného provozovatelem AN v rozsahu povolení.</w:t>
      </w:r>
    </w:p>
    <w:p w14:paraId="30992C6E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7F4A3B51" w14:textId="77777777" w:rsidR="00D57DF7" w:rsidRPr="005E044C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5DD29DF1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 xml:space="preserve">Pohyb v prostorách a areálu </w:t>
      </w:r>
      <w:r w:rsidRPr="005E044C">
        <w:rPr>
          <w:b/>
          <w:bCs/>
        </w:rPr>
        <w:t>AN</w:t>
      </w:r>
    </w:p>
    <w:p w14:paraId="740208C7" w14:textId="4788435D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Na komunikacích a ostatních provozních plochách AN se jezdí vpravo. Platí zde přednost    v jízdě pro vozidla přijíždějící zprava a maximální rychlost 30 km za hodinu.</w:t>
      </w:r>
    </w:p>
    <w:p w14:paraId="0D17BF85" w14:textId="2BD386B3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Parkování/odstavení vozidel je možné pouze na stanovených místech.</w:t>
      </w:r>
    </w:p>
    <w:p w14:paraId="631B034B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vyjíždějící z AN jsou povinna dát přednost všem vozidlům jedoucím po veřejné komunikaci.</w:t>
      </w:r>
    </w:p>
    <w:p w14:paraId="2DC62BBF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4C399C5C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1E5A340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Při průjezdu prostorem autobusového nádraží, včetně vjezdu a výjezdu, musí dbát řidiči zvýšené opatrnosti a nesmí ohrozit přecházející chodce.</w:t>
      </w:r>
    </w:p>
    <w:p w14:paraId="0589E974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jsou povinna svůj pohyb po AN minimalizovat, nesmí omezovat a ohrožovat provoz na výstupní hraně a odjezdových stanovištích.</w:t>
      </w:r>
    </w:p>
    <w:p w14:paraId="16CDA783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končících na AN použijí stání pouze po dobu nezbytnou pro výstup cestujících.</w:t>
      </w:r>
    </w:p>
    <w:p w14:paraId="6AA0120C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projíždějících AN najíždějí přímo na odjezdové stanoviště.</w:t>
      </w:r>
    </w:p>
    <w:p w14:paraId="19E13ED0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Odjezdová stanoviště musí být vždy volná pro odbavení odjíždějících spojů.</w:t>
      </w:r>
    </w:p>
    <w:p w14:paraId="71336CF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Vozidlo lze na určené odjezdové stanoviště přistavit nejdříve 15 min. před odjezdem spoje.</w:t>
      </w:r>
    </w:p>
    <w:p w14:paraId="5CE8B498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Spoje, které mají turnusem předepsanou bezpečnostní přestávku delší jak 15 min., jsou povinny na tuto přestávku odstavit vozidlo na odstavná stání.</w:t>
      </w:r>
    </w:p>
    <w:p w14:paraId="66651C2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jc w:val="both"/>
        <w:textAlignment w:val="baseline"/>
      </w:pPr>
      <w:r>
        <w:t>Pro dočasné odstavení autobusů slouží výhradně vyznačené parkovací stání.</w:t>
      </w:r>
    </w:p>
    <w:p w14:paraId="4FF53A4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20"/>
        <w:jc w:val="both"/>
        <w:textAlignment w:val="baseline"/>
      </w:pPr>
      <w:r>
        <w:t>V prostorách AN je zakázáno odstavovat vozidla na jiná než stanovená parkovací stání.</w:t>
      </w:r>
    </w:p>
    <w:p w14:paraId="0DC9FEFB" w14:textId="77777777" w:rsidR="00D57DF7" w:rsidRPr="005455B4" w:rsidRDefault="00D57DF7" w:rsidP="00D57DF7">
      <w:pPr>
        <w:shd w:val="clear" w:color="auto" w:fill="FFFFFF"/>
        <w:jc w:val="both"/>
        <w:textAlignment w:val="baseline"/>
      </w:pPr>
    </w:p>
    <w:p w14:paraId="19478B59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68B99698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Provozovatele</w:t>
      </w:r>
    </w:p>
    <w:p w14:paraId="32D32714" w14:textId="77777777" w:rsidR="00D57DF7" w:rsidRDefault="00D57DF7" w:rsidP="00D57DF7">
      <w:pPr>
        <w:pStyle w:val="Odstavecseseznamem"/>
        <w:numPr>
          <w:ilvl w:val="0"/>
          <w:numId w:val="8"/>
        </w:numPr>
        <w:shd w:val="clear" w:color="auto" w:fill="FFFFFF"/>
        <w:jc w:val="both"/>
        <w:textAlignment w:val="baseline"/>
      </w:pPr>
      <w:r>
        <w:t>Provozovatel AN zabezpečuje:</w:t>
      </w:r>
    </w:p>
    <w:p w14:paraId="698EE648" w14:textId="77777777" w:rsidR="00D57DF7" w:rsidRPr="005D5A01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V</w:t>
      </w:r>
      <w:r w:rsidRPr="005D5A01">
        <w:t>e stanovených provozních hodinách informačních center, poskytování informací o nabízených přepravních službách dopravců, popřípadě jejich změnách nebo odchylkách</w:t>
      </w:r>
      <w:r>
        <w:t>.</w:t>
      </w:r>
    </w:p>
    <w:p w14:paraId="2A2544F4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veřejnění jízdních řádů převzatých od dopravce</w:t>
      </w:r>
      <w:r>
        <w:t>.</w:t>
      </w:r>
    </w:p>
    <w:p w14:paraId="72D31496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P</w:t>
      </w:r>
      <w:r w:rsidRPr="00470EDA">
        <w:t>oužití odjezdového stanoviště před stanoveným odjezdem</w:t>
      </w:r>
      <w:r>
        <w:t>.</w:t>
      </w:r>
    </w:p>
    <w:p w14:paraId="26C9B76E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a poplatek umožní krátkodobé odstavení vozidla</w:t>
      </w:r>
      <w:r>
        <w:t>.</w:t>
      </w:r>
    </w:p>
    <w:p w14:paraId="238EB108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342A50FB" w14:textId="77777777" w:rsidR="00D57DF7" w:rsidRPr="00807B05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56717530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dopravců a uživatelů</w:t>
      </w:r>
    </w:p>
    <w:p w14:paraId="59A9A1A1" w14:textId="77777777" w:rsidR="00D57DF7" w:rsidRDefault="00D57DF7" w:rsidP="00D57DF7">
      <w:pPr>
        <w:numPr>
          <w:ilvl w:val="0"/>
          <w:numId w:val="9"/>
        </w:numPr>
        <w:jc w:val="both"/>
        <w:textAlignment w:val="baseline"/>
      </w:pPr>
      <w:r>
        <w:t>Dopravci a uživatelé AN zajistí:</w:t>
      </w:r>
    </w:p>
    <w:p w14:paraId="5BAA8C9B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 w:rsidRPr="004F2203">
        <w:t>Seznámení svých zaměstnanců</w:t>
      </w:r>
      <w:r>
        <w:t>-</w:t>
      </w:r>
      <w:r w:rsidRPr="004F2203">
        <w:t>řidi</w:t>
      </w:r>
      <w:r>
        <w:t>čů</w:t>
      </w:r>
      <w:r w:rsidRPr="004F2203">
        <w:t xml:space="preserve"> s tímto </w:t>
      </w:r>
      <w:r>
        <w:t>P</w:t>
      </w:r>
      <w:r w:rsidRPr="004F2203">
        <w:t>rovozním řádem.</w:t>
      </w:r>
    </w:p>
    <w:p w14:paraId="38E0FE76" w14:textId="77777777" w:rsidR="00D57DF7" w:rsidRPr="003505C0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  <w:rPr>
          <w:strike/>
        </w:rPr>
      </w:pPr>
      <w:r w:rsidRPr="00C26B40">
        <w:t>Včasné předložení všech smluvených informací před změnou jízdních řádů.</w:t>
      </w:r>
    </w:p>
    <w:p w14:paraId="2A8EBAC7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>
        <w:t>B</w:t>
      </w:r>
      <w:r w:rsidRPr="00C26B40">
        <w:t>ezodkladnou opravu nepojízdného vozidla a v případě neopravitelnosti jeho bezodkladné odtažení mimo</w:t>
      </w:r>
      <w:r>
        <w:t xml:space="preserve"> prostor AN.</w:t>
      </w:r>
    </w:p>
    <w:p w14:paraId="40A029D4" w14:textId="77777777" w:rsidR="00D57DF7" w:rsidRDefault="00D57DF7" w:rsidP="00D57DF7">
      <w:pPr>
        <w:jc w:val="both"/>
        <w:textAlignment w:val="baseline"/>
      </w:pPr>
    </w:p>
    <w:p w14:paraId="5B717312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2A585733" w14:textId="77777777" w:rsidR="00D57DF7" w:rsidRDefault="00D57DF7" w:rsidP="00D57DF7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Povinnosti řidičů autobusů užívajících prostorů AN</w:t>
      </w:r>
    </w:p>
    <w:p w14:paraId="1A161B51" w14:textId="77777777" w:rsidR="00D57DF7" w:rsidRPr="00B14E50" w:rsidRDefault="00D57DF7" w:rsidP="00D57DF7">
      <w:pPr>
        <w:pStyle w:val="Odstavecseseznamem"/>
        <w:numPr>
          <w:ilvl w:val="0"/>
          <w:numId w:val="10"/>
        </w:numPr>
        <w:shd w:val="clear" w:color="auto" w:fill="FFFFFF"/>
        <w:jc w:val="both"/>
        <w:textAlignment w:val="baseline"/>
      </w:pPr>
      <w:r w:rsidRPr="00B14E50">
        <w:t>Základní povinnosti řidičů jsou zejména:</w:t>
      </w:r>
    </w:p>
    <w:p w14:paraId="5D22B975" w14:textId="77777777" w:rsidR="00D57DF7" w:rsidRPr="00B14E50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Přistavit vozidlo na stanoviště v určené době a řádně vyznačeným směrem linky.</w:t>
      </w:r>
    </w:p>
    <w:p w14:paraId="18319ED7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Dodržovat</w:t>
      </w:r>
      <w:r>
        <w:t xml:space="preserve"> odjezdový čas stanovený jízdními řády</w:t>
      </w:r>
      <w:r w:rsidRPr="003505C0">
        <w:rPr>
          <w:strike/>
        </w:rPr>
        <w:t>.</w:t>
      </w:r>
    </w:p>
    <w:p w14:paraId="42A74FB5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D</w:t>
      </w:r>
      <w:r w:rsidRPr="00AC79F4">
        <w:t xml:space="preserve">održovat ustanovení </w:t>
      </w:r>
      <w:r>
        <w:t>p</w:t>
      </w:r>
      <w:r w:rsidRPr="00AC79F4">
        <w:t>ravidel silničního provozu v</w:t>
      </w:r>
      <w:r>
        <w:t> </w:t>
      </w:r>
      <w:r w:rsidRPr="00AC79F4">
        <w:t>celém</w:t>
      </w:r>
      <w:r>
        <w:t xml:space="preserve"> prostoru</w:t>
      </w:r>
      <w:r w:rsidRPr="003505C0">
        <w:rPr>
          <w:strike/>
        </w:rPr>
        <w:t xml:space="preserve"> </w:t>
      </w:r>
      <w:r w:rsidRPr="00AC79F4">
        <w:t>AN, pokud není místním značením upraveno jinak</w:t>
      </w:r>
      <w:r>
        <w:t>,</w:t>
      </w:r>
      <w:r w:rsidRPr="00AC79F4">
        <w:t xml:space="preserve"> platí pravidlo přednosti vozidla přijíždějícího zprava.</w:t>
      </w:r>
    </w:p>
    <w:p w14:paraId="27A9B609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>ři jízdě dbát zvýšené opatrnosti s ohledem na pohyb ostatních vozidel a pohyb osob</w:t>
      </w:r>
      <w:r>
        <w:t>.</w:t>
      </w:r>
    </w:p>
    <w:p w14:paraId="34B94499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R</w:t>
      </w:r>
      <w:r w:rsidRPr="00AC79F4">
        <w:t>espektovat pokyny</w:t>
      </w:r>
      <w:r>
        <w:t xml:space="preserve"> zaměstnance Provozovatele </w:t>
      </w:r>
      <w:r w:rsidRPr="00AC79F4">
        <w:t>– provozní i mimořádné (požární, nehodové apod.)</w:t>
      </w:r>
      <w:r>
        <w:t>.</w:t>
      </w:r>
    </w:p>
    <w:p w14:paraId="2F407949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28D9BAD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D49FB2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1B896D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9E69127" w14:textId="77777777" w:rsidR="00D57DF7" w:rsidRPr="00AC79F4" w:rsidRDefault="00D57DF7" w:rsidP="00D57DF7">
      <w:pPr>
        <w:shd w:val="clear" w:color="auto" w:fill="FFFFFF"/>
        <w:jc w:val="both"/>
        <w:textAlignment w:val="baseline"/>
      </w:pPr>
    </w:p>
    <w:p w14:paraId="42896671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 xml:space="preserve">řípadnou nehodu, úraz nebo jinou mimořádnou událost (např. únik provozních kapalin z vozu, požár apod.) v prostoru </w:t>
      </w:r>
      <w:r>
        <w:t>AN</w:t>
      </w:r>
      <w:r w:rsidRPr="00AC79F4">
        <w:t xml:space="preserve"> okamžitě řešit (hasiči, zdravotníci) a nahlásit neprodleně </w:t>
      </w:r>
      <w:r>
        <w:t>Provozovateli</w:t>
      </w:r>
      <w:r w:rsidRPr="00AC79F4">
        <w:t xml:space="preserve"> </w:t>
      </w:r>
      <w:r>
        <w:t>AN.</w:t>
      </w:r>
    </w:p>
    <w:p w14:paraId="2C2BD41E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Řidiči mají zakázáno používání zvukových zařízení, zastavení v jízdní dráze mimo případy, kdy k zastavení dá příkaz zaměstnanec Provozovatele nebo kontrolní orgán, čištění, mytí, vymetání a jakákoliv údržba autobusů.</w:t>
      </w:r>
    </w:p>
    <w:p w14:paraId="28755F49" w14:textId="77777777" w:rsidR="00D57DF7" w:rsidRDefault="00D57DF7" w:rsidP="00D57DF7">
      <w:pPr>
        <w:jc w:val="center"/>
        <w:textAlignment w:val="baseline"/>
      </w:pPr>
    </w:p>
    <w:p w14:paraId="39D54BF0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46CEF68D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Dopravní nehody</w:t>
      </w:r>
    </w:p>
    <w:p w14:paraId="0CD55A30" w14:textId="77777777" w:rsidR="00D57DF7" w:rsidRPr="002209F6" w:rsidRDefault="00D57DF7" w:rsidP="00D57DF7">
      <w:pPr>
        <w:pStyle w:val="Odstavecseseznamem"/>
        <w:numPr>
          <w:ilvl w:val="0"/>
          <w:numId w:val="11"/>
        </w:numPr>
        <w:spacing w:after="120"/>
        <w:jc w:val="both"/>
        <w:textAlignment w:val="baseline"/>
        <w:rPr>
          <w:b/>
          <w:bCs/>
        </w:rPr>
      </w:pPr>
      <w:r>
        <w:t>Dopravní nehody v areálu AN řeší každý dopravce sám dle platných předpisů.</w:t>
      </w:r>
    </w:p>
    <w:p w14:paraId="6FF1AA8B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25287ECC" w14:textId="77777777" w:rsidR="00D57DF7" w:rsidRPr="00B0232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1D952BF5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Pokuty za porušení povinností dopravcem</w:t>
      </w:r>
    </w:p>
    <w:p w14:paraId="7EC4134B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 xml:space="preserve">Za jakékoli porušení povinností upravených tímto </w:t>
      </w:r>
      <w:r w:rsidRPr="00946E89">
        <w:t xml:space="preserve">Provozním řádem dopravcem je Provozovatel oprávněn účtovat dopravci pokutu ve výši </w:t>
      </w:r>
      <w:r w:rsidRPr="003505C0">
        <w:t>1.</w:t>
      </w:r>
      <w:r w:rsidRPr="00946E89">
        <w:t>000</w:t>
      </w:r>
      <w:r>
        <w:t xml:space="preserve"> Kč, a to za každé jednotlivé porušení.</w:t>
      </w:r>
    </w:p>
    <w:p w14:paraId="4325146A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>P</w:t>
      </w:r>
      <w:r w:rsidRPr="00902190">
        <w:t>okuta je splatná ve lhůtě 10 dnů</w:t>
      </w:r>
      <w:r>
        <w:t xml:space="preserve"> od doručení </w:t>
      </w:r>
      <w:r w:rsidRPr="00902190">
        <w:t>výzvy k jejímu zaplacení</w:t>
      </w:r>
      <w:r>
        <w:t>.</w:t>
      </w:r>
    </w:p>
    <w:p w14:paraId="008CFD34" w14:textId="77777777" w:rsidR="00D57DF7" w:rsidRPr="00CF664C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 w:rsidRPr="00902190">
        <w:t>V případ</w:t>
      </w:r>
      <w:r>
        <w:t>ě</w:t>
      </w:r>
      <w:r w:rsidRPr="00902190">
        <w:t xml:space="preserve"> prodlení se zaplacením pokuty vzniká nárok na úrok z</w:t>
      </w:r>
      <w:r>
        <w:t> </w:t>
      </w:r>
      <w:r w:rsidRPr="00902190">
        <w:t>prodlení</w:t>
      </w:r>
      <w:r>
        <w:t xml:space="preserve"> ve výši 0,1 % denně.</w:t>
      </w:r>
    </w:p>
    <w:p w14:paraId="3BDA6D70" w14:textId="77777777" w:rsidR="00D57DF7" w:rsidRPr="00D57DF7" w:rsidRDefault="00D57DF7" w:rsidP="00D57DF7">
      <w:pPr>
        <w:pStyle w:val="Odstavecseseznamem"/>
        <w:numPr>
          <w:ilvl w:val="0"/>
          <w:numId w:val="12"/>
        </w:numPr>
        <w:spacing w:after="120"/>
        <w:jc w:val="both"/>
        <w:textAlignment w:val="baseline"/>
        <w:rPr>
          <w:b/>
          <w:bCs/>
        </w:rPr>
      </w:pPr>
      <w:r>
        <w:t xml:space="preserve">V případě poškození jakéhokoliv zařízení AN pracovníkem dopravce je Provozovatel oprávněn požadovat uvedení zařízení do původního stavu nebo úhradu nákladů spojených s uvedením zařízení do původního </w:t>
      </w:r>
      <w:r w:rsidRPr="00946E89">
        <w:t xml:space="preserve">stavu. V případě úmyslného poškození je uživatel AN </w:t>
      </w:r>
      <w:r>
        <w:t xml:space="preserve">zároveň </w:t>
      </w:r>
      <w:r w:rsidRPr="00946E89">
        <w:t xml:space="preserve">povinen zaplatit smluvní pokutu </w:t>
      </w:r>
      <w:r>
        <w:t>ve</w:t>
      </w:r>
      <w:r w:rsidRPr="00946E89">
        <w:t xml:space="preserve"> výš</w:t>
      </w:r>
      <w:r>
        <w:t>i</w:t>
      </w:r>
      <w:r w:rsidRPr="00946E89">
        <w:t xml:space="preserve"> </w:t>
      </w:r>
      <w:r w:rsidRPr="003505C0">
        <w:t>5.</w:t>
      </w:r>
      <w:r w:rsidRPr="00946E89">
        <w:t>000 Kč.</w:t>
      </w:r>
    </w:p>
    <w:p w14:paraId="2C2DAB7B" w14:textId="77777777" w:rsidR="00D57DF7" w:rsidRPr="00D57DF7" w:rsidRDefault="00D57DF7" w:rsidP="00D57DF7">
      <w:pPr>
        <w:spacing w:after="120"/>
        <w:jc w:val="center"/>
        <w:textAlignment w:val="baseline"/>
        <w:rPr>
          <w:b/>
          <w:bCs/>
        </w:rPr>
      </w:pPr>
    </w:p>
    <w:p w14:paraId="6C09A849" w14:textId="77777777" w:rsidR="00D57DF7" w:rsidRPr="00F55A3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4989DD13" w14:textId="77777777" w:rsidR="00D57DF7" w:rsidRPr="00F55A3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Závěrečná ustanovení</w:t>
      </w:r>
    </w:p>
    <w:p w14:paraId="48F2F2C0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>
        <w:t xml:space="preserve">Provozní řád bude </w:t>
      </w:r>
      <w:r w:rsidRPr="00441A27">
        <w:t>předán všem dopravcům, kteří podle smlouvy užívají AN.</w:t>
      </w:r>
    </w:p>
    <w:p w14:paraId="2B578937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Dopravci jsou povinni seznámit s jeho obsahem všechny jízdní zaměstnance.</w:t>
      </w:r>
    </w:p>
    <w:p w14:paraId="5837D82C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Nedodržení ustanovení tohoto dopravně provozního řádu bude posuzováno jako porušování smlouvy o užívání AN</w:t>
      </w:r>
      <w:r>
        <w:t>.</w:t>
      </w:r>
    </w:p>
    <w:p w14:paraId="716CFDFA" w14:textId="77777777" w:rsidR="00D57DF7" w:rsidRPr="00D57DF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  <w:rPr>
          <w:b/>
          <w:bCs/>
        </w:rPr>
      </w:pPr>
      <w:r>
        <w:t xml:space="preserve">Tento Provozní řád nabývá platnosti </w:t>
      </w:r>
      <w:r w:rsidRPr="00946E89">
        <w:t xml:space="preserve">dnem </w:t>
      </w:r>
      <w:r w:rsidRPr="003505C0">
        <w:t>1.</w:t>
      </w:r>
      <w:r w:rsidRPr="00946E89">
        <w:t>9.2023.</w:t>
      </w:r>
    </w:p>
    <w:p w14:paraId="3B859CD4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69353DF3" w14:textId="77777777" w:rsidR="00D57DF7" w:rsidRPr="00D57DF7" w:rsidRDefault="00D57DF7" w:rsidP="00D57DF7">
      <w:pPr>
        <w:jc w:val="both"/>
        <w:textAlignment w:val="baseline"/>
        <w:rPr>
          <w:b/>
          <w:bCs/>
        </w:rPr>
      </w:pPr>
    </w:p>
    <w:p w14:paraId="7D585288" w14:textId="77777777" w:rsidR="00D57DF7" w:rsidRDefault="00D57DF7" w:rsidP="00D57DF7">
      <w:pPr>
        <w:textAlignment w:val="baseline"/>
        <w:rPr>
          <w:b/>
          <w:bCs/>
        </w:rPr>
      </w:pPr>
    </w:p>
    <w:p w14:paraId="40632F35" w14:textId="0527B9D6" w:rsidR="00D57DF7" w:rsidRPr="00B67A5C" w:rsidRDefault="00D57DF7" w:rsidP="00D57DF7">
      <w:pPr>
        <w:textAlignment w:val="baseline"/>
      </w:pPr>
      <w:r>
        <w:t xml:space="preserve">V Jablonci nad Nisou, dne </w:t>
      </w:r>
      <w:r w:rsidR="0099349B">
        <w:t xml:space="preserve">23. 8. </w:t>
      </w:r>
      <w:r>
        <w:t>2023</w:t>
      </w:r>
    </w:p>
    <w:p w14:paraId="3816CB36" w14:textId="77777777" w:rsidR="00D57DF7" w:rsidRDefault="00D57DF7" w:rsidP="00D57DF7">
      <w:pPr>
        <w:textAlignment w:val="baseline"/>
      </w:pPr>
    </w:p>
    <w:p w14:paraId="3ACB5EF9" w14:textId="77777777" w:rsidR="00D57DF7" w:rsidRDefault="00D57DF7" w:rsidP="00D57DF7">
      <w:pPr>
        <w:textAlignment w:val="baseline"/>
        <w:rPr>
          <w:b/>
          <w:bCs/>
        </w:rPr>
      </w:pPr>
    </w:p>
    <w:p w14:paraId="2707474E" w14:textId="77777777" w:rsidR="00D57DF7" w:rsidRPr="00902190" w:rsidRDefault="00D57DF7" w:rsidP="00D57DF7"/>
    <w:p w14:paraId="5D4754CD" w14:textId="77777777" w:rsidR="00D57DF7" w:rsidRPr="00902190" w:rsidRDefault="00D57DF7" w:rsidP="00D57DF7">
      <w:pPr>
        <w:jc w:val="center"/>
      </w:pPr>
      <w:r w:rsidRPr="00902190">
        <w:t>________________________________</w:t>
      </w:r>
    </w:p>
    <w:p w14:paraId="148D11AB" w14:textId="77777777" w:rsidR="00D57DF7" w:rsidRDefault="00D57DF7" w:rsidP="00D57DF7">
      <w:pPr>
        <w:jc w:val="center"/>
        <w:textAlignment w:val="baseline"/>
        <w:rPr>
          <w:b/>
          <w:bCs/>
        </w:rPr>
      </w:pPr>
      <w:r w:rsidRPr="00902190">
        <w:rPr>
          <w:b/>
          <w:bCs/>
        </w:rPr>
        <w:t>Jablonecká dopravní a.s.</w:t>
      </w:r>
    </w:p>
    <w:p w14:paraId="02EB94C2" w14:textId="77777777" w:rsidR="00D57DF7" w:rsidRPr="00083A35" w:rsidRDefault="00D57DF7" w:rsidP="00D57DF7">
      <w:pPr>
        <w:jc w:val="center"/>
        <w:textAlignment w:val="baseline"/>
      </w:pPr>
      <w:r w:rsidRPr="00083A35">
        <w:t>Mgr. Jaroslav Šída</w:t>
      </w:r>
    </w:p>
    <w:p w14:paraId="22B67C78" w14:textId="77777777" w:rsidR="00D57DF7" w:rsidRPr="00083A35" w:rsidRDefault="00D57DF7" w:rsidP="00D57DF7">
      <w:pPr>
        <w:jc w:val="center"/>
        <w:textAlignment w:val="baseline"/>
      </w:pPr>
      <w:r>
        <w:t>p</w:t>
      </w:r>
      <w:r w:rsidRPr="00083A35">
        <w:t>ředseda představenstva</w:t>
      </w:r>
    </w:p>
    <w:p w14:paraId="3890EAB9" w14:textId="3A9685D8" w:rsidR="002C65BF" w:rsidRDefault="002C65BF"/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CB"/>
    <w:multiLevelType w:val="hybridMultilevel"/>
    <w:tmpl w:val="2158A7D0"/>
    <w:lvl w:ilvl="0" w:tplc="5AB8E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589"/>
    <w:multiLevelType w:val="hybridMultilevel"/>
    <w:tmpl w:val="EBC6B4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66C"/>
    <w:multiLevelType w:val="hybridMultilevel"/>
    <w:tmpl w:val="F37EC416"/>
    <w:lvl w:ilvl="0" w:tplc="06C885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579"/>
    <w:multiLevelType w:val="hybridMultilevel"/>
    <w:tmpl w:val="0994E1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87236"/>
    <w:multiLevelType w:val="hybridMultilevel"/>
    <w:tmpl w:val="B5E24D90"/>
    <w:lvl w:ilvl="0" w:tplc="E75AFD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4109D"/>
    <w:multiLevelType w:val="multilevel"/>
    <w:tmpl w:val="4086D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CB73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D6BC5"/>
    <w:multiLevelType w:val="hybridMultilevel"/>
    <w:tmpl w:val="45E0F9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C3E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7E7430"/>
    <w:multiLevelType w:val="hybridMultilevel"/>
    <w:tmpl w:val="2EFCE70E"/>
    <w:lvl w:ilvl="0" w:tplc="B09AB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54F"/>
    <w:multiLevelType w:val="multilevel"/>
    <w:tmpl w:val="171E1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D3B7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0257167">
    <w:abstractNumId w:val="3"/>
  </w:num>
  <w:num w:numId="2" w16cid:durableId="267389559">
    <w:abstractNumId w:val="1"/>
  </w:num>
  <w:num w:numId="3" w16cid:durableId="1053238288">
    <w:abstractNumId w:val="4"/>
  </w:num>
  <w:num w:numId="4" w16cid:durableId="978344304">
    <w:abstractNumId w:val="5"/>
  </w:num>
  <w:num w:numId="5" w16cid:durableId="2028872251">
    <w:abstractNumId w:val="2"/>
  </w:num>
  <w:num w:numId="6" w16cid:durableId="1518083210">
    <w:abstractNumId w:val="8"/>
  </w:num>
  <w:num w:numId="7" w16cid:durableId="311645366">
    <w:abstractNumId w:val="9"/>
  </w:num>
  <w:num w:numId="8" w16cid:durableId="137236537">
    <w:abstractNumId w:val="13"/>
  </w:num>
  <w:num w:numId="9" w16cid:durableId="437220011">
    <w:abstractNumId w:val="6"/>
  </w:num>
  <w:num w:numId="10" w16cid:durableId="1409426084">
    <w:abstractNumId w:val="10"/>
  </w:num>
  <w:num w:numId="11" w16cid:durableId="923999179">
    <w:abstractNumId w:val="12"/>
  </w:num>
  <w:num w:numId="12" w16cid:durableId="1687902506">
    <w:abstractNumId w:val="7"/>
  </w:num>
  <w:num w:numId="13" w16cid:durableId="1534805549">
    <w:abstractNumId w:val="0"/>
  </w:num>
  <w:num w:numId="14" w16cid:durableId="1613515870">
    <w:abstractNumId w:val="11"/>
  </w:num>
  <w:num w:numId="15" w16cid:durableId="1871868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2A423D"/>
    <w:rsid w:val="002C65BF"/>
    <w:rsid w:val="002E67CE"/>
    <w:rsid w:val="003E2EE8"/>
    <w:rsid w:val="004C3B46"/>
    <w:rsid w:val="00600A02"/>
    <w:rsid w:val="00657A1F"/>
    <w:rsid w:val="00763F28"/>
    <w:rsid w:val="00783C52"/>
    <w:rsid w:val="00971353"/>
    <w:rsid w:val="00980C66"/>
    <w:rsid w:val="0099349B"/>
    <w:rsid w:val="00A936F2"/>
    <w:rsid w:val="00A95030"/>
    <w:rsid w:val="00AA35CC"/>
    <w:rsid w:val="00C44213"/>
    <w:rsid w:val="00C46C4F"/>
    <w:rsid w:val="00D57DF7"/>
    <w:rsid w:val="00DA56C6"/>
    <w:rsid w:val="00DC66B4"/>
    <w:rsid w:val="00E4670D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2023-08-30T17:24:00Z</dcterms:created>
  <dcterms:modified xsi:type="dcterms:W3CDTF">2023-08-30T17:24:00Z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