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F218" w14:textId="1129846B" w:rsidR="00283DD7" w:rsidRPr="00283DD7" w:rsidRDefault="00283DD7" w:rsidP="59817451">
      <w:pPr>
        <w:jc w:val="center"/>
        <w:rPr>
          <w:rFonts w:cs="Arial"/>
          <w:b/>
          <w:bCs/>
        </w:rPr>
      </w:pPr>
      <w:bookmarkStart w:id="0" w:name="_Toc196810167"/>
      <w:r w:rsidRPr="59817451">
        <w:rPr>
          <w:rFonts w:cs="Arial"/>
          <w:b/>
          <w:bCs/>
        </w:rPr>
        <w:t>Smlouva o partnerství</w:t>
      </w:r>
      <w:bookmarkEnd w:id="0"/>
      <w:r w:rsidRPr="59817451">
        <w:rPr>
          <w:rFonts w:cs="Arial"/>
          <w:b/>
          <w:bCs/>
        </w:rPr>
        <w:t xml:space="preserve"> 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1BE2D910" w14:textId="654EC9A9" w:rsidR="00283DD7" w:rsidRPr="00251111" w:rsidRDefault="00283DD7" w:rsidP="00F13E1E">
      <w:pPr>
        <w:jc w:val="center"/>
        <w:rPr>
          <w:rFonts w:cs="Arial"/>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483AEF32" w14:textId="757A4B08" w:rsidR="00E87CB7" w:rsidRPr="00DE7011" w:rsidRDefault="00E87CB7" w:rsidP="00E87CB7">
      <w:pPr>
        <w:spacing w:before="40" w:after="40"/>
        <w:rPr>
          <w:rFonts w:cs="Arial"/>
          <w:b/>
          <w:bCs/>
        </w:rPr>
      </w:pPr>
      <w:r w:rsidRPr="00DE7011">
        <w:rPr>
          <w:rFonts w:cs="Arial"/>
          <w:b/>
          <w:bCs/>
        </w:rPr>
        <w:t>Univerzita Karlova</w:t>
      </w:r>
    </w:p>
    <w:p w14:paraId="765E7EBD" w14:textId="7B95759F" w:rsidR="00283DD7" w:rsidRPr="00251111" w:rsidRDefault="00283DD7" w:rsidP="005A0F6C">
      <w:pPr>
        <w:spacing w:before="40" w:after="40"/>
        <w:rPr>
          <w:rFonts w:cs="Arial"/>
        </w:rPr>
      </w:pPr>
      <w:r w:rsidRPr="00251111">
        <w:rPr>
          <w:rFonts w:cs="Arial"/>
        </w:rPr>
        <w:t>se sídlem</w:t>
      </w:r>
      <w:r w:rsidR="005A0F6C">
        <w:rPr>
          <w:rFonts w:cs="Arial"/>
        </w:rPr>
        <w:t xml:space="preserve"> </w:t>
      </w:r>
      <w:r w:rsidR="005A0F6C" w:rsidRPr="005A0F6C">
        <w:rPr>
          <w:rFonts w:cs="Arial"/>
        </w:rPr>
        <w:t>Ovocný trh 560/5</w:t>
      </w:r>
      <w:r w:rsidR="005A0F6C">
        <w:rPr>
          <w:rFonts w:cs="Arial"/>
        </w:rPr>
        <w:t xml:space="preserve">, </w:t>
      </w:r>
      <w:r w:rsidR="005A0F6C" w:rsidRPr="005A0F6C">
        <w:rPr>
          <w:rFonts w:cs="Arial"/>
        </w:rPr>
        <w:t>Praha 1</w:t>
      </w:r>
      <w:r w:rsidR="005A0F6C">
        <w:rPr>
          <w:rFonts w:cs="Arial"/>
        </w:rPr>
        <w:t xml:space="preserve">, </w:t>
      </w:r>
      <w:r w:rsidR="005A0F6C" w:rsidRPr="005A0F6C">
        <w:rPr>
          <w:rFonts w:cs="Arial"/>
        </w:rPr>
        <w:t>116 36</w:t>
      </w:r>
    </w:p>
    <w:p w14:paraId="22310815" w14:textId="0F58F00B" w:rsidR="00283DD7" w:rsidRPr="003561FB" w:rsidRDefault="00283DD7" w:rsidP="00283DD7">
      <w:pPr>
        <w:spacing w:before="40" w:after="40"/>
        <w:rPr>
          <w:rFonts w:cs="Arial"/>
        </w:rPr>
      </w:pPr>
      <w:r w:rsidRPr="750C1FC5">
        <w:rPr>
          <w:rFonts w:cs="Arial"/>
        </w:rPr>
        <w:t>zastoupená</w:t>
      </w:r>
      <w:r w:rsidR="00E87CB7">
        <w:t xml:space="preserve"> </w:t>
      </w:r>
      <w:r w:rsidR="003827DF">
        <w:rPr>
          <w:rFonts w:cs="Arial"/>
          <w:b/>
          <w:bCs/>
        </w:rPr>
        <w:t>prof. MUDr. Milen</w:t>
      </w:r>
      <w:r w:rsidR="009618C1">
        <w:rPr>
          <w:rFonts w:cs="Arial"/>
          <w:b/>
          <w:bCs/>
        </w:rPr>
        <w:t>a</w:t>
      </w:r>
      <w:r w:rsidR="003827DF">
        <w:rPr>
          <w:rFonts w:cs="Arial"/>
          <w:b/>
          <w:bCs/>
        </w:rPr>
        <w:t xml:space="preserve"> Králíčkov</w:t>
      </w:r>
      <w:r w:rsidR="009618C1">
        <w:rPr>
          <w:rFonts w:cs="Arial"/>
          <w:b/>
          <w:bCs/>
        </w:rPr>
        <w:t>á</w:t>
      </w:r>
      <w:r w:rsidR="003827DF">
        <w:rPr>
          <w:rFonts w:cs="Arial"/>
          <w:b/>
          <w:bCs/>
        </w:rPr>
        <w:t xml:space="preserve"> Ph.D. </w:t>
      </w:r>
      <w:r w:rsidR="003827DF" w:rsidRPr="00F13E1E">
        <w:rPr>
          <w:rFonts w:cs="Arial"/>
        </w:rPr>
        <w:t>rektork</w:t>
      </w:r>
      <w:r w:rsidR="009618C1">
        <w:rPr>
          <w:rFonts w:cs="Arial"/>
        </w:rPr>
        <w:t>a</w:t>
      </w:r>
    </w:p>
    <w:p w14:paraId="5BFBF85A" w14:textId="73D1436C" w:rsidR="003827DF" w:rsidRPr="00251111" w:rsidRDefault="003827DF" w:rsidP="00283DD7">
      <w:pPr>
        <w:spacing w:before="40" w:after="40"/>
        <w:rPr>
          <w:rFonts w:cs="Arial"/>
        </w:rPr>
      </w:pPr>
      <w:r>
        <w:rPr>
          <w:rFonts w:cs="Arial"/>
        </w:rPr>
        <w:t>pověřená osoba</w:t>
      </w:r>
      <w:r w:rsidRPr="003827DF">
        <w:rPr>
          <w:rFonts w:cs="Arial"/>
          <w:b/>
          <w:bCs/>
        </w:rPr>
        <w:t xml:space="preserve"> </w:t>
      </w:r>
      <w:r w:rsidRPr="750C1FC5">
        <w:rPr>
          <w:rFonts w:cs="Arial"/>
          <w:b/>
          <w:bCs/>
        </w:rPr>
        <w:t>Mgr. Eva Lehečková, Ph.D.</w:t>
      </w:r>
      <w:r>
        <w:rPr>
          <w:rFonts w:cs="Arial"/>
          <w:b/>
          <w:bCs/>
        </w:rPr>
        <w:t xml:space="preserve">, </w:t>
      </w:r>
      <w:r w:rsidRPr="00F13E1E">
        <w:rPr>
          <w:rFonts w:cs="Arial"/>
        </w:rPr>
        <w:t>děkanka Filozofické fakulty Univerzity Karlovy</w:t>
      </w:r>
    </w:p>
    <w:p w14:paraId="4E0573C1" w14:textId="557C4A8F" w:rsidR="00283DD7" w:rsidRPr="00607F3E" w:rsidRDefault="00283DD7" w:rsidP="00283DD7">
      <w:pPr>
        <w:spacing w:before="40" w:after="40"/>
        <w:rPr>
          <w:rFonts w:cs="Arial"/>
        </w:rPr>
      </w:pPr>
      <w:r w:rsidRPr="00607F3E">
        <w:rPr>
          <w:rFonts w:cs="Arial"/>
        </w:rPr>
        <w:t xml:space="preserve">IČ: </w:t>
      </w:r>
      <w:r w:rsidR="00AE18A9" w:rsidRPr="00607F3E">
        <w:rPr>
          <w:rFonts w:cs="Arial"/>
        </w:rPr>
        <w:t>00216208</w:t>
      </w:r>
    </w:p>
    <w:p w14:paraId="42369C63" w14:textId="0C85D7F5" w:rsidR="00283DD7" w:rsidRPr="00251111" w:rsidRDefault="00283DD7" w:rsidP="00283DD7">
      <w:pPr>
        <w:spacing w:before="40" w:after="40"/>
        <w:rPr>
          <w:rFonts w:cs="Arial"/>
        </w:rPr>
      </w:pPr>
      <w:r w:rsidRPr="00251111">
        <w:rPr>
          <w:rFonts w:cs="Arial"/>
        </w:rPr>
        <w:t>bankovní spojení:</w:t>
      </w:r>
      <w:r w:rsidR="00AE18A9">
        <w:rPr>
          <w:rFonts w:cs="Arial"/>
        </w:rPr>
        <w:t xml:space="preserve"> </w:t>
      </w:r>
      <w:r w:rsidR="005438D3">
        <w:rPr>
          <w:rFonts w:cs="Arial"/>
        </w:rPr>
        <w:t>XXX</w:t>
      </w:r>
      <w:r w:rsidR="004C4954" w:rsidRPr="004773E8">
        <w:rPr>
          <w:rFonts w:cs="Arial"/>
        </w:rPr>
        <w:t xml:space="preserve">, číslo účtu: </w:t>
      </w:r>
      <w:r w:rsidR="005438D3">
        <w:rPr>
          <w:rFonts w:cs="Arial"/>
        </w:rPr>
        <w:t>XXX</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bookmarkStart w:id="3" w:name="_Hlk143521065"/>
      <w:r w:rsidRPr="00251111">
        <w:rPr>
          <w:rFonts w:cs="Arial"/>
        </w:rPr>
        <w:t>a</w:t>
      </w:r>
    </w:p>
    <w:p w14:paraId="50008567" w14:textId="0018EB76" w:rsidR="00A54C8A" w:rsidRPr="00A54C8A" w:rsidRDefault="007961D2" w:rsidP="00283DD7">
      <w:pPr>
        <w:spacing w:before="40" w:after="40"/>
        <w:rPr>
          <w:rFonts w:cs="Arial"/>
          <w:b/>
          <w:bCs/>
        </w:rPr>
      </w:pPr>
      <w:r>
        <w:rPr>
          <w:rFonts w:cs="Arial"/>
          <w:b/>
          <w:bCs/>
        </w:rPr>
        <w:t xml:space="preserve">Masarykova </w:t>
      </w:r>
      <w:r w:rsidR="001046AF">
        <w:rPr>
          <w:rFonts w:cs="Arial"/>
          <w:b/>
          <w:bCs/>
        </w:rPr>
        <w:t>u</w:t>
      </w:r>
      <w:r>
        <w:rPr>
          <w:rFonts w:cs="Arial"/>
          <w:b/>
          <w:bCs/>
        </w:rPr>
        <w:t>niverzita</w:t>
      </w:r>
    </w:p>
    <w:p w14:paraId="2B23ABE5" w14:textId="606DC901" w:rsidR="00283DD7" w:rsidRPr="00251111" w:rsidRDefault="00283DD7" w:rsidP="00283DD7">
      <w:pPr>
        <w:spacing w:before="40" w:after="40"/>
        <w:rPr>
          <w:rFonts w:cs="Arial"/>
        </w:rPr>
      </w:pPr>
      <w:r w:rsidRPr="00251111">
        <w:rPr>
          <w:rFonts w:cs="Arial"/>
        </w:rPr>
        <w:t xml:space="preserve">se sídlem </w:t>
      </w:r>
      <w:r w:rsidR="007961D2">
        <w:rPr>
          <w:rFonts w:cs="Arial"/>
        </w:rPr>
        <w:t xml:space="preserve">Žerotínovo náměstí 617/9, Brno-město, 602 00 Brno </w:t>
      </w:r>
    </w:p>
    <w:p w14:paraId="2F79C15B" w14:textId="32456BD2" w:rsidR="006377E9" w:rsidRPr="00E01A61" w:rsidRDefault="00283DD7" w:rsidP="006377E9">
      <w:pPr>
        <w:spacing w:before="40" w:after="40"/>
        <w:rPr>
          <w:rFonts w:cs="Arial"/>
        </w:rPr>
      </w:pPr>
      <w:r w:rsidRPr="00251111">
        <w:rPr>
          <w:rFonts w:cs="Arial"/>
        </w:rPr>
        <w:t xml:space="preserve">zastoupená </w:t>
      </w:r>
      <w:r w:rsidR="006377E9" w:rsidRPr="006377E9">
        <w:rPr>
          <w:rFonts w:cs="Arial"/>
          <w:b/>
          <w:bCs/>
        </w:rPr>
        <w:t>prof. MUDr. Martin Bareš, Ph.D.</w:t>
      </w:r>
      <w:r w:rsidR="009618C1">
        <w:rPr>
          <w:rFonts w:cs="Arial"/>
          <w:b/>
          <w:bCs/>
        </w:rPr>
        <w:t xml:space="preserve"> </w:t>
      </w:r>
      <w:r w:rsidR="009618C1" w:rsidRPr="009618C1">
        <w:rPr>
          <w:rFonts w:cs="Arial"/>
        </w:rPr>
        <w:t>rektor</w:t>
      </w:r>
    </w:p>
    <w:p w14:paraId="6CFB922D" w14:textId="77777777" w:rsidR="006377E9" w:rsidRPr="00E01A61" w:rsidRDefault="006377E9" w:rsidP="006377E9">
      <w:pPr>
        <w:spacing w:before="40" w:after="40"/>
        <w:rPr>
          <w:rFonts w:cs="Arial"/>
        </w:rPr>
      </w:pPr>
      <w:r w:rsidRPr="00E01A61">
        <w:rPr>
          <w:rFonts w:cs="Arial"/>
        </w:rPr>
        <w:t>veřejná vysoká škola – bez povinnosti zápisu v obchodním rejstříku</w:t>
      </w:r>
    </w:p>
    <w:p w14:paraId="0A23CB8D" w14:textId="77777777" w:rsidR="006377E9" w:rsidRPr="00251111" w:rsidRDefault="006377E9" w:rsidP="006377E9">
      <w:pPr>
        <w:spacing w:before="40" w:after="40"/>
        <w:rPr>
          <w:rFonts w:cs="Arial"/>
        </w:rPr>
      </w:pPr>
      <w:r w:rsidRPr="00251111">
        <w:rPr>
          <w:rFonts w:cs="Arial"/>
        </w:rPr>
        <w:t xml:space="preserve">IČ: </w:t>
      </w:r>
      <w:r>
        <w:rPr>
          <w:rFonts w:cs="Arial"/>
        </w:rPr>
        <w:t>00216224</w:t>
      </w:r>
    </w:p>
    <w:p w14:paraId="51B45C67" w14:textId="77777777" w:rsidR="005438D3" w:rsidRPr="00251111" w:rsidRDefault="005438D3" w:rsidP="005438D3">
      <w:pPr>
        <w:spacing w:before="40" w:after="40"/>
        <w:rPr>
          <w:rFonts w:cs="Arial"/>
        </w:rPr>
      </w:pPr>
      <w:bookmarkStart w:id="4" w:name="_Toc196810172"/>
      <w:r w:rsidRPr="00251111">
        <w:rPr>
          <w:rFonts w:cs="Arial"/>
        </w:rPr>
        <w:t>bankovní spojení:</w:t>
      </w:r>
      <w:r>
        <w:rPr>
          <w:rFonts w:cs="Arial"/>
        </w:rPr>
        <w:t xml:space="preserve"> XXX</w:t>
      </w:r>
      <w:r w:rsidRPr="004773E8">
        <w:rPr>
          <w:rFonts w:cs="Arial"/>
        </w:rPr>
        <w:t xml:space="preserve">, číslo účtu: </w:t>
      </w:r>
      <w:r>
        <w:rPr>
          <w:rFonts w:cs="Arial"/>
        </w:rPr>
        <w:t>XXX</w:t>
      </w:r>
    </w:p>
    <w:p w14:paraId="3F06EA23" w14:textId="1BA6D403" w:rsidR="003561FB" w:rsidRDefault="00283DD7" w:rsidP="00EB4115">
      <w:pPr>
        <w:spacing w:before="40" w:after="40"/>
        <w:rPr>
          <w:rFonts w:cs="Arial"/>
        </w:rPr>
      </w:pPr>
      <w:r w:rsidRPr="00251111">
        <w:rPr>
          <w:rFonts w:cs="Arial"/>
        </w:rPr>
        <w:t>(dále jen „</w:t>
      </w:r>
      <w:r w:rsidR="00AE18A9">
        <w:rPr>
          <w:rFonts w:cs="Arial"/>
        </w:rPr>
        <w:t>p</w:t>
      </w:r>
      <w:r w:rsidRPr="00251111">
        <w:rPr>
          <w:rFonts w:cs="Arial"/>
        </w:rPr>
        <w:t>artner</w:t>
      </w:r>
      <w:r w:rsidR="003561FB">
        <w:rPr>
          <w:rFonts w:cs="Arial"/>
        </w:rPr>
        <w:t xml:space="preserve"> 1</w:t>
      </w:r>
      <w:r w:rsidRPr="00251111">
        <w:rPr>
          <w:rFonts w:cs="Arial"/>
        </w:rPr>
        <w:t>“)</w:t>
      </w:r>
      <w:bookmarkEnd w:id="3"/>
      <w:bookmarkEnd w:id="4"/>
    </w:p>
    <w:p w14:paraId="7CD5253E" w14:textId="77777777" w:rsidR="003561FB" w:rsidRPr="00251111" w:rsidRDefault="003561FB" w:rsidP="003561FB">
      <w:pPr>
        <w:rPr>
          <w:rFonts w:cs="Arial"/>
        </w:rPr>
      </w:pPr>
      <w:r w:rsidRPr="00251111">
        <w:rPr>
          <w:rFonts w:cs="Arial"/>
        </w:rPr>
        <w:t>a</w:t>
      </w:r>
    </w:p>
    <w:p w14:paraId="1802B609" w14:textId="77777777" w:rsidR="003561FB" w:rsidRPr="00A54C8A" w:rsidRDefault="003561FB" w:rsidP="003561FB">
      <w:pPr>
        <w:spacing w:before="40" w:after="40"/>
        <w:rPr>
          <w:rFonts w:cs="Arial"/>
          <w:b/>
          <w:bCs/>
        </w:rPr>
      </w:pPr>
      <w:r w:rsidRPr="00A54C8A">
        <w:rPr>
          <w:rFonts w:cs="Arial"/>
          <w:b/>
          <w:bCs/>
        </w:rPr>
        <w:t>Filosofický ústav AV ČR, v. v. i.</w:t>
      </w:r>
    </w:p>
    <w:p w14:paraId="3B0E2A25" w14:textId="77777777" w:rsidR="003561FB" w:rsidRPr="00251111" w:rsidRDefault="003561FB" w:rsidP="003561FB">
      <w:pPr>
        <w:spacing w:before="40" w:after="40"/>
        <w:rPr>
          <w:rFonts w:cs="Arial"/>
        </w:rPr>
      </w:pPr>
      <w:r w:rsidRPr="00251111">
        <w:rPr>
          <w:rFonts w:cs="Arial"/>
        </w:rPr>
        <w:t xml:space="preserve">se sídlem </w:t>
      </w:r>
      <w:r w:rsidRPr="00A54C8A">
        <w:rPr>
          <w:rFonts w:cs="Arial"/>
        </w:rPr>
        <w:t>Jilská 361/1, Staré Město, 110 00 Praha</w:t>
      </w:r>
    </w:p>
    <w:p w14:paraId="2973B418" w14:textId="1DDF117F" w:rsidR="003561FB" w:rsidRPr="00EB4115" w:rsidRDefault="003561FB" w:rsidP="003561FB">
      <w:pPr>
        <w:spacing w:before="40" w:after="40"/>
        <w:rPr>
          <w:rFonts w:cs="Arial"/>
          <w:b/>
          <w:bCs/>
        </w:rPr>
      </w:pPr>
      <w:r w:rsidRPr="00251111">
        <w:rPr>
          <w:rFonts w:cs="Arial"/>
        </w:rPr>
        <w:t xml:space="preserve">zastoupená </w:t>
      </w:r>
      <w:r w:rsidRPr="00A54C8A">
        <w:rPr>
          <w:rFonts w:cs="Arial"/>
          <w:b/>
          <w:bCs/>
        </w:rPr>
        <w:t>PhDr. Ondřej Ševeč</w:t>
      </w:r>
      <w:r w:rsidR="004C4954">
        <w:rPr>
          <w:rFonts w:cs="Arial"/>
          <w:b/>
          <w:bCs/>
        </w:rPr>
        <w:t>e</w:t>
      </w:r>
      <w:r w:rsidRPr="00A54C8A">
        <w:rPr>
          <w:rFonts w:cs="Arial"/>
          <w:b/>
          <w:bCs/>
        </w:rPr>
        <w:t>k, Ph.D.</w:t>
      </w:r>
      <w:r w:rsidR="009C7D57">
        <w:rPr>
          <w:rFonts w:cs="Arial"/>
          <w:b/>
          <w:bCs/>
        </w:rPr>
        <w:t xml:space="preserve"> </w:t>
      </w:r>
      <w:r w:rsidR="009C7D57" w:rsidRPr="009C7D57">
        <w:rPr>
          <w:rFonts w:cs="Arial"/>
        </w:rPr>
        <w:t>ředitel</w:t>
      </w:r>
    </w:p>
    <w:p w14:paraId="56D0D0B6" w14:textId="77777777" w:rsidR="003561FB" w:rsidRPr="00251111" w:rsidRDefault="003561FB" w:rsidP="003561FB">
      <w:pPr>
        <w:spacing w:before="40" w:after="40"/>
        <w:rPr>
          <w:rFonts w:cs="Arial"/>
        </w:rPr>
      </w:pPr>
      <w:r w:rsidRPr="00251111">
        <w:rPr>
          <w:rFonts w:cs="Arial"/>
        </w:rPr>
        <w:t xml:space="preserve">IČ: </w:t>
      </w:r>
      <w:r w:rsidRPr="00A54C8A">
        <w:rPr>
          <w:rFonts w:cs="Arial"/>
        </w:rPr>
        <w:t>67985955</w:t>
      </w:r>
    </w:p>
    <w:p w14:paraId="496C418B" w14:textId="77777777" w:rsidR="005438D3" w:rsidRPr="00251111" w:rsidRDefault="005438D3" w:rsidP="005438D3">
      <w:pPr>
        <w:spacing w:before="40" w:after="40"/>
        <w:rPr>
          <w:rFonts w:cs="Arial"/>
        </w:rPr>
      </w:pPr>
      <w:r w:rsidRPr="00251111">
        <w:rPr>
          <w:rFonts w:cs="Arial"/>
        </w:rPr>
        <w:t>bankovní spojení:</w:t>
      </w:r>
      <w:r>
        <w:rPr>
          <w:rFonts w:cs="Arial"/>
        </w:rPr>
        <w:t xml:space="preserve"> XXX</w:t>
      </w:r>
      <w:r w:rsidRPr="004773E8">
        <w:rPr>
          <w:rFonts w:cs="Arial"/>
        </w:rPr>
        <w:t xml:space="preserve">, číslo účtu: </w:t>
      </w:r>
      <w:r>
        <w:rPr>
          <w:rFonts w:cs="Arial"/>
        </w:rPr>
        <w:t>XXX</w:t>
      </w:r>
    </w:p>
    <w:p w14:paraId="747152AD" w14:textId="324FD5F9" w:rsidR="003561FB" w:rsidRDefault="003561FB" w:rsidP="003561FB">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2</w:t>
      </w:r>
      <w:r w:rsidRPr="00251111">
        <w:rPr>
          <w:rFonts w:cs="Arial"/>
        </w:rPr>
        <w:t>“)</w:t>
      </w:r>
    </w:p>
    <w:p w14:paraId="38744133" w14:textId="77777777" w:rsidR="003561FB" w:rsidRPr="00251111" w:rsidRDefault="003561FB" w:rsidP="003561FB">
      <w:pPr>
        <w:rPr>
          <w:rFonts w:cs="Arial"/>
        </w:rPr>
      </w:pPr>
      <w:r w:rsidRPr="00251111">
        <w:rPr>
          <w:rFonts w:cs="Arial"/>
        </w:rPr>
        <w:t>a</w:t>
      </w:r>
    </w:p>
    <w:p w14:paraId="5EF60842" w14:textId="3F9E3207" w:rsidR="003561FB" w:rsidRPr="00A54C8A" w:rsidRDefault="005A60A9" w:rsidP="003561FB">
      <w:pPr>
        <w:spacing w:before="40" w:after="40"/>
        <w:rPr>
          <w:rFonts w:cs="Arial"/>
          <w:b/>
          <w:bCs/>
        </w:rPr>
      </w:pPr>
      <w:r>
        <w:rPr>
          <w:rFonts w:cs="Arial"/>
          <w:b/>
          <w:bCs/>
        </w:rPr>
        <w:t>Sociologický</w:t>
      </w:r>
      <w:r w:rsidR="003561FB" w:rsidRPr="00A54C8A">
        <w:rPr>
          <w:rFonts w:cs="Arial"/>
          <w:b/>
          <w:bCs/>
        </w:rPr>
        <w:t xml:space="preserve"> ústav AV ČR, v. v. i.</w:t>
      </w:r>
    </w:p>
    <w:p w14:paraId="1FA7B7CD" w14:textId="77777777" w:rsidR="003561FB" w:rsidRPr="00251111" w:rsidRDefault="003561FB" w:rsidP="003561FB">
      <w:pPr>
        <w:spacing w:before="40" w:after="40"/>
        <w:rPr>
          <w:rFonts w:cs="Arial"/>
        </w:rPr>
      </w:pPr>
      <w:r w:rsidRPr="00251111">
        <w:rPr>
          <w:rFonts w:cs="Arial"/>
        </w:rPr>
        <w:t xml:space="preserve">se sídlem </w:t>
      </w:r>
      <w:r w:rsidRPr="00A54C8A">
        <w:rPr>
          <w:rFonts w:cs="Arial"/>
        </w:rPr>
        <w:t>Jilská 361/1, Staré Město, 110 00 Praha</w:t>
      </w:r>
    </w:p>
    <w:p w14:paraId="0042F590" w14:textId="60CA1CA7" w:rsidR="003561FB" w:rsidRPr="00EB4115" w:rsidRDefault="003561FB" w:rsidP="003561FB">
      <w:pPr>
        <w:spacing w:before="40" w:after="40"/>
        <w:rPr>
          <w:rFonts w:cs="Arial"/>
          <w:b/>
          <w:bCs/>
        </w:rPr>
      </w:pPr>
      <w:r w:rsidRPr="00251111">
        <w:rPr>
          <w:rFonts w:cs="Arial"/>
        </w:rPr>
        <w:t xml:space="preserve">zastoupená </w:t>
      </w:r>
      <w:r w:rsidR="001367EF" w:rsidRPr="001367EF">
        <w:rPr>
          <w:rFonts w:cs="Arial"/>
          <w:b/>
          <w:bCs/>
        </w:rPr>
        <w:t>Mgr.</w:t>
      </w:r>
      <w:r w:rsidR="001367EF">
        <w:rPr>
          <w:rFonts w:cs="Arial"/>
          <w:b/>
          <w:bCs/>
        </w:rPr>
        <w:t xml:space="preserve"> Jindřich Krejčí, Ph.D.</w:t>
      </w:r>
      <w:r w:rsidR="009C7D57">
        <w:rPr>
          <w:rFonts w:cs="Arial"/>
          <w:b/>
          <w:bCs/>
        </w:rPr>
        <w:t xml:space="preserve"> </w:t>
      </w:r>
      <w:r w:rsidR="009C7D57" w:rsidRPr="009C7D57">
        <w:rPr>
          <w:rFonts w:cs="Arial"/>
        </w:rPr>
        <w:t>ředitel</w:t>
      </w:r>
    </w:p>
    <w:p w14:paraId="23D350BC" w14:textId="18178805" w:rsidR="003561FB" w:rsidRPr="00251111" w:rsidRDefault="003561FB" w:rsidP="003561FB">
      <w:pPr>
        <w:spacing w:before="40" w:after="40"/>
        <w:rPr>
          <w:rFonts w:cs="Arial"/>
        </w:rPr>
      </w:pPr>
      <w:r w:rsidRPr="00251111">
        <w:rPr>
          <w:rFonts w:cs="Arial"/>
        </w:rPr>
        <w:t xml:space="preserve">IČ: </w:t>
      </w:r>
      <w:r w:rsidR="005A60A9">
        <w:rPr>
          <w:rFonts w:cs="Arial"/>
        </w:rPr>
        <w:t>68378025</w:t>
      </w:r>
      <w:r w:rsidR="00C31392">
        <w:rPr>
          <w:rFonts w:cs="Arial"/>
        </w:rPr>
        <w:t xml:space="preserve">, </w:t>
      </w:r>
      <w:r w:rsidR="00C31392" w:rsidRPr="00C31392">
        <w:rPr>
          <w:rFonts w:cs="Arial"/>
        </w:rPr>
        <w:t>DIČ: CZ68378025</w:t>
      </w:r>
    </w:p>
    <w:p w14:paraId="0CE09D94" w14:textId="77777777" w:rsidR="005438D3" w:rsidRPr="00251111" w:rsidRDefault="005438D3" w:rsidP="005438D3">
      <w:pPr>
        <w:spacing w:before="40" w:after="40"/>
        <w:rPr>
          <w:rFonts w:cs="Arial"/>
        </w:rPr>
      </w:pPr>
      <w:r w:rsidRPr="00251111">
        <w:rPr>
          <w:rFonts w:cs="Arial"/>
        </w:rPr>
        <w:t>bankovní spojení:</w:t>
      </w:r>
      <w:r>
        <w:rPr>
          <w:rFonts w:cs="Arial"/>
        </w:rPr>
        <w:t xml:space="preserve"> XXX</w:t>
      </w:r>
      <w:r w:rsidRPr="004773E8">
        <w:rPr>
          <w:rFonts w:cs="Arial"/>
        </w:rPr>
        <w:t xml:space="preserve">, číslo účtu: </w:t>
      </w:r>
      <w:r>
        <w:rPr>
          <w:rFonts w:cs="Arial"/>
        </w:rPr>
        <w:t>XXX</w:t>
      </w:r>
    </w:p>
    <w:p w14:paraId="5D53BC45" w14:textId="4D6852B8" w:rsidR="003561FB" w:rsidRDefault="003561FB" w:rsidP="003561FB">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3</w:t>
      </w:r>
      <w:r w:rsidRPr="00251111">
        <w:rPr>
          <w:rFonts w:cs="Arial"/>
        </w:rPr>
        <w:t>“)</w:t>
      </w:r>
    </w:p>
    <w:p w14:paraId="3C8A2302" w14:textId="77777777" w:rsidR="003561FB" w:rsidRPr="00251111" w:rsidRDefault="003561FB" w:rsidP="003561FB">
      <w:pPr>
        <w:rPr>
          <w:rFonts w:cs="Arial"/>
        </w:rPr>
      </w:pPr>
      <w:r w:rsidRPr="00251111">
        <w:rPr>
          <w:rFonts w:cs="Arial"/>
        </w:rPr>
        <w:t>a</w:t>
      </w:r>
    </w:p>
    <w:p w14:paraId="1A6DDD58" w14:textId="75289504" w:rsidR="003561FB" w:rsidRPr="00A54C8A" w:rsidRDefault="005A60A9" w:rsidP="003561FB">
      <w:pPr>
        <w:spacing w:before="40" w:after="40"/>
        <w:rPr>
          <w:rFonts w:cs="Arial"/>
          <w:b/>
          <w:bCs/>
        </w:rPr>
      </w:pPr>
      <w:r>
        <w:rPr>
          <w:rFonts w:cs="Arial"/>
          <w:b/>
          <w:bCs/>
        </w:rPr>
        <w:t>Univerzita Pardubice</w:t>
      </w:r>
    </w:p>
    <w:p w14:paraId="03D135BD" w14:textId="055079C7" w:rsidR="003561FB" w:rsidRPr="00251111" w:rsidRDefault="003561FB" w:rsidP="003561FB">
      <w:pPr>
        <w:spacing w:before="40" w:after="40"/>
        <w:rPr>
          <w:rFonts w:cs="Arial"/>
        </w:rPr>
      </w:pPr>
      <w:r w:rsidRPr="00251111">
        <w:rPr>
          <w:rFonts w:cs="Arial"/>
        </w:rPr>
        <w:t xml:space="preserve">se sídlem </w:t>
      </w:r>
      <w:r w:rsidR="005A60A9">
        <w:rPr>
          <w:rFonts w:cs="Arial"/>
        </w:rPr>
        <w:t xml:space="preserve">Studentská 95, </w:t>
      </w:r>
      <w:r w:rsidR="00E76110">
        <w:rPr>
          <w:rFonts w:cs="Arial"/>
        </w:rPr>
        <w:t xml:space="preserve">532 10 </w:t>
      </w:r>
      <w:r w:rsidR="005A60A9">
        <w:rPr>
          <w:rFonts w:cs="Arial"/>
        </w:rPr>
        <w:t>Pardubice</w:t>
      </w:r>
    </w:p>
    <w:p w14:paraId="0C07530E" w14:textId="69C0EAD2" w:rsidR="003561FB" w:rsidRPr="00EB4115" w:rsidRDefault="003561FB" w:rsidP="003561FB">
      <w:pPr>
        <w:spacing w:before="40" w:after="40"/>
        <w:rPr>
          <w:rFonts w:cs="Arial"/>
          <w:b/>
          <w:bCs/>
        </w:rPr>
      </w:pPr>
      <w:r w:rsidRPr="00251111">
        <w:rPr>
          <w:rFonts w:cs="Arial"/>
        </w:rPr>
        <w:t xml:space="preserve">zastoupená </w:t>
      </w:r>
      <w:r w:rsidR="007D1287">
        <w:rPr>
          <w:rFonts w:cs="Arial"/>
          <w:b/>
          <w:bCs/>
        </w:rPr>
        <w:t>p</w:t>
      </w:r>
      <w:r w:rsidR="007D1287" w:rsidRPr="007D1287">
        <w:rPr>
          <w:rFonts w:cs="Arial"/>
          <w:b/>
          <w:bCs/>
        </w:rPr>
        <w:t>rof. Ing. Libor Čap</w:t>
      </w:r>
      <w:r w:rsidR="00D41C7D">
        <w:rPr>
          <w:rFonts w:cs="Arial"/>
          <w:b/>
          <w:bCs/>
        </w:rPr>
        <w:t>e</w:t>
      </w:r>
      <w:r w:rsidR="007D1287" w:rsidRPr="007D1287">
        <w:rPr>
          <w:rFonts w:cs="Arial"/>
          <w:b/>
          <w:bCs/>
        </w:rPr>
        <w:t>k, Ph.D.</w:t>
      </w:r>
      <w:r w:rsidR="009C7D57">
        <w:rPr>
          <w:rFonts w:cs="Arial"/>
          <w:b/>
          <w:bCs/>
        </w:rPr>
        <w:t xml:space="preserve"> </w:t>
      </w:r>
      <w:r w:rsidR="009C7D57" w:rsidRPr="009C7D57">
        <w:rPr>
          <w:rFonts w:cs="Arial"/>
        </w:rPr>
        <w:t>rektor</w:t>
      </w:r>
    </w:p>
    <w:p w14:paraId="1009E6D4" w14:textId="1C90DFC0" w:rsidR="003561FB" w:rsidRPr="00251111" w:rsidRDefault="003561FB" w:rsidP="003561FB">
      <w:pPr>
        <w:spacing w:before="40" w:after="40"/>
        <w:rPr>
          <w:rFonts w:cs="Arial"/>
        </w:rPr>
      </w:pPr>
      <w:r w:rsidRPr="00251111">
        <w:rPr>
          <w:rFonts w:cs="Arial"/>
        </w:rPr>
        <w:t xml:space="preserve">IČ: </w:t>
      </w:r>
      <w:r w:rsidR="005A60A9">
        <w:rPr>
          <w:rFonts w:cs="Arial"/>
        </w:rPr>
        <w:t>00216275</w:t>
      </w:r>
    </w:p>
    <w:p w14:paraId="0A847560" w14:textId="77777777" w:rsidR="005438D3" w:rsidRPr="00251111" w:rsidRDefault="005438D3" w:rsidP="005438D3">
      <w:pPr>
        <w:spacing w:before="40" w:after="40"/>
        <w:rPr>
          <w:rFonts w:cs="Arial"/>
        </w:rPr>
      </w:pPr>
      <w:r w:rsidRPr="00251111">
        <w:rPr>
          <w:rFonts w:cs="Arial"/>
        </w:rPr>
        <w:t>bankovní spojení:</w:t>
      </w:r>
      <w:r>
        <w:rPr>
          <w:rFonts w:cs="Arial"/>
        </w:rPr>
        <w:t xml:space="preserve"> XXX</w:t>
      </w:r>
      <w:r w:rsidRPr="004773E8">
        <w:rPr>
          <w:rFonts w:cs="Arial"/>
        </w:rPr>
        <w:t xml:space="preserve">, číslo účtu: </w:t>
      </w:r>
      <w:r>
        <w:rPr>
          <w:rFonts w:cs="Arial"/>
        </w:rPr>
        <w:t>XXX</w:t>
      </w:r>
    </w:p>
    <w:p w14:paraId="1423C787" w14:textId="0A0B9DBC" w:rsidR="003561FB" w:rsidRDefault="003561FB" w:rsidP="003561FB">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4</w:t>
      </w:r>
      <w:r w:rsidRPr="00251111">
        <w:rPr>
          <w:rFonts w:cs="Arial"/>
        </w:rPr>
        <w:t>“)</w:t>
      </w:r>
    </w:p>
    <w:p w14:paraId="3756DB24" w14:textId="77777777" w:rsidR="003561FB" w:rsidRDefault="003561FB" w:rsidP="00EB4115">
      <w:pPr>
        <w:spacing w:before="40" w:after="40"/>
        <w:rPr>
          <w:rFonts w:cs="Arial"/>
        </w:rPr>
      </w:pPr>
    </w:p>
    <w:p w14:paraId="6D86A1FB" w14:textId="436A132E" w:rsidR="003561FB" w:rsidRDefault="003561FB" w:rsidP="00EB4115">
      <w:pPr>
        <w:spacing w:before="40" w:after="40"/>
        <w:rPr>
          <w:rFonts w:cs="Arial"/>
        </w:rPr>
      </w:pPr>
      <w:r w:rsidRPr="003561FB">
        <w:rPr>
          <w:rFonts w:cs="Arial"/>
        </w:rPr>
        <w:lastRenderedPageBreak/>
        <w:t>(</w:t>
      </w:r>
      <w:r>
        <w:rPr>
          <w:rFonts w:cs="Arial"/>
        </w:rPr>
        <w:t>partner 1, partner 2, partner 3, partner 4</w:t>
      </w:r>
      <w:r w:rsidRPr="003561FB">
        <w:rPr>
          <w:rFonts w:cs="Arial"/>
        </w:rPr>
        <w:t xml:space="preserve"> společně dále také jako „partneři“) </w:t>
      </w:r>
    </w:p>
    <w:p w14:paraId="5111EF2A" w14:textId="0FFF5417" w:rsidR="00267FF8" w:rsidRDefault="00267FF8" w:rsidP="00EB4115">
      <w:pPr>
        <w:spacing w:before="40" w:after="40"/>
        <w:rPr>
          <w:rFonts w:cs="Arial"/>
        </w:rPr>
      </w:pPr>
      <w:r w:rsidRPr="00267FF8">
        <w:rPr>
          <w:rFonts w:cs="Arial"/>
        </w:rPr>
        <w:t xml:space="preserve">(příjemce a </w:t>
      </w:r>
      <w:r>
        <w:rPr>
          <w:rFonts w:cs="Arial"/>
        </w:rPr>
        <w:t xml:space="preserve">partneři </w:t>
      </w:r>
      <w:r w:rsidRPr="00267FF8">
        <w:rPr>
          <w:rFonts w:cs="Arial"/>
        </w:rPr>
        <w:t>společně dále také jako „</w:t>
      </w:r>
      <w:r>
        <w:rPr>
          <w:rFonts w:cs="Arial"/>
        </w:rPr>
        <w:t>smluvní strany“ či „účastníci smlouvy</w:t>
      </w:r>
      <w:r w:rsidRPr="00267FF8">
        <w:rPr>
          <w:rFonts w:cs="Arial"/>
        </w:rPr>
        <w:t>“) </w:t>
      </w:r>
    </w:p>
    <w:p w14:paraId="547B2DA8" w14:textId="77777777" w:rsidR="003561FB" w:rsidRPr="00251111" w:rsidRDefault="003561FB" w:rsidP="00EB4115">
      <w:pPr>
        <w:spacing w:before="40" w:after="40"/>
        <w:rPr>
          <w:rFonts w:cs="Arial"/>
        </w:rPr>
      </w:pPr>
    </w:p>
    <w:p w14:paraId="2B83E4AE" w14:textId="77777777" w:rsidR="00283DD7" w:rsidRPr="00FD7878" w:rsidRDefault="00283DD7">
      <w:pPr>
        <w:pStyle w:val="Obsah2"/>
      </w:pPr>
      <w:r w:rsidRPr="00FD7878">
        <w:t>uzavřeli níže uvedeného dne, měsíce a roku tuto Smlouvu o partnerství (dále jen „smlouva“):</w:t>
      </w:r>
    </w:p>
    <w:p w14:paraId="7DE8A014" w14:textId="77777777" w:rsidR="00283DD7" w:rsidRPr="00251111" w:rsidRDefault="00283DD7" w:rsidP="00283DD7">
      <w:pPr>
        <w:rPr>
          <w:rFonts w:cs="Arial"/>
        </w:rPr>
      </w:pPr>
    </w:p>
    <w:p w14:paraId="5278ED8C" w14:textId="043DF798" w:rsidR="008E084E" w:rsidRPr="008E084E" w:rsidRDefault="00283DD7" w:rsidP="008E084E">
      <w:pPr>
        <w:keepNext/>
        <w:keepLines/>
        <w:jc w:val="center"/>
        <w:rPr>
          <w:rFonts w:cs="Arial"/>
          <w:b/>
        </w:rPr>
      </w:pPr>
      <w:bookmarkStart w:id="5" w:name="_Toc196810176"/>
      <w:r w:rsidRPr="00251111">
        <w:rPr>
          <w:rFonts w:cs="Arial"/>
          <w:b/>
        </w:rPr>
        <w:t>Článek II</w:t>
      </w:r>
      <w:bookmarkEnd w:id="5"/>
      <w:r>
        <w:rPr>
          <w:rFonts w:cs="Arial"/>
          <w:b/>
        </w:rPr>
        <w:br/>
      </w:r>
      <w:r w:rsidRPr="00251111">
        <w:rPr>
          <w:rFonts w:cs="Arial"/>
          <w:b/>
        </w:rPr>
        <w:t>Předmět a účel Smlouvy</w:t>
      </w:r>
    </w:p>
    <w:p w14:paraId="6940CEBB" w14:textId="78F4161A" w:rsidR="00283DD7" w:rsidRPr="00356FD6" w:rsidRDefault="00283DD7" w:rsidP="00283DD7">
      <w:pPr>
        <w:pStyle w:val="Zkladntext"/>
        <w:keepNext/>
        <w:keepLines/>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Smlouvy je úprava právního postavení </w:t>
      </w:r>
      <w:r w:rsidRPr="00356FD6">
        <w:rPr>
          <w:rFonts w:ascii="Calibri" w:hAnsi="Calibri" w:cs="Arial"/>
          <w:sz w:val="22"/>
          <w:szCs w:val="22"/>
          <w:lang w:val="cs-CZ"/>
        </w:rPr>
        <w:t>p</w:t>
      </w:r>
      <w:proofErr w:type="spellStart"/>
      <w:r w:rsidRPr="00356FD6">
        <w:rPr>
          <w:rFonts w:ascii="Calibri" w:hAnsi="Calibri" w:cs="Arial"/>
          <w:sz w:val="22"/>
          <w:szCs w:val="22"/>
        </w:rPr>
        <w:t>říjemce</w:t>
      </w:r>
      <w:proofErr w:type="spellEnd"/>
      <w:r w:rsidRPr="00356FD6">
        <w:rPr>
          <w:rFonts w:ascii="Calibri" w:hAnsi="Calibri" w:cs="Arial"/>
          <w:sz w:val="22"/>
          <w:szCs w:val="22"/>
        </w:rPr>
        <w:t xml:space="preserve"> a jeho </w:t>
      </w:r>
      <w:r w:rsidRPr="00356FD6">
        <w:rPr>
          <w:rFonts w:ascii="Calibri" w:hAnsi="Calibri" w:cs="Arial"/>
          <w:sz w:val="22"/>
          <w:szCs w:val="22"/>
          <w:lang w:val="cs-CZ"/>
        </w:rPr>
        <w:t>p</w:t>
      </w:r>
      <w:proofErr w:type="spellStart"/>
      <w:r w:rsidRPr="00356FD6">
        <w:rPr>
          <w:rFonts w:ascii="Calibri" w:hAnsi="Calibri" w:cs="Arial"/>
          <w:sz w:val="22"/>
          <w:szCs w:val="22"/>
        </w:rPr>
        <w:t>artner</w:t>
      </w:r>
      <w:r w:rsidR="007961D2">
        <w:rPr>
          <w:rFonts w:ascii="Calibri" w:hAnsi="Calibri" w:cs="Arial"/>
          <w:sz w:val="22"/>
          <w:szCs w:val="22"/>
          <w:lang w:val="cs-CZ"/>
        </w:rPr>
        <w:t>ů</w:t>
      </w:r>
      <w:proofErr w:type="spellEnd"/>
      <w:r w:rsidRPr="00356FD6">
        <w:rPr>
          <w:rFonts w:ascii="Calibri" w:hAnsi="Calibri" w:cs="Arial"/>
          <w:sz w:val="22"/>
          <w:szCs w:val="22"/>
        </w:rPr>
        <w:t xml:space="preserve">, jejich úlohy 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B4815DA" w:rsidR="00283DD7" w:rsidRPr="00356FD6" w:rsidRDefault="00283DD7" w:rsidP="59817451">
      <w:pPr>
        <w:pStyle w:val="Zkladntext"/>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proofErr w:type="spellStart"/>
      <w:r w:rsidRPr="00356FD6">
        <w:rPr>
          <w:rFonts w:ascii="Calibri" w:hAnsi="Calibri" w:cs="Arial"/>
          <w:sz w:val="22"/>
          <w:szCs w:val="22"/>
        </w:rPr>
        <w:t>říjemce</w:t>
      </w:r>
      <w:proofErr w:type="spellEnd"/>
      <w:r w:rsidRPr="00356FD6">
        <w:rPr>
          <w:rFonts w:ascii="Calibri" w:hAnsi="Calibri" w:cs="Arial"/>
          <w:sz w:val="22"/>
          <w:szCs w:val="22"/>
        </w:rPr>
        <w:t xml:space="preserve"> a </w:t>
      </w:r>
      <w:r w:rsidRPr="00356FD6">
        <w:rPr>
          <w:rFonts w:ascii="Calibri" w:hAnsi="Calibri" w:cs="Arial"/>
          <w:sz w:val="22"/>
          <w:szCs w:val="22"/>
          <w:lang w:val="cs-CZ"/>
        </w:rPr>
        <w:t>p</w:t>
      </w:r>
      <w:proofErr w:type="spellStart"/>
      <w:r w:rsidRPr="00356FD6">
        <w:rPr>
          <w:rFonts w:ascii="Calibri" w:hAnsi="Calibri" w:cs="Arial"/>
          <w:sz w:val="22"/>
          <w:szCs w:val="22"/>
        </w:rPr>
        <w:t>artner</w:t>
      </w:r>
      <w:r w:rsidR="007961D2">
        <w:rPr>
          <w:rFonts w:ascii="Calibri" w:hAnsi="Calibri" w:cs="Arial"/>
          <w:sz w:val="22"/>
          <w:szCs w:val="22"/>
          <w:lang w:val="cs-CZ"/>
        </w:rPr>
        <w:t>ů</w:t>
      </w:r>
      <w:proofErr w:type="spellEnd"/>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proofErr w:type="spellStart"/>
      <w:r w:rsidRPr="00356FD6">
        <w:rPr>
          <w:rFonts w:ascii="Calibri" w:hAnsi="Calibri" w:cs="Arial"/>
          <w:sz w:val="22"/>
          <w:szCs w:val="22"/>
        </w:rPr>
        <w:t>rojekt</w:t>
      </w:r>
      <w:proofErr w:type="spellEnd"/>
      <w:r w:rsidRPr="00356FD6">
        <w:rPr>
          <w:rFonts w:ascii="Calibri" w:hAnsi="Calibri" w:cs="Arial"/>
          <w:sz w:val="22"/>
          <w:szCs w:val="22"/>
        </w:rPr>
        <w:t xml:space="preserve"> </w:t>
      </w:r>
      <w:r w:rsidRPr="00356FD6">
        <w:rPr>
          <w:rFonts w:ascii="Calibri" w:hAnsi="Calibri" w:cs="Arial"/>
          <w:sz w:val="22"/>
          <w:szCs w:val="22"/>
          <w:lang w:val="cs-CZ"/>
        </w:rPr>
        <w:t xml:space="preserve">s názvem </w:t>
      </w:r>
      <w:r w:rsidR="00E87CB7" w:rsidRPr="00E87CB7">
        <w:rPr>
          <w:rFonts w:ascii="Calibri" w:hAnsi="Calibri" w:cs="Arial"/>
          <w:sz w:val="22"/>
          <w:szCs w:val="22"/>
          <w:lang w:val="cs-CZ"/>
        </w:rPr>
        <w:t>Za hranice bezpečnosti: role konfliktu v posilování odolnosti (</w:t>
      </w:r>
      <w:proofErr w:type="spellStart"/>
      <w:r w:rsidR="00E87CB7" w:rsidRPr="00E87CB7">
        <w:rPr>
          <w:rFonts w:ascii="Calibri" w:hAnsi="Calibri" w:cs="Arial"/>
          <w:sz w:val="22"/>
          <w:szCs w:val="22"/>
          <w:lang w:val="cs-CZ"/>
        </w:rPr>
        <w:t>CoRe</w:t>
      </w:r>
      <w:proofErr w:type="spellEnd"/>
      <w:r w:rsidR="00E87CB7" w:rsidRPr="00E87CB7">
        <w:rPr>
          <w:rFonts w:ascii="Calibri" w:hAnsi="Calibri" w:cs="Arial"/>
          <w:sz w:val="22"/>
          <w:szCs w:val="22"/>
          <w:lang w:val="cs-CZ"/>
        </w:rPr>
        <w:t>)</w:t>
      </w:r>
      <w:r w:rsidRPr="00E87CB7">
        <w:rPr>
          <w:rFonts w:ascii="Calibri" w:hAnsi="Calibri" w:cs="Arial"/>
          <w:sz w:val="22"/>
          <w:szCs w:val="22"/>
          <w:lang w:val="cs-CZ"/>
        </w:rPr>
        <w:t>,</w:t>
      </w:r>
      <w:r w:rsidRPr="00356FD6">
        <w:rPr>
          <w:rFonts w:ascii="Calibri" w:hAnsi="Calibri" w:cs="Arial"/>
          <w:sz w:val="22"/>
          <w:szCs w:val="22"/>
          <w:lang w:val="cs-CZ"/>
        </w:rPr>
        <w:t xml:space="preserve"> </w:t>
      </w:r>
      <w:r w:rsidRPr="00E87CB7">
        <w:rPr>
          <w:rFonts w:ascii="Calibri" w:hAnsi="Calibri" w:cs="Arial"/>
          <w:sz w:val="22"/>
          <w:szCs w:val="22"/>
          <w:lang w:val="cs-CZ"/>
        </w:rPr>
        <w:t>registrační číslo</w:t>
      </w:r>
      <w:r w:rsidR="00E87CB7" w:rsidRPr="00E87CB7">
        <w:rPr>
          <w:rFonts w:ascii="Calibri" w:hAnsi="Calibri" w:cs="Arial"/>
          <w:sz w:val="22"/>
          <w:szCs w:val="22"/>
          <w:lang w:val="cs-CZ"/>
        </w:rPr>
        <w:t xml:space="preserve"> CZ.02.01.01/00/22_008/0004595</w:t>
      </w:r>
      <w:r w:rsidR="00352E82" w:rsidRPr="00F13E1E">
        <w:rPr>
          <w:rFonts w:ascii="Calibri" w:hAnsi="Calibri" w:cs="Arial"/>
          <w:sz w:val="22"/>
          <w:szCs w:val="22"/>
          <w:lang w:val="cs-CZ"/>
        </w:rPr>
        <w:t xml:space="preserve">, </w:t>
      </w:r>
      <w:r w:rsidRPr="00352E82">
        <w:rPr>
          <w:rFonts w:ascii="Calibri" w:hAnsi="Calibri" w:cs="Arial"/>
          <w:sz w:val="22"/>
          <w:szCs w:val="22"/>
        </w:rPr>
        <w:t>v</w:t>
      </w:r>
      <w:r w:rsidRPr="00356FD6">
        <w:rPr>
          <w:rFonts w:ascii="Calibri" w:hAnsi="Calibri" w:cs="Arial"/>
          <w:sz w:val="22"/>
          <w:szCs w:val="22"/>
        </w:rPr>
        <w:t xml:space="preserve">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1A15EAB" w:rsidR="00283DD7" w:rsidRPr="00356FD6" w:rsidRDefault="00283DD7" w:rsidP="00283DD7">
      <w:pPr>
        <w:pStyle w:val="Zkladntext"/>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proofErr w:type="spellStart"/>
      <w:r w:rsidRPr="00356FD6">
        <w:rPr>
          <w:rFonts w:ascii="Calibri" w:hAnsi="Calibri" w:cs="Arial"/>
          <w:sz w:val="22"/>
          <w:szCs w:val="22"/>
        </w:rPr>
        <w:t>říjemcem</w:t>
      </w:r>
      <w:proofErr w:type="spellEnd"/>
      <w:r w:rsidRPr="00356FD6">
        <w:rPr>
          <w:rFonts w:ascii="Calibri" w:hAnsi="Calibri" w:cs="Arial"/>
          <w:sz w:val="22"/>
          <w:szCs w:val="22"/>
        </w:rPr>
        <w:t xml:space="preserve"> a jeho </w:t>
      </w:r>
      <w:r w:rsidRPr="00356FD6">
        <w:rPr>
          <w:rFonts w:ascii="Calibri" w:hAnsi="Calibri" w:cs="Arial"/>
          <w:sz w:val="22"/>
          <w:szCs w:val="22"/>
          <w:lang w:val="cs-CZ"/>
        </w:rPr>
        <w:t>p</w:t>
      </w:r>
      <w:proofErr w:type="spellStart"/>
      <w:r w:rsidRPr="00356FD6">
        <w:rPr>
          <w:rFonts w:ascii="Calibri" w:hAnsi="Calibri" w:cs="Arial"/>
          <w:sz w:val="22"/>
          <w:szCs w:val="22"/>
        </w:rPr>
        <w:t>artner</w:t>
      </w:r>
      <w:r w:rsidR="00352E82">
        <w:rPr>
          <w:rFonts w:ascii="Calibri" w:hAnsi="Calibri" w:cs="Arial"/>
          <w:sz w:val="22"/>
          <w:szCs w:val="22"/>
          <w:lang w:val="cs-CZ"/>
        </w:rPr>
        <w:t>y</w:t>
      </w:r>
      <w:proofErr w:type="spellEnd"/>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Pravidlech pro žadatele a příjemce – obecná a specifická část</w:t>
      </w:r>
      <w:r w:rsidR="0079330B">
        <w:rPr>
          <w:rFonts w:ascii="Calibri" w:hAnsi="Calibri" w:cs="Arial"/>
          <w:sz w:val="22"/>
          <w:szCs w:val="22"/>
          <w:lang w:val="cs-CZ"/>
        </w:rPr>
        <w:t xml:space="preserve"> dané výzvy v rámci</w:t>
      </w:r>
      <w:r w:rsidRPr="00356FD6">
        <w:rPr>
          <w:rFonts w:ascii="Calibri" w:hAnsi="Calibri" w:cs="Arial"/>
          <w:sz w:val="22"/>
          <w:szCs w:val="22"/>
          <w:lang w:val="cs-CZ"/>
        </w:rPr>
        <w:t xml:space="preserve">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uvedené</w:t>
      </w:r>
      <w:r w:rsidRPr="00356FD6">
        <w:rPr>
          <w:rFonts w:ascii="Calibri" w:hAnsi="Calibri" w:cs="Arial"/>
          <w:sz w:val="22"/>
          <w:szCs w:val="22"/>
        </w:rPr>
        <w:t xml:space="preserve"> v právní</w:t>
      </w:r>
      <w:r w:rsidRPr="00356FD6">
        <w:rPr>
          <w:rFonts w:ascii="Calibri" w:hAnsi="Calibri" w:cs="Arial"/>
          <w:sz w:val="22"/>
          <w:szCs w:val="22"/>
          <w:lang w:val="cs-CZ"/>
        </w:rPr>
        <w:t>m</w:t>
      </w:r>
      <w:r w:rsidRPr="00356FD6">
        <w:rPr>
          <w:rFonts w:ascii="Calibri" w:hAnsi="Calibri" w:cs="Arial"/>
          <w:sz w:val="22"/>
          <w:szCs w:val="22"/>
        </w:rPr>
        <w:t xml:space="preserve"> aktu o poskytnutí/převodu podpory.</w:t>
      </w:r>
      <w:r w:rsidRPr="00356FD6">
        <w:rPr>
          <w:rFonts w:ascii="Calibri" w:hAnsi="Calibri" w:cs="Arial"/>
          <w:sz w:val="22"/>
          <w:szCs w:val="22"/>
          <w:lang w:val="cs-CZ"/>
        </w:rPr>
        <w:t xml:space="preserve"> </w:t>
      </w:r>
    </w:p>
    <w:p w14:paraId="47558EBC" w14:textId="22B6E0F1" w:rsidR="00283DD7" w:rsidRPr="00356FD6" w:rsidRDefault="00283DD7" w:rsidP="00283DD7">
      <w:pPr>
        <w:pStyle w:val="Zkladntext"/>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F13E1E">
        <w:rPr>
          <w:rFonts w:ascii="Calibri" w:hAnsi="Calibri" w:cs="Arial"/>
          <w:sz w:val="22"/>
          <w:szCs w:val="22"/>
        </w:rPr>
        <w:t xml:space="preserve">Příjemce se zavazuje uveřejnit tuto Smlouvu v registru smluv </w:t>
      </w:r>
      <w:r w:rsidRPr="00F13E1E">
        <w:rPr>
          <w:rFonts w:ascii="Calibri" w:hAnsi="Calibri" w:cs="Arial"/>
          <w:sz w:val="22"/>
          <w:szCs w:val="22"/>
          <w:lang w:val="cs-CZ"/>
        </w:rPr>
        <w:t>po</w:t>
      </w:r>
      <w:r w:rsidRPr="00F13E1E">
        <w:rPr>
          <w:rFonts w:ascii="Calibri" w:hAnsi="Calibri" w:cs="Arial"/>
          <w:sz w:val="22"/>
          <w:szCs w:val="22"/>
        </w:rPr>
        <w:t>dle zákona č. 340/2015 Sb., o registru smluv, ve znění pozdějších předpisů</w:t>
      </w:r>
      <w:r w:rsidRPr="00F13E1E">
        <w:rPr>
          <w:rFonts w:ascii="Calibri" w:hAnsi="Calibri" w:cs="Arial"/>
          <w:sz w:val="22"/>
          <w:szCs w:val="22"/>
          <w:lang w:val="cs-CZ"/>
        </w:rPr>
        <w:t>,</w:t>
      </w:r>
      <w:r w:rsidRPr="00F13E1E">
        <w:rPr>
          <w:rFonts w:ascii="Calibri" w:hAnsi="Calibri" w:cs="Arial"/>
          <w:sz w:val="22"/>
          <w:szCs w:val="22"/>
        </w:rPr>
        <w:t xml:space="preserve"> a informovat o jejím uveřejnění </w:t>
      </w:r>
      <w:r w:rsidRPr="00F13E1E">
        <w:rPr>
          <w:rFonts w:ascii="Calibri" w:hAnsi="Calibri" w:cs="Arial"/>
          <w:sz w:val="22"/>
          <w:szCs w:val="22"/>
          <w:lang w:val="cs-CZ"/>
        </w:rPr>
        <w:t>p</w:t>
      </w:r>
      <w:proofErr w:type="spellStart"/>
      <w:r w:rsidRPr="00F13E1E">
        <w:rPr>
          <w:rFonts w:ascii="Calibri" w:hAnsi="Calibri" w:cs="Arial"/>
          <w:sz w:val="22"/>
          <w:szCs w:val="22"/>
        </w:rPr>
        <w:t>artner</w:t>
      </w:r>
      <w:r w:rsidR="00352E82" w:rsidRPr="00F13E1E">
        <w:rPr>
          <w:rFonts w:ascii="Calibri" w:hAnsi="Calibri" w:cs="Arial"/>
          <w:sz w:val="22"/>
          <w:szCs w:val="22"/>
          <w:lang w:val="cs-CZ"/>
        </w:rPr>
        <w:t>y</w:t>
      </w:r>
      <w:proofErr w:type="spellEnd"/>
      <w:r w:rsidRPr="00F13E1E">
        <w:rPr>
          <w:rFonts w:ascii="Calibri" w:hAnsi="Calibri" w:cs="Arial"/>
          <w:sz w:val="22"/>
          <w:szCs w:val="22"/>
        </w:rPr>
        <w:t>.</w:t>
      </w:r>
    </w:p>
    <w:p w14:paraId="06F28DF5" w14:textId="48897533" w:rsidR="00283DD7" w:rsidRPr="00251111" w:rsidRDefault="00283DD7" w:rsidP="00E326F5">
      <w:pPr>
        <w:keepNext/>
        <w:spacing w:before="240"/>
        <w:jc w:val="center"/>
        <w:rPr>
          <w:rFonts w:cs="Arial"/>
          <w:b/>
        </w:rPr>
      </w:pPr>
      <w:bookmarkStart w:id="6" w:name="_Toc196810177"/>
      <w:r w:rsidRPr="00251111">
        <w:rPr>
          <w:rFonts w:cs="Arial"/>
          <w:b/>
        </w:rPr>
        <w:t>Článek III</w:t>
      </w:r>
      <w:bookmarkEnd w:id="6"/>
      <w:r w:rsidR="00E326F5">
        <w:rPr>
          <w:rFonts w:cs="Arial"/>
          <w:b/>
        </w:rPr>
        <w:br/>
      </w:r>
      <w:r w:rsidRPr="00251111">
        <w:rPr>
          <w:rFonts w:cs="Arial"/>
          <w:b/>
        </w:rPr>
        <w:t>Práva a povinnosti smluvních stran</w:t>
      </w:r>
    </w:p>
    <w:p w14:paraId="223C91B9" w14:textId="77777777"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 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59817451">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59817451">
        <w:rPr>
          <w:rFonts w:ascii="Calibri" w:hAnsi="Calibri" w:cs="Arial"/>
          <w:sz w:val="22"/>
          <w:szCs w:val="22"/>
        </w:rPr>
        <w:t xml:space="preserve">Příjemce bude provádět tyto činnosti: </w:t>
      </w:r>
    </w:p>
    <w:p w14:paraId="44B7AF5C" w14:textId="21F21CDB" w:rsidR="00283DD7" w:rsidRPr="00F13E1E" w:rsidRDefault="00283DD7" w:rsidP="59817451">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řízení projektu</w:t>
      </w:r>
      <w:r w:rsidR="2401C8E5" w:rsidRPr="00F13E1E">
        <w:rPr>
          <w:rFonts w:cs="Arial"/>
          <w:i/>
          <w:iCs/>
        </w:rPr>
        <w:t xml:space="preserve"> jako cel</w:t>
      </w:r>
      <w:r w:rsidR="0023795F">
        <w:rPr>
          <w:rFonts w:cs="Arial"/>
          <w:i/>
          <w:iCs/>
        </w:rPr>
        <w:t>ku</w:t>
      </w:r>
      <w:r w:rsidRPr="00F13E1E">
        <w:rPr>
          <w:rFonts w:cs="Arial"/>
          <w:i/>
          <w:iCs/>
        </w:rPr>
        <w:t>,</w:t>
      </w:r>
    </w:p>
    <w:p w14:paraId="2A2EB2D5" w14:textId="22A7FAD4" w:rsidR="00283DD7" w:rsidRPr="00F13E1E" w:rsidRDefault="00283DD7" w:rsidP="59817451">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publicitu projektu</w:t>
      </w:r>
      <w:r w:rsidR="4081F3C1" w:rsidRPr="00F13E1E">
        <w:rPr>
          <w:rFonts w:cs="Arial"/>
          <w:i/>
          <w:iCs/>
        </w:rPr>
        <w:t xml:space="preserve"> jako celek</w:t>
      </w:r>
      <w:r w:rsidRPr="00F13E1E">
        <w:rPr>
          <w:rFonts w:cs="Arial"/>
          <w:i/>
          <w:iCs/>
        </w:rPr>
        <w:t>,</w:t>
      </w:r>
    </w:p>
    <w:p w14:paraId="7506E301" w14:textId="01850814"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realizace </w:t>
      </w:r>
      <w:r w:rsidR="0023795F" w:rsidRPr="00F13E1E">
        <w:rPr>
          <w:rFonts w:cs="Arial"/>
          <w:i/>
          <w:iCs/>
        </w:rPr>
        <w:t xml:space="preserve">příslušné </w:t>
      </w:r>
      <w:r w:rsidRPr="00F13E1E">
        <w:rPr>
          <w:rFonts w:cs="Arial"/>
          <w:i/>
          <w:iCs/>
        </w:rPr>
        <w:t>výzkumné části projektu, specifikované ve schváleném návrhu projektu</w:t>
      </w:r>
      <w:r w:rsidR="00352E82" w:rsidRPr="00F13E1E">
        <w:rPr>
          <w:rFonts w:cs="Arial"/>
          <w:i/>
          <w:iCs/>
        </w:rPr>
        <w:t>,</w:t>
      </w:r>
      <w:r w:rsidRPr="00F13E1E">
        <w:rPr>
          <w:rFonts w:cs="Arial"/>
          <w:i/>
          <w:iCs/>
        </w:rPr>
        <w:t xml:space="preserve"> </w:t>
      </w:r>
    </w:p>
    <w:p w14:paraId="34964D3F" w14:textId="6242D08C"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realizace dalších aktivit projektu specifikovaných ve schváleném návrhu projektu (povinné a zvolené)</w:t>
      </w:r>
      <w:r w:rsidR="2CA19322" w:rsidRPr="00F13E1E">
        <w:rPr>
          <w:rFonts w:cs="Arial"/>
          <w:i/>
          <w:iCs/>
        </w:rPr>
        <w:t>,</w:t>
      </w:r>
    </w:p>
    <w:p w14:paraId="7DDC1A3D" w14:textId="298D25AC"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vyhodnocení připomínek a hodnocení výstupů z projektu</w:t>
      </w:r>
      <w:r w:rsidR="3DCBBE24" w:rsidRPr="00F13E1E">
        <w:rPr>
          <w:rFonts w:cs="Arial"/>
          <w:i/>
          <w:iCs/>
        </w:rPr>
        <w:t>,</w:t>
      </w:r>
    </w:p>
    <w:p w14:paraId="78D39993" w14:textId="6C16B88B"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řízení projektu a průběžné vyhodnocování projektových činností a sledování naplňování stanovených cílů, </w:t>
      </w:r>
    </w:p>
    <w:p w14:paraId="5F5EB260" w14:textId="4F8AD514"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komunikace s poskytovatelem, </w:t>
      </w:r>
    </w:p>
    <w:p w14:paraId="072BB32B" w14:textId="1DD7CB49"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zpracování zpráv o realizaci a předkládání žádostí o platbu, </w:t>
      </w:r>
    </w:p>
    <w:p w14:paraId="1997DCDF" w14:textId="766FA026" w:rsidR="6D0282C6" w:rsidRPr="00F13E1E" w:rsidRDefault="6D0282C6" w:rsidP="14BCB003">
      <w:pPr>
        <w:numPr>
          <w:ilvl w:val="0"/>
          <w:numId w:val="35"/>
        </w:numPr>
        <w:tabs>
          <w:tab w:val="clear" w:pos="1408"/>
          <w:tab w:val="clear" w:pos="5790"/>
        </w:tabs>
        <w:autoSpaceDN w:val="0"/>
        <w:adjustRightInd w:val="0"/>
        <w:ind w:left="709" w:hanging="283"/>
        <w:jc w:val="left"/>
        <w:rPr>
          <w:rFonts w:cs="Arial"/>
          <w:i/>
          <w:iCs/>
        </w:rPr>
      </w:pPr>
      <w:r w:rsidRPr="14BCB003">
        <w:rPr>
          <w:rFonts w:cs="Arial"/>
          <w:i/>
          <w:iCs/>
        </w:rPr>
        <w:t>schvalování a proplácení způsobilých výdajů</w:t>
      </w:r>
      <w:r w:rsidR="49001BE2" w:rsidRPr="14BCB003">
        <w:rPr>
          <w:rFonts w:cs="Arial"/>
          <w:i/>
          <w:iCs/>
        </w:rPr>
        <w:t>,</w:t>
      </w:r>
      <w:r w:rsidR="0023795F" w:rsidRPr="14BCB003">
        <w:rPr>
          <w:rFonts w:cs="Arial"/>
          <w:i/>
          <w:iCs/>
        </w:rPr>
        <w:t xml:space="preserve"> resp. záloh</w:t>
      </w:r>
      <w:r w:rsidRPr="14BCB003">
        <w:rPr>
          <w:rFonts w:cs="Arial"/>
          <w:i/>
          <w:iCs/>
        </w:rPr>
        <w:t xml:space="preserve"> partnerům, </w:t>
      </w:r>
    </w:p>
    <w:p w14:paraId="5651C8FB" w14:textId="5C47325F"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zpracování případn</w:t>
      </w:r>
      <w:r w:rsidR="499EBFC2" w:rsidRPr="00F13E1E">
        <w:rPr>
          <w:rFonts w:cs="Arial"/>
          <w:i/>
          <w:iCs/>
        </w:rPr>
        <w:t>é</w:t>
      </w:r>
      <w:r w:rsidRPr="00F13E1E">
        <w:rPr>
          <w:rFonts w:cs="Arial"/>
          <w:i/>
          <w:iCs/>
        </w:rPr>
        <w:t xml:space="preserve">ho návrhu změn projektu vůči poskytovateli, </w:t>
      </w:r>
    </w:p>
    <w:p w14:paraId="0302DF4C" w14:textId="559EA5BA"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projednání veškerých změn a povinností s partnery, </w:t>
      </w:r>
    </w:p>
    <w:p w14:paraId="13365036" w14:textId="293D9A3C"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lastRenderedPageBreak/>
        <w:t>komunikace s</w:t>
      </w:r>
      <w:r w:rsidR="00F816FB">
        <w:rPr>
          <w:rFonts w:cs="Arial"/>
          <w:i/>
          <w:iCs/>
        </w:rPr>
        <w:t> </w:t>
      </w:r>
      <w:r w:rsidRPr="00F13E1E">
        <w:rPr>
          <w:rFonts w:cs="Arial"/>
          <w:i/>
          <w:iCs/>
        </w:rPr>
        <w:t>partnery</w:t>
      </w:r>
      <w:r w:rsidR="00F816FB">
        <w:rPr>
          <w:rFonts w:cs="Arial"/>
          <w:i/>
          <w:iCs/>
        </w:rPr>
        <w:t>, průběžné informování partnerů o průběhu projektu, procesu realizace a řízení a komunikaci s poskytovatelem</w:t>
      </w:r>
      <w:r w:rsidRPr="00F13E1E">
        <w:rPr>
          <w:rFonts w:cs="Arial"/>
          <w:i/>
          <w:iCs/>
        </w:rPr>
        <w:t xml:space="preserve"> a zajištění efektivního předávání informací potřebných pro řešení projektu, </w:t>
      </w:r>
    </w:p>
    <w:p w14:paraId="65A2A0AE" w14:textId="3A9A832E" w:rsidR="0023795F" w:rsidRPr="00F13E1E" w:rsidRDefault="0023795F"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organizační zajištění a fungování výkonné rady projektu a administrativní řízení projektu,</w:t>
      </w:r>
    </w:p>
    <w:p w14:paraId="62AB920E" w14:textId="7E728A04" w:rsidR="0023795F" w:rsidRPr="00F13E1E" w:rsidRDefault="0023795F"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zajištění nezávislosti odborného týmu</w:t>
      </w:r>
    </w:p>
    <w:p w14:paraId="073E8A94" w14:textId="7E38D51A" w:rsidR="6D0282C6" w:rsidRPr="00F13E1E" w:rsidRDefault="0023795F"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řízení a koordinace</w:t>
      </w:r>
      <w:r w:rsidR="6D0282C6" w:rsidRPr="00F13E1E">
        <w:rPr>
          <w:rFonts w:cs="Arial"/>
          <w:i/>
          <w:iCs/>
        </w:rPr>
        <w:t xml:space="preserve"> členů Mezinárodní vědecké rady projektu (ISAB) a zajištění její činnosti po celou dobu realizace projektu</w:t>
      </w:r>
      <w:r w:rsidR="399A1135" w:rsidRPr="00F13E1E">
        <w:rPr>
          <w:rFonts w:cs="Arial"/>
          <w:i/>
          <w:iCs/>
        </w:rPr>
        <w:t>,</w:t>
      </w:r>
    </w:p>
    <w:p w14:paraId="56CCA897" w14:textId="0DF1E1EA"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poskytování součinnosti při řešení projektu ostatním partnerům, </w:t>
      </w:r>
    </w:p>
    <w:p w14:paraId="32D8A8C0" w14:textId="7FEB5D48"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 xml:space="preserve">vykazování hospodářského využití podpořených kapacit, </w:t>
      </w:r>
    </w:p>
    <w:p w14:paraId="3D8FC193" w14:textId="179E2A0B" w:rsidR="6D0282C6" w:rsidRPr="00F13E1E" w:rsidRDefault="6D0282C6"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operativní zajištění dalších činností pro potřeby projektu.</w:t>
      </w:r>
    </w:p>
    <w:p w14:paraId="58E07462" w14:textId="735D26AA" w:rsidR="00283DD7" w:rsidRPr="00356FD6" w:rsidRDefault="00283DD7" w:rsidP="59817451">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59817451">
        <w:rPr>
          <w:rFonts w:ascii="Calibri" w:hAnsi="Calibri" w:cs="Arial"/>
          <w:sz w:val="22"/>
          <w:szCs w:val="22"/>
        </w:rPr>
        <w:t>Partne</w:t>
      </w:r>
      <w:r w:rsidR="00352E82">
        <w:rPr>
          <w:rFonts w:ascii="Calibri" w:hAnsi="Calibri" w:cs="Arial"/>
          <w:sz w:val="22"/>
          <w:szCs w:val="22"/>
          <w:lang w:val="cs-CZ"/>
        </w:rPr>
        <w:t xml:space="preserve">ři </w:t>
      </w:r>
      <w:r w:rsidRPr="59817451">
        <w:rPr>
          <w:rFonts w:ascii="Calibri" w:hAnsi="Calibri" w:cs="Arial"/>
          <w:sz w:val="22"/>
          <w:szCs w:val="22"/>
        </w:rPr>
        <w:t xml:space="preserve">bude provádět tyto činnosti: </w:t>
      </w:r>
    </w:p>
    <w:p w14:paraId="024233E2" w14:textId="64A7FF88" w:rsidR="00283DD7" w:rsidRPr="00F13E1E" w:rsidRDefault="35B02609" w:rsidP="14BCB003">
      <w:pPr>
        <w:numPr>
          <w:ilvl w:val="0"/>
          <w:numId w:val="35"/>
        </w:numPr>
        <w:tabs>
          <w:tab w:val="clear" w:pos="1408"/>
          <w:tab w:val="clear" w:pos="5790"/>
        </w:tabs>
        <w:autoSpaceDN w:val="0"/>
        <w:adjustRightInd w:val="0"/>
        <w:ind w:left="709" w:hanging="283"/>
        <w:jc w:val="left"/>
        <w:rPr>
          <w:rFonts w:cs="Arial"/>
          <w:i/>
          <w:iCs/>
        </w:rPr>
      </w:pPr>
      <w:r w:rsidRPr="14BCB003">
        <w:rPr>
          <w:rFonts w:cs="Arial"/>
          <w:i/>
          <w:iCs/>
        </w:rPr>
        <w:t>realizace výzkumné části projektu, specifikované ve schváleném návrhu projektu</w:t>
      </w:r>
      <w:r w:rsidR="75519E39" w:rsidRPr="14BCB003">
        <w:rPr>
          <w:rFonts w:cs="Arial"/>
          <w:i/>
          <w:iCs/>
        </w:rPr>
        <w:t>,</w:t>
      </w:r>
    </w:p>
    <w:p w14:paraId="76F682E0" w14:textId="4813D3BB" w:rsidR="35B02609" w:rsidRPr="00F13E1E" w:rsidRDefault="35B02609" w:rsidP="14BCB003">
      <w:pPr>
        <w:numPr>
          <w:ilvl w:val="0"/>
          <w:numId w:val="35"/>
        </w:numPr>
        <w:tabs>
          <w:tab w:val="clear" w:pos="1408"/>
          <w:tab w:val="clear" w:pos="5790"/>
        </w:tabs>
        <w:autoSpaceDN w:val="0"/>
        <w:adjustRightInd w:val="0"/>
        <w:ind w:left="709" w:hanging="283"/>
        <w:jc w:val="left"/>
        <w:rPr>
          <w:rFonts w:cs="Arial"/>
          <w:i/>
          <w:iCs/>
        </w:rPr>
      </w:pPr>
      <w:r w:rsidRPr="14BCB003">
        <w:rPr>
          <w:rFonts w:cs="Arial"/>
          <w:i/>
          <w:iCs/>
        </w:rPr>
        <w:t>realizace dalších aktivit projektu specifikovaných ve schváleném návrhu projektu (povinné a zvolené)</w:t>
      </w:r>
      <w:r w:rsidR="2D971C67" w:rsidRPr="14BCB003">
        <w:rPr>
          <w:rFonts w:cs="Arial"/>
          <w:i/>
          <w:iCs/>
        </w:rPr>
        <w:t>,</w:t>
      </w:r>
    </w:p>
    <w:p w14:paraId="62D3B67C" w14:textId="6BC4FB6B" w:rsidR="35B02609" w:rsidRPr="00F13E1E" w:rsidRDefault="35B02609"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připomínkování a hodnocení výstupů z projektu,</w:t>
      </w:r>
    </w:p>
    <w:p w14:paraId="42F7A209" w14:textId="7D2E7F7B" w:rsidR="35B02609" w:rsidRPr="00F13E1E" w:rsidRDefault="35B02609"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příprava dílčích zpráv o své činnosti a dalších podkladů potřebných pro zpracování zpráv o realizaci, žádostí o platbu a podkladů pro ISAB v dohodnutých termínech,</w:t>
      </w:r>
    </w:p>
    <w:p w14:paraId="614C3BA2" w14:textId="1CA0B06B" w:rsidR="35B02609" w:rsidRPr="00F13E1E" w:rsidRDefault="35B02609" w:rsidP="14BCB003">
      <w:pPr>
        <w:numPr>
          <w:ilvl w:val="0"/>
          <w:numId w:val="35"/>
        </w:numPr>
        <w:tabs>
          <w:tab w:val="clear" w:pos="1408"/>
          <w:tab w:val="clear" w:pos="5790"/>
        </w:tabs>
        <w:autoSpaceDN w:val="0"/>
        <w:adjustRightInd w:val="0"/>
        <w:ind w:left="709" w:hanging="283"/>
        <w:jc w:val="left"/>
        <w:rPr>
          <w:rFonts w:cs="Arial"/>
          <w:i/>
          <w:iCs/>
        </w:rPr>
      </w:pPr>
      <w:r w:rsidRPr="14BCB003">
        <w:rPr>
          <w:rFonts w:cs="Arial"/>
          <w:i/>
          <w:iCs/>
        </w:rPr>
        <w:t>vyúčtování vynaložených prostředků</w:t>
      </w:r>
      <w:r w:rsidR="16040D27" w:rsidRPr="14BCB003">
        <w:rPr>
          <w:rFonts w:cs="Arial"/>
          <w:i/>
          <w:iCs/>
        </w:rPr>
        <w:t>,</w:t>
      </w:r>
      <w:r w:rsidR="0023795F" w:rsidRPr="14BCB003">
        <w:rPr>
          <w:rFonts w:cs="Arial"/>
          <w:i/>
          <w:iCs/>
        </w:rPr>
        <w:t xml:space="preserve"> resp. způsobilých výdajů projektu dle platných pravidel</w:t>
      </w:r>
      <w:r w:rsidRPr="14BCB003">
        <w:rPr>
          <w:rFonts w:cs="Arial"/>
          <w:i/>
          <w:iCs/>
        </w:rPr>
        <w:t xml:space="preserve">, </w:t>
      </w:r>
    </w:p>
    <w:p w14:paraId="0D65366F" w14:textId="2609CE2B" w:rsidR="35B02609" w:rsidRPr="00F13E1E" w:rsidRDefault="35B02609"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poskytování součinnosti příjemci při zpracování případného návrhu změn projektu,</w:t>
      </w:r>
    </w:p>
    <w:p w14:paraId="1E76F5C5" w14:textId="7919BC12" w:rsidR="35B02609" w:rsidRPr="00F13E1E" w:rsidRDefault="35B02609"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komunikace s příjemcem a ostatními partnery a zajištění efektivního předávání informací potřebných pro řešení projektu,</w:t>
      </w:r>
    </w:p>
    <w:p w14:paraId="359A749D" w14:textId="5059A4B6" w:rsidR="35B02609" w:rsidRPr="00F13E1E" w:rsidRDefault="35B02609"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poskytování součinnosti při řešení projektu ostatním smluvním stranám,</w:t>
      </w:r>
    </w:p>
    <w:p w14:paraId="0DAB25B3" w14:textId="2AF5E1E4" w:rsidR="35B02609" w:rsidRPr="00F13E1E" w:rsidRDefault="35B02609" w:rsidP="00F13E1E">
      <w:pPr>
        <w:numPr>
          <w:ilvl w:val="0"/>
          <w:numId w:val="35"/>
        </w:numPr>
        <w:tabs>
          <w:tab w:val="clear" w:pos="1408"/>
          <w:tab w:val="clear" w:pos="5790"/>
        </w:tabs>
        <w:autoSpaceDN w:val="0"/>
        <w:adjustRightInd w:val="0"/>
        <w:ind w:left="709" w:hanging="283"/>
        <w:jc w:val="left"/>
        <w:rPr>
          <w:rFonts w:cs="Arial"/>
          <w:i/>
          <w:iCs/>
        </w:rPr>
      </w:pPr>
      <w:r w:rsidRPr="00F13E1E">
        <w:rPr>
          <w:rFonts w:cs="Arial"/>
          <w:i/>
          <w:iCs/>
        </w:rPr>
        <w:t>vykazování hospodářských činností podpořených kapacit.</w:t>
      </w:r>
    </w:p>
    <w:p w14:paraId="12DB041A" w14:textId="7FBCC013" w:rsidR="00283DD7" w:rsidRPr="00356FD6"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proofErr w:type="spellStart"/>
      <w:r w:rsidRPr="00356FD6">
        <w:rPr>
          <w:rFonts w:ascii="Calibri" w:hAnsi="Calibri" w:cs="Arial"/>
          <w:sz w:val="22"/>
          <w:szCs w:val="22"/>
        </w:rPr>
        <w:t>artne</w:t>
      </w:r>
      <w:r w:rsidR="008732DC">
        <w:rPr>
          <w:rFonts w:ascii="Calibri" w:hAnsi="Calibri" w:cs="Arial"/>
          <w:sz w:val="22"/>
          <w:szCs w:val="22"/>
          <w:lang w:val="cs-CZ"/>
        </w:rPr>
        <w:t>ři</w:t>
      </w:r>
      <w:proofErr w:type="spellEnd"/>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proofErr w:type="spellStart"/>
      <w:r w:rsidRPr="00356FD6">
        <w:rPr>
          <w:rFonts w:ascii="Calibri" w:hAnsi="Calibri" w:cs="Arial"/>
          <w:sz w:val="22"/>
          <w:szCs w:val="22"/>
        </w:rPr>
        <w:t>mlouvy</w:t>
      </w:r>
      <w:proofErr w:type="spellEnd"/>
      <w:r w:rsidRPr="00356FD6">
        <w:rPr>
          <w:rFonts w:ascii="Calibri" w:hAnsi="Calibri" w:cs="Arial"/>
          <w:sz w:val="22"/>
          <w:szCs w:val="22"/>
        </w:rPr>
        <w:t xml:space="preserve">.  </w:t>
      </w:r>
    </w:p>
    <w:p w14:paraId="77390C9E" w14:textId="0C7F0CD0" w:rsidR="00283DD7" w:rsidRPr="00356FD6"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352E82">
        <w:rPr>
          <w:rFonts w:ascii="Calibri" w:hAnsi="Calibri" w:cs="Arial"/>
          <w:sz w:val="22"/>
          <w:szCs w:val="22"/>
          <w:lang w:val="cs-CZ"/>
        </w:rPr>
        <w:t>ři</w:t>
      </w:r>
      <w:r w:rsidRPr="00356FD6">
        <w:rPr>
          <w:rFonts w:ascii="Calibri" w:hAnsi="Calibri" w:cs="Arial"/>
          <w:sz w:val="22"/>
          <w:szCs w:val="22"/>
        </w:rPr>
        <w:t xml:space="preserve"> j</w:t>
      </w:r>
      <w:r w:rsidR="00352E82">
        <w:rPr>
          <w:rFonts w:ascii="Calibri" w:hAnsi="Calibri" w:cs="Arial"/>
          <w:sz w:val="22"/>
          <w:szCs w:val="22"/>
          <w:lang w:val="cs-CZ"/>
        </w:rPr>
        <w:t>sou</w:t>
      </w:r>
      <w:r w:rsidRPr="00356FD6">
        <w:rPr>
          <w:rFonts w:ascii="Calibri" w:hAnsi="Calibri" w:cs="Arial"/>
          <w:sz w:val="22"/>
          <w:szCs w:val="22"/>
        </w:rPr>
        <w:t xml:space="preserve"> povin</w:t>
      </w:r>
      <w:r w:rsidR="00352E82">
        <w:rPr>
          <w:rFonts w:ascii="Calibri" w:hAnsi="Calibri" w:cs="Arial"/>
          <w:sz w:val="22"/>
          <w:szCs w:val="22"/>
          <w:lang w:val="cs-CZ"/>
        </w:rPr>
        <w:t>ní</w:t>
      </w:r>
      <w:r w:rsidRPr="00356FD6">
        <w:rPr>
          <w:rFonts w:ascii="Calibri" w:hAnsi="Calibri" w:cs="Arial"/>
          <w:sz w:val="22"/>
          <w:szCs w:val="22"/>
        </w:rPr>
        <w:t xml:space="preserve"> jednat způsobem, který neohrožuje realizaci projektu a zájmy </w:t>
      </w:r>
      <w:r w:rsidRPr="00356FD6">
        <w:rPr>
          <w:rFonts w:ascii="Calibri" w:hAnsi="Calibri" w:cs="Arial"/>
          <w:sz w:val="22"/>
          <w:szCs w:val="22"/>
          <w:lang w:val="cs-CZ"/>
        </w:rPr>
        <w:t>p</w:t>
      </w:r>
      <w:proofErr w:type="spellStart"/>
      <w:r w:rsidRPr="00356FD6">
        <w:rPr>
          <w:rFonts w:ascii="Calibri" w:hAnsi="Calibri" w:cs="Arial"/>
          <w:sz w:val="22"/>
          <w:szCs w:val="22"/>
        </w:rPr>
        <w:t>říjemce</w:t>
      </w:r>
      <w:proofErr w:type="spellEnd"/>
      <w:r w:rsidRPr="00356FD6">
        <w:rPr>
          <w:rFonts w:ascii="Calibri" w:hAnsi="Calibri" w:cs="Arial"/>
          <w:sz w:val="22"/>
          <w:szCs w:val="22"/>
        </w:rPr>
        <w:t xml:space="preserve">. </w:t>
      </w:r>
    </w:p>
    <w:p w14:paraId="62A60BEC" w14:textId="5E4C74F8" w:rsidR="00283DD7" w:rsidRPr="00356FD6"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352E82">
        <w:rPr>
          <w:rFonts w:ascii="Calibri" w:hAnsi="Calibri" w:cs="Arial"/>
          <w:sz w:val="22"/>
          <w:szCs w:val="22"/>
          <w:lang w:val="cs-CZ"/>
        </w:rPr>
        <w:t>ři</w:t>
      </w:r>
      <w:r w:rsidRPr="00356FD6">
        <w:rPr>
          <w:rFonts w:ascii="Calibri" w:hAnsi="Calibri" w:cs="Arial"/>
          <w:sz w:val="22"/>
          <w:szCs w:val="22"/>
        </w:rPr>
        <w:t xml:space="preserve"> m</w:t>
      </w:r>
      <w:r w:rsidR="00352E82">
        <w:rPr>
          <w:rFonts w:ascii="Calibri" w:hAnsi="Calibri" w:cs="Arial"/>
          <w:sz w:val="22"/>
          <w:szCs w:val="22"/>
          <w:lang w:val="cs-CZ"/>
        </w:rPr>
        <w:t>ají</w:t>
      </w:r>
      <w:r w:rsidRPr="00356FD6">
        <w:rPr>
          <w:rFonts w:ascii="Calibri" w:hAnsi="Calibri" w:cs="Arial"/>
          <w:sz w:val="22"/>
          <w:szCs w:val="22"/>
        </w:rPr>
        <w:t xml:space="preserve"> právo na veškeré informace týkající se projektu, dosažených výsledků </w:t>
      </w:r>
      <w:r w:rsidRPr="00356FD6">
        <w:rPr>
          <w:rFonts w:ascii="Calibri" w:hAnsi="Calibri" w:cs="Arial"/>
          <w:sz w:val="22"/>
          <w:szCs w:val="22"/>
          <w:lang w:val="cs-CZ"/>
        </w:rPr>
        <w:t>p</w:t>
      </w:r>
      <w:proofErr w:type="spellStart"/>
      <w:r w:rsidRPr="00356FD6">
        <w:rPr>
          <w:rFonts w:ascii="Calibri" w:hAnsi="Calibri" w:cs="Arial"/>
          <w:sz w:val="22"/>
          <w:szCs w:val="22"/>
        </w:rPr>
        <w:t>rojektu</w:t>
      </w:r>
      <w:proofErr w:type="spellEnd"/>
      <w:r w:rsidRPr="00356FD6">
        <w:rPr>
          <w:rFonts w:ascii="Calibri" w:hAnsi="Calibri" w:cs="Arial"/>
          <w:sz w:val="22"/>
          <w:szCs w:val="22"/>
        </w:rPr>
        <w:t xml:space="preserve">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01DB8622" w:rsidR="00283DD7" w:rsidRPr="00356FD6"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352E82">
        <w:rPr>
          <w:rFonts w:ascii="Calibri" w:hAnsi="Calibri" w:cs="Arial"/>
          <w:sz w:val="22"/>
          <w:szCs w:val="22"/>
          <w:lang w:val="cs-CZ"/>
        </w:rPr>
        <w:t>ři</w:t>
      </w:r>
      <w:r w:rsidRPr="00356FD6">
        <w:rPr>
          <w:rFonts w:ascii="Calibri" w:hAnsi="Calibri" w:cs="Arial"/>
          <w:sz w:val="22"/>
          <w:szCs w:val="22"/>
        </w:rPr>
        <w:t xml:space="preserve"> se dále zavazuj</w:t>
      </w:r>
      <w:r w:rsidR="00352E82">
        <w:rPr>
          <w:rFonts w:ascii="Calibri" w:hAnsi="Calibri" w:cs="Arial"/>
          <w:sz w:val="22"/>
          <w:szCs w:val="22"/>
          <w:lang w:val="cs-CZ"/>
        </w:rPr>
        <w:t>í</w:t>
      </w:r>
      <w:r w:rsidRPr="00356FD6">
        <w:rPr>
          <w:rFonts w:ascii="Calibri" w:hAnsi="Calibri" w:cs="Arial"/>
          <w:sz w:val="22"/>
          <w:szCs w:val="22"/>
        </w:rPr>
        <w:t>:</w:t>
      </w:r>
    </w:p>
    <w:p w14:paraId="65BB5B23" w14:textId="751E4B34" w:rsidR="00283DD7" w:rsidRPr="00251111" w:rsidRDefault="003F6456" w:rsidP="00283DD7">
      <w:pPr>
        <w:numPr>
          <w:ilvl w:val="0"/>
          <w:numId w:val="39"/>
        </w:numPr>
        <w:tabs>
          <w:tab w:val="clear" w:pos="5790"/>
        </w:tabs>
        <w:rPr>
          <w:rFonts w:cs="Arial"/>
        </w:rPr>
      </w:pPr>
      <w:r>
        <w:rPr>
          <w:rFonts w:cs="Arial"/>
        </w:rPr>
        <w:t xml:space="preserve">mít </w:t>
      </w:r>
      <w:r w:rsidR="00283DD7" w:rsidRPr="00251111">
        <w:rPr>
          <w:rFonts w:cs="Arial"/>
        </w:rPr>
        <w:t>zřízený svůj bankovní účet. Bankovní účet může být založen u jakékoliv banky oprávněné působit v České republice a musí být veden výhradně v měně CZK. Partne</w:t>
      </w:r>
      <w:r w:rsidR="008732DC">
        <w:rPr>
          <w:rFonts w:cs="Arial"/>
        </w:rPr>
        <w:t>ři</w:t>
      </w:r>
      <w:r w:rsidR="00283DD7" w:rsidRPr="00251111">
        <w:rPr>
          <w:rFonts w:cs="Arial"/>
        </w:rPr>
        <w:t xml:space="preserve"> j</w:t>
      </w:r>
      <w:r w:rsidR="008732DC">
        <w:rPr>
          <w:rFonts w:cs="Arial"/>
        </w:rPr>
        <w:t>sou</w:t>
      </w:r>
      <w:r w:rsidR="00283DD7" w:rsidRPr="00251111">
        <w:rPr>
          <w:rFonts w:cs="Arial"/>
        </w:rPr>
        <w:t xml:space="preserve"> povin</w:t>
      </w:r>
      <w:r w:rsidR="008732DC">
        <w:rPr>
          <w:rFonts w:cs="Arial"/>
        </w:rPr>
        <w:t>ni</w:t>
      </w:r>
      <w:r w:rsidR="00283DD7" w:rsidRPr="00251111">
        <w:rPr>
          <w:rFonts w:cs="Arial"/>
        </w:rPr>
        <w:t xml:space="preserve"> zachovat svůj bankovní účet i po ukončení projektu až do doby, než obdrží závěrečnou platbu, resp. až do doby finančního vypořádání projektu;</w:t>
      </w:r>
    </w:p>
    <w:p w14:paraId="5FA445AC" w14:textId="0F95A5EC" w:rsidR="00283DD7" w:rsidRPr="00251111" w:rsidRDefault="00283DD7" w:rsidP="00283DD7">
      <w:pPr>
        <w:numPr>
          <w:ilvl w:val="0"/>
          <w:numId w:val="39"/>
        </w:numPr>
        <w:tabs>
          <w:tab w:val="clear" w:pos="5790"/>
          <w:tab w:val="num" w:pos="780"/>
        </w:tabs>
        <w:rPr>
          <w:rFonts w:cs="Arial"/>
        </w:rPr>
      </w:pPr>
      <w:r w:rsidRPr="59817451">
        <w:rPr>
          <w:rFonts w:cs="Arial"/>
        </w:rPr>
        <w:t>vést účetnictví v souladu se zákonem č. 563/1991 Sb., o účetnictví, ve znění pozdějších předpisů. Dále je povinen uchovávat je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p>
    <w:p w14:paraId="3C11D045" w14:textId="7B0AF6E5" w:rsidR="00283DD7" w:rsidRPr="00251111" w:rsidRDefault="00283DD7" w:rsidP="00283DD7">
      <w:pPr>
        <w:numPr>
          <w:ilvl w:val="0"/>
          <w:numId w:val="39"/>
        </w:numPr>
        <w:tabs>
          <w:tab w:val="clear" w:pos="5790"/>
        </w:tabs>
        <w:rPr>
          <w:rFonts w:cs="Arial"/>
        </w:rPr>
      </w:pPr>
      <w:r w:rsidRPr="00251111">
        <w:rPr>
          <w:rFonts w:cs="Arial"/>
        </w:rPr>
        <w:t>vést oddělenou účetní evidenci všech účetních případů vztahujících se k projektu;</w:t>
      </w:r>
    </w:p>
    <w:p w14:paraId="126FB96A" w14:textId="6EAE96D1" w:rsidR="00283DD7" w:rsidRDefault="00283DD7" w:rsidP="00283DD7">
      <w:pPr>
        <w:widowControl w:val="0"/>
        <w:numPr>
          <w:ilvl w:val="0"/>
          <w:numId w:val="3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a </w:t>
      </w:r>
      <w:r w:rsidRPr="00251111">
        <w:rPr>
          <w:rFonts w:cs="Arial"/>
        </w:rPr>
        <w:lastRenderedPageBreak/>
        <w:t>způsobilosti výdajů;</w:t>
      </w:r>
    </w:p>
    <w:p w14:paraId="0F3F1FE5" w14:textId="5E6ABB45" w:rsidR="00E20E3F" w:rsidRPr="00E76110" w:rsidRDefault="00E20E3F" w:rsidP="00E76110">
      <w:pPr>
        <w:widowControl w:val="0"/>
        <w:numPr>
          <w:ilvl w:val="0"/>
          <w:numId w:val="39"/>
        </w:numPr>
        <w:tabs>
          <w:tab w:val="clear" w:pos="5790"/>
          <w:tab w:val="left" w:pos="936"/>
          <w:tab w:val="left" w:pos="9638"/>
        </w:tabs>
        <w:ind w:right="-34"/>
        <w:rPr>
          <w:rFonts w:cs="Arial"/>
        </w:rPr>
      </w:pPr>
      <w:r w:rsidRPr="750C1FC5">
        <w:rPr>
          <w:rFonts w:cs="Arial"/>
        </w:rPr>
        <w:t xml:space="preserve">dodržovat veškeré povinnosti stanovené </w:t>
      </w:r>
      <w:r w:rsidR="00C952FF" w:rsidRPr="750C1FC5">
        <w:rPr>
          <w:rFonts w:cs="Arial"/>
        </w:rPr>
        <w:t xml:space="preserve">touto </w:t>
      </w:r>
      <w:r w:rsidRPr="750C1FC5">
        <w:rPr>
          <w:rFonts w:cs="Arial"/>
        </w:rPr>
        <w:t>smlouvou</w:t>
      </w:r>
      <w:r w:rsidR="0023795F">
        <w:rPr>
          <w:rFonts w:cs="Arial"/>
        </w:rPr>
        <w:t>, právním aktem</w:t>
      </w:r>
      <w:r w:rsidR="00E76110">
        <w:rPr>
          <w:rFonts w:cs="Arial"/>
        </w:rPr>
        <w:t xml:space="preserve">, </w:t>
      </w:r>
      <w:r w:rsidR="00E76110" w:rsidRPr="00343558">
        <w:rPr>
          <w:rFonts w:cs="Arial"/>
        </w:rPr>
        <w:t>který bude po jeho doručení příjemci tvořit Přílohu č. 7</w:t>
      </w:r>
      <w:r w:rsidR="00E76110">
        <w:rPr>
          <w:rFonts w:cs="Arial"/>
        </w:rPr>
        <w:t>,</w:t>
      </w:r>
      <w:r w:rsidRPr="00E76110">
        <w:rPr>
          <w:rFonts w:cs="Arial"/>
        </w:rPr>
        <w:t xml:space="preserve"> a pravidly poskytovatele, a to v termínech a v rozsahu dle uvedených dokumentů, resp. s dostatečným časovým předstihem tak, aby příjemce byl schopen dostát svým povinnostem vůči poskytovateli.</w:t>
      </w:r>
    </w:p>
    <w:p w14:paraId="6328E2E2" w14:textId="3FA007FC" w:rsidR="00283DD7" w:rsidRPr="00251111" w:rsidRDefault="00283DD7" w:rsidP="00283DD7">
      <w:pPr>
        <w:numPr>
          <w:ilvl w:val="0"/>
          <w:numId w:val="39"/>
        </w:numPr>
        <w:tabs>
          <w:tab w:val="clear" w:pos="5790"/>
          <w:tab w:val="num" w:pos="1014"/>
        </w:tabs>
        <w:rPr>
          <w:rFonts w:cs="Arial"/>
        </w:rPr>
      </w:pPr>
      <w:r w:rsidRPr="750C1FC5">
        <w:rPr>
          <w:rFonts w:cs="Arial"/>
        </w:rPr>
        <w:t>s finančními prostředky poskytnutými na základě této smlouvy nakládat podle pravidel stanovených v Pravidlech pro žadatele a příjemce a právním aktu o poskytnutí/převodu podpory, zejména hospodárně, efektivně a účelně;</w:t>
      </w:r>
    </w:p>
    <w:p w14:paraId="3294EDF7" w14:textId="4A1C2A30" w:rsidR="00283DD7" w:rsidRDefault="00283DD7" w:rsidP="00283DD7">
      <w:pPr>
        <w:numPr>
          <w:ilvl w:val="0"/>
          <w:numId w:val="39"/>
        </w:numPr>
        <w:tabs>
          <w:tab w:val="clear" w:pos="5790"/>
          <w:tab w:val="num" w:pos="1092"/>
        </w:tabs>
        <w:rPr>
          <w:rFonts w:cs="Arial"/>
        </w:rPr>
      </w:pPr>
      <w:r w:rsidRPr="750C1FC5">
        <w:rPr>
          <w:rFonts w:cs="Arial"/>
        </w:rPr>
        <w:t xml:space="preserve">uzavřít smlouvu dle čl. </w:t>
      </w:r>
      <w:r w:rsidR="00A26FC9">
        <w:rPr>
          <w:rFonts w:cs="Arial"/>
        </w:rPr>
        <w:t>2</w:t>
      </w:r>
      <w:r w:rsidRPr="750C1FC5">
        <w:rPr>
          <w:rFonts w:cs="Arial"/>
        </w:rPr>
        <w:t>8 Obecného nařízení o ochraně osobních údajů s příjemcem a s dodavateli partnera (je-li to relevantní), která upraví podmínky zpracování osobních údajů obdobně jako právní akt o poskytnutí/převodu podpory, který je přílohou č. 2 této smlouvy.</w:t>
      </w:r>
    </w:p>
    <w:p w14:paraId="1679EBDC" w14:textId="77777777" w:rsidR="00283DD7" w:rsidRPr="00251111" w:rsidRDefault="00283DD7" w:rsidP="00283DD7">
      <w:pPr>
        <w:numPr>
          <w:ilvl w:val="0"/>
          <w:numId w:val="3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Pr="00C62488">
        <w:rPr>
          <w:rFonts w:cs="Arial"/>
        </w:rPr>
        <w:t>4</w:t>
      </w:r>
      <w:r w:rsidRPr="00251111">
        <w:rPr>
          <w:rFonts w:cs="Arial"/>
        </w:rPr>
        <w:t xml:space="preserve"> této </w:t>
      </w:r>
      <w:r>
        <w:rPr>
          <w:rFonts w:cs="Arial"/>
        </w:rPr>
        <w:t>s</w:t>
      </w:r>
      <w:r w:rsidRPr="00251111">
        <w:rPr>
          <w:rFonts w:cs="Arial"/>
        </w:rPr>
        <w:t>mlouvy</w:t>
      </w:r>
      <w:r w:rsidRPr="00251111">
        <w:rPr>
          <w:rFonts w:cs="Arial"/>
          <w:snapToGrid w:val="0"/>
        </w:rPr>
        <w:t>;</w:t>
      </w:r>
    </w:p>
    <w:p w14:paraId="10FE3F92" w14:textId="09BC0930" w:rsidR="00221C17" w:rsidRPr="00221C17" w:rsidRDefault="23999EE5" w:rsidP="00283DD7">
      <w:pPr>
        <w:numPr>
          <w:ilvl w:val="0"/>
          <w:numId w:val="39"/>
        </w:numPr>
        <w:tabs>
          <w:tab w:val="clear" w:pos="5790"/>
        </w:tabs>
        <w:rPr>
          <w:rFonts w:asciiTheme="minorHAnsi" w:hAnsiTheme="minorHAnsi" w:cstheme="minorHAnsi"/>
        </w:rPr>
      </w:pPr>
      <w:r w:rsidRPr="750C1FC5">
        <w:rPr>
          <w:rFonts w:eastAsia="Calibri" w:cs="Calibri"/>
          <w:color w:val="000000" w:themeColor="text1"/>
        </w:rPr>
        <w:t xml:space="preserve">během </w:t>
      </w:r>
      <w:r w:rsidRPr="00221C17">
        <w:rPr>
          <w:rFonts w:asciiTheme="minorHAnsi" w:eastAsia="Calibri" w:hAnsiTheme="minorHAnsi" w:cstheme="minorHAnsi"/>
          <w:color w:val="000000" w:themeColor="text1"/>
        </w:rPr>
        <w:t>realizace projektu zajistit odpovídající personální složení odborného týmu projektu</w:t>
      </w:r>
      <w:r w:rsidR="00BF1A81" w:rsidRPr="00221C17">
        <w:rPr>
          <w:rFonts w:asciiTheme="minorHAnsi" w:eastAsia="Calibri" w:hAnsiTheme="minorHAnsi" w:cstheme="minorHAnsi"/>
          <w:color w:val="000000" w:themeColor="text1"/>
        </w:rPr>
        <w:t xml:space="preserve">, aby </w:t>
      </w:r>
      <w:r w:rsidR="00BF1A81" w:rsidRPr="00221C17">
        <w:rPr>
          <w:rStyle w:val="cf01"/>
          <w:rFonts w:asciiTheme="minorHAnsi" w:hAnsiTheme="minorHAnsi" w:cstheme="minorHAnsi"/>
          <w:sz w:val="22"/>
          <w:szCs w:val="22"/>
        </w:rPr>
        <w:t>byly naplněny odborné cíle projektu</w:t>
      </w:r>
      <w:r w:rsidRPr="00221C17">
        <w:rPr>
          <w:rFonts w:asciiTheme="minorHAnsi" w:eastAsia="Calibri" w:hAnsiTheme="minorHAnsi" w:cstheme="minorHAnsi"/>
          <w:color w:val="000000" w:themeColor="text1"/>
        </w:rPr>
        <w:t xml:space="preserve">, především však excelentních a klíčových pracovníků, vč. dodržení </w:t>
      </w:r>
      <w:r w:rsidR="00BF1A81" w:rsidRPr="00221C17">
        <w:rPr>
          <w:rFonts w:asciiTheme="minorHAnsi" w:eastAsia="Calibri" w:hAnsiTheme="minorHAnsi" w:cstheme="minorHAnsi"/>
          <w:color w:val="000000" w:themeColor="text1"/>
        </w:rPr>
        <w:t xml:space="preserve">celkové </w:t>
      </w:r>
      <w:r w:rsidRPr="00221C17">
        <w:rPr>
          <w:rFonts w:asciiTheme="minorHAnsi" w:eastAsia="Calibri" w:hAnsiTheme="minorHAnsi" w:cstheme="minorHAnsi"/>
          <w:color w:val="000000" w:themeColor="text1"/>
        </w:rPr>
        <w:t xml:space="preserve">pracovní kapacity </w:t>
      </w:r>
      <w:proofErr w:type="gramStart"/>
      <w:r w:rsidRPr="00221C17">
        <w:rPr>
          <w:rFonts w:asciiTheme="minorHAnsi" w:eastAsia="Calibri" w:hAnsiTheme="minorHAnsi" w:cstheme="minorHAnsi"/>
          <w:color w:val="000000" w:themeColor="text1"/>
        </w:rPr>
        <w:t>FTE</w:t>
      </w:r>
      <w:r w:rsidR="00BF1A81" w:rsidRPr="00221C17">
        <w:rPr>
          <w:rFonts w:asciiTheme="minorHAnsi" w:eastAsia="Calibri" w:hAnsiTheme="minorHAnsi" w:cstheme="minorHAnsi"/>
          <w:color w:val="000000" w:themeColor="text1"/>
        </w:rPr>
        <w:t xml:space="preserve">  partnera</w:t>
      </w:r>
      <w:proofErr w:type="gramEnd"/>
      <w:r w:rsidRPr="00221C17">
        <w:rPr>
          <w:rFonts w:asciiTheme="minorHAnsi" w:eastAsia="Calibri" w:hAnsiTheme="minorHAnsi" w:cstheme="minorHAnsi"/>
          <w:color w:val="000000" w:themeColor="text1"/>
        </w:rPr>
        <w:t>, tak aby bylo zajištěno naplňování cílů projektu</w:t>
      </w:r>
      <w:r w:rsidR="00221C17">
        <w:rPr>
          <w:rFonts w:asciiTheme="minorHAnsi" w:eastAsia="Calibri" w:hAnsiTheme="minorHAnsi" w:cstheme="minorHAnsi"/>
          <w:color w:val="000000" w:themeColor="text1"/>
        </w:rPr>
        <w:t>;</w:t>
      </w:r>
    </w:p>
    <w:p w14:paraId="5E5A0334" w14:textId="19DEBCD0" w:rsidR="00283DD7" w:rsidRPr="00221C17" w:rsidRDefault="00283DD7" w:rsidP="00283DD7">
      <w:pPr>
        <w:numPr>
          <w:ilvl w:val="0"/>
          <w:numId w:val="39"/>
        </w:numPr>
        <w:tabs>
          <w:tab w:val="clear" w:pos="5790"/>
        </w:tabs>
        <w:rPr>
          <w:rFonts w:asciiTheme="minorHAnsi" w:hAnsiTheme="minorHAnsi" w:cstheme="minorHAnsi"/>
        </w:rPr>
      </w:pPr>
      <w:r w:rsidRPr="00221C17">
        <w:rPr>
          <w:rFonts w:asciiTheme="minorHAnsi" w:hAnsiTheme="minorHAnsi" w:cstheme="minorHAnsi"/>
        </w:rPr>
        <w:t>na žádost příjemce bezodkladně písemně poskytnout požadované doplňující informace související s realizací projektu, a to ve lhůtě stanovené příjemcem, tato lhůta musí být dostatečná pro vyřízení žádosti;</w:t>
      </w:r>
    </w:p>
    <w:p w14:paraId="3E39C924" w14:textId="77777777" w:rsidR="00283DD7" w:rsidRPr="00251111" w:rsidRDefault="00283DD7" w:rsidP="00283DD7">
      <w:pPr>
        <w:numPr>
          <w:ilvl w:val="0"/>
          <w:numId w:val="39"/>
        </w:numPr>
        <w:tabs>
          <w:tab w:val="clear" w:pos="5790"/>
          <w:tab w:val="left" w:pos="1014"/>
        </w:tabs>
        <w:rPr>
          <w:rFonts w:cs="Arial"/>
        </w:rPr>
      </w:pPr>
      <w:r w:rsidRPr="750C1FC5">
        <w:rPr>
          <w:rFonts w:cs="Arial"/>
        </w:rPr>
        <w:t>řádně uchovávat veškeré dokumenty související s realizací projektu v souladu s platnými právními předpisy České republiky a EU a podle Pravidel pro žadatele a příjemce;</w:t>
      </w:r>
    </w:p>
    <w:p w14:paraId="49E64F75" w14:textId="77777777" w:rsidR="00283DD7" w:rsidRPr="00251111" w:rsidRDefault="00283DD7" w:rsidP="00283DD7">
      <w:pPr>
        <w:numPr>
          <w:ilvl w:val="0"/>
          <w:numId w:val="39"/>
        </w:numPr>
        <w:tabs>
          <w:tab w:val="clear" w:pos="5790"/>
          <w:tab w:val="num" w:pos="1014"/>
        </w:tabs>
        <w:rPr>
          <w:rFonts w:cs="Arial"/>
        </w:rPr>
      </w:pPr>
      <w:r w:rsidRPr="750C1FC5">
        <w:rPr>
          <w:rFonts w:cs="Arial"/>
        </w:rPr>
        <w:t>po celou dobu realizace a udržitelnosti projektu v případě, že se projektu týká, dodržovat právní předpisy ČR a EU a politiky EU, zejména pak pravidla hospodářské soutěže, platné předpisy upravující veřejnou podporu, principy ochrany životního prostředí a prosazování rovných příležitostí;</w:t>
      </w:r>
    </w:p>
    <w:p w14:paraId="23830C21" w14:textId="05B3E149" w:rsidR="00283DD7" w:rsidRDefault="00283DD7" w:rsidP="00283DD7">
      <w:pPr>
        <w:numPr>
          <w:ilvl w:val="0"/>
          <w:numId w:val="39"/>
        </w:numPr>
        <w:tabs>
          <w:tab w:val="clear" w:pos="5790"/>
          <w:tab w:val="num" w:pos="1092"/>
        </w:tabs>
        <w:rPr>
          <w:rFonts w:cs="Arial"/>
        </w:rPr>
      </w:pPr>
      <w:bookmarkStart w:id="7" w:name="_Hlk101978578"/>
      <w:r w:rsidRPr="14BCB003">
        <w:rPr>
          <w:rFonts w:cs="Arial"/>
        </w:rPr>
        <w:t>po celou dobu realizace a udržitelnosti projektu, v případě, že se projektu týká, nakládat s veškerým majetkem spolufinancovaným i jen částečně z finanční podpory s péčí řádného hospodáře, zejména jej zabezpečit proti poškození, ztrátě nebo odcizení</w:t>
      </w:r>
      <w:r w:rsidR="5892F969" w:rsidRPr="14BCB003">
        <w:rPr>
          <w:rFonts w:cs="Arial"/>
        </w:rPr>
        <w:t>;</w:t>
      </w:r>
    </w:p>
    <w:p w14:paraId="7575128B" w14:textId="27AE8DAF" w:rsidR="00283DD7" w:rsidRDefault="00283DD7" w:rsidP="00283DD7">
      <w:pPr>
        <w:numPr>
          <w:ilvl w:val="0"/>
          <w:numId w:val="3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w:t>
      </w:r>
      <w:r w:rsidR="008732DC">
        <w:rPr>
          <w:rFonts w:cs="Arial"/>
        </w:rPr>
        <w:t>ři</w:t>
      </w:r>
      <w:r w:rsidRPr="00783071">
        <w:rPr>
          <w:rFonts w:cs="Arial"/>
        </w:rPr>
        <w:t xml:space="preserve"> nesmí majetek spolufinancovaný byť i částečně z prostředků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w:t>
      </w:r>
      <w:r w:rsidRPr="00783071">
        <w:rPr>
          <w:rFonts w:cs="Arial"/>
          <w:vertAlign w:val="superscript"/>
        </w:rPr>
        <w:footnoteReference w:id="1"/>
      </w:r>
      <w:r w:rsidRPr="00783071">
        <w:rPr>
          <w:rFonts w:cs="Arial"/>
        </w:rPr>
        <w:t>),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w:t>
      </w:r>
      <w:r w:rsidR="008732DC">
        <w:rPr>
          <w:rFonts w:cs="Arial"/>
        </w:rPr>
        <w:t>ů</w:t>
      </w:r>
      <w:r w:rsidRPr="00783071">
        <w:rPr>
          <w:rFonts w:cs="Arial"/>
        </w:rPr>
        <w:t xml:space="preserve"> nijak omezeno</w:t>
      </w:r>
      <w:r w:rsidR="009E4680" w:rsidRPr="00783071">
        <w:rPr>
          <w:rFonts w:cs="Arial"/>
        </w:rPr>
        <w:t>;</w:t>
      </w:r>
    </w:p>
    <w:p w14:paraId="2755666B" w14:textId="70CDEB12" w:rsidR="00283DD7" w:rsidRDefault="00283DD7" w:rsidP="00283DD7">
      <w:pPr>
        <w:numPr>
          <w:ilvl w:val="0"/>
          <w:numId w:val="3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(s výjimkou přístrojů podpořených v režimu podpory de minimis) j</w:t>
      </w:r>
      <w:r w:rsidR="00543F23">
        <w:rPr>
          <w:rFonts w:cs="Arial"/>
        </w:rPr>
        <w:t>sou</w:t>
      </w:r>
      <w:r w:rsidRPr="00AC089E">
        <w:rPr>
          <w:rFonts w:cs="Arial"/>
        </w:rPr>
        <w:t xml:space="preserve"> </w:t>
      </w:r>
      <w:r>
        <w:rPr>
          <w:rFonts w:cs="Arial"/>
        </w:rPr>
        <w:t>p</w:t>
      </w:r>
      <w:r w:rsidRPr="00AC089E">
        <w:rPr>
          <w:rFonts w:cs="Arial"/>
        </w:rPr>
        <w:t>artne</w:t>
      </w:r>
      <w:r w:rsidR="00543F23">
        <w:rPr>
          <w:rFonts w:cs="Arial"/>
        </w:rPr>
        <w:t>ři</w:t>
      </w:r>
      <w:r w:rsidRPr="00AC089E">
        <w:rPr>
          <w:rFonts w:cs="Arial"/>
        </w:rPr>
        <w:t xml:space="preserve"> povin</w:t>
      </w:r>
      <w:r w:rsidR="00543F23">
        <w:rPr>
          <w:rFonts w:cs="Arial"/>
        </w:rPr>
        <w:t>ni</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lastRenderedPageBreak/>
        <w:t>p</w:t>
      </w:r>
      <w:r w:rsidRPr="00AC089E">
        <w:rPr>
          <w:rFonts w:cs="Arial"/>
        </w:rPr>
        <w:t>artnerem. V případě pronájmu/výpůjčky nemovitostí (s výjimkou majetku podpořeného v režimu podpory de minimis) j</w:t>
      </w:r>
      <w:r w:rsidR="00543F23">
        <w:rPr>
          <w:rFonts w:cs="Arial"/>
        </w:rPr>
        <w:t>sou partneři</w:t>
      </w:r>
      <w:r w:rsidRPr="00AC089E">
        <w:rPr>
          <w:rFonts w:cs="Arial"/>
        </w:rPr>
        <w:t xml:space="preserve"> obdobně povin</w:t>
      </w:r>
      <w:r w:rsidR="00543F23">
        <w:rPr>
          <w:rFonts w:cs="Arial"/>
        </w:rPr>
        <w:t>ni</w:t>
      </w:r>
      <w:r w:rsidRPr="00AC089E">
        <w:rPr>
          <w:rFonts w:cs="Arial"/>
          <w:lang w:val="x-none"/>
        </w:rPr>
        <w:t xml:space="preserve"> </w:t>
      </w:r>
      <w:r w:rsidRPr="00AC089E">
        <w:rPr>
          <w:rFonts w:cs="Arial"/>
        </w:rPr>
        <w:t xml:space="preserve">vést deník plochy, </w:t>
      </w:r>
      <w:r w:rsidRPr="59817451">
        <w:rPr>
          <w:rFonts w:cs="Arial"/>
        </w:rPr>
        <w:t>který umožní odlišit pronájem/výpůjčku nemovitosti či její části od ostatního využití partnerem</w:t>
      </w:r>
      <w:r w:rsidRPr="00AC089E">
        <w:rPr>
          <w:rFonts w:cs="Arial"/>
        </w:rPr>
        <w:t>.</w:t>
      </w:r>
      <w:r>
        <w:rPr>
          <w:rFonts w:cs="Arial"/>
        </w:rPr>
        <w:t xml:space="preserve"> </w:t>
      </w:r>
      <w:r w:rsidRPr="59817451">
        <w:rPr>
          <w:rFonts w:asciiTheme="minorHAnsi" w:hAnsiTheme="minorHAnsi"/>
        </w:rPr>
        <w:t>Povinnost vést přístrojový deník nebo deník plochy platí minimálně po dobu trvání pronájmu/výpůjčky.</w:t>
      </w:r>
      <w:r w:rsidRPr="00783071">
        <w:rPr>
          <w:rFonts w:cs="Arial"/>
          <w:vertAlign w:val="superscript"/>
        </w:rPr>
        <w:footnoteReference w:id="2"/>
      </w:r>
      <w:r>
        <w:rPr>
          <w:rFonts w:cs="Arial"/>
        </w:rPr>
        <w:t xml:space="preserve"> </w:t>
      </w:r>
      <w:r w:rsidRPr="00AC089E">
        <w:rPr>
          <w:rFonts w:cs="Arial"/>
        </w:rPr>
        <w:t>Partne</w:t>
      </w:r>
      <w:r w:rsidR="00543F23">
        <w:rPr>
          <w:rFonts w:cs="Arial"/>
        </w:rPr>
        <w:t>ři</w:t>
      </w:r>
      <w:r w:rsidRPr="00AC089E">
        <w:rPr>
          <w:rFonts w:cs="Arial"/>
        </w:rPr>
        <w:t xml:space="preserve"> j</w:t>
      </w:r>
      <w:r w:rsidR="00543F23">
        <w:rPr>
          <w:rFonts w:cs="Arial"/>
        </w:rPr>
        <w:t>sou</w:t>
      </w:r>
      <w:r w:rsidRPr="00AC089E">
        <w:rPr>
          <w:rFonts w:cs="Arial"/>
        </w:rPr>
        <w:t xml:space="preserve"> povin</w:t>
      </w:r>
      <w:r w:rsidR="00543F23">
        <w:rPr>
          <w:rFonts w:cs="Arial"/>
        </w:rPr>
        <w:t>ni</w:t>
      </w:r>
      <w:r w:rsidRPr="00AC089E">
        <w:rPr>
          <w:rFonts w:cs="Arial"/>
        </w:rPr>
        <w:t xml:space="preserve">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o realiz</w:t>
      </w:r>
      <w:r w:rsidRPr="0048355F">
        <w:rPr>
          <w:rFonts w:asciiTheme="minorHAnsi" w:eastAsiaTheme="minorEastAsia" w:hAnsiTheme="minorHAnsi"/>
        </w:rPr>
        <w:t>aci/udržitelnosti projek</w:t>
      </w:r>
      <w:r>
        <w:rPr>
          <w:rFonts w:cs="Arial"/>
        </w:rPr>
        <w:t>tu. Partne</w:t>
      </w:r>
      <w:r w:rsidR="00543F23">
        <w:rPr>
          <w:rFonts w:cs="Arial"/>
        </w:rPr>
        <w:t>ři</w:t>
      </w:r>
      <w:r w:rsidRPr="00251111">
        <w:rPr>
          <w:rFonts w:cs="Arial"/>
        </w:rPr>
        <w:t xml:space="preserve"> j</w:t>
      </w:r>
      <w:r w:rsidR="00543F23">
        <w:rPr>
          <w:rFonts w:cs="Arial"/>
        </w:rPr>
        <w:t>sou</w:t>
      </w:r>
      <w:r w:rsidRPr="00251111">
        <w:rPr>
          <w:rFonts w:cs="Arial"/>
        </w:rPr>
        <w:t xml:space="preserve"> povin</w:t>
      </w:r>
      <w:r w:rsidR="00543F23">
        <w:rPr>
          <w:rFonts w:cs="Arial"/>
        </w:rPr>
        <w:t>ni</w:t>
      </w:r>
      <w:r w:rsidRPr="00251111">
        <w:rPr>
          <w:rFonts w:cs="Arial"/>
        </w:rPr>
        <w:t xml:space="preserve">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w:t>
      </w:r>
      <w:r w:rsidR="00543F23">
        <w:rPr>
          <w:rFonts w:cs="Arial"/>
        </w:rPr>
        <w:t>ři</w:t>
      </w:r>
      <w:r w:rsidRPr="00251111">
        <w:rPr>
          <w:rFonts w:cs="Arial"/>
        </w:rPr>
        <w:t xml:space="preserve"> j</w:t>
      </w:r>
      <w:r w:rsidR="00543F23">
        <w:rPr>
          <w:rFonts w:cs="Arial"/>
        </w:rPr>
        <w:t>sou</w:t>
      </w:r>
      <w:r w:rsidRPr="00251111">
        <w:rPr>
          <w:rFonts w:cs="Arial"/>
        </w:rPr>
        <w:t xml:space="preserve"> povin</w:t>
      </w:r>
      <w:r w:rsidR="00543F23">
        <w:rPr>
          <w:rFonts w:cs="Arial"/>
        </w:rPr>
        <w:t>ni</w:t>
      </w:r>
      <w:r w:rsidRPr="00251111">
        <w:rPr>
          <w:rFonts w:cs="Arial"/>
        </w:rPr>
        <w:t xml:space="preserve"> se při nakládání s majetkem pořízeným z finanční podpory dále řídit Pravidly pro žadatele a příjemce a právním aktem o poskytnutí/převodu podpory;</w:t>
      </w:r>
      <w:bookmarkEnd w:id="7"/>
    </w:p>
    <w:p w14:paraId="1246DD88" w14:textId="069C8A24" w:rsidR="00283DD7" w:rsidRPr="00251111" w:rsidRDefault="00283DD7" w:rsidP="00283DD7">
      <w:pPr>
        <w:numPr>
          <w:ilvl w:val="0"/>
          <w:numId w:val="39"/>
        </w:numPr>
        <w:tabs>
          <w:tab w:val="clear" w:pos="5790"/>
          <w:tab w:val="num" w:pos="1092"/>
        </w:tabs>
        <w:rPr>
          <w:rFonts w:cs="Arial"/>
        </w:rPr>
      </w:pPr>
      <w:r w:rsidRPr="59817451">
        <w:rPr>
          <w:rFonts w:asciiTheme="minorHAnsi" w:hAnsiTheme="minorHAnsi"/>
        </w:rPr>
        <w:t xml:space="preserve">postupovat v souladu s </w:t>
      </w:r>
      <w:r w:rsidRPr="750C1FC5">
        <w:rPr>
          <w:rFonts w:asciiTheme="minorHAnsi" w:hAnsiTheme="minorHAnsi"/>
          <w:i/>
          <w:iCs/>
        </w:rPr>
        <w:t>Metodikou pro nakládání s majetkem spolufinancovaným z OP JAK</w:t>
      </w:r>
      <w:r w:rsidRPr="59817451">
        <w:rPr>
          <w:rFonts w:asciiTheme="minorHAnsi" w:hAnsiTheme="minorHAnsi"/>
        </w:rPr>
        <w:t xml:space="preserve">, </w:t>
      </w:r>
      <w:r w:rsidRPr="0048355F">
        <w:rPr>
          <w:rFonts w:asciiTheme="minorHAnsi" w:hAnsiTheme="minorHAnsi"/>
        </w:rPr>
        <w:t xml:space="preserve">která je k dispozici na </w:t>
      </w:r>
      <w:hyperlink r:id="rId8" w:history="1">
        <w:r w:rsidRPr="0048355F">
          <w:rPr>
            <w:rStyle w:val="Hypertextovodkaz"/>
            <w:rFonts w:asciiTheme="minorHAnsi" w:hAnsiTheme="minorHAnsi"/>
          </w:rPr>
          <w:t>www.opjak.cz</w:t>
        </w:r>
      </w:hyperlink>
      <w:r w:rsidRPr="0048355F">
        <w:rPr>
          <w:rFonts w:asciiTheme="minorHAnsi" w:hAnsiTheme="minorHAnsi"/>
        </w:rPr>
        <w:t>, a to po celou dobu životnosti podpořeného majetku, resp. odpisování podpořeného majetku (tzn. případně i po ukončení realizace/udržitelnosti projektu;</w:t>
      </w:r>
    </w:p>
    <w:p w14:paraId="43AD68E6" w14:textId="77777777" w:rsidR="00283DD7" w:rsidRPr="00251111" w:rsidRDefault="00283DD7" w:rsidP="00283DD7">
      <w:pPr>
        <w:numPr>
          <w:ilvl w:val="0"/>
          <w:numId w:val="39"/>
        </w:numPr>
        <w:tabs>
          <w:tab w:val="clear" w:pos="5790"/>
          <w:tab w:val="num" w:pos="1092"/>
        </w:tabs>
        <w:rPr>
          <w:rFonts w:cs="Arial"/>
        </w:rPr>
      </w:pPr>
      <w:r w:rsidRPr="750C1FC5">
        <w:rPr>
          <w:rFonts w:cs="Arial"/>
        </w:rPr>
        <w:t>při realizaci činností podle této smlouvy uskutečňovat publicitu projektu v souladu s pokyny uvedenými v Pravidlech pro žadatele a příjemce;</w:t>
      </w:r>
    </w:p>
    <w:p w14:paraId="6E9E05C3" w14:textId="77777777" w:rsidR="00283DD7" w:rsidRPr="00356FD6" w:rsidRDefault="00283DD7" w:rsidP="00283DD7">
      <w:pPr>
        <w:pStyle w:val="odrkypuntky"/>
        <w:widowControl w:val="0"/>
        <w:numPr>
          <w:ilvl w:val="0"/>
          <w:numId w:val="39"/>
        </w:numPr>
        <w:tabs>
          <w:tab w:val="num" w:pos="1092"/>
        </w:tabs>
        <w:adjustRightInd w:val="0"/>
        <w:spacing w:before="120" w:after="120"/>
        <w:textAlignment w:val="baseline"/>
        <w:rPr>
          <w:rFonts w:ascii="Calibri" w:hAnsi="Calibri" w:cs="Arial"/>
          <w:sz w:val="22"/>
          <w:szCs w:val="22"/>
        </w:rPr>
      </w:pPr>
      <w:r w:rsidRPr="750C1FC5">
        <w:rPr>
          <w:rFonts w:ascii="Calibri" w:hAnsi="Calibri" w:cs="Arial"/>
          <w:sz w:val="22"/>
          <w:szCs w:val="22"/>
        </w:rPr>
        <w:t>předkládat příjemci v pravidelných intervalech nebo vždy, když o to příjemce požádá, podklady pro zprávy o realizaci projektu, informace o pokroku v realizaci projektu, příp. zprávy o udržitelnosti projektu podle Pravidel pro žadatele a příjemce;</w:t>
      </w:r>
    </w:p>
    <w:p w14:paraId="3F4FEB3F" w14:textId="10768CA8" w:rsidR="00283DD7" w:rsidRPr="00251111" w:rsidRDefault="00283DD7" w:rsidP="00283DD7">
      <w:pPr>
        <w:numPr>
          <w:ilvl w:val="0"/>
          <w:numId w:val="39"/>
        </w:numPr>
        <w:tabs>
          <w:tab w:val="clear" w:pos="5790"/>
          <w:tab w:val="num" w:pos="1092"/>
        </w:tabs>
        <w:rPr>
          <w:rFonts w:cs="Arial"/>
        </w:rPr>
      </w:pPr>
      <w:r w:rsidRPr="750C1FC5">
        <w:rPr>
          <w:rFonts w:cs="Arial"/>
        </w:rPr>
        <w:t>umožnit provedení kontroly všech dokladů vztahujících se k činnostem, které partne</w:t>
      </w:r>
      <w:r w:rsidR="00543F23">
        <w:rPr>
          <w:rFonts w:cs="Arial"/>
        </w:rPr>
        <w:t>ři</w:t>
      </w:r>
      <w:r w:rsidRPr="750C1FC5">
        <w:rPr>
          <w:rFonts w:cs="Arial"/>
        </w:rPr>
        <w:t xml:space="preserve"> realizuj</w:t>
      </w:r>
      <w:r w:rsidR="00543F23">
        <w:rPr>
          <w:rFonts w:cs="Arial"/>
        </w:rPr>
        <w:t>í</w:t>
      </w:r>
      <w:r w:rsidRPr="750C1FC5">
        <w:rPr>
          <w:rFonts w:cs="Arial"/>
        </w:rPr>
        <w:t xml:space="preserve"> v rámci projektu, umožnit průběžné ověřování provádění činností, k nimž se zavázal</w:t>
      </w:r>
      <w:r w:rsidR="00543F23">
        <w:rPr>
          <w:rFonts w:cs="Arial"/>
        </w:rPr>
        <w:t>i</w:t>
      </w:r>
      <w:r w:rsidRPr="750C1FC5">
        <w:rPr>
          <w:rFonts w:cs="Arial"/>
        </w:rPr>
        <w:t xml:space="preserve"> podle této smlouvy, a poskytnout součinnost všem osobám oprávněným k provádění kontroly, příp. jejich zmocněncům. Těmito oprávněnými osobami jsou</w:t>
      </w:r>
      <w:r w:rsidR="00C952FF" w:rsidRPr="750C1FC5">
        <w:rPr>
          <w:rFonts w:cs="Arial"/>
        </w:rPr>
        <w:t xml:space="preserve"> příjemce, </w:t>
      </w:r>
      <w:r w:rsidRPr="750C1FC5">
        <w:rPr>
          <w:rFonts w:cs="Arial"/>
        </w:rPr>
        <w:t>Ministerstvo školství, mládeže a 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283DD7">
      <w:pPr>
        <w:numPr>
          <w:ilvl w:val="0"/>
          <w:numId w:val="3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777777" w:rsidR="00283DD7" w:rsidRPr="00251111" w:rsidRDefault="00283DD7" w:rsidP="00283DD7">
      <w:pPr>
        <w:numPr>
          <w:ilvl w:val="0"/>
          <w:numId w:val="3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p>
    <w:p w14:paraId="1A2242A1" w14:textId="5A0CBC9C" w:rsidR="00283DD7" w:rsidRPr="00356FD6" w:rsidRDefault="00283DD7" w:rsidP="2D30E5DF">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w:t>
      </w:r>
      <w:r w:rsidR="00A26FC9">
        <w:rPr>
          <w:rFonts w:ascii="Calibri" w:hAnsi="Calibri" w:cs="Arial"/>
          <w:sz w:val="22"/>
          <w:szCs w:val="22"/>
          <w:lang w:val="cs-CZ"/>
        </w:rPr>
        <w:t>ři</w:t>
      </w:r>
      <w:r w:rsidRPr="00356FD6">
        <w:rPr>
          <w:rFonts w:ascii="Calibri" w:hAnsi="Calibri" w:cs="Arial"/>
          <w:snapToGrid w:val="0"/>
          <w:sz w:val="22"/>
          <w:szCs w:val="22"/>
        </w:rPr>
        <w:t xml:space="preserve"> n</w:t>
      </w:r>
      <w:r w:rsidR="00A26FC9">
        <w:rPr>
          <w:rFonts w:ascii="Calibri" w:hAnsi="Calibri" w:cs="Arial"/>
          <w:snapToGrid w:val="0"/>
          <w:sz w:val="22"/>
          <w:szCs w:val="22"/>
          <w:lang w:val="cs-CZ"/>
        </w:rPr>
        <w:t>ejsou</w:t>
      </w:r>
      <w:r w:rsidRPr="00356FD6">
        <w:rPr>
          <w:rFonts w:ascii="Calibri" w:hAnsi="Calibri" w:cs="Arial"/>
          <w:snapToGrid w:val="0"/>
          <w:sz w:val="22"/>
          <w:szCs w:val="22"/>
        </w:rPr>
        <w:t xml:space="preserve"> oprávněn</w:t>
      </w:r>
      <w:r w:rsidR="00A26FC9">
        <w:rPr>
          <w:rFonts w:ascii="Calibri" w:hAnsi="Calibri" w:cs="Arial"/>
          <w:snapToGrid w:val="0"/>
          <w:sz w:val="22"/>
          <w:szCs w:val="22"/>
          <w:lang w:val="cs-CZ"/>
        </w:rPr>
        <w:t>i</w:t>
      </w:r>
      <w:r w:rsidRPr="00356FD6">
        <w:rPr>
          <w:rFonts w:ascii="Calibri" w:hAnsi="Calibri" w:cs="Arial"/>
          <w:snapToGrid w:val="0"/>
          <w:sz w:val="22"/>
          <w:szCs w:val="22"/>
        </w:rPr>
        <w:t xml:space="preserve"> žádnou z 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proofErr w:type="spellStart"/>
      <w:r w:rsidRPr="00356FD6">
        <w:rPr>
          <w:rFonts w:ascii="Calibri" w:hAnsi="Calibri" w:cs="Arial"/>
          <w:snapToGrid w:val="0"/>
          <w:sz w:val="22"/>
          <w:szCs w:val="22"/>
        </w:rPr>
        <w:t>mlouvy</w:t>
      </w:r>
      <w:proofErr w:type="spellEnd"/>
      <w:r w:rsidRPr="00356FD6">
        <w:rPr>
          <w:rFonts w:ascii="Calibri" w:hAnsi="Calibri" w:cs="Arial"/>
          <w:snapToGrid w:val="0"/>
          <w:sz w:val="22"/>
          <w:szCs w:val="22"/>
        </w:rPr>
        <w:t>,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827DF">
        <w:rPr>
          <w:rFonts w:ascii="Calibri" w:hAnsi="Calibri" w:cs="Arial"/>
          <w:snapToGrid w:val="0"/>
          <w:sz w:val="22"/>
          <w:szCs w:val="22"/>
          <w:lang w:val="cs-CZ"/>
        </w:rPr>
        <w:t xml:space="preserve">. </w:t>
      </w:r>
      <w:r w:rsidRPr="00356FD6">
        <w:rPr>
          <w:rFonts w:ascii="Calibri" w:hAnsi="Calibri" w:cs="Arial"/>
          <w:snapToGrid w:val="0"/>
          <w:sz w:val="22"/>
          <w:szCs w:val="22"/>
          <w:lang w:val="cs-CZ"/>
        </w:rPr>
        <w:t>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657CF2E8" w:rsidR="00283DD7" w:rsidRPr="00356FD6"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w:t>
      </w:r>
      <w:r w:rsidR="00A26FC9">
        <w:rPr>
          <w:rFonts w:ascii="Calibri" w:hAnsi="Calibri" w:cs="Arial"/>
          <w:sz w:val="22"/>
          <w:szCs w:val="22"/>
          <w:lang w:val="cs-CZ"/>
        </w:rPr>
        <w:t>ři</w:t>
      </w:r>
      <w:r w:rsidRPr="00356FD6">
        <w:rPr>
          <w:rFonts w:ascii="Calibri" w:hAnsi="Calibri" w:cs="Arial"/>
          <w:sz w:val="22"/>
          <w:szCs w:val="22"/>
        </w:rPr>
        <w:t xml:space="preserve"> j</w:t>
      </w:r>
      <w:r w:rsidR="00A26FC9">
        <w:rPr>
          <w:rFonts w:ascii="Calibri" w:hAnsi="Calibri" w:cs="Arial"/>
          <w:sz w:val="22"/>
          <w:szCs w:val="22"/>
          <w:lang w:val="cs-CZ"/>
        </w:rPr>
        <w:t>sou</w:t>
      </w:r>
      <w:r w:rsidRPr="00356FD6">
        <w:rPr>
          <w:rFonts w:ascii="Calibri" w:hAnsi="Calibri" w:cs="Arial"/>
          <w:sz w:val="22"/>
          <w:szCs w:val="22"/>
        </w:rPr>
        <w:t xml:space="preserve"> povin</w:t>
      </w:r>
      <w:r w:rsidR="00A26FC9">
        <w:rPr>
          <w:rFonts w:ascii="Calibri" w:hAnsi="Calibri" w:cs="Arial"/>
          <w:sz w:val="22"/>
          <w:szCs w:val="22"/>
          <w:lang w:val="cs-CZ"/>
        </w:rPr>
        <w:t>ni</w:t>
      </w:r>
      <w:r w:rsidRPr="00356FD6">
        <w:rPr>
          <w:rFonts w:ascii="Calibri" w:hAnsi="Calibri" w:cs="Arial"/>
          <w:sz w:val="22"/>
          <w:szCs w:val="22"/>
        </w:rPr>
        <w:t xml:space="preserve">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proofErr w:type="spellStart"/>
      <w:r w:rsidRPr="00356FD6">
        <w:rPr>
          <w:rFonts w:ascii="Calibri" w:hAnsi="Calibri" w:cs="Arial"/>
          <w:snapToGrid w:val="0"/>
          <w:sz w:val="22"/>
          <w:szCs w:val="22"/>
        </w:rPr>
        <w:t>říjemce</w:t>
      </w:r>
      <w:proofErr w:type="spellEnd"/>
      <w:r w:rsidRPr="00356FD6">
        <w:rPr>
          <w:rFonts w:ascii="Calibri" w:hAnsi="Calibri" w:cs="Arial"/>
          <w:snapToGrid w:val="0"/>
          <w:sz w:val="22"/>
          <w:szCs w:val="22"/>
        </w:rPr>
        <w:t xml:space="preserve"> a dbát na to, aby tuto podporu čerpaly jen </w:t>
      </w:r>
      <w:r w:rsidRPr="00356FD6">
        <w:rPr>
          <w:rFonts w:ascii="Calibri" w:hAnsi="Calibri" w:cs="Arial"/>
          <w:snapToGrid w:val="0"/>
          <w:sz w:val="22"/>
          <w:szCs w:val="22"/>
        </w:rPr>
        <w:lastRenderedPageBreak/>
        <w:t xml:space="preserve">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55FF2837" w:rsidR="00283DD7" w:rsidRPr="00356FD6" w:rsidRDefault="00283DD7" w:rsidP="2D30E5DF">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2D30E5DF">
        <w:rPr>
          <w:rFonts w:ascii="Calibri" w:hAnsi="Calibri" w:cs="Arial"/>
          <w:sz w:val="22"/>
          <w:szCs w:val="22"/>
        </w:rPr>
        <w:t xml:space="preserve">Příjemce se zavazuje informovat </w:t>
      </w:r>
      <w:proofErr w:type="spellStart"/>
      <w:r w:rsidRPr="2D30E5DF">
        <w:rPr>
          <w:rFonts w:ascii="Calibri" w:hAnsi="Calibri" w:cs="Arial"/>
          <w:sz w:val="22"/>
          <w:szCs w:val="22"/>
          <w:lang w:val="cs-CZ"/>
        </w:rPr>
        <w:t>pa</w:t>
      </w:r>
      <w:r w:rsidRPr="2D30E5DF">
        <w:rPr>
          <w:rFonts w:ascii="Calibri" w:hAnsi="Calibri" w:cs="Arial"/>
          <w:sz w:val="22"/>
          <w:szCs w:val="22"/>
        </w:rPr>
        <w:t>rtner</w:t>
      </w:r>
      <w:r w:rsidR="00A26FC9" w:rsidRPr="2D30E5DF">
        <w:rPr>
          <w:rFonts w:ascii="Calibri" w:hAnsi="Calibri" w:cs="Arial"/>
          <w:sz w:val="22"/>
          <w:szCs w:val="22"/>
          <w:lang w:val="cs-CZ"/>
        </w:rPr>
        <w:t>y</w:t>
      </w:r>
      <w:proofErr w:type="spellEnd"/>
      <w:r w:rsidRPr="2D30E5DF">
        <w:rPr>
          <w:rFonts w:ascii="Calibri" w:hAnsi="Calibri" w:cs="Arial"/>
          <w:sz w:val="22"/>
          <w:szCs w:val="22"/>
        </w:rPr>
        <w:t xml:space="preserve"> o všech skutečnostech rozhodných pro plnění je</w:t>
      </w:r>
      <w:r w:rsidR="00A26FC9" w:rsidRPr="2D30E5DF">
        <w:rPr>
          <w:rFonts w:ascii="Calibri" w:hAnsi="Calibri" w:cs="Arial"/>
          <w:sz w:val="22"/>
          <w:szCs w:val="22"/>
          <w:lang w:val="cs-CZ"/>
        </w:rPr>
        <w:t>jich</w:t>
      </w:r>
      <w:r w:rsidRPr="2D30E5DF">
        <w:rPr>
          <w:rFonts w:ascii="Calibri" w:hAnsi="Calibri" w:cs="Arial"/>
          <w:sz w:val="22"/>
          <w:szCs w:val="22"/>
        </w:rPr>
        <w:t xml:space="preserve"> povinností vyplývajících z této </w:t>
      </w:r>
      <w:r w:rsidRPr="2D30E5DF">
        <w:rPr>
          <w:rFonts w:ascii="Calibri" w:hAnsi="Calibri" w:cs="Arial"/>
          <w:sz w:val="22"/>
          <w:szCs w:val="22"/>
          <w:lang w:val="cs-CZ"/>
        </w:rPr>
        <w:t>s</w:t>
      </w:r>
      <w:proofErr w:type="spellStart"/>
      <w:r w:rsidRPr="2D30E5DF">
        <w:rPr>
          <w:rFonts w:ascii="Calibri" w:hAnsi="Calibri" w:cs="Arial"/>
          <w:sz w:val="22"/>
          <w:szCs w:val="22"/>
        </w:rPr>
        <w:t>mlouvy</w:t>
      </w:r>
      <w:proofErr w:type="spellEnd"/>
      <w:r w:rsidRPr="2D30E5DF">
        <w:rPr>
          <w:rFonts w:ascii="Calibri" w:hAnsi="Calibri" w:cs="Arial"/>
          <w:sz w:val="22"/>
          <w:szCs w:val="22"/>
        </w:rPr>
        <w:t xml:space="preserve">, zejména </w:t>
      </w:r>
      <w:r w:rsidR="00A26FC9" w:rsidRPr="2D30E5DF">
        <w:rPr>
          <w:rFonts w:ascii="Calibri" w:hAnsi="Calibri" w:cs="Arial"/>
          <w:sz w:val="22"/>
          <w:szCs w:val="22"/>
          <w:lang w:val="cs-CZ"/>
        </w:rPr>
        <w:t>jim</w:t>
      </w:r>
      <w:r w:rsidR="00A26FC9" w:rsidRPr="2D30E5DF">
        <w:rPr>
          <w:rFonts w:ascii="Calibri" w:hAnsi="Calibri" w:cs="Arial"/>
          <w:sz w:val="22"/>
          <w:szCs w:val="22"/>
        </w:rPr>
        <w:t xml:space="preserve"> </w:t>
      </w:r>
      <w:r w:rsidRPr="2D30E5DF">
        <w:rPr>
          <w:rFonts w:ascii="Calibri" w:hAnsi="Calibri" w:cs="Arial"/>
          <w:sz w:val="22"/>
          <w:szCs w:val="22"/>
        </w:rPr>
        <w:t>poskytnout</w:t>
      </w:r>
      <w:r w:rsidRPr="2D30E5DF">
        <w:rPr>
          <w:rFonts w:ascii="Calibri" w:hAnsi="Calibri" w:cs="Arial"/>
          <w:sz w:val="22"/>
          <w:szCs w:val="22"/>
          <w:lang w:val="cs-CZ"/>
        </w:rPr>
        <w:t xml:space="preserve"> právní akt o poskytnutí/převodu podpory včetně příloh a</w:t>
      </w:r>
      <w:r w:rsidRPr="2D30E5DF">
        <w:rPr>
          <w:rFonts w:ascii="Calibri" w:hAnsi="Calibri" w:cs="Arial"/>
          <w:sz w:val="22"/>
          <w:szCs w:val="22"/>
        </w:rPr>
        <w:t xml:space="preserve"> případn</w:t>
      </w:r>
      <w:r w:rsidRPr="2D30E5DF">
        <w:rPr>
          <w:rFonts w:ascii="Calibri" w:hAnsi="Calibri" w:cs="Arial"/>
          <w:sz w:val="22"/>
          <w:szCs w:val="22"/>
          <w:lang w:val="cs-CZ"/>
        </w:rPr>
        <w:t>á</w:t>
      </w:r>
      <w:r w:rsidRPr="2D30E5DF">
        <w:rPr>
          <w:rFonts w:ascii="Calibri" w:hAnsi="Calibri" w:cs="Arial"/>
          <w:sz w:val="22"/>
          <w:szCs w:val="22"/>
        </w:rPr>
        <w:t xml:space="preserve"> </w:t>
      </w:r>
      <w:r w:rsidRPr="2D30E5DF">
        <w:rPr>
          <w:rFonts w:ascii="Calibri" w:hAnsi="Calibri" w:cs="Arial"/>
          <w:sz w:val="22"/>
          <w:szCs w:val="22"/>
          <w:lang w:val="cs-CZ"/>
        </w:rPr>
        <w:t>rozhodnutí o změně právního aktu o poskytnutí/převodu podpory včetně příloh</w:t>
      </w:r>
      <w:r w:rsidRPr="2D30E5DF">
        <w:rPr>
          <w:rFonts w:ascii="Calibri" w:hAnsi="Calibri" w:cs="Arial"/>
          <w:i/>
          <w:iCs/>
          <w:sz w:val="22"/>
          <w:szCs w:val="22"/>
        </w:rPr>
        <w:t>.</w:t>
      </w:r>
    </w:p>
    <w:p w14:paraId="4ACC143E" w14:textId="7AC24BB8" w:rsidR="00283DD7"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w:t>
      </w:r>
      <w:proofErr w:type="spellStart"/>
      <w:r w:rsidRPr="00356FD6">
        <w:rPr>
          <w:rFonts w:ascii="Calibri" w:hAnsi="Calibri" w:cs="Arial"/>
          <w:snapToGrid w:val="0"/>
          <w:sz w:val="22"/>
          <w:szCs w:val="22"/>
        </w:rPr>
        <w:t>nehospodářské</w:t>
      </w:r>
      <w:proofErr w:type="spellEnd"/>
      <w:r w:rsidRPr="00356FD6">
        <w:rPr>
          <w:rFonts w:ascii="Calibri" w:hAnsi="Calibri" w:cs="Arial"/>
          <w:snapToGrid w:val="0"/>
          <w:sz w:val="22"/>
          <w:szCs w:val="22"/>
        </w:rPr>
        <w:t xml:space="preserve"> činnosti </w:t>
      </w:r>
      <w:r w:rsidRPr="00356FD6">
        <w:rPr>
          <w:rFonts w:ascii="Calibri" w:hAnsi="Calibri" w:cs="Arial"/>
          <w:snapToGrid w:val="0"/>
          <w:sz w:val="22"/>
          <w:szCs w:val="22"/>
          <w:lang w:val="cs-CZ"/>
        </w:rPr>
        <w:t>partner</w:t>
      </w:r>
      <w:r w:rsidR="00A26FC9">
        <w:rPr>
          <w:rFonts w:ascii="Calibri" w:hAnsi="Calibri" w:cs="Arial"/>
          <w:snapToGrid w:val="0"/>
          <w:sz w:val="22"/>
          <w:szCs w:val="22"/>
          <w:lang w:val="cs-CZ"/>
        </w:rPr>
        <w:t>ů</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s výjimkou jejich vedlejšího hospodářského využití sloužícího k jejich účelnějšímu využití. Podmínky </w:t>
      </w:r>
      <w:proofErr w:type="spellStart"/>
      <w:r w:rsidRPr="00356FD6">
        <w:rPr>
          <w:rFonts w:ascii="Calibri" w:hAnsi="Calibri" w:cs="Arial"/>
          <w:snapToGrid w:val="0"/>
          <w:sz w:val="22"/>
          <w:szCs w:val="22"/>
        </w:rPr>
        <w:t>nehospodářského</w:t>
      </w:r>
      <w:proofErr w:type="spellEnd"/>
      <w:r w:rsidRPr="00356FD6">
        <w:rPr>
          <w:rFonts w:ascii="Calibri" w:hAnsi="Calibri" w:cs="Arial"/>
          <w:snapToGrid w:val="0"/>
          <w:sz w:val="22"/>
          <w:szCs w:val="22"/>
        </w:rPr>
        <w:t xml:space="preserve"> využití podpořené infrastruktury (v souladu s ustanovením bodu 20 Rámce pro státní podporu výzkumu, vývoje a inovací / 207 Sdělení o pojmu státní podpora) je nutno dodržovat po celou dobu životnosti, resp. odpisování majetku. Pro účely prokázání čistě vedlejšího charakteru hospodářských činností j</w:t>
      </w:r>
      <w:r w:rsidR="00A26FC9">
        <w:rPr>
          <w:rFonts w:ascii="Calibri" w:hAnsi="Calibri" w:cs="Arial"/>
          <w:snapToGrid w:val="0"/>
          <w:sz w:val="22"/>
          <w:szCs w:val="22"/>
          <w:lang w:val="cs-CZ"/>
        </w:rPr>
        <w:t>sou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p</w:t>
      </w:r>
      <w:proofErr w:type="spellStart"/>
      <w:r w:rsidRPr="00356FD6">
        <w:rPr>
          <w:rFonts w:ascii="Calibri" w:hAnsi="Calibri" w:cs="Arial"/>
          <w:snapToGrid w:val="0"/>
          <w:sz w:val="22"/>
          <w:szCs w:val="22"/>
        </w:rPr>
        <w:t>artne</w:t>
      </w:r>
      <w:r w:rsidR="00A26FC9">
        <w:rPr>
          <w:rFonts w:ascii="Calibri" w:hAnsi="Calibri" w:cs="Arial"/>
          <w:snapToGrid w:val="0"/>
          <w:sz w:val="22"/>
          <w:szCs w:val="22"/>
          <w:lang w:val="cs-CZ"/>
        </w:rPr>
        <w:t>ři</w:t>
      </w:r>
      <w:proofErr w:type="spellEnd"/>
      <w:r w:rsidRPr="00356FD6">
        <w:rPr>
          <w:rFonts w:ascii="Calibri" w:hAnsi="Calibri" w:cs="Arial"/>
          <w:snapToGrid w:val="0"/>
          <w:sz w:val="22"/>
          <w:szCs w:val="22"/>
        </w:rPr>
        <w:t xml:space="preserve"> povin</w:t>
      </w:r>
      <w:r w:rsidR="00A26FC9">
        <w:rPr>
          <w:rFonts w:ascii="Calibri" w:hAnsi="Calibri" w:cs="Arial"/>
          <w:snapToGrid w:val="0"/>
          <w:sz w:val="22"/>
          <w:szCs w:val="22"/>
          <w:lang w:val="cs-CZ"/>
        </w:rPr>
        <w:t>ni</w:t>
      </w:r>
      <w:r w:rsidRPr="00356FD6">
        <w:rPr>
          <w:rFonts w:ascii="Calibri" w:hAnsi="Calibri" w:cs="Arial"/>
          <w:snapToGrid w:val="0"/>
          <w:sz w:val="22"/>
          <w:szCs w:val="22"/>
        </w:rPr>
        <w:t xml:space="preserve">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proofErr w:type="spellStart"/>
      <w:r w:rsidRPr="00356FD6">
        <w:rPr>
          <w:rFonts w:ascii="Calibri" w:hAnsi="Calibri" w:cs="Arial"/>
          <w:snapToGrid w:val="0"/>
          <w:sz w:val="22"/>
          <w:szCs w:val="22"/>
        </w:rPr>
        <w:t>říjemci</w:t>
      </w:r>
      <w:proofErr w:type="spellEnd"/>
      <w:r w:rsidRPr="00356FD6">
        <w:rPr>
          <w:rFonts w:ascii="Calibri" w:hAnsi="Calibri" w:cs="Arial"/>
          <w:snapToGrid w:val="0"/>
          <w:sz w:val="22"/>
          <w:szCs w:val="22"/>
        </w:rPr>
        <w:t xml:space="preserve"> na vyžádání Přehled hospodářského využití podpořených kapacit, a to vždy za předchozí rok realizace/udržitelnosti projektu. </w:t>
      </w:r>
    </w:p>
    <w:p w14:paraId="047A5DAA" w14:textId="30EF8A08" w:rsidR="00E05537" w:rsidRPr="00BF307B" w:rsidRDefault="00E05537" w:rsidP="750C1FC5">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BF307B">
        <w:rPr>
          <w:rFonts w:ascii="Calibri" w:hAnsi="Calibri" w:cs="Arial"/>
          <w:sz w:val="22"/>
          <w:szCs w:val="22"/>
          <w:lang w:val="cs-CZ"/>
        </w:rPr>
        <w:t>Partne</w:t>
      </w:r>
      <w:r w:rsidR="00A26FC9" w:rsidRPr="00BF307B">
        <w:rPr>
          <w:rFonts w:ascii="Calibri" w:hAnsi="Calibri" w:cs="Arial"/>
          <w:sz w:val="22"/>
          <w:szCs w:val="22"/>
          <w:lang w:val="cs-CZ"/>
        </w:rPr>
        <w:t>ři</w:t>
      </w:r>
      <w:r w:rsidRPr="00BF307B">
        <w:rPr>
          <w:rFonts w:ascii="Calibri" w:hAnsi="Calibri" w:cs="Arial"/>
          <w:sz w:val="22"/>
          <w:szCs w:val="22"/>
          <w:lang w:val="cs-CZ"/>
        </w:rPr>
        <w:t xml:space="preserve"> se zavazuj</w:t>
      </w:r>
      <w:r w:rsidR="00A26FC9" w:rsidRPr="00BF307B">
        <w:rPr>
          <w:rFonts w:ascii="Calibri" w:hAnsi="Calibri" w:cs="Arial"/>
          <w:sz w:val="22"/>
          <w:szCs w:val="22"/>
          <w:lang w:val="cs-CZ"/>
        </w:rPr>
        <w:t>í</w:t>
      </w:r>
      <w:r w:rsidRPr="00BF307B">
        <w:rPr>
          <w:rFonts w:ascii="Calibri" w:hAnsi="Calibri" w:cs="Arial"/>
          <w:sz w:val="22"/>
          <w:szCs w:val="22"/>
          <w:lang w:val="cs-CZ"/>
        </w:rPr>
        <w:t xml:space="preserve"> plnit ve vztahu k příjemci povinnosti, které jsou v</w:t>
      </w:r>
      <w:r w:rsidR="2780D9B8" w:rsidRPr="00BF307B">
        <w:rPr>
          <w:rFonts w:ascii="Calibri" w:hAnsi="Calibri" w:cs="Arial"/>
          <w:sz w:val="22"/>
          <w:szCs w:val="22"/>
          <w:lang w:val="cs-CZ"/>
        </w:rPr>
        <w:t xml:space="preserve"> přílohovém aparátu této smlouvy</w:t>
      </w:r>
      <w:r w:rsidR="00084EA7" w:rsidRPr="00BF307B">
        <w:rPr>
          <w:rFonts w:ascii="Calibri" w:hAnsi="Calibri" w:cs="Arial"/>
          <w:sz w:val="22"/>
          <w:szCs w:val="22"/>
          <w:lang w:val="cs-CZ"/>
        </w:rPr>
        <w:t xml:space="preserve"> </w:t>
      </w:r>
      <w:r w:rsidRPr="00BF307B">
        <w:rPr>
          <w:rFonts w:ascii="Calibri" w:hAnsi="Calibri" w:cs="Arial"/>
          <w:sz w:val="22"/>
          <w:szCs w:val="22"/>
          <w:lang w:val="cs-CZ"/>
        </w:rPr>
        <w:t>stanoveny příjemci ve vztahu k poskytovateli a také souhlasí s tím, že příjemce má vůči n</w:t>
      </w:r>
      <w:r w:rsidR="00084EA7" w:rsidRPr="00BF307B">
        <w:rPr>
          <w:rFonts w:ascii="Calibri" w:hAnsi="Calibri" w:cs="Arial"/>
          <w:sz w:val="22"/>
          <w:szCs w:val="22"/>
          <w:lang w:val="cs-CZ"/>
        </w:rPr>
        <w:t>im</w:t>
      </w:r>
      <w:r w:rsidRPr="00BF307B">
        <w:rPr>
          <w:rFonts w:ascii="Calibri" w:hAnsi="Calibri" w:cs="Arial"/>
          <w:sz w:val="22"/>
          <w:szCs w:val="22"/>
          <w:lang w:val="cs-CZ"/>
        </w:rPr>
        <w:t xml:space="preserve"> všechna oprávnění (zejména požadovat vrácení podpory)</w:t>
      </w:r>
      <w:r w:rsidR="00221C17">
        <w:rPr>
          <w:rFonts w:ascii="Calibri" w:hAnsi="Calibri" w:cs="Arial"/>
          <w:sz w:val="22"/>
          <w:szCs w:val="22"/>
          <w:lang w:val="cs-CZ"/>
        </w:rPr>
        <w:t xml:space="preserve"> </w:t>
      </w:r>
      <w:r w:rsidR="00BF1A81">
        <w:rPr>
          <w:rFonts w:ascii="Calibri" w:hAnsi="Calibri" w:cs="Arial"/>
          <w:sz w:val="22"/>
          <w:szCs w:val="22"/>
          <w:lang w:val="cs-CZ"/>
        </w:rPr>
        <w:t>v rozsahu vyžadovaném poskytovatelem</w:t>
      </w:r>
      <w:r w:rsidRPr="00BF307B">
        <w:rPr>
          <w:rFonts w:ascii="Calibri" w:hAnsi="Calibri" w:cs="Arial"/>
          <w:sz w:val="22"/>
          <w:szCs w:val="22"/>
          <w:lang w:val="cs-CZ"/>
        </w:rPr>
        <w:t>. Partne</w:t>
      </w:r>
      <w:r w:rsidR="00084EA7" w:rsidRPr="00BF307B">
        <w:rPr>
          <w:rFonts w:ascii="Calibri" w:hAnsi="Calibri" w:cs="Arial"/>
          <w:sz w:val="22"/>
          <w:szCs w:val="22"/>
          <w:lang w:val="cs-CZ"/>
        </w:rPr>
        <w:t>ři</w:t>
      </w:r>
      <w:r w:rsidRPr="00BF307B">
        <w:rPr>
          <w:rFonts w:ascii="Calibri" w:hAnsi="Calibri" w:cs="Arial"/>
          <w:sz w:val="22"/>
          <w:szCs w:val="22"/>
          <w:lang w:val="cs-CZ"/>
        </w:rPr>
        <w:t xml:space="preserve"> se rovněž zavazuj</w:t>
      </w:r>
      <w:r w:rsidR="00084EA7" w:rsidRPr="00BF307B">
        <w:rPr>
          <w:rFonts w:ascii="Calibri" w:hAnsi="Calibri" w:cs="Arial"/>
          <w:sz w:val="22"/>
          <w:szCs w:val="22"/>
          <w:lang w:val="cs-CZ"/>
        </w:rPr>
        <w:t>í</w:t>
      </w:r>
      <w:r w:rsidRPr="00BF307B">
        <w:rPr>
          <w:rFonts w:ascii="Calibri" w:hAnsi="Calibri" w:cs="Arial"/>
          <w:sz w:val="22"/>
          <w:szCs w:val="22"/>
          <w:lang w:val="cs-CZ"/>
        </w:rPr>
        <w:t xml:space="preserve"> ke vzájemné součinnosti při řízení a realizaci projektu. </w:t>
      </w:r>
    </w:p>
    <w:p w14:paraId="24AD8300" w14:textId="659AEADF" w:rsidR="0079330B" w:rsidRPr="00BF307B" w:rsidRDefault="0079330B" w:rsidP="750C1FC5">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BF307B">
        <w:rPr>
          <w:rFonts w:ascii="Calibri" w:hAnsi="Calibri" w:cs="Arial"/>
          <w:sz w:val="22"/>
          <w:szCs w:val="22"/>
          <w:lang w:val="cs-CZ"/>
        </w:rPr>
        <w:t>Smluvní strany se zavazují zdržet návrhu změn oproti předloženému a vyhodnocenému projektu (žádost o podporu a všechny relevantní přílohy žádosti o podporu) do vydání právního aktu, což svým podpisem výslovně potvrzují.</w:t>
      </w:r>
    </w:p>
    <w:p w14:paraId="422FAF64" w14:textId="602200FF" w:rsidR="00E326F5" w:rsidRPr="00E326F5" w:rsidRDefault="00283DD7" w:rsidP="00E326F5">
      <w:pPr>
        <w:keepNext/>
        <w:keepLines/>
        <w:spacing w:before="240"/>
        <w:jc w:val="center"/>
        <w:rPr>
          <w:rStyle w:val="Odkaznakoment"/>
          <w:rFonts w:cs="Arial"/>
          <w:b/>
          <w:sz w:val="22"/>
          <w:szCs w:val="22"/>
        </w:rPr>
      </w:pPr>
      <w:r w:rsidRPr="00251111">
        <w:rPr>
          <w:rFonts w:cs="Arial"/>
          <w:b/>
        </w:rPr>
        <w:t xml:space="preserve">Článek IV </w:t>
      </w:r>
      <w:r w:rsidR="00E326F5">
        <w:rPr>
          <w:rFonts w:cs="Arial"/>
          <w:b/>
        </w:rPr>
        <w:br/>
      </w:r>
      <w:r w:rsidRPr="00251111">
        <w:rPr>
          <w:rFonts w:cs="Arial"/>
          <w:b/>
        </w:rPr>
        <w:t>Financování projektu</w:t>
      </w:r>
    </w:p>
    <w:p w14:paraId="619A5315" w14:textId="4BCB7EBA" w:rsidR="00283DD7" w:rsidRPr="00251111" w:rsidRDefault="00283DD7" w:rsidP="00E326F5">
      <w:pPr>
        <w:numPr>
          <w:ilvl w:val="0"/>
          <w:numId w:val="40"/>
        </w:numPr>
        <w:tabs>
          <w:tab w:val="clear" w:pos="5790"/>
          <w:tab w:val="num" w:pos="468"/>
        </w:tabs>
        <w:rPr>
          <w:rFonts w:cs="Arial"/>
        </w:rPr>
      </w:pPr>
      <w:r w:rsidRPr="00251111">
        <w:rPr>
          <w:rFonts w:cs="Arial"/>
        </w:rPr>
        <w:t xml:space="preserve">Projekt </w:t>
      </w:r>
      <w:r>
        <w:rPr>
          <w:rFonts w:cs="Arial"/>
        </w:rPr>
        <w:t>po</w:t>
      </w:r>
      <w:r w:rsidRPr="00251111">
        <w:rPr>
          <w:rFonts w:cs="Arial"/>
        </w:rPr>
        <w:t xml:space="preserve">dle článku II </w:t>
      </w:r>
      <w:r>
        <w:rPr>
          <w:rFonts w:cs="Arial"/>
        </w:rPr>
        <w:t>s</w:t>
      </w:r>
      <w:r w:rsidRPr="00251111">
        <w:rPr>
          <w:rFonts w:cs="Arial"/>
        </w:rPr>
        <w:t xml:space="preserve">mlouvy bude financován z prostředků, které budou poskytnuty příjemci formou finanční podpory na základě právního aktu o poskytnutí/převodu podpory z Operačního programu </w:t>
      </w:r>
      <w:r>
        <w:rPr>
          <w:rFonts w:cs="Arial"/>
        </w:rPr>
        <w:t>Jan Amos Komenský</w:t>
      </w:r>
      <w:r w:rsidRPr="00251111">
        <w:rPr>
          <w:rFonts w:cs="Arial"/>
        </w:rPr>
        <w:t>.</w:t>
      </w:r>
    </w:p>
    <w:p w14:paraId="7872493B" w14:textId="678EF69F" w:rsidR="00283DD7" w:rsidRPr="00251111" w:rsidRDefault="00283DD7" w:rsidP="00283DD7">
      <w:pPr>
        <w:numPr>
          <w:ilvl w:val="0"/>
          <w:numId w:val="40"/>
        </w:numPr>
        <w:tabs>
          <w:tab w:val="clear" w:pos="5790"/>
          <w:tab w:val="num" w:pos="468"/>
        </w:tabs>
        <w:rPr>
          <w:rFonts w:cs="Arial"/>
        </w:rPr>
      </w:pPr>
      <w:r w:rsidRPr="00251111">
        <w:rPr>
          <w:rFonts w:cs="Arial"/>
        </w:rPr>
        <w:t xml:space="preserve">Výdaje na činnosti, jimiž se </w:t>
      </w:r>
      <w:r>
        <w:rPr>
          <w:rFonts w:cs="Arial"/>
        </w:rPr>
        <w:t>p</w:t>
      </w:r>
      <w:r w:rsidRPr="00251111">
        <w:rPr>
          <w:rFonts w:cs="Arial"/>
        </w:rPr>
        <w:t xml:space="preserve">říjemce a </w:t>
      </w:r>
      <w:r>
        <w:rPr>
          <w:rFonts w:cs="Arial"/>
        </w:rPr>
        <w:t>p</w:t>
      </w:r>
      <w:r w:rsidRPr="00251111">
        <w:rPr>
          <w:rFonts w:cs="Arial"/>
        </w:rPr>
        <w:t>artne</w:t>
      </w:r>
      <w:r w:rsidR="00084EA7">
        <w:rPr>
          <w:rFonts w:cs="Arial"/>
        </w:rPr>
        <w:t>ři</w:t>
      </w:r>
      <w:r w:rsidRPr="00251111">
        <w:rPr>
          <w:rFonts w:cs="Arial"/>
        </w:rPr>
        <w:t xml:space="preserve"> podílejí na projektu, jsou podrobně rozepsány v žádosti o podporu, která tvoří přílohu č. 1 </w:t>
      </w:r>
      <w:r>
        <w:rPr>
          <w:rFonts w:cs="Arial"/>
        </w:rPr>
        <w:t>této s</w:t>
      </w:r>
      <w:r w:rsidRPr="00251111">
        <w:rPr>
          <w:rFonts w:cs="Arial"/>
        </w:rPr>
        <w:t xml:space="preserve">mlouvy. Celkový finanční podíl </w:t>
      </w:r>
      <w:r>
        <w:rPr>
          <w:rFonts w:cs="Arial"/>
        </w:rPr>
        <w:t>p</w:t>
      </w:r>
      <w:r w:rsidRPr="00251111">
        <w:rPr>
          <w:rFonts w:cs="Arial"/>
        </w:rPr>
        <w:t xml:space="preserve">říjemce a jednotlivých </w:t>
      </w:r>
      <w:r>
        <w:rPr>
          <w:rFonts w:cs="Arial"/>
        </w:rPr>
        <w:t>p</w:t>
      </w:r>
      <w:r w:rsidRPr="00251111">
        <w:rPr>
          <w:rFonts w:cs="Arial"/>
        </w:rPr>
        <w:t xml:space="preserve">artnerů na projektu činí: </w:t>
      </w:r>
    </w:p>
    <w:p w14:paraId="53705F42" w14:textId="0FE17CEC" w:rsidR="00283DD7" w:rsidRPr="005448BB" w:rsidRDefault="00283DD7" w:rsidP="00283DD7">
      <w:pPr>
        <w:numPr>
          <w:ilvl w:val="1"/>
          <w:numId w:val="40"/>
        </w:numPr>
        <w:tabs>
          <w:tab w:val="clear" w:pos="5790"/>
          <w:tab w:val="num" w:pos="1170"/>
        </w:tabs>
        <w:rPr>
          <w:rFonts w:cs="Arial"/>
        </w:rPr>
      </w:pPr>
      <w:r w:rsidRPr="14BCB003">
        <w:rPr>
          <w:rFonts w:cs="Arial"/>
        </w:rPr>
        <w:t>příjemce:</w:t>
      </w:r>
      <w:r>
        <w:tab/>
      </w:r>
      <w:r w:rsidR="00C24DDB">
        <w:rPr>
          <w:rFonts w:cs="Arial"/>
          <w:b/>
          <w:bCs/>
        </w:rPr>
        <w:t>XXX</w:t>
      </w:r>
      <w:r w:rsidR="005448BB" w:rsidRPr="14BCB003">
        <w:rPr>
          <w:rFonts w:cs="Arial"/>
          <w:b/>
          <w:bCs/>
        </w:rPr>
        <w:t xml:space="preserve"> Kč</w:t>
      </w:r>
    </w:p>
    <w:p w14:paraId="2DB4D9C5" w14:textId="1642B187" w:rsidR="00283DD7" w:rsidRPr="005448BB" w:rsidRDefault="00D532F2" w:rsidP="00283DD7">
      <w:pPr>
        <w:numPr>
          <w:ilvl w:val="1"/>
          <w:numId w:val="40"/>
        </w:numPr>
        <w:tabs>
          <w:tab w:val="clear" w:pos="5790"/>
          <w:tab w:val="num" w:pos="1170"/>
        </w:tabs>
        <w:rPr>
          <w:rFonts w:cs="Arial"/>
        </w:rPr>
      </w:pPr>
      <w:r>
        <w:rPr>
          <w:rFonts w:cs="Arial"/>
        </w:rPr>
        <w:t xml:space="preserve"> </w:t>
      </w:r>
      <w:r w:rsidR="00283DD7">
        <w:rPr>
          <w:rFonts w:cs="Arial"/>
        </w:rPr>
        <w:t>p</w:t>
      </w:r>
      <w:r w:rsidR="00283DD7" w:rsidRPr="00251111">
        <w:rPr>
          <w:rFonts w:cs="Arial"/>
        </w:rPr>
        <w:t xml:space="preserve">artner </w:t>
      </w:r>
      <w:r w:rsidR="00084EA7">
        <w:rPr>
          <w:rFonts w:cs="Arial"/>
        </w:rPr>
        <w:t>1</w:t>
      </w:r>
      <w:r w:rsidR="00283DD7" w:rsidRPr="00251111">
        <w:rPr>
          <w:rFonts w:cs="Arial"/>
        </w:rPr>
        <w:t>:</w:t>
      </w:r>
      <w:r w:rsidR="005448BB">
        <w:rPr>
          <w:rFonts w:cs="Arial"/>
        </w:rPr>
        <w:t xml:space="preserve"> </w:t>
      </w:r>
      <w:r w:rsidR="005448BB">
        <w:rPr>
          <w:rFonts w:cs="Arial"/>
        </w:rPr>
        <w:tab/>
      </w:r>
      <w:r w:rsidR="00C24DDB">
        <w:rPr>
          <w:rFonts w:cs="Arial"/>
          <w:b/>
          <w:bCs/>
        </w:rPr>
        <w:t>XXX</w:t>
      </w:r>
      <w:r w:rsidR="00C24DDB" w:rsidRPr="005448BB">
        <w:rPr>
          <w:rFonts w:cs="Arial"/>
          <w:b/>
          <w:bCs/>
        </w:rPr>
        <w:t xml:space="preserve"> </w:t>
      </w:r>
      <w:r w:rsidR="005448BB" w:rsidRPr="005448BB">
        <w:rPr>
          <w:rFonts w:cs="Arial"/>
          <w:b/>
          <w:bCs/>
        </w:rPr>
        <w:t>Kč</w:t>
      </w:r>
    </w:p>
    <w:p w14:paraId="475476B0" w14:textId="37D02570" w:rsidR="00084EA7" w:rsidRDefault="00084EA7" w:rsidP="00283DD7">
      <w:pPr>
        <w:numPr>
          <w:ilvl w:val="1"/>
          <w:numId w:val="40"/>
        </w:numPr>
        <w:tabs>
          <w:tab w:val="clear" w:pos="5790"/>
          <w:tab w:val="num" w:pos="1170"/>
        </w:tabs>
        <w:rPr>
          <w:rFonts w:cs="Arial"/>
        </w:rPr>
      </w:pPr>
      <w:r>
        <w:rPr>
          <w:rFonts w:cs="Arial"/>
        </w:rPr>
        <w:t>partner 2:</w:t>
      </w:r>
      <w:r w:rsidR="005448BB">
        <w:rPr>
          <w:rFonts w:cs="Arial"/>
        </w:rPr>
        <w:t xml:space="preserve"> </w:t>
      </w:r>
      <w:r w:rsidR="005448BB">
        <w:rPr>
          <w:rFonts w:cs="Arial"/>
        </w:rPr>
        <w:tab/>
      </w:r>
      <w:r w:rsidR="00C24DDB">
        <w:rPr>
          <w:rFonts w:cs="Arial"/>
          <w:b/>
          <w:bCs/>
        </w:rPr>
        <w:t>XXX</w:t>
      </w:r>
      <w:r w:rsidR="00C24DDB" w:rsidRPr="005448BB">
        <w:rPr>
          <w:rFonts w:cs="Arial"/>
          <w:b/>
          <w:bCs/>
        </w:rPr>
        <w:t xml:space="preserve"> </w:t>
      </w:r>
      <w:r w:rsidR="005448BB" w:rsidRPr="005448BB">
        <w:rPr>
          <w:rFonts w:cs="Arial"/>
          <w:b/>
          <w:bCs/>
        </w:rPr>
        <w:t>Kč</w:t>
      </w:r>
    </w:p>
    <w:p w14:paraId="57F6ECD1" w14:textId="21C17473" w:rsidR="00084EA7" w:rsidRDefault="00D532F2" w:rsidP="00283DD7">
      <w:pPr>
        <w:numPr>
          <w:ilvl w:val="1"/>
          <w:numId w:val="40"/>
        </w:numPr>
        <w:tabs>
          <w:tab w:val="clear" w:pos="5790"/>
          <w:tab w:val="num" w:pos="1170"/>
        </w:tabs>
        <w:rPr>
          <w:rFonts w:cs="Arial"/>
        </w:rPr>
      </w:pPr>
      <w:r>
        <w:rPr>
          <w:rFonts w:cs="Arial"/>
        </w:rPr>
        <w:t xml:space="preserve"> </w:t>
      </w:r>
      <w:r w:rsidR="00084EA7">
        <w:rPr>
          <w:rFonts w:cs="Arial"/>
        </w:rPr>
        <w:t>partner 3:</w:t>
      </w:r>
      <w:r w:rsidR="005448BB">
        <w:rPr>
          <w:rFonts w:cs="Arial"/>
        </w:rPr>
        <w:t xml:space="preserve"> </w:t>
      </w:r>
      <w:r w:rsidR="005448BB">
        <w:rPr>
          <w:rFonts w:cs="Arial"/>
        </w:rPr>
        <w:tab/>
      </w:r>
      <w:r w:rsidR="00C24DDB">
        <w:rPr>
          <w:rFonts w:cs="Arial"/>
          <w:b/>
          <w:bCs/>
        </w:rPr>
        <w:t>XXX</w:t>
      </w:r>
      <w:r w:rsidR="00C24DDB" w:rsidRPr="005448BB">
        <w:rPr>
          <w:rFonts w:cs="Arial"/>
          <w:b/>
          <w:bCs/>
        </w:rPr>
        <w:t xml:space="preserve"> </w:t>
      </w:r>
      <w:r w:rsidR="005448BB" w:rsidRPr="005448BB">
        <w:rPr>
          <w:rFonts w:cs="Arial"/>
          <w:b/>
          <w:bCs/>
        </w:rPr>
        <w:t>Kč</w:t>
      </w:r>
    </w:p>
    <w:p w14:paraId="5C919C34" w14:textId="3479AC8A" w:rsidR="00D532F2" w:rsidRPr="00251111" w:rsidRDefault="00D532F2" w:rsidP="00633D22">
      <w:pPr>
        <w:numPr>
          <w:ilvl w:val="1"/>
          <w:numId w:val="40"/>
        </w:numPr>
        <w:tabs>
          <w:tab w:val="clear" w:pos="5790"/>
          <w:tab w:val="num" w:pos="1170"/>
        </w:tabs>
        <w:spacing w:after="0"/>
        <w:rPr>
          <w:rFonts w:cs="Arial"/>
        </w:rPr>
      </w:pPr>
      <w:r w:rsidRPr="2D30E5DF">
        <w:rPr>
          <w:rFonts w:cs="Arial"/>
        </w:rPr>
        <w:t xml:space="preserve"> </w:t>
      </w:r>
      <w:r w:rsidR="00084EA7" w:rsidRPr="2D30E5DF">
        <w:rPr>
          <w:rFonts w:cs="Arial"/>
        </w:rPr>
        <w:t>partner 4:</w:t>
      </w:r>
      <w:r w:rsidR="005448BB" w:rsidRPr="2D30E5DF">
        <w:rPr>
          <w:rFonts w:cs="Arial"/>
        </w:rPr>
        <w:t xml:space="preserve"> </w:t>
      </w:r>
      <w:r w:rsidR="00084EA7">
        <w:tab/>
      </w:r>
      <w:r w:rsidR="00C24DDB">
        <w:rPr>
          <w:rFonts w:cs="Arial"/>
          <w:b/>
          <w:bCs/>
        </w:rPr>
        <w:t>XXX</w:t>
      </w:r>
      <w:r w:rsidR="00C24DDB" w:rsidRPr="2D30E5DF">
        <w:rPr>
          <w:rFonts w:cs="Arial"/>
          <w:b/>
          <w:bCs/>
        </w:rPr>
        <w:t xml:space="preserve"> </w:t>
      </w:r>
      <w:r w:rsidR="005448BB" w:rsidRPr="2D30E5DF">
        <w:rPr>
          <w:rFonts w:cs="Arial"/>
          <w:b/>
          <w:bCs/>
        </w:rPr>
        <w:t>Kč</w:t>
      </w:r>
    </w:p>
    <w:p w14:paraId="4582F18C" w14:textId="42294EA5" w:rsidR="00D532F2" w:rsidRPr="00F74AA6" w:rsidRDefault="00F74AA6" w:rsidP="00633D22">
      <w:pPr>
        <w:tabs>
          <w:tab w:val="clear" w:pos="5790"/>
          <w:tab w:val="num" w:pos="1170"/>
        </w:tabs>
        <w:spacing w:before="0"/>
        <w:rPr>
          <w:rFonts w:cs="Arial"/>
          <w:sz w:val="18"/>
          <w:szCs w:val="18"/>
        </w:rPr>
      </w:pPr>
      <w:r w:rsidRPr="00F74AA6">
        <w:rPr>
          <w:rFonts w:cs="Arial"/>
          <w:sz w:val="18"/>
          <w:szCs w:val="18"/>
        </w:rPr>
        <w:t>Jednotlivé částky nejsou uveřejněny</w:t>
      </w:r>
      <w:r w:rsidR="005337EB" w:rsidRPr="005337EB">
        <w:t xml:space="preserve"> </w:t>
      </w:r>
      <w:r w:rsidR="005337EB" w:rsidRPr="005337EB">
        <w:rPr>
          <w:rFonts w:cs="Arial"/>
          <w:sz w:val="18"/>
          <w:szCs w:val="18"/>
        </w:rPr>
        <w:t>dle výjimky § 3 odst. 2 písm. b) zákona č. 340/2015 Sb., o registru smluv</w:t>
      </w:r>
      <w:r w:rsidR="00D8075F">
        <w:rPr>
          <w:rFonts w:cs="Arial"/>
          <w:sz w:val="18"/>
          <w:szCs w:val="18"/>
        </w:rPr>
        <w:t xml:space="preserve">, </w:t>
      </w:r>
      <w:r w:rsidR="00D8075F" w:rsidRPr="008638A3">
        <w:rPr>
          <w:rFonts w:cs="Arial"/>
          <w:sz w:val="18"/>
          <w:szCs w:val="18"/>
        </w:rPr>
        <w:t>jako způsob výpočtu jednotkových cen, vzor a výpočet</w:t>
      </w:r>
      <w:r w:rsidR="005337EB">
        <w:rPr>
          <w:rFonts w:cs="Arial"/>
          <w:sz w:val="18"/>
          <w:szCs w:val="18"/>
        </w:rPr>
        <w:t xml:space="preserve">. </w:t>
      </w:r>
      <w:r w:rsidRPr="00F74AA6">
        <w:rPr>
          <w:rFonts w:cs="Arial"/>
          <w:sz w:val="18"/>
          <w:szCs w:val="18"/>
        </w:rPr>
        <w:t xml:space="preserve">Celková částka </w:t>
      </w:r>
      <w:r w:rsidR="002F122B">
        <w:rPr>
          <w:rFonts w:cs="Arial"/>
          <w:sz w:val="18"/>
          <w:szCs w:val="18"/>
        </w:rPr>
        <w:t>je uvedena v</w:t>
      </w:r>
      <w:r w:rsidR="00EF6976">
        <w:rPr>
          <w:rFonts w:cs="Arial"/>
          <w:sz w:val="18"/>
          <w:szCs w:val="18"/>
        </w:rPr>
        <w:t> </w:t>
      </w:r>
      <w:r w:rsidR="002F122B">
        <w:rPr>
          <w:rFonts w:cs="Arial"/>
          <w:sz w:val="18"/>
          <w:szCs w:val="18"/>
        </w:rPr>
        <w:t>metadatech</w:t>
      </w:r>
      <w:r w:rsidR="00EF6976">
        <w:rPr>
          <w:rFonts w:cs="Arial"/>
          <w:sz w:val="18"/>
          <w:szCs w:val="18"/>
        </w:rPr>
        <w:t xml:space="preserve"> uveřejnění</w:t>
      </w:r>
      <w:r w:rsidR="002F122B">
        <w:rPr>
          <w:rFonts w:cs="Arial"/>
          <w:sz w:val="18"/>
          <w:szCs w:val="18"/>
        </w:rPr>
        <w:t xml:space="preserve"> a činní: </w:t>
      </w:r>
      <w:r w:rsidR="00C54358">
        <w:rPr>
          <w:rFonts w:cs="Arial"/>
          <w:sz w:val="18"/>
          <w:szCs w:val="18"/>
        </w:rPr>
        <w:t>498 618 415,46 Kč</w:t>
      </w:r>
      <w:r w:rsidR="00D8075F">
        <w:rPr>
          <w:rFonts w:cs="Arial"/>
          <w:sz w:val="18"/>
          <w:szCs w:val="18"/>
        </w:rPr>
        <w:t>.</w:t>
      </w:r>
    </w:p>
    <w:p w14:paraId="6D70405E" w14:textId="0275059F" w:rsidR="00283DD7" w:rsidRPr="00251111" w:rsidRDefault="00283DD7" w:rsidP="00283DD7">
      <w:pPr>
        <w:numPr>
          <w:ilvl w:val="0"/>
          <w:numId w:val="40"/>
        </w:numPr>
        <w:tabs>
          <w:tab w:val="clear" w:pos="5790"/>
          <w:tab w:val="num" w:pos="468"/>
        </w:tabs>
        <w:rPr>
          <w:rFonts w:cs="Arial"/>
        </w:rPr>
      </w:pPr>
      <w:r w:rsidRPr="750C1FC5">
        <w:rPr>
          <w:rFonts w:cs="Arial"/>
        </w:rPr>
        <w:t>Prostředky získané na realizaci činností podle článku III Této smlouvy j</w:t>
      </w:r>
      <w:r w:rsidR="00084EA7">
        <w:rPr>
          <w:rFonts w:cs="Arial"/>
        </w:rPr>
        <w:t>sou</w:t>
      </w:r>
      <w:r w:rsidRPr="750C1FC5">
        <w:rPr>
          <w:rFonts w:cs="Arial"/>
        </w:rPr>
        <w:t xml:space="preserve"> partne</w:t>
      </w:r>
      <w:r w:rsidR="00084EA7">
        <w:rPr>
          <w:rFonts w:cs="Arial"/>
        </w:rPr>
        <w:t>ři</w:t>
      </w:r>
      <w:r w:rsidRPr="750C1FC5">
        <w:rPr>
          <w:rFonts w:cs="Arial"/>
        </w:rPr>
        <w:t xml:space="preserve"> s finančním příspěvkem oprávněn</w:t>
      </w:r>
      <w:r w:rsidR="00084EA7">
        <w:rPr>
          <w:rFonts w:cs="Arial"/>
        </w:rPr>
        <w:t>i</w:t>
      </w:r>
      <w:r w:rsidRPr="750C1FC5">
        <w:rPr>
          <w:rFonts w:cs="Arial"/>
        </w:rPr>
        <w:t xml:space="preserve"> použít pouze na úhradu výdajů, které jsou způsobilé dle Pravidel pro žadatele a příjemce.</w:t>
      </w:r>
    </w:p>
    <w:p w14:paraId="7E5D686E" w14:textId="77777777" w:rsidR="00FA2AAB" w:rsidRDefault="00AC3CCC" w:rsidP="003F7E39">
      <w:pPr>
        <w:numPr>
          <w:ilvl w:val="0"/>
          <w:numId w:val="40"/>
        </w:numPr>
        <w:tabs>
          <w:tab w:val="clear" w:pos="5790"/>
          <w:tab w:val="num" w:pos="468"/>
        </w:tabs>
        <w:rPr>
          <w:rFonts w:cs="Arial"/>
        </w:rPr>
      </w:pPr>
      <w:r w:rsidRPr="00FA2AAB">
        <w:rPr>
          <w:rFonts w:cs="Arial"/>
        </w:rPr>
        <w:t>Smluvní strany</w:t>
      </w:r>
      <w:r w:rsidRPr="00FA2AAB" w:rsidDel="00AC3CCC">
        <w:rPr>
          <w:rFonts w:cs="Arial"/>
        </w:rPr>
        <w:t xml:space="preserve"> </w:t>
      </w:r>
      <w:r w:rsidR="00283DD7" w:rsidRPr="00FA2AAB">
        <w:rPr>
          <w:rFonts w:cs="Arial"/>
        </w:rPr>
        <w:t>j</w:t>
      </w:r>
      <w:r w:rsidR="00084EA7" w:rsidRPr="00FA2AAB">
        <w:rPr>
          <w:rFonts w:cs="Arial"/>
        </w:rPr>
        <w:t>sou</w:t>
      </w:r>
      <w:r w:rsidR="00283DD7" w:rsidRPr="00FA2AAB">
        <w:rPr>
          <w:rFonts w:cs="Arial"/>
        </w:rPr>
        <w:t xml:space="preserve"> povin</w:t>
      </w:r>
      <w:r w:rsidR="00084EA7" w:rsidRPr="00FA2AAB">
        <w:rPr>
          <w:rFonts w:cs="Arial"/>
        </w:rPr>
        <w:t>n</w:t>
      </w:r>
      <w:r w:rsidRPr="00FA2AAB">
        <w:rPr>
          <w:rFonts w:cs="Arial"/>
        </w:rPr>
        <w:t>y</w:t>
      </w:r>
      <w:r w:rsidR="00283DD7" w:rsidRPr="00FA2AAB">
        <w:rPr>
          <w:rFonts w:cs="Arial"/>
        </w:rPr>
        <w:t xml:space="preserve"> dodržovat strukturu výdajů v členění na příjemce a partnera a v členění na položky rozpočtu podle přílohy č. 3 této Smlouvy.</w:t>
      </w:r>
    </w:p>
    <w:p w14:paraId="3DABAD64" w14:textId="1C18CC2C" w:rsidR="005834D7" w:rsidRPr="00FA2AAB" w:rsidRDefault="003F6456" w:rsidP="003F7E39">
      <w:pPr>
        <w:numPr>
          <w:ilvl w:val="0"/>
          <w:numId w:val="40"/>
        </w:numPr>
        <w:tabs>
          <w:tab w:val="clear" w:pos="5790"/>
          <w:tab w:val="num" w:pos="468"/>
        </w:tabs>
        <w:rPr>
          <w:rFonts w:cs="Arial"/>
        </w:rPr>
      </w:pPr>
      <w:r w:rsidRPr="00FA2AAB">
        <w:rPr>
          <w:rFonts w:cs="Arial"/>
        </w:rPr>
        <w:t>Vzájemné platby mezi smluvními stranami budou r</w:t>
      </w:r>
      <w:r w:rsidR="134DD78A" w:rsidRPr="00FA2AAB">
        <w:rPr>
          <w:rFonts w:cs="Arial"/>
        </w:rPr>
        <w:t>e</w:t>
      </w:r>
      <w:r w:rsidRPr="00FA2AAB">
        <w:rPr>
          <w:rFonts w:cs="Arial"/>
        </w:rPr>
        <w:t xml:space="preserve">alizovány bezhotovostně na jejich bankovní účty uvedené v záhlaví této smlouvy. </w:t>
      </w:r>
    </w:p>
    <w:p w14:paraId="4D211218" w14:textId="77777777" w:rsidR="005C13B4" w:rsidRPr="005C13B4" w:rsidRDefault="00404572" w:rsidP="005834D7">
      <w:pPr>
        <w:numPr>
          <w:ilvl w:val="0"/>
          <w:numId w:val="40"/>
        </w:numPr>
        <w:tabs>
          <w:tab w:val="clear" w:pos="5790"/>
          <w:tab w:val="num" w:pos="468"/>
        </w:tabs>
        <w:rPr>
          <w:rFonts w:cs="Arial"/>
        </w:rPr>
      </w:pPr>
      <w:r w:rsidRPr="005834D7">
        <w:rPr>
          <w:rFonts w:cs="Arial"/>
        </w:rPr>
        <w:lastRenderedPageBreak/>
        <w:t>Pro případ pořízení hmotného či nehmotného majetku nebo služby pro účely projektu j</w:t>
      </w:r>
      <w:r w:rsidR="00084EA7" w:rsidRPr="005834D7">
        <w:rPr>
          <w:rFonts w:cs="Arial"/>
        </w:rPr>
        <w:t>sou</w:t>
      </w:r>
      <w:r w:rsidRPr="005834D7">
        <w:rPr>
          <w:rFonts w:cs="Arial"/>
        </w:rPr>
        <w:t xml:space="preserve"> partne</w:t>
      </w:r>
      <w:r w:rsidR="00084EA7" w:rsidRPr="005834D7">
        <w:rPr>
          <w:rFonts w:cs="Arial"/>
        </w:rPr>
        <w:t>ři</w:t>
      </w:r>
      <w:r w:rsidRPr="005834D7">
        <w:rPr>
          <w:rFonts w:cs="Arial"/>
        </w:rPr>
        <w:t xml:space="preserve"> povin</w:t>
      </w:r>
      <w:r w:rsidR="00084EA7" w:rsidRPr="005834D7">
        <w:rPr>
          <w:rFonts w:cs="Arial"/>
        </w:rPr>
        <w:t>ni</w:t>
      </w:r>
      <w:r w:rsidRPr="005834D7">
        <w:rPr>
          <w:rFonts w:cs="Arial"/>
        </w:rPr>
        <w:t xml:space="preserve"> postupovat v souladu s pravidly poskytovatele a podle příslušných ustanovení zákona č. 134/2016 Sb., o zadávání veřejných zakázek, ve znění pozdějších předpisů (dále jako „zákon o zadávání veřejných zakázek“).</w:t>
      </w:r>
    </w:p>
    <w:p w14:paraId="7300D0D3" w14:textId="77777777" w:rsidR="005C13B4" w:rsidRDefault="0A25E7B9" w:rsidP="005C13B4">
      <w:pPr>
        <w:numPr>
          <w:ilvl w:val="0"/>
          <w:numId w:val="40"/>
        </w:numPr>
        <w:tabs>
          <w:tab w:val="clear" w:pos="5790"/>
          <w:tab w:val="num" w:pos="468"/>
        </w:tabs>
        <w:rPr>
          <w:rFonts w:cs="Arial"/>
        </w:rPr>
      </w:pPr>
      <w:r w:rsidRPr="005834D7">
        <w:rPr>
          <w:rFonts w:eastAsia="Calibri" w:cs="Calibri"/>
          <w:color w:val="000000" w:themeColor="text1"/>
        </w:rPr>
        <w:t xml:space="preserve">Smluvní strany se zavazují dodržet </w:t>
      </w:r>
      <w:r w:rsidR="00BF1A81" w:rsidRPr="005834D7">
        <w:rPr>
          <w:rFonts w:eastAsia="Calibri" w:cs="Calibri"/>
          <w:color w:val="000000" w:themeColor="text1"/>
        </w:rPr>
        <w:t xml:space="preserve">aktuální </w:t>
      </w:r>
      <w:r w:rsidRPr="005834D7">
        <w:rPr>
          <w:rFonts w:eastAsia="Calibri" w:cs="Calibri"/>
          <w:color w:val="000000" w:themeColor="text1"/>
        </w:rPr>
        <w:t>finanční plán projektu, zejména prostřednictvím naplňování harmonogramu realizace zadávacích/výběrových řízení na plánované veřejné zakázky.</w:t>
      </w:r>
    </w:p>
    <w:p w14:paraId="6DC56743" w14:textId="346DCA90" w:rsidR="00283DD7" w:rsidRPr="005C13B4" w:rsidRDefault="00283DD7" w:rsidP="005C13B4">
      <w:pPr>
        <w:numPr>
          <w:ilvl w:val="0"/>
          <w:numId w:val="40"/>
        </w:numPr>
        <w:tabs>
          <w:tab w:val="clear" w:pos="5790"/>
          <w:tab w:val="num" w:pos="468"/>
        </w:tabs>
        <w:rPr>
          <w:rFonts w:cs="Arial"/>
        </w:rPr>
      </w:pPr>
      <w:r w:rsidRPr="005C13B4">
        <w:rPr>
          <w:rFonts w:cs="Arial"/>
        </w:rPr>
        <w:t>Způsobilé výdaje vzniklé při realizaci projektu budou hrazeny partnerovi takto:</w:t>
      </w:r>
      <w:r w:rsidR="005834D7" w:rsidRPr="005C13B4">
        <w:rPr>
          <w:rFonts w:cs="Arial"/>
        </w:rPr>
        <w:t xml:space="preserve"> p</w:t>
      </w:r>
      <w:r w:rsidRPr="005C13B4">
        <w:rPr>
          <w:rFonts w:cs="Arial"/>
        </w:rPr>
        <w:t xml:space="preserve">říjemce poskytne </w:t>
      </w:r>
      <w:r w:rsidR="361B3BE0" w:rsidRPr="005C13B4">
        <w:rPr>
          <w:rFonts w:cs="Arial"/>
        </w:rPr>
        <w:t xml:space="preserve">partnerovi </w:t>
      </w:r>
      <w:r w:rsidRPr="005C13B4">
        <w:rPr>
          <w:rFonts w:cs="Arial"/>
        </w:rPr>
        <w:t>první zálohu ve výši</w:t>
      </w:r>
      <w:r w:rsidR="3038D79E" w:rsidRPr="005C13B4">
        <w:rPr>
          <w:rFonts w:cs="Arial"/>
        </w:rPr>
        <w:t xml:space="preserve"> </w:t>
      </w:r>
      <w:r w:rsidR="12390F1D" w:rsidRPr="005C13B4">
        <w:rPr>
          <w:rFonts w:eastAsia="Calibri" w:cs="Calibri"/>
          <w:color w:val="000000" w:themeColor="text1"/>
        </w:rPr>
        <w:t>alikvotní části 1. zálohové platby.</w:t>
      </w:r>
      <w:r w:rsidR="003827DF" w:rsidRPr="005C13B4">
        <w:rPr>
          <w:rFonts w:cs="Arial"/>
        </w:rPr>
        <w:t xml:space="preserve"> </w:t>
      </w:r>
      <w:r w:rsidRPr="005C13B4">
        <w:rPr>
          <w:rFonts w:cs="Arial"/>
        </w:rPr>
        <w:t>Partne</w:t>
      </w:r>
      <w:r w:rsidR="0025408C" w:rsidRPr="005C13B4">
        <w:rPr>
          <w:rFonts w:cs="Arial"/>
        </w:rPr>
        <w:t>ři</w:t>
      </w:r>
      <w:r w:rsidRPr="005C13B4">
        <w:rPr>
          <w:rFonts w:cs="Arial"/>
        </w:rPr>
        <w:t xml:space="preserve"> j</w:t>
      </w:r>
      <w:r w:rsidR="0025408C" w:rsidRPr="005C13B4">
        <w:rPr>
          <w:rFonts w:cs="Arial"/>
        </w:rPr>
        <w:t>sou</w:t>
      </w:r>
      <w:r w:rsidRPr="005C13B4">
        <w:rPr>
          <w:rFonts w:cs="Arial"/>
        </w:rPr>
        <w:t xml:space="preserve"> povin</w:t>
      </w:r>
      <w:r w:rsidR="0025408C" w:rsidRPr="005C13B4">
        <w:rPr>
          <w:rFonts w:cs="Arial"/>
        </w:rPr>
        <w:t>ni</w:t>
      </w:r>
      <w:r w:rsidRPr="005C13B4">
        <w:rPr>
          <w:rFonts w:cs="Arial"/>
        </w:rPr>
        <w:t xml:space="preserve"> využívat k úhradě způsobilých výdajů (včetně plateb dodavatelům) zálohu poskytnutou příjemcem. Partne</w:t>
      </w:r>
      <w:r w:rsidR="0025408C" w:rsidRPr="005C13B4">
        <w:rPr>
          <w:rFonts w:cs="Arial"/>
        </w:rPr>
        <w:t>ři</w:t>
      </w:r>
      <w:r w:rsidRPr="005C13B4">
        <w:rPr>
          <w:rFonts w:cs="Arial"/>
        </w:rPr>
        <w:t xml:space="preserve"> j</w:t>
      </w:r>
      <w:r w:rsidR="0025408C" w:rsidRPr="005C13B4">
        <w:rPr>
          <w:rFonts w:cs="Arial"/>
        </w:rPr>
        <w:t>sou</w:t>
      </w:r>
      <w:r w:rsidRPr="005C13B4">
        <w:rPr>
          <w:rFonts w:cs="Arial"/>
        </w:rPr>
        <w:t xml:space="preserve"> povin</w:t>
      </w:r>
      <w:r w:rsidR="0025408C" w:rsidRPr="005C13B4">
        <w:rPr>
          <w:rFonts w:cs="Arial"/>
        </w:rPr>
        <w:t>ni</w:t>
      </w:r>
      <w:r w:rsidRPr="005C13B4">
        <w:rPr>
          <w:rFonts w:cs="Arial"/>
        </w:rPr>
        <w:t xml:space="preserve"> tuto i každou další zálohu příjemci řádně vyúčtovat a výdaje prokázat. Další zálohu příjemce </w:t>
      </w:r>
      <w:r w:rsidR="0025408C" w:rsidRPr="005C13B4">
        <w:rPr>
          <w:rFonts w:cs="Arial"/>
        </w:rPr>
        <w:t xml:space="preserve">jednotlivým </w:t>
      </w:r>
      <w:r w:rsidRPr="005C13B4">
        <w:rPr>
          <w:rFonts w:cs="Arial"/>
        </w:rPr>
        <w:t>partner</w:t>
      </w:r>
      <w:r w:rsidR="0025408C" w:rsidRPr="005C13B4">
        <w:rPr>
          <w:rFonts w:cs="Arial"/>
        </w:rPr>
        <w:t>ům</w:t>
      </w:r>
      <w:r w:rsidRPr="005C13B4">
        <w:rPr>
          <w:rFonts w:cs="Arial"/>
        </w:rPr>
        <w:t xml:space="preserve"> poskytne na základě předloženého vyúčtování, případně žádosti partnera. Zálohu (a každou další) je příjemce povinen poskytnout </w:t>
      </w:r>
      <w:r w:rsidR="0025408C" w:rsidRPr="005C13B4">
        <w:rPr>
          <w:rFonts w:cs="Arial"/>
        </w:rPr>
        <w:t xml:space="preserve">jednotlivým </w:t>
      </w:r>
      <w:r w:rsidRPr="005C13B4">
        <w:rPr>
          <w:rFonts w:cs="Arial"/>
        </w:rPr>
        <w:t>partner</w:t>
      </w:r>
      <w:r w:rsidR="0025408C" w:rsidRPr="005C13B4">
        <w:rPr>
          <w:rFonts w:cs="Arial"/>
        </w:rPr>
        <w:t>ům</w:t>
      </w:r>
      <w:r w:rsidRPr="005C13B4">
        <w:rPr>
          <w:rFonts w:cs="Arial"/>
        </w:rPr>
        <w:t xml:space="preserve"> nejpozději do</w:t>
      </w:r>
      <w:r w:rsidR="0025408C" w:rsidRPr="005C13B4">
        <w:rPr>
          <w:rFonts w:cs="Arial"/>
        </w:rPr>
        <w:t xml:space="preserve"> </w:t>
      </w:r>
      <w:r w:rsidR="2E21FB4D" w:rsidRPr="005C13B4">
        <w:rPr>
          <w:rFonts w:cs="Arial"/>
        </w:rPr>
        <w:t>14</w:t>
      </w:r>
      <w:r w:rsidRPr="005C13B4">
        <w:rPr>
          <w:rFonts w:cs="Arial"/>
        </w:rPr>
        <w:t xml:space="preserve"> dnů od připsání první platby v rámci finanční podpory na účet </w:t>
      </w:r>
      <w:r w:rsidR="0025408C" w:rsidRPr="005C13B4">
        <w:rPr>
          <w:rFonts w:cs="Arial"/>
        </w:rPr>
        <w:t>p</w:t>
      </w:r>
      <w:r w:rsidRPr="005C13B4">
        <w:rPr>
          <w:rFonts w:cs="Arial"/>
        </w:rPr>
        <w:t>říjemce, případně po připsání prostředků finanční podpory odpovídající schválené zprávě o realizaci / žádosti o platbu, jejíž součástí bylo vyúčtování partner</w:t>
      </w:r>
      <w:r w:rsidR="0025408C" w:rsidRPr="005C13B4">
        <w:rPr>
          <w:rFonts w:cs="Arial"/>
        </w:rPr>
        <w:t>ů</w:t>
      </w:r>
      <w:r w:rsidRPr="005C13B4">
        <w:rPr>
          <w:rFonts w:cs="Arial"/>
        </w:rPr>
        <w:t xml:space="preserve">, příjemce poskytne </w:t>
      </w:r>
      <w:r w:rsidR="0025408C" w:rsidRPr="005C13B4">
        <w:rPr>
          <w:rFonts w:cs="Arial"/>
        </w:rPr>
        <w:t xml:space="preserve">jednotlivým </w:t>
      </w:r>
      <w:r w:rsidRPr="005C13B4">
        <w:rPr>
          <w:rFonts w:cs="Arial"/>
        </w:rPr>
        <w:t>partner</w:t>
      </w:r>
      <w:r w:rsidR="0025408C" w:rsidRPr="005C13B4">
        <w:rPr>
          <w:rFonts w:cs="Arial"/>
        </w:rPr>
        <w:t>ům</w:t>
      </w:r>
      <w:r w:rsidRPr="005C13B4">
        <w:rPr>
          <w:rFonts w:cs="Arial"/>
        </w:rPr>
        <w:t xml:space="preserve"> finanční prostředky maximálně ve výši stanovené v článku IV, bodu 2 této smlouvy.</w:t>
      </w:r>
    </w:p>
    <w:p w14:paraId="5FF2C235" w14:textId="138D295B" w:rsidR="00283DD7" w:rsidRPr="00E326F5" w:rsidRDefault="00283DD7" w:rsidP="00E326F5">
      <w:pPr>
        <w:keepNext/>
        <w:keepLines/>
        <w:spacing w:before="240"/>
        <w:jc w:val="center"/>
        <w:rPr>
          <w:rFonts w:cs="Arial"/>
          <w:b/>
        </w:rPr>
      </w:pPr>
      <w:r w:rsidRPr="00251111">
        <w:rPr>
          <w:rFonts w:cs="Arial"/>
          <w:b/>
        </w:rPr>
        <w:t>Článek V</w:t>
      </w:r>
      <w:r w:rsidR="00E326F5">
        <w:rPr>
          <w:rFonts w:cs="Arial"/>
          <w:b/>
        </w:rPr>
        <w:br/>
      </w:r>
      <w:r w:rsidRPr="00251111">
        <w:rPr>
          <w:rFonts w:cs="Arial"/>
          <w:b/>
        </w:rPr>
        <w:t>Odpovědnost za škodu</w:t>
      </w:r>
    </w:p>
    <w:p w14:paraId="7F1149FF" w14:textId="04D485D3" w:rsidR="00283DD7" w:rsidRPr="00356FD6" w:rsidRDefault="00283DD7" w:rsidP="00283DD7">
      <w:pPr>
        <w:pStyle w:val="Import5"/>
        <w:keepNext/>
        <w:keepLines/>
        <w:numPr>
          <w:ilvl w:val="0"/>
          <w:numId w:val="41"/>
        </w:numPr>
        <w:tabs>
          <w:tab w:val="clear" w:pos="720"/>
          <w:tab w:val="num" w:pos="1440"/>
        </w:tabs>
        <w:spacing w:before="120" w:after="120"/>
        <w:jc w:val="both"/>
        <w:rPr>
          <w:rFonts w:ascii="Calibri" w:hAnsi="Calibri" w:cs="Arial"/>
          <w:sz w:val="22"/>
          <w:szCs w:val="22"/>
        </w:rPr>
      </w:pPr>
      <w:r w:rsidRPr="00356FD6">
        <w:rPr>
          <w:rFonts w:ascii="Calibri" w:hAnsi="Calibri" w:cs="Arial"/>
          <w:sz w:val="22"/>
          <w:szCs w:val="22"/>
        </w:rPr>
        <w:t>Příjemce je právně a finančně odpovědný za správné a zákonné použití finanční podpory, která mu byla poskytnuta na základě právního aktu o poskytnutí/převodu podpory vůči poskytovateli finanční podpory, a to i v případě podpory použité partner</w:t>
      </w:r>
      <w:r w:rsidR="00543F23">
        <w:rPr>
          <w:rFonts w:ascii="Calibri" w:hAnsi="Calibri" w:cs="Arial"/>
          <w:sz w:val="22"/>
          <w:szCs w:val="22"/>
        </w:rPr>
        <w:t>y</w:t>
      </w:r>
      <w:r w:rsidRPr="00356FD6">
        <w:rPr>
          <w:rFonts w:ascii="Calibri" w:hAnsi="Calibri" w:cs="Arial"/>
          <w:sz w:val="22"/>
          <w:szCs w:val="22"/>
        </w:rPr>
        <w:t>.</w:t>
      </w:r>
    </w:p>
    <w:p w14:paraId="5550ABF4" w14:textId="4AE97837" w:rsidR="00283DD7" w:rsidRPr="00C130D8" w:rsidRDefault="003A73E2" w:rsidP="00283DD7">
      <w:pPr>
        <w:pStyle w:val="Import5"/>
        <w:numPr>
          <w:ilvl w:val="0"/>
          <w:numId w:val="41"/>
        </w:numPr>
        <w:tabs>
          <w:tab w:val="clear" w:pos="720"/>
          <w:tab w:val="clear" w:pos="1584"/>
          <w:tab w:val="num" w:pos="1440"/>
        </w:tabs>
        <w:spacing w:before="120" w:after="120"/>
        <w:jc w:val="both"/>
        <w:rPr>
          <w:rFonts w:ascii="Calibri" w:hAnsi="Calibri" w:cs="Arial"/>
          <w:sz w:val="22"/>
          <w:szCs w:val="22"/>
        </w:rPr>
      </w:pPr>
      <w:r>
        <w:rPr>
          <w:rFonts w:ascii="Calibri" w:hAnsi="Calibri" w:cs="Arial"/>
          <w:sz w:val="22"/>
          <w:szCs w:val="22"/>
        </w:rPr>
        <w:t>Jednotlivý partner odpovídá</w:t>
      </w:r>
      <w:r w:rsidR="00283DD7" w:rsidRPr="00C130D8">
        <w:rPr>
          <w:rFonts w:ascii="Calibri" w:hAnsi="Calibri" w:cs="Arial"/>
          <w:sz w:val="22"/>
          <w:szCs w:val="22"/>
        </w:rPr>
        <w:t xml:space="preserve"> za škodu vzniklou ostatním účastníkům této smlouvy i třetím osobám, která vznikne porušením jeho povinností vyplývajících z této smlouvy, jakož i z ustanovení obecně závazných právních předpisů</w:t>
      </w:r>
      <w:r w:rsidR="00283DD7" w:rsidRPr="00C130D8">
        <w:rPr>
          <w:rFonts w:asciiTheme="minorHAnsi" w:hAnsiTheme="minorHAnsi" w:cstheme="minorBidi"/>
          <w:sz w:val="22"/>
          <w:szCs w:val="22"/>
        </w:rPr>
        <w:t>.</w:t>
      </w:r>
      <w:r w:rsidR="00E05537" w:rsidRPr="00C130D8">
        <w:rPr>
          <w:rFonts w:asciiTheme="minorHAnsi" w:eastAsiaTheme="minorEastAsia" w:hAnsiTheme="minorHAnsi" w:cstheme="minorBidi"/>
          <w:color w:val="000000" w:themeColor="text1"/>
          <w:sz w:val="22"/>
          <w:szCs w:val="22"/>
          <w:lang w:eastAsia="en-US"/>
        </w:rPr>
        <w:t xml:space="preserve"> </w:t>
      </w:r>
      <w:r w:rsidR="00C952FF" w:rsidRPr="00C130D8">
        <w:rPr>
          <w:rFonts w:asciiTheme="minorHAnsi" w:eastAsiaTheme="minorEastAsia" w:hAnsiTheme="minorHAnsi" w:cstheme="minorBidi"/>
          <w:color w:val="000000" w:themeColor="text1"/>
          <w:sz w:val="22"/>
          <w:szCs w:val="22"/>
          <w:lang w:eastAsia="en-US"/>
        </w:rPr>
        <w:t xml:space="preserve">Způsobením škody se rozumí zejména povinnost vrátit finanční podporu poskytovateli nebo uložení jakéhokoli odvodu, penále či pokuty. </w:t>
      </w:r>
      <w:r w:rsidR="00FB4B14" w:rsidRPr="00C130D8">
        <w:rPr>
          <w:rFonts w:asciiTheme="minorHAnsi" w:eastAsiaTheme="minorEastAsia" w:hAnsiTheme="minorHAnsi" w:cstheme="minorBidi"/>
          <w:color w:val="000000" w:themeColor="text1"/>
          <w:sz w:val="22"/>
          <w:szCs w:val="22"/>
          <w:lang w:eastAsia="en-US"/>
        </w:rPr>
        <w:t xml:space="preserve">V této souvislosti má příjemce nárok na kompenzaci smluvních pokut a vratek poskytnuté finanční podpory uplatněných poskytovatelem v důsledku porušení povinnosti </w:t>
      </w:r>
      <w:r w:rsidR="0025408C" w:rsidRPr="00C130D8">
        <w:rPr>
          <w:rFonts w:asciiTheme="minorHAnsi" w:eastAsiaTheme="minorEastAsia" w:hAnsiTheme="minorHAnsi" w:cstheme="minorBidi"/>
          <w:color w:val="000000" w:themeColor="text1"/>
          <w:sz w:val="22"/>
          <w:szCs w:val="22"/>
          <w:lang w:eastAsia="en-US"/>
        </w:rPr>
        <w:t xml:space="preserve">jednotlivým </w:t>
      </w:r>
      <w:r w:rsidR="00FB4B14" w:rsidRPr="00C130D8">
        <w:rPr>
          <w:rFonts w:asciiTheme="minorHAnsi" w:eastAsiaTheme="minorEastAsia" w:hAnsiTheme="minorHAnsi" w:cstheme="minorBidi"/>
          <w:color w:val="000000" w:themeColor="text1"/>
          <w:sz w:val="22"/>
          <w:szCs w:val="22"/>
          <w:lang w:eastAsia="en-US"/>
        </w:rPr>
        <w:t>partnerem a tento je povinen příjemci takto plnit. </w:t>
      </w:r>
      <w:r w:rsidR="00E05537" w:rsidRPr="00C130D8">
        <w:rPr>
          <w:rFonts w:asciiTheme="minorHAnsi" w:hAnsiTheme="minorHAnsi" w:cstheme="minorBidi"/>
          <w:sz w:val="22"/>
          <w:szCs w:val="22"/>
        </w:rPr>
        <w:t>Partne</w:t>
      </w:r>
      <w:r w:rsidR="0025408C" w:rsidRPr="00C130D8">
        <w:rPr>
          <w:rFonts w:asciiTheme="minorHAnsi" w:hAnsiTheme="minorHAnsi" w:cstheme="minorBidi"/>
          <w:sz w:val="22"/>
          <w:szCs w:val="22"/>
        </w:rPr>
        <w:t>ři</w:t>
      </w:r>
      <w:r w:rsidR="00E05537" w:rsidRPr="00C130D8">
        <w:rPr>
          <w:rFonts w:asciiTheme="minorHAnsi" w:hAnsiTheme="minorHAnsi" w:cstheme="minorBidi"/>
          <w:sz w:val="22"/>
          <w:szCs w:val="22"/>
        </w:rPr>
        <w:t xml:space="preserve"> j</w:t>
      </w:r>
      <w:r w:rsidR="0025408C" w:rsidRPr="00C130D8">
        <w:rPr>
          <w:rFonts w:asciiTheme="minorHAnsi" w:hAnsiTheme="minorHAnsi" w:cstheme="minorBidi"/>
          <w:sz w:val="22"/>
          <w:szCs w:val="22"/>
        </w:rPr>
        <w:t>sou</w:t>
      </w:r>
      <w:r w:rsidR="00E05537" w:rsidRPr="00C130D8">
        <w:rPr>
          <w:rFonts w:asciiTheme="minorHAnsi" w:hAnsiTheme="minorHAnsi" w:cstheme="minorBidi"/>
          <w:sz w:val="22"/>
          <w:szCs w:val="22"/>
        </w:rPr>
        <w:t xml:space="preserve"> povin</w:t>
      </w:r>
      <w:r w:rsidR="0025408C" w:rsidRPr="00C130D8">
        <w:rPr>
          <w:rFonts w:asciiTheme="minorHAnsi" w:hAnsiTheme="minorHAnsi" w:cstheme="minorBidi"/>
          <w:sz w:val="22"/>
          <w:szCs w:val="22"/>
        </w:rPr>
        <w:t>ni</w:t>
      </w:r>
      <w:r w:rsidR="00E05537" w:rsidRPr="00C130D8">
        <w:rPr>
          <w:rFonts w:asciiTheme="minorHAnsi" w:hAnsiTheme="minorHAnsi" w:cstheme="minorBidi"/>
          <w:sz w:val="22"/>
          <w:szCs w:val="22"/>
        </w:rPr>
        <w:t xml:space="preserve"> jednat způsobem, který realizaci projektu ani zájmy příjemce neohrožuje.</w:t>
      </w:r>
      <w:r w:rsidR="00E05537" w:rsidRPr="00C130D8">
        <w:rPr>
          <w:rFonts w:ascii="Calibri" w:hAnsi="Calibri" w:cs="Arial"/>
          <w:sz w:val="22"/>
          <w:szCs w:val="22"/>
        </w:rPr>
        <w:t> </w:t>
      </w:r>
    </w:p>
    <w:p w14:paraId="4010A9C9" w14:textId="77777777" w:rsidR="005C13B4" w:rsidRDefault="001448E8" w:rsidP="005C13B4">
      <w:pPr>
        <w:pStyle w:val="Import5"/>
        <w:numPr>
          <w:ilvl w:val="0"/>
          <w:numId w:val="41"/>
        </w:numPr>
        <w:tabs>
          <w:tab w:val="clear" w:pos="720"/>
          <w:tab w:val="clear" w:pos="1584"/>
          <w:tab w:val="num" w:pos="1440"/>
        </w:tabs>
        <w:spacing w:before="120" w:after="120"/>
        <w:jc w:val="both"/>
        <w:rPr>
          <w:rFonts w:ascii="Calibri" w:eastAsia="Calibri" w:hAnsi="Calibri" w:cs="Calibri"/>
          <w:color w:val="000000" w:themeColor="text1"/>
          <w:sz w:val="22"/>
          <w:szCs w:val="22"/>
        </w:rPr>
      </w:pPr>
      <w:r w:rsidRPr="00C130D8">
        <w:rPr>
          <w:rFonts w:ascii="Calibri" w:eastAsia="Calibri" w:hAnsi="Calibri" w:cs="Calibri"/>
          <w:color w:val="000000" w:themeColor="text1"/>
          <w:sz w:val="22"/>
          <w:szCs w:val="22"/>
        </w:rPr>
        <w:t>Poskytovatelem je mimo jiné dána</w:t>
      </w:r>
      <w:r w:rsidR="449D1448" w:rsidRPr="00C130D8">
        <w:rPr>
          <w:rFonts w:ascii="Calibri" w:eastAsia="Calibri" w:hAnsi="Calibri" w:cs="Calibri"/>
          <w:color w:val="000000" w:themeColor="text1"/>
          <w:sz w:val="22"/>
          <w:szCs w:val="22"/>
        </w:rPr>
        <w:t xml:space="preserve"> povinnost naplnit cílové indikátory projektu. </w:t>
      </w:r>
      <w:r w:rsidRPr="00C130D8">
        <w:rPr>
          <w:rFonts w:ascii="Calibri" w:eastAsia="Calibri" w:hAnsi="Calibri" w:cs="Calibri"/>
          <w:color w:val="000000" w:themeColor="text1"/>
          <w:sz w:val="22"/>
          <w:szCs w:val="22"/>
        </w:rPr>
        <w:t>Příjemce i j</w:t>
      </w:r>
      <w:r w:rsidR="0025408C" w:rsidRPr="00C130D8">
        <w:rPr>
          <w:rFonts w:ascii="Calibri" w:eastAsia="Calibri" w:hAnsi="Calibri" w:cs="Calibri"/>
          <w:color w:val="000000" w:themeColor="text1"/>
          <w:sz w:val="22"/>
          <w:szCs w:val="22"/>
        </w:rPr>
        <w:t>ednotliv</w:t>
      </w:r>
      <w:r w:rsidRPr="00C130D8">
        <w:rPr>
          <w:rFonts w:ascii="Calibri" w:eastAsia="Calibri" w:hAnsi="Calibri" w:cs="Calibri"/>
          <w:color w:val="000000" w:themeColor="text1"/>
          <w:sz w:val="22"/>
          <w:szCs w:val="22"/>
        </w:rPr>
        <w:t>í</w:t>
      </w:r>
      <w:r w:rsidR="0025408C" w:rsidRPr="00C130D8">
        <w:rPr>
          <w:rFonts w:ascii="Calibri" w:eastAsia="Calibri" w:hAnsi="Calibri" w:cs="Calibri"/>
          <w:color w:val="000000" w:themeColor="text1"/>
          <w:sz w:val="22"/>
          <w:szCs w:val="22"/>
        </w:rPr>
        <w:t xml:space="preserve"> p</w:t>
      </w:r>
      <w:r w:rsidR="449D1448" w:rsidRPr="00C130D8">
        <w:rPr>
          <w:rFonts w:ascii="Calibri" w:eastAsia="Calibri" w:hAnsi="Calibri" w:cs="Calibri"/>
          <w:color w:val="000000" w:themeColor="text1"/>
          <w:sz w:val="22"/>
          <w:szCs w:val="22"/>
        </w:rPr>
        <w:t>artne</w:t>
      </w:r>
      <w:r w:rsidR="0025408C" w:rsidRPr="00C130D8">
        <w:rPr>
          <w:rFonts w:ascii="Calibri" w:eastAsia="Calibri" w:hAnsi="Calibri" w:cs="Calibri"/>
          <w:color w:val="000000" w:themeColor="text1"/>
          <w:sz w:val="22"/>
          <w:szCs w:val="22"/>
        </w:rPr>
        <w:t>ři</w:t>
      </w:r>
      <w:r w:rsidR="449D1448" w:rsidRPr="00C130D8">
        <w:rPr>
          <w:rFonts w:ascii="Calibri" w:eastAsia="Calibri" w:hAnsi="Calibri" w:cs="Calibri"/>
          <w:color w:val="000000" w:themeColor="text1"/>
          <w:sz w:val="22"/>
          <w:szCs w:val="22"/>
        </w:rPr>
        <w:t xml:space="preserve"> proto odpovíd</w:t>
      </w:r>
      <w:r w:rsidR="0025408C" w:rsidRPr="00C130D8">
        <w:rPr>
          <w:rFonts w:ascii="Calibri" w:eastAsia="Calibri" w:hAnsi="Calibri" w:cs="Calibri"/>
          <w:color w:val="000000" w:themeColor="text1"/>
          <w:sz w:val="22"/>
          <w:szCs w:val="22"/>
        </w:rPr>
        <w:t>ají</w:t>
      </w:r>
      <w:r w:rsidR="449D1448" w:rsidRPr="00C130D8">
        <w:rPr>
          <w:rFonts w:ascii="Calibri" w:eastAsia="Calibri" w:hAnsi="Calibri" w:cs="Calibri"/>
          <w:color w:val="000000" w:themeColor="text1"/>
          <w:sz w:val="22"/>
          <w:szCs w:val="22"/>
        </w:rPr>
        <w:t xml:space="preserve"> za naplnění dílčí hodnoty cílových indikátorů dle přílohy č. 4 Smlouvy. V případě, že bude příjemci uložena povinnost vrátit část nebo celou podporu</w:t>
      </w:r>
      <w:r w:rsidR="00541F69" w:rsidRPr="00C130D8">
        <w:rPr>
          <w:rFonts w:ascii="Calibri" w:eastAsia="Calibri" w:hAnsi="Calibri" w:cs="Calibri"/>
          <w:color w:val="000000" w:themeColor="text1"/>
          <w:sz w:val="22"/>
          <w:szCs w:val="22"/>
        </w:rPr>
        <w:t>, případně související penále</w:t>
      </w:r>
      <w:r w:rsidR="449D1448" w:rsidRPr="00C130D8">
        <w:rPr>
          <w:rFonts w:ascii="Calibri" w:eastAsia="Calibri" w:hAnsi="Calibri" w:cs="Calibri"/>
          <w:color w:val="000000" w:themeColor="text1"/>
          <w:sz w:val="22"/>
          <w:szCs w:val="22"/>
        </w:rPr>
        <w:t xml:space="preserve"> z důvodu nenaplnění cílových indikátorů projektu partnerem, zavazuje se partner uhradit příjemci takto vzniklou škodu, a to ve výši odpovídající jeho podílu na nenaplnění příslušného indikátoru.</w:t>
      </w:r>
    </w:p>
    <w:p w14:paraId="3D39CE74" w14:textId="04A81A96" w:rsidR="59817451" w:rsidRPr="005C13B4" w:rsidRDefault="0025408C" w:rsidP="005C13B4">
      <w:pPr>
        <w:pStyle w:val="Import5"/>
        <w:numPr>
          <w:ilvl w:val="0"/>
          <w:numId w:val="41"/>
        </w:numPr>
        <w:tabs>
          <w:tab w:val="clear" w:pos="720"/>
          <w:tab w:val="clear" w:pos="1584"/>
          <w:tab w:val="num" w:pos="1440"/>
        </w:tabs>
        <w:spacing w:before="120" w:after="120"/>
        <w:jc w:val="both"/>
        <w:rPr>
          <w:rFonts w:ascii="Calibri" w:eastAsia="Calibri" w:hAnsi="Calibri" w:cs="Calibri"/>
          <w:color w:val="000000" w:themeColor="text1"/>
          <w:sz w:val="22"/>
          <w:szCs w:val="22"/>
        </w:rPr>
      </w:pPr>
      <w:r w:rsidRPr="005C13B4">
        <w:rPr>
          <w:rFonts w:ascii="Calibri" w:eastAsia="Calibri" w:hAnsi="Calibri" w:cs="Calibri"/>
          <w:color w:val="000000" w:themeColor="text1"/>
          <w:sz w:val="22"/>
          <w:szCs w:val="22"/>
        </w:rPr>
        <w:t>Jednotlivý p</w:t>
      </w:r>
      <w:r w:rsidR="449D1448" w:rsidRPr="005C13B4">
        <w:rPr>
          <w:rFonts w:ascii="Calibri" w:eastAsia="Calibri" w:hAnsi="Calibri" w:cs="Calibri"/>
          <w:color w:val="000000" w:themeColor="text1"/>
          <w:sz w:val="22"/>
          <w:szCs w:val="22"/>
        </w:rPr>
        <w:t>artner odpovídá za škodu, která vznikne v důsledku personálních změn složení výzkumného týmu na jeho straně.</w:t>
      </w:r>
    </w:p>
    <w:p w14:paraId="2CC9DDB4" w14:textId="438B70B0" w:rsidR="00283DD7" w:rsidRPr="0048355F" w:rsidRDefault="00283DD7" w:rsidP="00283DD7">
      <w:pPr>
        <w:pStyle w:val="Import5"/>
        <w:numPr>
          <w:ilvl w:val="0"/>
          <w:numId w:val="41"/>
        </w:numPr>
        <w:tabs>
          <w:tab w:val="clear" w:pos="720"/>
          <w:tab w:val="clear" w:pos="1584"/>
          <w:tab w:val="num" w:pos="1440"/>
        </w:tabs>
        <w:spacing w:before="120" w:after="120"/>
        <w:jc w:val="both"/>
        <w:rPr>
          <w:rFonts w:ascii="Calibri" w:hAnsi="Calibri" w:cs="Arial"/>
          <w:sz w:val="22"/>
          <w:szCs w:val="22"/>
        </w:rPr>
      </w:pPr>
      <w:r w:rsidRPr="0048355F">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4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77777777" w:rsidR="00283DD7" w:rsidRPr="00251111" w:rsidRDefault="00283DD7" w:rsidP="00283DD7">
      <w:pPr>
        <w:numPr>
          <w:ilvl w:val="0"/>
          <w:numId w:val="4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v souladu s právním aktem o poskytnutí/převodu podpory, a to bez zbytečného odkladu.</w:t>
      </w:r>
    </w:p>
    <w:p w14:paraId="3592F29D" w14:textId="77777777" w:rsidR="00283DD7" w:rsidRPr="00251111" w:rsidRDefault="00283DD7" w:rsidP="00283DD7">
      <w:pPr>
        <w:numPr>
          <w:ilvl w:val="0"/>
          <w:numId w:val="4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39FA18A7" w:rsidR="00283DD7" w:rsidRPr="00251111" w:rsidRDefault="006754D4" w:rsidP="2D30E5DF">
      <w:pPr>
        <w:numPr>
          <w:ilvl w:val="0"/>
          <w:numId w:val="42"/>
        </w:numPr>
        <w:tabs>
          <w:tab w:val="clear" w:pos="5790"/>
          <w:tab w:val="num" w:pos="468"/>
        </w:tabs>
        <w:rPr>
          <w:rFonts w:eastAsia="Calibri" w:cs="Calibri"/>
        </w:rPr>
      </w:pPr>
      <w:r w:rsidRPr="2D30E5DF">
        <w:rPr>
          <w:rFonts w:cs="Arial"/>
        </w:rPr>
        <w:t>Jednotliv</w:t>
      </w:r>
      <w:r w:rsidR="00541F69" w:rsidRPr="2D30E5DF">
        <w:rPr>
          <w:rFonts w:cs="Arial"/>
        </w:rPr>
        <w:t>í</w:t>
      </w:r>
      <w:r w:rsidRPr="2D30E5DF">
        <w:rPr>
          <w:rFonts w:cs="Arial"/>
        </w:rPr>
        <w:t xml:space="preserve"> p</w:t>
      </w:r>
      <w:r w:rsidR="00283DD7" w:rsidRPr="2D30E5DF">
        <w:rPr>
          <w:rFonts w:cs="Arial"/>
        </w:rPr>
        <w:t>artne</w:t>
      </w:r>
      <w:r w:rsidRPr="2D30E5DF">
        <w:rPr>
          <w:rFonts w:cs="Arial"/>
        </w:rPr>
        <w:t>ři</w:t>
      </w:r>
      <w:r w:rsidR="00283DD7" w:rsidRPr="2D30E5DF">
        <w:rPr>
          <w:rFonts w:cs="Arial"/>
        </w:rPr>
        <w:t xml:space="preserve"> j</w:t>
      </w:r>
      <w:r w:rsidRPr="2D30E5DF">
        <w:rPr>
          <w:rFonts w:cs="Arial"/>
        </w:rPr>
        <w:t>sou</w:t>
      </w:r>
      <w:r w:rsidR="00283DD7" w:rsidRPr="2D30E5DF">
        <w:rPr>
          <w:rFonts w:cs="Arial"/>
        </w:rPr>
        <w:t xml:space="preserve"> povin</w:t>
      </w:r>
      <w:r w:rsidRPr="2D30E5DF">
        <w:rPr>
          <w:rFonts w:cs="Arial"/>
        </w:rPr>
        <w:t>ni</w:t>
      </w:r>
      <w:r w:rsidR="00283DD7" w:rsidRPr="2D30E5DF">
        <w:rPr>
          <w:rFonts w:cs="Arial"/>
        </w:rPr>
        <w:t xml:space="preserve"> příjemci oznámit do </w:t>
      </w:r>
      <w:r w:rsidR="4FE4DB08" w:rsidRPr="2D30E5DF">
        <w:rPr>
          <w:rFonts w:cs="Arial"/>
        </w:rPr>
        <w:t>5</w:t>
      </w:r>
      <w:r w:rsidR="00283DD7" w:rsidRPr="2D30E5DF">
        <w:rPr>
          <w:rFonts w:cs="Arial"/>
        </w:rPr>
        <w:t xml:space="preserve"> dnů kontaktní údaje pracovníka pověřeného koordinací svých prací na projektu podle článku II této smlouvy.</w:t>
      </w:r>
      <w:r w:rsidR="5C11530A" w:rsidRPr="2D30E5DF">
        <w:rPr>
          <w:rFonts w:eastAsia="Calibri" w:cs="Calibri"/>
        </w:rPr>
        <w:t xml:space="preserve"> Smluvní strany berou na vědomí první ustanovení v</w:t>
      </w:r>
      <w:r w:rsidR="3010625C" w:rsidRPr="2D30E5DF">
        <w:rPr>
          <w:rFonts w:eastAsia="Calibri" w:cs="Calibri"/>
        </w:rPr>
        <w:t>ýkonné</w:t>
      </w:r>
      <w:r w:rsidR="5C11530A" w:rsidRPr="2D30E5DF">
        <w:rPr>
          <w:rFonts w:eastAsia="Calibri" w:cs="Calibri"/>
        </w:rPr>
        <w:t xml:space="preserve"> rady projektu (VRP), jejíž složení je obsaženo v příloze č. 6. Toto ustanovení nevylučuje další změny po vydání právního aktu.</w:t>
      </w:r>
    </w:p>
    <w:p w14:paraId="0BC3A76C" w14:textId="4E743046" w:rsidR="00CC0288" w:rsidRPr="00DE155C" w:rsidRDefault="00346883" w:rsidP="00CC0288">
      <w:pPr>
        <w:numPr>
          <w:ilvl w:val="0"/>
          <w:numId w:val="42"/>
        </w:numPr>
        <w:tabs>
          <w:tab w:val="clear" w:pos="5790"/>
          <w:tab w:val="left" w:pos="0"/>
          <w:tab w:val="num" w:pos="468"/>
          <w:tab w:val="num" w:pos="720"/>
        </w:tabs>
        <w:rPr>
          <w:rFonts w:cs="Arial"/>
        </w:rPr>
      </w:pPr>
      <w:r w:rsidRPr="00DE155C">
        <w:rPr>
          <w:rFonts w:cs="Arial"/>
        </w:rPr>
        <w:t>Smluvní strany</w:t>
      </w:r>
      <w:r w:rsidR="00CC0288" w:rsidRPr="00DE155C">
        <w:rPr>
          <w:rFonts w:cs="Arial"/>
        </w:rPr>
        <w:t xml:space="preserve"> se společně zavazují k mlčenlivosti ohledně veškerých informací vztahujících se k řešení projektu včetně jeho návrhu, tak aby nebyly ohroženy výsledky a cíle jeho řešení. </w:t>
      </w:r>
    </w:p>
    <w:p w14:paraId="0C927B70" w14:textId="1F774FED" w:rsidR="00CC0288" w:rsidRPr="00E326F5" w:rsidRDefault="00346883" w:rsidP="59817451">
      <w:pPr>
        <w:numPr>
          <w:ilvl w:val="0"/>
          <w:numId w:val="42"/>
        </w:numPr>
        <w:tabs>
          <w:tab w:val="clear" w:pos="5790"/>
          <w:tab w:val="num" w:pos="468"/>
        </w:tabs>
        <w:rPr>
          <w:rFonts w:cs="Arial"/>
        </w:rPr>
      </w:pPr>
      <w:r w:rsidRPr="2D30E5DF">
        <w:rPr>
          <w:rFonts w:cs="Arial"/>
        </w:rPr>
        <w:t>Povinnost mlčenlivosti dle této smlouvy se nevztahuje na informování veřejnosti o tom, že projekt (resp. jeho výstupy a výsledky) byl nebo je spolufinancován z prostředků poskytovatele. Povinnost mlčenlivosti se dále nevztahuje na informace poskytované v souladu pravidly poskytovatele</w:t>
      </w:r>
      <w:r w:rsidR="00541F69" w:rsidRPr="2D30E5DF">
        <w:rPr>
          <w:rFonts w:cs="Arial"/>
        </w:rPr>
        <w:t xml:space="preserve"> a plnění povinných i nepovinných princi</w:t>
      </w:r>
      <w:r w:rsidR="2922CF2B" w:rsidRPr="2D30E5DF">
        <w:rPr>
          <w:rFonts w:cs="Arial"/>
        </w:rPr>
        <w:t>p</w:t>
      </w:r>
      <w:r w:rsidR="00541F69" w:rsidRPr="2D30E5DF">
        <w:rPr>
          <w:rFonts w:cs="Arial"/>
        </w:rPr>
        <w:t>ů otevřené vědy (součást Přílohy 1 právního aktu: Základní parametry projektu)</w:t>
      </w:r>
      <w:r w:rsidRPr="2D30E5DF">
        <w:rPr>
          <w:rFonts w:cs="Arial"/>
        </w:rPr>
        <w:t>. </w:t>
      </w:r>
    </w:p>
    <w:p w14:paraId="1312E0EF" w14:textId="320D162A" w:rsidR="2DD3CE90" w:rsidRDefault="2DD3CE90" w:rsidP="59817451">
      <w:pPr>
        <w:numPr>
          <w:ilvl w:val="0"/>
          <w:numId w:val="42"/>
        </w:numPr>
        <w:tabs>
          <w:tab w:val="clear" w:pos="5790"/>
          <w:tab w:val="num" w:pos="468"/>
        </w:tabs>
        <w:rPr>
          <w:rFonts w:cs="Arial"/>
        </w:rPr>
      </w:pPr>
      <w:r w:rsidRPr="2D30E5DF">
        <w:rPr>
          <w:rFonts w:cs="Arial"/>
        </w:rPr>
        <w:t>Majetek podpořený z OP JAK je ve vlastnictví té smluvní strany, která jej uhradila, nedohodnou-li se smluvní strany jinak; změna vlastnictví je možná, dojde-li k situaci podle článku VII, bodů 2 a 3 této smlouvy.</w:t>
      </w:r>
    </w:p>
    <w:p w14:paraId="7AA9AF1D" w14:textId="5E10515B" w:rsidR="006F6670" w:rsidRPr="00DE155C" w:rsidRDefault="006F6670" w:rsidP="006F6670">
      <w:pPr>
        <w:numPr>
          <w:ilvl w:val="0"/>
          <w:numId w:val="42"/>
        </w:numPr>
        <w:tabs>
          <w:tab w:val="clear" w:pos="5790"/>
          <w:tab w:val="left" w:pos="0"/>
          <w:tab w:val="num" w:pos="468"/>
        </w:tabs>
        <w:rPr>
          <w:rFonts w:cs="Arial"/>
        </w:rPr>
      </w:pPr>
      <w:r w:rsidRPr="00DE155C">
        <w:rPr>
          <w:rFonts w:cs="Arial"/>
        </w:rPr>
        <w:t>Smluvní strany</w:t>
      </w:r>
      <w:r w:rsidRPr="00DE155C">
        <w:t xml:space="preserve"> výslovně prohlašují, že všechny informace vztahující se k řešení projektu včetně jeho návrhu, k vkládaným znalostem, k výstupům a produktům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poddodavatelé, kteří je potřebují znát pro řádné plnění projektu. Závazek k ochraně důvěrných informací se nevztahuje na informace již oprávněně zveřejněné a na informace povinně předávané poskytovateli, kontrolním orgánům v souvislosti s poskytnutou dotací a do Rejstříku informací o výsledcích (RIV).</w:t>
      </w:r>
    </w:p>
    <w:p w14:paraId="0468E725" w14:textId="77777777" w:rsidR="006F6670" w:rsidRPr="009D25E9" w:rsidRDefault="006F6670" w:rsidP="006F6670">
      <w:pPr>
        <w:pStyle w:val="Odstavecseseznamem"/>
        <w:numPr>
          <w:ilvl w:val="0"/>
          <w:numId w:val="42"/>
        </w:numPr>
        <w:spacing w:before="240"/>
        <w:rPr>
          <w:rFonts w:cs="Arial"/>
        </w:rPr>
      </w:pPr>
      <w:r w:rsidRPr="2D30E5DF">
        <w:rPr>
          <w:rFonts w:cs="Arial"/>
        </w:rPr>
        <w:t xml:space="preserve">Smluvní strany vstupují do projektu s existujícím know-how a jinými právy duševního vlastnictví, které jsou potřebné pro realizaci projektu (dále také jen „vkládané znalosti“). Vkládané znalosti zůstávají ve vlastnictví strany, která je do projektu vložila. Ostatní smluvní strany jsou oprávněny použít vkládané znalosti pro práce na projektu, pokud jsou nezbytně potřebné, po dobu trvání projektu zdarma. Smluvní strany nejsou oprávněny použít vkládané znalosti k jinému účelu a jiným způsobem, pokud si předem písemně nesjednají jinak zvláštní smlouvou. </w:t>
      </w:r>
      <w:r>
        <w:t>Smluvní strany používají vkládané znalosti druhé strany na vlastní nebezpečí a berou na vědomí, že jsou jim vkládané znalosti zpřístupněny bez jakékoli záruky, zejména, co se týče jejich správnosti, přesnosti a vhodnosti pro konkrétní účel.</w:t>
      </w:r>
    </w:p>
    <w:p w14:paraId="385CA187" w14:textId="59CFAD46" w:rsidR="2DD3CE90" w:rsidRPr="006F6670" w:rsidRDefault="2DD3CE90" w:rsidP="006F6670">
      <w:pPr>
        <w:numPr>
          <w:ilvl w:val="0"/>
          <w:numId w:val="42"/>
        </w:numPr>
        <w:tabs>
          <w:tab w:val="clear" w:pos="5790"/>
          <w:tab w:val="num" w:pos="468"/>
        </w:tabs>
        <w:rPr>
          <w:rFonts w:eastAsia="Calibri" w:cs="Calibri"/>
          <w:color w:val="000000" w:themeColor="text1"/>
        </w:rPr>
      </w:pPr>
      <w:r w:rsidRPr="2D30E5DF">
        <w:rPr>
          <w:rFonts w:eastAsia="Calibri" w:cs="Calibri"/>
          <w:color w:val="000000" w:themeColor="text1"/>
        </w:rPr>
        <w:t xml:space="preserve">Smluvní strany se dohodly, že výstupy a produkty, které budou v rámci realizace projektu vytvořeny pouze jednou smluvní stranou, budou zcela ve vlastnictví strany, která tyto výstupy a produkty vytvořila. Výstupy a produkty, které budou dosaženy v rámci projektu více stranami společně tak, že jednotlivé tvůrčí příspěvky smluvních stran nelze oddělit bez ztráty jejich podstaty, budou ve společném vlastnictví těchto smluvních stran. Pokud nelze určit tvůrčí podíly jednotlivých smluvních stran na výstupech a produktech a strany se nedohodly jinak, platí, že jsou spoluvlastnické podíly rovné. </w:t>
      </w:r>
    </w:p>
    <w:p w14:paraId="0D9E9C62" w14:textId="5F600AF8" w:rsidR="2DD3CE90" w:rsidRPr="00DE155C" w:rsidRDefault="2DD3CE90" w:rsidP="006754D4">
      <w:pPr>
        <w:pStyle w:val="Odstavecseseznamem"/>
        <w:numPr>
          <w:ilvl w:val="0"/>
          <w:numId w:val="42"/>
        </w:numPr>
        <w:tabs>
          <w:tab w:val="num" w:pos="468"/>
        </w:tabs>
        <w:spacing w:before="120"/>
        <w:rPr>
          <w:rFonts w:eastAsia="Calibri"/>
          <w:color w:val="000000" w:themeColor="text1"/>
        </w:rPr>
      </w:pPr>
      <w:r w:rsidRPr="00DE155C">
        <w:rPr>
          <w:rFonts w:eastAsia="Calibri" w:cs="Calibri"/>
          <w:color w:val="000000" w:themeColor="text1"/>
        </w:rPr>
        <w:t>Smluvní strany jsou povinny zajistit si vůči nositelům chráněných práv duševního vlastnictví vzniklých v souvislosti s realizací části projektu možnost volného nakládání s těmito právy. Každá ze stran je zodpovědná za vypořádání nároků autorů a původců na své straně.</w:t>
      </w:r>
    </w:p>
    <w:p w14:paraId="51B3ED38" w14:textId="77777777" w:rsidR="00267FF8" w:rsidRPr="00267FF8" w:rsidRDefault="00267FF8" w:rsidP="009F6F9B">
      <w:pPr>
        <w:pStyle w:val="Odstavecseseznamem"/>
        <w:tabs>
          <w:tab w:val="num" w:pos="468"/>
        </w:tabs>
        <w:spacing w:before="120"/>
        <w:ind w:left="360"/>
        <w:rPr>
          <w:rFonts w:eastAsia="Calibri"/>
          <w:color w:val="000000" w:themeColor="text1"/>
        </w:rPr>
      </w:pPr>
    </w:p>
    <w:p w14:paraId="1F02B655" w14:textId="3C58E200" w:rsidR="00267FF8" w:rsidRPr="009F6F9B" w:rsidRDefault="00267FF8" w:rsidP="009F6F9B">
      <w:pPr>
        <w:pStyle w:val="Odstavecseseznamem"/>
        <w:numPr>
          <w:ilvl w:val="0"/>
          <w:numId w:val="42"/>
        </w:numPr>
        <w:rPr>
          <w:rFonts w:eastAsia="Calibri"/>
          <w:color w:val="000000" w:themeColor="text1"/>
        </w:rPr>
      </w:pPr>
      <w:r w:rsidRPr="2D30E5DF">
        <w:rPr>
          <w:rFonts w:eastAsia="Calibri"/>
          <w:color w:val="000000" w:themeColor="text1"/>
        </w:rPr>
        <w:t>Smluvní strany se zavazují, že nebudou zveřejňovat výsledky své činnosti při realizaci projektu způsobem, který by mohl zasáhnout do oprávněných zájmů účastníků této smlouvy nebo poskytovatele, zejména nebudou zveřejňovat informace, které smluvní strana označí za důvěrné</w:t>
      </w:r>
      <w:r w:rsidR="00432779">
        <w:rPr>
          <w:rFonts w:eastAsia="Calibri"/>
          <w:color w:val="000000" w:themeColor="text1"/>
        </w:rPr>
        <w:t>.</w:t>
      </w:r>
    </w:p>
    <w:p w14:paraId="615A96F0" w14:textId="77777777" w:rsidR="006754D4" w:rsidRDefault="006754D4" w:rsidP="009F6F9B">
      <w:pPr>
        <w:pStyle w:val="Odstavecseseznamem"/>
        <w:tabs>
          <w:tab w:val="num" w:pos="468"/>
        </w:tabs>
        <w:spacing w:before="120" w:after="120"/>
        <w:ind w:left="360"/>
        <w:rPr>
          <w:rFonts w:eastAsia="Calibri"/>
          <w:color w:val="000000" w:themeColor="text1"/>
        </w:rPr>
      </w:pPr>
    </w:p>
    <w:p w14:paraId="12415C58" w14:textId="4D0C7848" w:rsidR="006754D4" w:rsidRPr="006F6670" w:rsidRDefault="2DD3CE90" w:rsidP="009F6F9B">
      <w:pPr>
        <w:pStyle w:val="Odstavecseseznamem"/>
        <w:numPr>
          <w:ilvl w:val="0"/>
          <w:numId w:val="42"/>
        </w:numPr>
        <w:tabs>
          <w:tab w:val="clear" w:pos="360"/>
          <w:tab w:val="num" w:pos="426"/>
          <w:tab w:val="num" w:pos="468"/>
        </w:tabs>
        <w:spacing w:before="120" w:after="0"/>
        <w:rPr>
          <w:rFonts w:eastAsia="Calibri"/>
          <w:color w:val="000000" w:themeColor="text1"/>
        </w:rPr>
      </w:pPr>
      <w:r w:rsidRPr="2D30E5DF">
        <w:rPr>
          <w:rFonts w:eastAsia="Calibri" w:cs="Calibri"/>
          <w:color w:val="000000" w:themeColor="text1"/>
        </w:rPr>
        <w:t>Partneři se zavazují zajistit, aby jimi vytvořené výstupy a produkty, u kterých to poskytovatel předpokládá, byly dány k dispozici veřejnosti takovým způsobem, aby k nim měl každý neomezený a bezplatný dálkový přístup a bylo mu umožněno dílo dále sdílet a jinak užívat, tak aby byla naplněna podmínka uplatnění principu otevřené vědy</w:t>
      </w:r>
      <w:r w:rsidR="000875E3" w:rsidRPr="2D30E5DF">
        <w:rPr>
          <w:rFonts w:eastAsia="Calibri" w:cs="Calibri"/>
          <w:color w:val="000000" w:themeColor="text1"/>
        </w:rPr>
        <w:t xml:space="preserve"> specifikovaná v příloze 1 Právního aktu</w:t>
      </w:r>
      <w:r w:rsidRPr="2D30E5DF">
        <w:rPr>
          <w:rFonts w:eastAsia="Calibri" w:cs="Calibri"/>
          <w:color w:val="000000" w:themeColor="text1"/>
        </w:rPr>
        <w:t>. Partneři jsou povinni postupovat v souladu s Pravidly pro žadatele a příjemce – specifickou částí, výzva Špičkový výzkum, stanovující povinné postupy otevřené vědy</w:t>
      </w:r>
      <w:r w:rsidR="000875E3" w:rsidRPr="2D30E5DF">
        <w:rPr>
          <w:rFonts w:eastAsia="Calibri" w:cs="Calibri"/>
          <w:color w:val="000000" w:themeColor="text1"/>
        </w:rPr>
        <w:t xml:space="preserve"> a Přílohou 1 Právního aktu</w:t>
      </w:r>
      <w:r w:rsidRPr="2D30E5DF">
        <w:rPr>
          <w:rFonts w:eastAsia="Calibri" w:cs="Calibri"/>
          <w:color w:val="000000" w:themeColor="text1"/>
        </w:rPr>
        <w:t>.</w:t>
      </w:r>
    </w:p>
    <w:p w14:paraId="395216AB" w14:textId="77777777" w:rsidR="006F6670" w:rsidRPr="009F6F9B" w:rsidRDefault="006F6670" w:rsidP="009F6F9B">
      <w:pPr>
        <w:pStyle w:val="Odstavecseseznamem"/>
        <w:tabs>
          <w:tab w:val="num" w:pos="426"/>
        </w:tabs>
        <w:rPr>
          <w:rFonts w:eastAsia="Calibri"/>
          <w:color w:val="000000" w:themeColor="text1"/>
        </w:rPr>
      </w:pPr>
    </w:p>
    <w:p w14:paraId="770EDF4F" w14:textId="05530564" w:rsidR="2DD3CE90" w:rsidRPr="006F6670" w:rsidRDefault="2DD3CE90" w:rsidP="14BCB003">
      <w:pPr>
        <w:pStyle w:val="Odstavecseseznamem"/>
        <w:numPr>
          <w:ilvl w:val="0"/>
          <w:numId w:val="42"/>
        </w:numPr>
        <w:tabs>
          <w:tab w:val="clear" w:pos="360"/>
          <w:tab w:val="num" w:pos="426"/>
        </w:tabs>
        <w:spacing w:after="0"/>
        <w:rPr>
          <w:rFonts w:eastAsia="Calibri"/>
          <w:color w:val="000000" w:themeColor="text1"/>
        </w:rPr>
      </w:pPr>
      <w:r w:rsidRPr="2D30E5DF">
        <w:rPr>
          <w:rFonts w:eastAsia="Calibri" w:cs="Calibri"/>
          <w:color w:val="000000" w:themeColor="text1"/>
        </w:rPr>
        <w:t>V případě, že výstupy a produkty, u kterých to poskytovatel předpokládá, mohou být průmyslově-právně chráněny, partneři se zavazují zajistit vhodnou průmyslově-právní ochranu spočívající především v podání domácích nebo zahraničních přihlášek technického řešení jako je patentově chráněný vynález, užitný vzor či průmyslový vzor. V případě, že jsou takovéto výstupy a produkty ve spoluvlastnictví více smluvních stran, podají tyto smluvní strany společně přihlášku a to tak, aby se smluvní strany staly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pokud se strany nedohodnou jinak, tak se na nákladech spojených se získáním a udržováním ochrany podílejí podle spoluvlastnických podílů.</w:t>
      </w:r>
    </w:p>
    <w:p w14:paraId="2336A838" w14:textId="77777777" w:rsidR="006F6670" w:rsidRPr="009F6F9B" w:rsidRDefault="006F6670" w:rsidP="009F6F9B">
      <w:pPr>
        <w:pStyle w:val="Odstavecseseznamem"/>
        <w:tabs>
          <w:tab w:val="num" w:pos="468"/>
        </w:tabs>
        <w:spacing w:after="0"/>
        <w:ind w:left="360"/>
        <w:rPr>
          <w:rFonts w:eastAsia="Calibri"/>
          <w:color w:val="000000" w:themeColor="text1"/>
        </w:rPr>
      </w:pPr>
    </w:p>
    <w:p w14:paraId="66788409" w14:textId="08112C99" w:rsidR="006F6670" w:rsidRPr="006F6670" w:rsidRDefault="2DD3CE90" w:rsidP="006F6670">
      <w:pPr>
        <w:pStyle w:val="Odstavecseseznamem"/>
        <w:numPr>
          <w:ilvl w:val="0"/>
          <w:numId w:val="42"/>
        </w:numPr>
        <w:tabs>
          <w:tab w:val="num" w:pos="468"/>
        </w:tabs>
        <w:spacing w:before="120" w:after="0"/>
        <w:rPr>
          <w:rFonts w:eastAsia="Calibri"/>
          <w:color w:val="000000" w:themeColor="text1"/>
        </w:rPr>
      </w:pPr>
      <w:r w:rsidRPr="2D30E5DF">
        <w:rPr>
          <w:rFonts w:eastAsia="Calibri" w:cs="Calibri"/>
          <w:color w:val="000000" w:themeColor="text1"/>
        </w:rPr>
        <w:t>Výstupy a produkty ve společném vlastnictví více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i způsob dělení příjmů z případného komerčního využití.</w:t>
      </w:r>
    </w:p>
    <w:p w14:paraId="41755131" w14:textId="77777777" w:rsidR="006F6670" w:rsidRPr="009F6F9B" w:rsidRDefault="006F6670" w:rsidP="009F6F9B">
      <w:pPr>
        <w:pStyle w:val="Odstavecseseznamem"/>
        <w:rPr>
          <w:rFonts w:eastAsia="Calibri"/>
          <w:color w:val="000000" w:themeColor="text1"/>
        </w:rPr>
      </w:pPr>
    </w:p>
    <w:p w14:paraId="005524FC" w14:textId="6E81D296" w:rsidR="2DD3CE90" w:rsidRDefault="2DD3CE90" w:rsidP="009F6F9B">
      <w:pPr>
        <w:pStyle w:val="Odstavecseseznamem"/>
        <w:numPr>
          <w:ilvl w:val="0"/>
          <w:numId w:val="42"/>
        </w:numPr>
        <w:tabs>
          <w:tab w:val="num" w:pos="468"/>
        </w:tabs>
        <w:spacing w:before="120" w:after="0"/>
        <w:rPr>
          <w:rFonts w:eastAsia="Calibri"/>
          <w:color w:val="000000" w:themeColor="text1"/>
        </w:rPr>
      </w:pPr>
      <w:r w:rsidRPr="2D30E5DF">
        <w:rPr>
          <w:rFonts w:eastAsia="Calibri" w:cs="Calibri"/>
          <w:color w:val="000000" w:themeColor="text1"/>
        </w:rPr>
        <w:t>Partne</w:t>
      </w:r>
      <w:r w:rsidR="006F6670" w:rsidRPr="2D30E5DF">
        <w:rPr>
          <w:rFonts w:eastAsia="Calibri" w:cs="Calibri"/>
          <w:color w:val="000000" w:themeColor="text1"/>
        </w:rPr>
        <w:t>ři</w:t>
      </w:r>
      <w:r w:rsidRPr="2D30E5DF">
        <w:rPr>
          <w:rFonts w:eastAsia="Calibri" w:cs="Calibri"/>
          <w:color w:val="000000" w:themeColor="text1"/>
        </w:rPr>
        <w:t xml:space="preserve"> m</w:t>
      </w:r>
      <w:r w:rsidR="006F6670" w:rsidRPr="2D30E5DF">
        <w:rPr>
          <w:rFonts w:eastAsia="Calibri" w:cs="Calibri"/>
          <w:color w:val="000000" w:themeColor="text1"/>
        </w:rPr>
        <w:t>ají</w:t>
      </w:r>
      <w:r w:rsidRPr="2D30E5DF">
        <w:rPr>
          <w:rFonts w:eastAsia="Calibri" w:cs="Calibri"/>
          <w:color w:val="000000" w:themeColor="text1"/>
        </w:rPr>
        <w:t xml:space="preserve"> povinnost si zajistit vlastní prostředky na financování </w:t>
      </w:r>
      <w:r w:rsidR="0079330B" w:rsidRPr="2D30E5DF">
        <w:rPr>
          <w:rFonts w:eastAsia="Calibri" w:cs="Calibri"/>
          <w:color w:val="000000" w:themeColor="text1"/>
        </w:rPr>
        <w:t xml:space="preserve">veškerých atributů </w:t>
      </w:r>
      <w:r w:rsidRPr="2D30E5DF">
        <w:rPr>
          <w:rFonts w:eastAsia="Calibri" w:cs="Calibri"/>
          <w:color w:val="000000" w:themeColor="text1"/>
        </w:rPr>
        <w:t>udržitelnosti</w:t>
      </w:r>
      <w:r w:rsidR="0079330B" w:rsidRPr="2D30E5DF">
        <w:rPr>
          <w:rFonts w:eastAsia="Calibri" w:cs="Calibri"/>
          <w:color w:val="000000" w:themeColor="text1"/>
        </w:rPr>
        <w:t xml:space="preserve"> projektu </w:t>
      </w:r>
      <w:r w:rsidRPr="2D30E5DF">
        <w:rPr>
          <w:rFonts w:eastAsia="Calibri" w:cs="Calibri"/>
          <w:color w:val="000000" w:themeColor="text1"/>
        </w:rPr>
        <w:t>po dobu udržitelnosti projektu.</w:t>
      </w: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71D37889" w:rsidR="00283DD7" w:rsidRPr="009F6F9B" w:rsidRDefault="00283DD7">
      <w:pPr>
        <w:numPr>
          <w:ilvl w:val="0"/>
          <w:numId w:val="43"/>
        </w:numPr>
        <w:tabs>
          <w:tab w:val="clear" w:pos="5790"/>
        </w:tabs>
        <w:rPr>
          <w:rFonts w:cs="Arial"/>
        </w:rPr>
      </w:pPr>
      <w:r w:rsidRPr="2D30E5DF">
        <w:rPr>
          <w:rFonts w:cs="Arial"/>
        </w:rPr>
        <w:t>Smlouva se uzavírá na dobu do konce udržitelnosti projektu, s výjimkou povinnosti partner</w:t>
      </w:r>
      <w:r w:rsidR="006F6670" w:rsidRPr="2D30E5DF">
        <w:rPr>
          <w:rFonts w:cs="Arial"/>
        </w:rPr>
        <w:t>ů</w:t>
      </w:r>
    </w:p>
    <w:p w14:paraId="39E5B949" w14:textId="1C0C17F3" w:rsidR="00283DD7" w:rsidRPr="009F6F9B" w:rsidRDefault="00283DD7" w:rsidP="00283DD7">
      <w:pPr>
        <w:pStyle w:val="Odstavecseseznamem"/>
        <w:numPr>
          <w:ilvl w:val="1"/>
          <w:numId w:val="48"/>
        </w:numPr>
        <w:spacing w:before="120" w:after="120"/>
        <w:ind w:left="851" w:hanging="284"/>
        <w:rPr>
          <w:rFonts w:cs="Arial"/>
        </w:rPr>
      </w:pPr>
      <w:r w:rsidRPr="009F6F9B">
        <w:rPr>
          <w:rFonts w:cs="Arial"/>
        </w:rPr>
        <w:t>postupovat v souladu s Metodikou pro nakládání s majetkem spolufinancovaným z OP JAK po celou dobu živostnosti podpořeného majetku</w:t>
      </w:r>
      <w:r w:rsidR="45648FF6" w:rsidRPr="009F6F9B">
        <w:rPr>
          <w:rFonts w:cs="Arial"/>
        </w:rPr>
        <w:t>;</w:t>
      </w:r>
    </w:p>
    <w:p w14:paraId="164C88A4" w14:textId="57BF940B" w:rsidR="00283DD7" w:rsidRDefault="00283DD7" w:rsidP="00283DD7">
      <w:pPr>
        <w:pStyle w:val="Odstavecseseznamem"/>
        <w:numPr>
          <w:ilvl w:val="1"/>
          <w:numId w:val="48"/>
        </w:numPr>
        <w:spacing w:before="120" w:after="120"/>
        <w:ind w:left="851" w:hanging="284"/>
        <w:rPr>
          <w:rFonts w:cs="Arial"/>
        </w:rPr>
      </w:pPr>
      <w:r w:rsidRPr="2D30E5DF">
        <w:rPr>
          <w:rFonts w:cs="Arial"/>
        </w:rPr>
        <w:t>dodržovat podmínky vedlejšího hospodářského využití po celou dobu životnosti podpořeného majetku</w:t>
      </w:r>
      <w:r w:rsidR="33F1823A" w:rsidRPr="2D30E5DF">
        <w:rPr>
          <w:rFonts w:cs="Arial"/>
        </w:rPr>
        <w:t xml:space="preserve"> a</w:t>
      </w:r>
    </w:p>
    <w:p w14:paraId="76D34F60" w14:textId="409ADA07" w:rsidR="000875E3" w:rsidRPr="00F90C01" w:rsidRDefault="006F6670" w:rsidP="2D30E5DF">
      <w:pPr>
        <w:pStyle w:val="Odstavecseseznamem"/>
        <w:numPr>
          <w:ilvl w:val="1"/>
          <w:numId w:val="48"/>
        </w:numPr>
        <w:spacing w:before="120" w:after="120"/>
        <w:ind w:left="851" w:hanging="284"/>
        <w:rPr>
          <w:rFonts w:eastAsia="Calibri"/>
        </w:rPr>
      </w:pPr>
      <w:r w:rsidRPr="2D30E5DF">
        <w:rPr>
          <w:rFonts w:cs="Arial"/>
        </w:rPr>
        <w:t>dodržovat pravidla nakládání s duševním vlastnictvím, výstupy a produkty projektu stanovené v čl. VI. této smlouvy</w:t>
      </w:r>
      <w:r w:rsidR="58CCD7F4" w:rsidRPr="2D30E5DF">
        <w:rPr>
          <w:rFonts w:cs="Arial"/>
        </w:rPr>
        <w:t>.</w:t>
      </w:r>
    </w:p>
    <w:p w14:paraId="0F77CC10" w14:textId="5968FECF" w:rsidR="00283DD7" w:rsidRPr="00251111" w:rsidRDefault="00283DD7" w:rsidP="00283DD7">
      <w:pPr>
        <w:numPr>
          <w:ilvl w:val="0"/>
          <w:numId w:val="43"/>
        </w:numPr>
        <w:tabs>
          <w:tab w:val="clear" w:pos="5790"/>
        </w:tabs>
        <w:rPr>
          <w:rFonts w:cs="Arial"/>
        </w:rPr>
      </w:pPr>
      <w:r w:rsidRPr="00251111">
        <w:rPr>
          <w:rFonts w:cs="Arial"/>
        </w:rPr>
        <w:t>P</w:t>
      </w:r>
      <w:r>
        <w:rPr>
          <w:rFonts w:cs="Arial"/>
        </w:rPr>
        <w:t>oruší-li</w:t>
      </w:r>
      <w:r w:rsidRPr="00251111">
        <w:rPr>
          <w:rFonts w:cs="Arial"/>
        </w:rPr>
        <w:t xml:space="preserve"> </w:t>
      </w:r>
      <w:r w:rsidR="00720C94">
        <w:rPr>
          <w:rFonts w:cs="Arial"/>
        </w:rPr>
        <w:t xml:space="preserve">některý z </w:t>
      </w:r>
      <w:r>
        <w:rPr>
          <w:rFonts w:cs="Arial"/>
        </w:rPr>
        <w:t>p</w:t>
      </w:r>
      <w:r w:rsidRPr="00251111">
        <w:rPr>
          <w:rFonts w:cs="Arial"/>
        </w:rPr>
        <w:t>artner</w:t>
      </w:r>
      <w:r w:rsidR="00720C94">
        <w:rPr>
          <w:rFonts w:cs="Arial"/>
        </w:rPr>
        <w:t>ů</w:t>
      </w:r>
      <w:r w:rsidRPr="00251111">
        <w:rPr>
          <w:rFonts w:cs="Arial"/>
        </w:rPr>
        <w:t xml:space="preserve"> závažným způsobem nebo opětovně některou z povinností vyplývající pro něj z této </w:t>
      </w:r>
      <w:r>
        <w:rPr>
          <w:rFonts w:cs="Arial"/>
        </w:rPr>
        <w:t>s</w:t>
      </w:r>
      <w:r w:rsidRPr="00251111">
        <w:rPr>
          <w:rFonts w:cs="Arial"/>
        </w:rPr>
        <w:t xml:space="preserve">mlouvy nebo z platných právních předpisů ČR a EU, může být na základě schválené změny projektu vyloučen z další účasti na realizaci </w:t>
      </w:r>
      <w:r w:rsidR="00720C94">
        <w:rPr>
          <w:rFonts w:cs="Arial"/>
        </w:rPr>
        <w:t>p</w:t>
      </w:r>
      <w:r w:rsidRPr="00251111">
        <w:rPr>
          <w:rFonts w:cs="Arial"/>
        </w:rPr>
        <w:t xml:space="preserve">rojektu. V tomto případě je povinen se s ostatními účastníky </w:t>
      </w:r>
      <w:r>
        <w:rPr>
          <w:rFonts w:cs="Arial"/>
        </w:rPr>
        <w:t>s</w:t>
      </w:r>
      <w:r w:rsidRPr="00251111">
        <w:rPr>
          <w:rFonts w:cs="Arial"/>
        </w:rPr>
        <w:t>mlouvy dohodnout, kdo z</w:t>
      </w:r>
      <w:r w:rsidR="00720C94">
        <w:rPr>
          <w:rFonts w:cs="Arial"/>
        </w:rPr>
        <w:t xml:space="preserve"> nich </w:t>
      </w:r>
      <w:r w:rsidRPr="00251111">
        <w:rPr>
          <w:rFonts w:cs="Arial"/>
        </w:rPr>
        <w:t xml:space="preserve">převezme jeho závazky a majetek financovaný z finanční podpory, a předat </w:t>
      </w:r>
      <w:r>
        <w:rPr>
          <w:rFonts w:cs="Arial"/>
        </w:rPr>
        <w:t>p</w:t>
      </w:r>
      <w:r w:rsidRPr="00251111">
        <w:rPr>
          <w:rFonts w:cs="Arial"/>
        </w:rPr>
        <w:t xml:space="preserve">říjemci či určenému </w:t>
      </w:r>
      <w:r>
        <w:rPr>
          <w:rFonts w:cs="Arial"/>
        </w:rPr>
        <w:t>p</w:t>
      </w:r>
      <w:r w:rsidRPr="00251111">
        <w:rPr>
          <w:rFonts w:cs="Arial"/>
        </w:rPr>
        <w:t>artnerovi všechny dokumenty a informace vztahující se k projektu.</w:t>
      </w:r>
    </w:p>
    <w:p w14:paraId="0ED0C5BA" w14:textId="4872429E" w:rsidR="008E084E" w:rsidRPr="008E084E" w:rsidRDefault="00283DD7" w:rsidP="008E084E">
      <w:pPr>
        <w:numPr>
          <w:ilvl w:val="0"/>
          <w:numId w:val="43"/>
        </w:numPr>
        <w:tabs>
          <w:tab w:val="clear" w:pos="5790"/>
        </w:tabs>
        <w:rPr>
          <w:rFonts w:cs="Arial"/>
        </w:rPr>
      </w:pPr>
      <w:r w:rsidRPr="59817451">
        <w:rPr>
          <w:rFonts w:cs="Arial"/>
        </w:rPr>
        <w:t>Partne</w:t>
      </w:r>
      <w:r w:rsidR="00720C94">
        <w:rPr>
          <w:rFonts w:cs="Arial"/>
        </w:rPr>
        <w:t>ři</w:t>
      </w:r>
      <w:r w:rsidRPr="59817451">
        <w:rPr>
          <w:rFonts w:cs="Arial"/>
        </w:rPr>
        <w:t xml:space="preserve"> </w:t>
      </w:r>
      <w:r w:rsidR="00720C94">
        <w:rPr>
          <w:rFonts w:cs="Arial"/>
        </w:rPr>
        <w:t>mohou</w:t>
      </w:r>
      <w:r w:rsidR="00720C94" w:rsidRPr="59817451">
        <w:rPr>
          <w:rFonts w:cs="Arial"/>
        </w:rPr>
        <w:t xml:space="preserve"> </w:t>
      </w:r>
      <w:r w:rsidRPr="59817451">
        <w:rPr>
          <w:rFonts w:cs="Arial"/>
        </w:rPr>
        <w:t xml:space="preserve">ukončit spolupráci s ostatními účastníky této smlouvy pouze na základě písemné dohody uzavřené se všemi účastníky této smlouvy, která bude obsahovat rovněž závazek ostatních účastníků této smlouvy převzít jednotlivé povinnosti, odpovědnost a majetek (financovaný </w:t>
      </w:r>
      <w:r w:rsidRPr="59817451">
        <w:rPr>
          <w:rFonts w:cs="Arial"/>
        </w:rPr>
        <w:lastRenderedPageBreak/>
        <w:t>z finanční podpory) odstupujícího partnera. Tato dohoda nabude účinnosti nejdříve dnem schválení změny projektu spočívající v odstoupení partnera od realizace projektu ze strany</w:t>
      </w:r>
      <w:r w:rsidR="00267FF8" w:rsidRPr="00267FF8">
        <w:rPr>
          <w:rFonts w:cs="Arial"/>
        </w:rPr>
        <w:t xml:space="preserve"> Řídicího orgánu OP JAK</w:t>
      </w:r>
      <w:r w:rsidRPr="59817451">
        <w:rPr>
          <w:rFonts w:cs="Arial"/>
        </w:rPr>
        <w:t>. Takovým ukončením spolupráce nesmí být ohroženo splnění účelu podle článku II této smlouvy a nesmí tím vzniknout újma ostatním účastníkům smlouvy.</w:t>
      </w:r>
    </w:p>
    <w:p w14:paraId="78BFB550" w14:textId="77777777" w:rsidR="00267FF8" w:rsidRDefault="00346883" w:rsidP="00AC3CCC">
      <w:pPr>
        <w:keepNext/>
        <w:spacing w:before="240" w:after="0"/>
        <w:jc w:val="center"/>
        <w:rPr>
          <w:rFonts w:cs="Arial"/>
          <w:b/>
          <w:bCs/>
        </w:rPr>
      </w:pPr>
      <w:r w:rsidRPr="59817451">
        <w:rPr>
          <w:rFonts w:cs="Arial"/>
          <w:b/>
          <w:bCs/>
        </w:rPr>
        <w:t>Článek VIII</w:t>
      </w:r>
    </w:p>
    <w:p w14:paraId="51FD1FD8" w14:textId="7683F64D" w:rsidR="00283DD7" w:rsidRPr="008453B9" w:rsidRDefault="008453B9" w:rsidP="00AC3CCC">
      <w:pPr>
        <w:keepNext/>
        <w:spacing w:before="0"/>
        <w:jc w:val="center"/>
        <w:rPr>
          <w:rFonts w:cs="Arial"/>
          <w:b/>
          <w:bCs/>
        </w:rPr>
      </w:pPr>
      <w:r w:rsidRPr="00AC3CCC">
        <w:rPr>
          <w:b/>
          <w:bCs/>
        </w:rPr>
        <w:t xml:space="preserve">Závěrečná a </w:t>
      </w:r>
      <w:r w:rsidRPr="008453B9">
        <w:rPr>
          <w:rFonts w:cs="Arial"/>
          <w:b/>
          <w:bCs/>
        </w:rPr>
        <w:t>o</w:t>
      </w:r>
      <w:r w:rsidR="00283DD7" w:rsidRPr="008453B9">
        <w:rPr>
          <w:rFonts w:cs="Arial"/>
          <w:b/>
          <w:bCs/>
        </w:rPr>
        <w:t>statní ustanovení</w:t>
      </w:r>
    </w:p>
    <w:p w14:paraId="76BB8CB0" w14:textId="422157E3" w:rsidR="00283DD7" w:rsidRPr="007961D2" w:rsidRDefault="00283DD7" w:rsidP="00172C93">
      <w:pPr>
        <w:numPr>
          <w:ilvl w:val="0"/>
          <w:numId w:val="44"/>
        </w:numPr>
        <w:tabs>
          <w:tab w:val="clear" w:pos="5790"/>
        </w:tabs>
      </w:pPr>
      <w:r>
        <w:t>Tato smlouva nabývá platnosti dnem jejího podpisu</w:t>
      </w:r>
      <w:r w:rsidR="3FB6FF06">
        <w:t xml:space="preserve"> všemi účastníky smlouvy</w:t>
      </w:r>
      <w:r>
        <w:t xml:space="preserve">, účinnosti pak nabývá dnem jejího zveřejnění v registru smluv. </w:t>
      </w:r>
      <w:r w:rsidR="00AC3CCC">
        <w:t>Zaslání smlouvy do registru smluv zajistí příjemce neprodleně po nabytí platnosti sm</w:t>
      </w:r>
      <w:r w:rsidR="7F732204">
        <w:t>l</w:t>
      </w:r>
      <w:r w:rsidR="00AC3CCC">
        <w:t xml:space="preserve">ouvy. </w:t>
      </w:r>
    </w:p>
    <w:p w14:paraId="1411395F" w14:textId="77777777" w:rsidR="00283DD7" w:rsidRPr="00251111" w:rsidRDefault="00283DD7" w:rsidP="00283DD7">
      <w:pPr>
        <w:numPr>
          <w:ilvl w:val="0"/>
          <w:numId w:val="44"/>
        </w:numPr>
        <w:tabs>
          <w:tab w:val="clear" w:pos="5790"/>
        </w:tabs>
        <w:rPr>
          <w:rFonts w:cs="Arial"/>
        </w:rPr>
      </w:pPr>
      <w:r w:rsidRPr="00251111">
        <w:rPr>
          <w:rFonts w:cs="Arial"/>
        </w:rPr>
        <w:t xml:space="preserve">Jakékoliv změny této </w:t>
      </w:r>
      <w:r>
        <w:rPr>
          <w:rFonts w:cs="Arial"/>
        </w:rPr>
        <w:t>s</w:t>
      </w:r>
      <w:r w:rsidRPr="00251111">
        <w:rPr>
          <w:rFonts w:cs="Arial"/>
        </w:rPr>
        <w:t>mlouvy lze provádět pouze na základě dohody všech smluvních stran formou písemných dodatků podepsaných oprávněnými zástupci smluvních stran. U změny uvedené v čl</w:t>
      </w:r>
      <w:r>
        <w:rPr>
          <w:rFonts w:cs="Arial"/>
        </w:rPr>
        <w:t>ánku</w:t>
      </w:r>
      <w:r w:rsidRPr="00251111">
        <w:rPr>
          <w:rFonts w:cs="Arial"/>
        </w:rPr>
        <w:t xml:space="preserve"> VII, </w:t>
      </w:r>
      <w:r>
        <w:rPr>
          <w:rFonts w:cs="Arial"/>
        </w:rPr>
        <w:t>bodu</w:t>
      </w:r>
      <w:r w:rsidRPr="00251111">
        <w:rPr>
          <w:rFonts w:cs="Arial"/>
        </w:rPr>
        <w:t xml:space="preserve"> 2 nemusí být uzavřen písemný dodatek s partnerem, o jehož vyloučení se žádá. Tato </w:t>
      </w:r>
      <w:r>
        <w:rPr>
          <w:rFonts w:cs="Arial"/>
        </w:rPr>
        <w:t xml:space="preserve">změna </w:t>
      </w:r>
      <w:r w:rsidRPr="00251111">
        <w:rPr>
          <w:rFonts w:cs="Arial"/>
        </w:rPr>
        <w:t>smlouv</w:t>
      </w:r>
      <w:r>
        <w:rPr>
          <w:rFonts w:cs="Arial"/>
        </w:rPr>
        <w:t>y</w:t>
      </w:r>
      <w:r w:rsidRPr="00251111">
        <w:rPr>
          <w:rFonts w:cs="Arial"/>
        </w:rPr>
        <w:t xml:space="preserve"> nabývá platnosti a účinnosti dnem podpisu všech smluvních stran.</w:t>
      </w:r>
    </w:p>
    <w:p w14:paraId="73D2A7AF" w14:textId="77777777" w:rsidR="00283DD7" w:rsidRDefault="00283DD7" w:rsidP="00283DD7">
      <w:pPr>
        <w:numPr>
          <w:ilvl w:val="0"/>
          <w:numId w:val="44"/>
        </w:numPr>
        <w:tabs>
          <w:tab w:val="clear" w:pos="5790"/>
        </w:tabs>
        <w:rPr>
          <w:rFonts w:cs="Arial"/>
        </w:rPr>
      </w:pPr>
      <w:r w:rsidRPr="00251111">
        <w:rPr>
          <w:rFonts w:cs="Arial"/>
        </w:rPr>
        <w:t>Vztahy smluvních stran výslovně touto smlouvou neupravené se řídí zákonem č. 89/2012 Sb., občanský zákoník, a dalšími obecně závaznými právními předpisy České republiky.</w:t>
      </w:r>
    </w:p>
    <w:p w14:paraId="116E0EF8" w14:textId="79898F21" w:rsidR="0079330B" w:rsidRDefault="0079330B" w:rsidP="00283DD7">
      <w:pPr>
        <w:numPr>
          <w:ilvl w:val="0"/>
          <w:numId w:val="44"/>
        </w:numPr>
        <w:tabs>
          <w:tab w:val="clear" w:pos="5790"/>
        </w:tabs>
        <w:rPr>
          <w:rFonts w:cs="Arial"/>
        </w:rPr>
      </w:pPr>
      <w:r>
        <w:rPr>
          <w:rFonts w:cs="Arial"/>
        </w:rPr>
        <w:t xml:space="preserve">Smluvní strany berou na vědomí, že podpisem této Smlouvy ustanovují </w:t>
      </w:r>
      <w:r w:rsidR="008A16A8">
        <w:rPr>
          <w:rFonts w:cs="Arial"/>
        </w:rPr>
        <w:t xml:space="preserve">ISAB (Mezinárodní vědeckou radu projektu) a vyjadřují plný souhlas s prvním složením členů ISAB, tak jak je uveden v příloze </w:t>
      </w:r>
      <w:r w:rsidR="00AC3CCC">
        <w:rPr>
          <w:rFonts w:cs="Arial"/>
        </w:rPr>
        <w:t>č. 5.</w:t>
      </w:r>
    </w:p>
    <w:p w14:paraId="5F93A3CB" w14:textId="16B82832" w:rsidR="00FB4B14" w:rsidRDefault="00FB4B14" w:rsidP="00283DD7">
      <w:pPr>
        <w:numPr>
          <w:ilvl w:val="0"/>
          <w:numId w:val="44"/>
        </w:numPr>
        <w:tabs>
          <w:tab w:val="clear" w:pos="5790"/>
        </w:tabs>
        <w:rPr>
          <w:rFonts w:cs="Arial"/>
        </w:rPr>
      </w:pPr>
      <w:r>
        <w:rPr>
          <w:rFonts w:cs="Arial"/>
        </w:rPr>
        <w:t>Smluvní strany</w:t>
      </w:r>
      <w:r w:rsidRPr="00FB4B14">
        <w:rPr>
          <w:rFonts w:cs="Arial"/>
        </w:rPr>
        <w:t xml:space="preserve"> berou na vědomí, že jsou povinným subjektem dle zákona č. 106/1999 Sb., o svobodném přístupu k informacím, ve znění pozdějších předpisů, a že jsou povinni poskytovat informace dle uvedeného zákona. </w:t>
      </w:r>
      <w:r>
        <w:rPr>
          <w:rFonts w:cs="Arial"/>
        </w:rPr>
        <w:t>Smluvní strany</w:t>
      </w:r>
      <w:r w:rsidRPr="00FB4B14">
        <w:rPr>
          <w:rFonts w:cs="Arial"/>
        </w:rPr>
        <w:t xml:space="preserve"> pro tyto účely shodně prohlašují, že tato smlouva neobsahuje žádné obchodní tajemství. </w:t>
      </w:r>
    </w:p>
    <w:p w14:paraId="0A6CFAD4" w14:textId="7D56682D" w:rsidR="007B3CF4" w:rsidRPr="007B3CF4" w:rsidRDefault="007B3CF4" w:rsidP="007B3CF4">
      <w:pPr>
        <w:numPr>
          <w:ilvl w:val="0"/>
          <w:numId w:val="44"/>
        </w:numPr>
        <w:tabs>
          <w:tab w:val="clear" w:pos="5790"/>
          <w:tab w:val="num" w:pos="720"/>
        </w:tabs>
        <w:rPr>
          <w:rFonts w:cs="Arial"/>
        </w:rPr>
      </w:pPr>
      <w:r w:rsidRPr="007B3CF4">
        <w:rPr>
          <w:rFonts w:cs="Arial"/>
        </w:rPr>
        <w:t>Vlastníkem hmotného majetku nutného k řešení projektu a pořízeného z</w:t>
      </w:r>
      <w:r>
        <w:rPr>
          <w:rFonts w:cs="Arial"/>
        </w:rPr>
        <w:t> </w:t>
      </w:r>
      <w:r w:rsidRPr="007B3CF4">
        <w:rPr>
          <w:rFonts w:cs="Arial"/>
        </w:rPr>
        <w:t>poskytnut</w:t>
      </w:r>
      <w:r>
        <w:rPr>
          <w:rFonts w:cs="Arial"/>
        </w:rPr>
        <w:t>é finanční podpory</w:t>
      </w:r>
      <w:r w:rsidRPr="007B3CF4">
        <w:rPr>
          <w:rFonts w:cs="Arial"/>
        </w:rPr>
        <w:t>, je t</w:t>
      </w:r>
      <w:r>
        <w:rPr>
          <w:rFonts w:cs="Arial"/>
        </w:rPr>
        <w:t>a smluvní strana</w:t>
      </w:r>
      <w:r w:rsidRPr="007B3CF4">
        <w:rPr>
          <w:rFonts w:cs="Arial"/>
        </w:rPr>
        <w:t>, kter</w:t>
      </w:r>
      <w:r>
        <w:rPr>
          <w:rFonts w:cs="Arial"/>
        </w:rPr>
        <w:t>á</w:t>
      </w:r>
      <w:r w:rsidRPr="007B3CF4">
        <w:rPr>
          <w:rFonts w:cs="Arial"/>
        </w:rPr>
        <w:t xml:space="preserve"> si uvedený majetek pořídil</w:t>
      </w:r>
      <w:r>
        <w:rPr>
          <w:rFonts w:cs="Arial"/>
        </w:rPr>
        <w:t>a</w:t>
      </w:r>
      <w:r w:rsidRPr="007B3CF4">
        <w:rPr>
          <w:rFonts w:cs="Arial"/>
        </w:rPr>
        <w:t xml:space="preserve"> nebo ho při řešení projektu vytvořil</w:t>
      </w:r>
      <w:r>
        <w:rPr>
          <w:rFonts w:cs="Arial"/>
        </w:rPr>
        <w:t>a</w:t>
      </w:r>
      <w:r w:rsidRPr="007B3CF4">
        <w:rPr>
          <w:rFonts w:cs="Arial"/>
        </w:rPr>
        <w:t xml:space="preserve">. Byl-li tento majetek pořízen či vytvořen příjemcem a </w:t>
      </w:r>
      <w:r>
        <w:rPr>
          <w:rFonts w:cs="Arial"/>
        </w:rPr>
        <w:t xml:space="preserve">partnerem </w:t>
      </w:r>
      <w:r w:rsidRPr="007B3CF4">
        <w:rPr>
          <w:rFonts w:cs="Arial"/>
        </w:rPr>
        <w:t>nebo dalšími</w:t>
      </w:r>
      <w:r>
        <w:rPr>
          <w:rFonts w:cs="Arial"/>
        </w:rPr>
        <w:t xml:space="preserve"> partnery </w:t>
      </w:r>
      <w:r w:rsidRPr="007B3CF4">
        <w:rPr>
          <w:rFonts w:cs="Arial"/>
        </w:rPr>
        <w:t>společně, je jejich podíl na vlastnictví tohoto majetku stejný, nedohodnou-li se jinak.  </w:t>
      </w:r>
    </w:p>
    <w:p w14:paraId="3E6C6F89" w14:textId="280548EF" w:rsidR="007B3CF4" w:rsidRPr="007B3CF4" w:rsidRDefault="007B3CF4" w:rsidP="00280A2A">
      <w:pPr>
        <w:numPr>
          <w:ilvl w:val="0"/>
          <w:numId w:val="44"/>
        </w:numPr>
        <w:tabs>
          <w:tab w:val="clear" w:pos="5790"/>
          <w:tab w:val="num" w:pos="720"/>
        </w:tabs>
        <w:rPr>
          <w:rFonts w:cs="Arial"/>
        </w:rPr>
      </w:pPr>
      <w:r w:rsidRPr="750C1FC5">
        <w:rPr>
          <w:rFonts w:cs="Arial"/>
        </w:rPr>
        <w:t>Smluvní strany jsou povinny nakládat s veškerým majetkem s péčí řádného hospodáře, zejména jej zabezpečit proti poškození, ztrátě nebo odcizení a dále jej využívat zejména pro aktivity spojené s projektem. S majetkem, který partne</w:t>
      </w:r>
      <w:r w:rsidR="008732DC">
        <w:rPr>
          <w:rFonts w:cs="Arial"/>
        </w:rPr>
        <w:t>ři</w:t>
      </w:r>
      <w:r w:rsidRPr="750C1FC5">
        <w:rPr>
          <w:rFonts w:cs="Arial"/>
        </w:rPr>
        <w:t xml:space="preserve"> získ</w:t>
      </w:r>
      <w:r w:rsidR="008732DC">
        <w:rPr>
          <w:rFonts w:cs="Arial"/>
        </w:rPr>
        <w:t>ají</w:t>
      </w:r>
      <w:r w:rsidRPr="750C1FC5">
        <w:rPr>
          <w:rFonts w:cs="Arial"/>
        </w:rPr>
        <w:t xml:space="preserve"> v přímé souvislosti s plněním cílů projektu a který pořídí z poskytnuté finanční podpory, ne</w:t>
      </w:r>
      <w:r w:rsidR="008732DC">
        <w:rPr>
          <w:rFonts w:cs="Arial"/>
        </w:rPr>
        <w:t>jsou</w:t>
      </w:r>
      <w:r w:rsidRPr="750C1FC5">
        <w:rPr>
          <w:rFonts w:cs="Arial"/>
        </w:rPr>
        <w:t xml:space="preserve"> partne</w:t>
      </w:r>
      <w:r w:rsidR="008732DC">
        <w:rPr>
          <w:rFonts w:cs="Arial"/>
        </w:rPr>
        <w:t>ři</w:t>
      </w:r>
      <w:r w:rsidRPr="750C1FC5">
        <w:rPr>
          <w:rFonts w:cs="Arial"/>
        </w:rPr>
        <w:t xml:space="preserve"> oprávněn</w:t>
      </w:r>
      <w:r w:rsidR="008732DC">
        <w:rPr>
          <w:rFonts w:cs="Arial"/>
        </w:rPr>
        <w:t>i</w:t>
      </w:r>
      <w:r w:rsidRPr="750C1FC5">
        <w:rPr>
          <w:rFonts w:cs="Arial"/>
        </w:rPr>
        <w:t xml:space="preserve"> nakládat ve vztahu k třetím osobám v rozporu s touto smlouvou bez předchozího písemného souhlasu příjemce, a to až do doby úplného vyrovnání všech závazků, které pro partner</w:t>
      </w:r>
      <w:r w:rsidR="008732DC">
        <w:rPr>
          <w:rFonts w:cs="Arial"/>
        </w:rPr>
        <w:t>y</w:t>
      </w:r>
      <w:r w:rsidRPr="750C1FC5">
        <w:rPr>
          <w:rFonts w:cs="Arial"/>
        </w:rPr>
        <w:t xml:space="preserve"> vyplývají ze smlouvy. </w:t>
      </w:r>
    </w:p>
    <w:p w14:paraId="260ED40F" w14:textId="398A5E7F" w:rsidR="00FB4B14" w:rsidRPr="00251111" w:rsidRDefault="00FB4B14" w:rsidP="00283DD7">
      <w:pPr>
        <w:numPr>
          <w:ilvl w:val="0"/>
          <w:numId w:val="44"/>
        </w:numPr>
        <w:tabs>
          <w:tab w:val="clear" w:pos="5790"/>
        </w:tabs>
        <w:rPr>
          <w:rFonts w:cs="Arial"/>
        </w:rPr>
      </w:pPr>
      <w:r w:rsidRPr="750C1FC5">
        <w:rPr>
          <w:rFonts w:cs="Arial"/>
        </w:rPr>
        <w:t>Zánikem této smlouvy (z jakéhokoliv právního důvodu) není dotčena odpovědnost za škodu a ostatních práv a povinností založených touto smlouvou, která mají podle zákona, smlouvy či dle své povahy trvat i po jejím zániku. </w:t>
      </w:r>
    </w:p>
    <w:p w14:paraId="7377CAEC" w14:textId="67F0C828" w:rsidR="00283DD7" w:rsidRPr="00FB4B14" w:rsidRDefault="00280A2A" w:rsidP="00280A2A">
      <w:pPr>
        <w:numPr>
          <w:ilvl w:val="0"/>
          <w:numId w:val="44"/>
        </w:numPr>
        <w:rPr>
          <w:rFonts w:cs="Arial"/>
        </w:rPr>
      </w:pPr>
      <w:r>
        <w:rPr>
          <w:rFonts w:cs="Arial"/>
        </w:rPr>
        <w:t>Smlouva se uzavírá</w:t>
      </w:r>
      <w:r w:rsidR="00FB4B14" w:rsidRPr="750C1FC5">
        <w:rPr>
          <w:rFonts w:cs="Arial"/>
        </w:rPr>
        <w:t xml:space="preserve"> v elektronické podobě</w:t>
      </w:r>
      <w:r>
        <w:rPr>
          <w:rFonts w:cs="Arial"/>
        </w:rPr>
        <w:t>. S</w:t>
      </w:r>
      <w:r w:rsidR="00FB4B14" w:rsidRPr="750C1FC5">
        <w:rPr>
          <w:rFonts w:cs="Arial"/>
        </w:rPr>
        <w:t xml:space="preserve">mluvní strany </w:t>
      </w:r>
      <w:r>
        <w:rPr>
          <w:rFonts w:cs="Arial"/>
        </w:rPr>
        <w:t xml:space="preserve">sdílejí </w:t>
      </w:r>
      <w:r w:rsidR="00FB4B14" w:rsidRPr="750C1FC5">
        <w:rPr>
          <w:rFonts w:cs="Arial"/>
        </w:rPr>
        <w:t xml:space="preserve">originální vyhotovení, ke kterému jsou připojeny elektronické podpisy </w:t>
      </w:r>
      <w:r>
        <w:rPr>
          <w:rFonts w:cs="Arial"/>
        </w:rPr>
        <w:t>všech</w:t>
      </w:r>
      <w:r w:rsidR="00FB4B14" w:rsidRPr="750C1FC5">
        <w:rPr>
          <w:rFonts w:cs="Arial"/>
        </w:rPr>
        <w:t xml:space="preserve"> smluvních stran, a to zaručené založené na kvalifikovaném certifikátu. </w:t>
      </w:r>
    </w:p>
    <w:p w14:paraId="542C6C61" w14:textId="44B2F85B" w:rsidR="00E326F5" w:rsidRDefault="00283DD7" w:rsidP="00E326F5">
      <w:pPr>
        <w:numPr>
          <w:ilvl w:val="0"/>
          <w:numId w:val="44"/>
        </w:numPr>
        <w:tabs>
          <w:tab w:val="clear" w:pos="5790"/>
        </w:tabs>
        <w:rPr>
          <w:rFonts w:cs="Arial"/>
        </w:rPr>
      </w:pPr>
      <w:r w:rsidRPr="750C1FC5">
        <w:rPr>
          <w:rFonts w:cs="Arial"/>
        </w:rPr>
        <w:t xml:space="preserve">Nedílnou součástí této smlouvy jsou </w:t>
      </w:r>
      <w:r w:rsidR="00E5113D" w:rsidRPr="750C1FC5">
        <w:rPr>
          <w:rFonts w:cs="Arial"/>
        </w:rPr>
        <w:t xml:space="preserve">níže uvedené </w:t>
      </w:r>
      <w:r w:rsidRPr="750C1FC5">
        <w:rPr>
          <w:rFonts w:cs="Arial"/>
        </w:rPr>
        <w:t>přílohy</w:t>
      </w:r>
      <w:r w:rsidR="00E5113D" w:rsidRPr="750C1FC5">
        <w:rPr>
          <w:rFonts w:cs="Arial"/>
        </w:rPr>
        <w:t>.</w:t>
      </w:r>
    </w:p>
    <w:p w14:paraId="54627932" w14:textId="207192A7" w:rsidR="00283DD7" w:rsidRDefault="00283DD7" w:rsidP="00E326F5">
      <w:pPr>
        <w:numPr>
          <w:ilvl w:val="0"/>
          <w:numId w:val="44"/>
        </w:numPr>
        <w:tabs>
          <w:tab w:val="clear" w:pos="5790"/>
        </w:tabs>
        <w:rPr>
          <w:rFonts w:cs="Arial"/>
        </w:rPr>
      </w:pPr>
      <w:r w:rsidRPr="14BCB003">
        <w:rPr>
          <w:rFonts w:cs="Arial"/>
        </w:rPr>
        <w:t>Smluvní strany prohlašují, že tato smlouva byla sepsána na základě jejich pravé a svobodné vůle, nikoliv v tísni ani za jinak nápadně nevýhodných podmínek</w:t>
      </w:r>
      <w:r w:rsidR="0D3837FC" w:rsidRPr="14BCB003">
        <w:rPr>
          <w:rFonts w:cs="Arial"/>
        </w:rPr>
        <w:t>.</w:t>
      </w:r>
    </w:p>
    <w:p w14:paraId="4BB78E44" w14:textId="77777777" w:rsidR="007961D2" w:rsidRPr="007961D2" w:rsidRDefault="007961D2" w:rsidP="007961D2">
      <w:pPr>
        <w:tabs>
          <w:tab w:val="clear" w:pos="5790"/>
        </w:tabs>
        <w:rPr>
          <w:rFonts w:cs="Arial"/>
          <w:b/>
        </w:rPr>
      </w:pPr>
      <w:r w:rsidRPr="007961D2">
        <w:rPr>
          <w:rFonts w:cs="Arial"/>
          <w:b/>
        </w:rPr>
        <w:t xml:space="preserve">Přílohy: </w:t>
      </w:r>
    </w:p>
    <w:p w14:paraId="5BD9AE8D" w14:textId="30074120" w:rsidR="007961D2" w:rsidRPr="00802179" w:rsidRDefault="007961D2" w:rsidP="00802179">
      <w:pPr>
        <w:numPr>
          <w:ilvl w:val="0"/>
          <w:numId w:val="46"/>
        </w:numPr>
        <w:tabs>
          <w:tab w:val="clear" w:pos="5790"/>
        </w:tabs>
        <w:rPr>
          <w:rFonts w:cs="Arial"/>
        </w:rPr>
      </w:pPr>
      <w:r w:rsidRPr="007961D2">
        <w:rPr>
          <w:rFonts w:cs="Arial"/>
        </w:rPr>
        <w:t>Žádost o podporu k</w:t>
      </w:r>
      <w:r w:rsidR="004D59E5">
        <w:rPr>
          <w:rFonts w:cs="Arial"/>
        </w:rPr>
        <w:t> </w:t>
      </w:r>
      <w:r w:rsidRPr="007961D2">
        <w:rPr>
          <w:rFonts w:cs="Arial"/>
        </w:rPr>
        <w:t>projektu</w:t>
      </w:r>
      <w:r w:rsidR="004D59E5">
        <w:rPr>
          <w:rFonts w:cs="Arial"/>
        </w:rPr>
        <w:t xml:space="preserve"> </w:t>
      </w:r>
      <w:r w:rsidR="00802179" w:rsidRPr="00E96CEF">
        <w:rPr>
          <w:rFonts w:cs="Arial"/>
          <w:sz w:val="18"/>
          <w:szCs w:val="18"/>
        </w:rPr>
        <w:t>–</w:t>
      </w:r>
      <w:r w:rsidR="004D59E5" w:rsidRPr="00E96CEF">
        <w:rPr>
          <w:rFonts w:cs="Arial"/>
          <w:sz w:val="18"/>
          <w:szCs w:val="18"/>
        </w:rPr>
        <w:t xml:space="preserve"> není uveřejněna na základě výjimky § 3 odst. 2 písm. b) zákona č. 340/2015 Sb., o registru smluv</w:t>
      </w:r>
      <w:r w:rsidR="00CB2801">
        <w:rPr>
          <w:rFonts w:cs="Arial"/>
          <w:sz w:val="18"/>
          <w:szCs w:val="18"/>
        </w:rPr>
        <w:t>, jako projektová dokumentace.</w:t>
      </w:r>
    </w:p>
    <w:p w14:paraId="490A4DFC" w14:textId="0252A550" w:rsidR="007961D2" w:rsidRPr="007961D2" w:rsidRDefault="007961D2" w:rsidP="007961D2">
      <w:pPr>
        <w:numPr>
          <w:ilvl w:val="0"/>
          <w:numId w:val="46"/>
        </w:numPr>
        <w:tabs>
          <w:tab w:val="clear" w:pos="5790"/>
        </w:tabs>
        <w:rPr>
          <w:rFonts w:cs="Arial"/>
        </w:rPr>
      </w:pPr>
      <w:r w:rsidRPr="007961D2">
        <w:rPr>
          <w:rFonts w:cs="Arial"/>
        </w:rPr>
        <w:lastRenderedPageBreak/>
        <w:t xml:space="preserve">Vzor Právního aktu o poskytnutí/převodu podpory včetně </w:t>
      </w:r>
      <w:r w:rsidR="00482DD2" w:rsidRPr="00FD3506">
        <w:rPr>
          <w:rFonts w:cs="Arial"/>
        </w:rPr>
        <w:t xml:space="preserve">Přílohy č. 1 </w:t>
      </w:r>
    </w:p>
    <w:p w14:paraId="2B5E9291" w14:textId="048D1F1F" w:rsidR="007961D2" w:rsidRPr="007961D2" w:rsidRDefault="007961D2" w:rsidP="007961D2">
      <w:pPr>
        <w:numPr>
          <w:ilvl w:val="0"/>
          <w:numId w:val="46"/>
        </w:numPr>
        <w:tabs>
          <w:tab w:val="clear" w:pos="5790"/>
        </w:tabs>
        <w:rPr>
          <w:rFonts w:cs="Arial"/>
        </w:rPr>
      </w:pPr>
      <w:r w:rsidRPr="007961D2">
        <w:rPr>
          <w:rFonts w:cs="Arial"/>
        </w:rPr>
        <w:t xml:space="preserve">Rozpočet projektu v rozdělení prostředků připadajících na </w:t>
      </w:r>
      <w:r w:rsidR="00280A2A">
        <w:rPr>
          <w:rFonts w:cs="Arial"/>
        </w:rPr>
        <w:t xml:space="preserve">příjemce a </w:t>
      </w:r>
      <w:r w:rsidRPr="007961D2">
        <w:rPr>
          <w:rFonts w:cs="Arial"/>
        </w:rPr>
        <w:t>partnera s finančním příspěvkem</w:t>
      </w:r>
      <w:r w:rsidR="00005CB4">
        <w:rPr>
          <w:rFonts w:cs="Arial"/>
        </w:rPr>
        <w:t xml:space="preserve"> </w:t>
      </w:r>
      <w:r w:rsidR="00E96CEF" w:rsidRPr="00E96CEF">
        <w:rPr>
          <w:rFonts w:cs="Arial"/>
          <w:sz w:val="18"/>
          <w:szCs w:val="18"/>
        </w:rPr>
        <w:t>– není uveřejněna na základě výjimky § 3 odst. 2 písm. b) zákona č. 340/2015 Sb., o registru smluv</w:t>
      </w:r>
      <w:r w:rsidR="00CB2801">
        <w:rPr>
          <w:rFonts w:cs="Arial"/>
          <w:sz w:val="18"/>
          <w:szCs w:val="18"/>
        </w:rPr>
        <w:t xml:space="preserve">, jako </w:t>
      </w:r>
      <w:r w:rsidR="008638A3">
        <w:rPr>
          <w:rFonts w:cs="Arial"/>
          <w:sz w:val="18"/>
          <w:szCs w:val="18"/>
        </w:rPr>
        <w:t>způsob výpočtu jednotkových cen, vzor a výpočet.</w:t>
      </w:r>
    </w:p>
    <w:p w14:paraId="66298C3B" w14:textId="317671F4" w:rsidR="007961D2" w:rsidRPr="006E539D" w:rsidRDefault="007961D2" w:rsidP="006E539D">
      <w:pPr>
        <w:numPr>
          <w:ilvl w:val="0"/>
          <w:numId w:val="46"/>
        </w:numPr>
        <w:tabs>
          <w:tab w:val="clear" w:pos="5790"/>
        </w:tabs>
        <w:rPr>
          <w:rFonts w:cs="Arial"/>
        </w:rPr>
      </w:pPr>
      <w:r w:rsidRPr="007961D2">
        <w:rPr>
          <w:rFonts w:cs="Arial"/>
        </w:rPr>
        <w:t xml:space="preserve">Rozpis indikátorů závazných k naplnění </w:t>
      </w:r>
      <w:r w:rsidR="00280A2A">
        <w:rPr>
          <w:rFonts w:cs="Arial"/>
        </w:rPr>
        <w:t xml:space="preserve">příjemcem a </w:t>
      </w:r>
      <w:r w:rsidRPr="007961D2">
        <w:rPr>
          <w:rFonts w:cs="Arial"/>
        </w:rPr>
        <w:t>partner</w:t>
      </w:r>
      <w:r w:rsidR="00280A2A">
        <w:rPr>
          <w:rFonts w:cs="Arial"/>
        </w:rPr>
        <w:t>y</w:t>
      </w:r>
      <w:r w:rsidR="006E539D">
        <w:rPr>
          <w:rFonts w:cs="Arial"/>
        </w:rPr>
        <w:t xml:space="preserve"> </w:t>
      </w:r>
      <w:r w:rsidR="006E539D" w:rsidRPr="00E96CEF">
        <w:rPr>
          <w:rFonts w:cs="Arial"/>
          <w:sz w:val="18"/>
          <w:szCs w:val="18"/>
        </w:rPr>
        <w:t>– není uveřejněna na základě výjimky § 3 odst. 2 písm. b) zákona č. 340/2015 Sb., o registru smluv</w:t>
      </w:r>
      <w:r w:rsidR="00AB7937">
        <w:rPr>
          <w:rFonts w:cs="Arial"/>
          <w:sz w:val="18"/>
          <w:szCs w:val="18"/>
        </w:rPr>
        <w:t xml:space="preserve">, jako </w:t>
      </w:r>
      <w:proofErr w:type="spellStart"/>
      <w:r w:rsidR="00AB7937">
        <w:rPr>
          <w:rFonts w:cs="Arial"/>
          <w:sz w:val="18"/>
          <w:szCs w:val="18"/>
        </w:rPr>
        <w:t>spoučást</w:t>
      </w:r>
      <w:proofErr w:type="spellEnd"/>
      <w:r w:rsidR="00AB7937">
        <w:rPr>
          <w:rFonts w:cs="Arial"/>
          <w:sz w:val="18"/>
          <w:szCs w:val="18"/>
        </w:rPr>
        <w:t xml:space="preserve"> projektové dokumentace.</w:t>
      </w:r>
    </w:p>
    <w:p w14:paraId="60D04B5A" w14:textId="7142BCF3" w:rsidR="00283DD7" w:rsidRDefault="0DBAAF72" w:rsidP="00280A2A">
      <w:pPr>
        <w:numPr>
          <w:ilvl w:val="0"/>
          <w:numId w:val="46"/>
        </w:numPr>
        <w:tabs>
          <w:tab w:val="clear" w:pos="5790"/>
        </w:tabs>
        <w:rPr>
          <w:rFonts w:cs="Arial"/>
        </w:rPr>
      </w:pPr>
      <w:r w:rsidRPr="2D30E5DF">
        <w:rPr>
          <w:rFonts w:cs="Arial"/>
        </w:rPr>
        <w:t>S</w:t>
      </w:r>
      <w:r w:rsidR="002B022D" w:rsidRPr="2D30E5DF">
        <w:rPr>
          <w:rFonts w:cs="Arial"/>
        </w:rPr>
        <w:t>ložení členů ISAB</w:t>
      </w:r>
    </w:p>
    <w:p w14:paraId="015E9641" w14:textId="030CDCC8" w:rsidR="0D619091" w:rsidRPr="006E539D" w:rsidRDefault="0D619091" w:rsidP="006E539D">
      <w:pPr>
        <w:numPr>
          <w:ilvl w:val="0"/>
          <w:numId w:val="46"/>
        </w:numPr>
        <w:tabs>
          <w:tab w:val="clear" w:pos="5790"/>
        </w:tabs>
        <w:rPr>
          <w:rFonts w:cs="Arial"/>
        </w:rPr>
      </w:pPr>
      <w:r w:rsidRPr="2D30E5DF">
        <w:rPr>
          <w:rFonts w:eastAsia="Calibri"/>
        </w:rPr>
        <w:t xml:space="preserve">Ustanovení </w:t>
      </w:r>
      <w:r w:rsidR="25ADA32D" w:rsidRPr="2D30E5DF">
        <w:rPr>
          <w:rFonts w:eastAsia="Calibri"/>
        </w:rPr>
        <w:t>výkonné</w:t>
      </w:r>
      <w:r w:rsidRPr="2D30E5DF">
        <w:rPr>
          <w:rFonts w:eastAsia="Calibri"/>
        </w:rPr>
        <w:t xml:space="preserve"> rady projektu (VRP)</w:t>
      </w:r>
      <w:r w:rsidR="006E539D">
        <w:rPr>
          <w:rFonts w:eastAsia="Calibri"/>
        </w:rPr>
        <w:t xml:space="preserve"> </w:t>
      </w:r>
      <w:r w:rsidR="006E539D" w:rsidRPr="00E96CEF">
        <w:rPr>
          <w:rFonts w:cs="Arial"/>
          <w:sz w:val="18"/>
          <w:szCs w:val="18"/>
        </w:rPr>
        <w:t>– není uveřejněna na základě výjimky § 3 odst. 2 písm. b) zákona č. 340/2015 Sb., o registru smluv</w:t>
      </w:r>
      <w:r w:rsidR="00937EE1">
        <w:rPr>
          <w:rFonts w:cs="Arial"/>
          <w:sz w:val="18"/>
          <w:szCs w:val="18"/>
        </w:rPr>
        <w:t xml:space="preserve">, jako </w:t>
      </w:r>
      <w:proofErr w:type="spellStart"/>
      <w:r w:rsidR="00937EE1">
        <w:rPr>
          <w:rFonts w:cs="Arial"/>
          <w:sz w:val="18"/>
          <w:szCs w:val="18"/>
        </w:rPr>
        <w:t>spoučást</w:t>
      </w:r>
      <w:proofErr w:type="spellEnd"/>
      <w:r w:rsidR="00937EE1">
        <w:rPr>
          <w:rFonts w:cs="Arial"/>
          <w:sz w:val="18"/>
          <w:szCs w:val="18"/>
        </w:rPr>
        <w:t xml:space="preserve"> pr</w:t>
      </w:r>
      <w:r w:rsidR="00CB2801">
        <w:rPr>
          <w:rFonts w:cs="Arial"/>
          <w:sz w:val="18"/>
          <w:szCs w:val="18"/>
        </w:rPr>
        <w:t>ojektové dokumentace.</w:t>
      </w:r>
    </w:p>
    <w:p w14:paraId="054CCF20" w14:textId="2CEB692D" w:rsidR="004C6815" w:rsidRPr="004C6815" w:rsidRDefault="00E76110" w:rsidP="004C6815">
      <w:pPr>
        <w:numPr>
          <w:ilvl w:val="0"/>
          <w:numId w:val="46"/>
        </w:numPr>
        <w:tabs>
          <w:tab w:val="clear" w:pos="5790"/>
        </w:tabs>
        <w:rPr>
          <w:rFonts w:eastAsia="Calibri"/>
        </w:rPr>
      </w:pPr>
      <w:r w:rsidRPr="00343558">
        <w:rPr>
          <w:rFonts w:eastAsia="Calibri"/>
        </w:rPr>
        <w:t xml:space="preserve">Právní akt o poskytnutí/převodu podpory </w:t>
      </w:r>
      <w:r w:rsidRPr="00343558">
        <w:rPr>
          <w:rFonts w:cs="Arial"/>
        </w:rPr>
        <w:t xml:space="preserve">včetně Přílohy č. 1 – Základní parametry projektu – Právní akt (bude </w:t>
      </w:r>
      <w:r>
        <w:rPr>
          <w:rFonts w:cs="Arial"/>
        </w:rPr>
        <w:t xml:space="preserve">přiložen </w:t>
      </w:r>
      <w:proofErr w:type="spellStart"/>
      <w:r w:rsidRPr="00343558">
        <w:rPr>
          <w:rFonts w:cs="Arial"/>
        </w:rPr>
        <w:t>bezodklad</w:t>
      </w:r>
      <w:r>
        <w:rPr>
          <w:rFonts w:cs="Arial"/>
        </w:rPr>
        <w:t>ě</w:t>
      </w:r>
      <w:proofErr w:type="spellEnd"/>
      <w:r w:rsidRPr="00343558">
        <w:rPr>
          <w:rFonts w:cs="Arial"/>
        </w:rPr>
        <w:t xml:space="preserve"> po jeho doručení Řídicím orgánem OP JAK příjemci)</w:t>
      </w:r>
      <w:r w:rsidR="008422C1" w:rsidRPr="00A75534">
        <w:rPr>
          <w:rFonts w:cs="Arial"/>
          <w:sz w:val="18"/>
          <w:szCs w:val="18"/>
        </w:rPr>
        <w:t xml:space="preserve"> – </w:t>
      </w:r>
      <w:r w:rsidR="00416E38" w:rsidRPr="00A75534">
        <w:rPr>
          <w:rFonts w:cs="Arial"/>
          <w:sz w:val="18"/>
          <w:szCs w:val="18"/>
        </w:rPr>
        <w:t>neuveřejněno z</w:t>
      </w:r>
      <w:r w:rsidR="00A75534" w:rsidRPr="00A75534">
        <w:rPr>
          <w:rFonts w:cs="Arial"/>
          <w:sz w:val="18"/>
          <w:szCs w:val="18"/>
        </w:rPr>
        <w:t> </w:t>
      </w:r>
      <w:r w:rsidR="00416E38" w:rsidRPr="00A75534">
        <w:rPr>
          <w:rFonts w:cs="Arial"/>
          <w:sz w:val="18"/>
          <w:szCs w:val="18"/>
        </w:rPr>
        <w:t>důvodu</w:t>
      </w:r>
      <w:r w:rsidR="00A75534" w:rsidRPr="00A75534">
        <w:rPr>
          <w:rFonts w:cs="Arial"/>
          <w:sz w:val="18"/>
          <w:szCs w:val="18"/>
        </w:rPr>
        <w:t xml:space="preserve">, že </w:t>
      </w:r>
      <w:r w:rsidR="003B2216" w:rsidRPr="00A75534">
        <w:rPr>
          <w:rFonts w:cs="Arial"/>
          <w:sz w:val="18"/>
          <w:szCs w:val="18"/>
        </w:rPr>
        <w:t>v době podpisu smlouvy n</w:t>
      </w:r>
      <w:r w:rsidR="00416E38" w:rsidRPr="00A75534">
        <w:rPr>
          <w:rFonts w:cs="Arial"/>
          <w:sz w:val="18"/>
          <w:szCs w:val="18"/>
        </w:rPr>
        <w:t>ení</w:t>
      </w:r>
      <w:r w:rsidR="003B2216" w:rsidRPr="00A75534">
        <w:rPr>
          <w:rFonts w:cs="Arial"/>
          <w:sz w:val="18"/>
          <w:szCs w:val="18"/>
        </w:rPr>
        <w:t xml:space="preserve"> </w:t>
      </w:r>
      <w:r w:rsidR="00416E38" w:rsidRPr="00A75534">
        <w:rPr>
          <w:rFonts w:cs="Arial"/>
          <w:sz w:val="18"/>
          <w:szCs w:val="18"/>
        </w:rPr>
        <w:t>k</w:t>
      </w:r>
      <w:r w:rsidR="00AB7937">
        <w:rPr>
          <w:rFonts w:cs="Arial"/>
          <w:sz w:val="18"/>
          <w:szCs w:val="18"/>
        </w:rPr>
        <w:t> </w:t>
      </w:r>
      <w:r w:rsidR="00416E38" w:rsidRPr="00A75534">
        <w:rPr>
          <w:rFonts w:cs="Arial"/>
          <w:sz w:val="18"/>
          <w:szCs w:val="18"/>
        </w:rPr>
        <w:t>dispozici</w:t>
      </w:r>
      <w:r w:rsidR="00AB7937">
        <w:rPr>
          <w:rFonts w:cs="Arial"/>
          <w:sz w:val="18"/>
          <w:szCs w:val="18"/>
        </w:rPr>
        <w:t>.</w:t>
      </w:r>
    </w:p>
    <w:p w14:paraId="64E3564A" w14:textId="77777777" w:rsidR="00FD3506" w:rsidRPr="00251111" w:rsidRDefault="00FD3506" w:rsidP="00FD3506">
      <w:pPr>
        <w:tabs>
          <w:tab w:val="clear" w:pos="5790"/>
        </w:tabs>
        <w:ind w:left="720"/>
        <w:rPr>
          <w:rFonts w:cs="Arial"/>
        </w:rPr>
      </w:pPr>
    </w:p>
    <w:tbl>
      <w:tblPr>
        <w:tblW w:w="0" w:type="auto"/>
        <w:jc w:val="center"/>
        <w:tblLook w:val="0000" w:firstRow="0" w:lastRow="0" w:firstColumn="0" w:lastColumn="0" w:noHBand="0" w:noVBand="0"/>
      </w:tblPr>
      <w:tblGrid>
        <w:gridCol w:w="3990"/>
        <w:gridCol w:w="1030"/>
        <w:gridCol w:w="4050"/>
      </w:tblGrid>
      <w:tr w:rsidR="00283DD7" w:rsidRPr="00251111" w14:paraId="202C1166" w14:textId="77777777" w:rsidTr="00CD71A8">
        <w:trPr>
          <w:jc w:val="center"/>
        </w:trPr>
        <w:tc>
          <w:tcPr>
            <w:tcW w:w="4156" w:type="dxa"/>
          </w:tcPr>
          <w:p w14:paraId="31E7B3E2" w14:textId="54DE644A" w:rsidR="00283DD7" w:rsidRPr="00356FD6" w:rsidRDefault="00283DD7" w:rsidP="00280A2A">
            <w:pPr>
              <w:pStyle w:val="odrkyChar"/>
              <w:keepNext/>
              <w:keepLines/>
              <w:spacing w:before="120"/>
              <w:ind w:left="37"/>
              <w:rPr>
                <w:rFonts w:ascii="Calibri" w:hAnsi="Calibri" w:cs="Arial"/>
                <w:b/>
                <w:bCs/>
                <w:i/>
                <w:iCs/>
                <w:color w:val="000000"/>
                <w:sz w:val="22"/>
                <w:szCs w:val="22"/>
                <w:lang w:val="cs-CZ"/>
              </w:rPr>
            </w:pPr>
            <w:bookmarkStart w:id="8" w:name="_Hlk143526993"/>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5ACF117A" w14:textId="77777777" w:rsidR="00283DD7" w:rsidRDefault="00283DD7" w:rsidP="00283DD7">
            <w:pPr>
              <w:pStyle w:val="odrkyChar"/>
              <w:keepNext/>
              <w:keepLines/>
              <w:spacing w:before="120"/>
              <w:rPr>
                <w:rFonts w:ascii="Calibri" w:hAnsi="Calibri" w:cs="Arial"/>
                <w:color w:val="000000"/>
                <w:sz w:val="22"/>
                <w:szCs w:val="22"/>
                <w:lang w:val="cs-CZ"/>
              </w:rPr>
            </w:pPr>
          </w:p>
          <w:p w14:paraId="31ABA029" w14:textId="6E7E382E" w:rsidR="003A6B07" w:rsidRPr="00356FD6" w:rsidRDefault="003A6B07" w:rsidP="00283DD7">
            <w:pPr>
              <w:pStyle w:val="odrkyChar"/>
              <w:keepNext/>
              <w:keepLines/>
              <w:spacing w:before="120"/>
              <w:rPr>
                <w:rFonts w:ascii="Calibri" w:hAnsi="Calibri" w:cs="Arial"/>
                <w:b/>
                <w:bCs/>
                <w:iCs/>
                <w:color w:val="000000"/>
                <w:sz w:val="22"/>
                <w:szCs w:val="22"/>
                <w:lang w:val="cs-CZ"/>
              </w:rPr>
            </w:pP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6228C9D9" w14:textId="2F78CB67" w:rsidR="00283DD7" w:rsidRPr="00356FD6" w:rsidRDefault="00283DD7" w:rsidP="00283DD7">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w:t>
            </w:r>
            <w:r w:rsidR="007C5219">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  Příjemce</w:t>
            </w: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62EAAEEE" w14:textId="3FEBC05A" w:rsidR="00283DD7" w:rsidRPr="00356FD6" w:rsidRDefault="00283DD7" w:rsidP="00283DD7">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w:t>
            </w:r>
            <w:r w:rsidR="007C5219">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  Partner</w:t>
            </w:r>
            <w:r w:rsidR="007C5219">
              <w:rPr>
                <w:rFonts w:ascii="Calibri" w:hAnsi="Calibri" w:cs="Arial"/>
                <w:color w:val="000000"/>
                <w:sz w:val="22"/>
                <w:szCs w:val="22"/>
                <w:lang w:val="cs-CZ"/>
              </w:rPr>
              <w:t xml:space="preserve"> 1</w:t>
            </w:r>
          </w:p>
        </w:tc>
      </w:tr>
      <w:bookmarkEnd w:id="8"/>
    </w:tbl>
    <w:p w14:paraId="16CCEEFD" w14:textId="77777777" w:rsidR="008E084E" w:rsidRDefault="008E084E" w:rsidP="00283DD7">
      <w:pPr>
        <w:rPr>
          <w:rFonts w:cs="Arial"/>
        </w:rPr>
      </w:pPr>
    </w:p>
    <w:tbl>
      <w:tblPr>
        <w:tblW w:w="0" w:type="auto"/>
        <w:jc w:val="center"/>
        <w:tblLook w:val="0000" w:firstRow="0" w:lastRow="0" w:firstColumn="0" w:lastColumn="0" w:noHBand="0" w:noVBand="0"/>
      </w:tblPr>
      <w:tblGrid>
        <w:gridCol w:w="3987"/>
        <w:gridCol w:w="66"/>
        <w:gridCol w:w="964"/>
        <w:gridCol w:w="4053"/>
      </w:tblGrid>
      <w:tr w:rsidR="007C5219" w:rsidRPr="007C5219" w14:paraId="01FB4DD1" w14:textId="77777777" w:rsidTr="007C5219">
        <w:trPr>
          <w:jc w:val="center"/>
        </w:trPr>
        <w:tc>
          <w:tcPr>
            <w:tcW w:w="3987" w:type="dxa"/>
          </w:tcPr>
          <w:p w14:paraId="462E45CE" w14:textId="6EF99E3B" w:rsidR="007C5219" w:rsidRPr="007C5219" w:rsidRDefault="007C5219" w:rsidP="007C5219">
            <w:pPr>
              <w:rPr>
                <w:rFonts w:cs="Arial"/>
                <w:b/>
                <w:bCs/>
                <w:i/>
                <w:iCs/>
              </w:rPr>
            </w:pPr>
          </w:p>
        </w:tc>
        <w:tc>
          <w:tcPr>
            <w:tcW w:w="1030" w:type="dxa"/>
            <w:gridSpan w:val="2"/>
          </w:tcPr>
          <w:p w14:paraId="7838CE8B" w14:textId="77777777" w:rsidR="007C5219" w:rsidRPr="007C5219" w:rsidRDefault="007C5219" w:rsidP="007C5219">
            <w:pPr>
              <w:rPr>
                <w:rFonts w:cs="Arial"/>
                <w:b/>
                <w:bCs/>
                <w:i/>
                <w:iCs/>
              </w:rPr>
            </w:pPr>
          </w:p>
        </w:tc>
        <w:tc>
          <w:tcPr>
            <w:tcW w:w="4053" w:type="dxa"/>
          </w:tcPr>
          <w:p w14:paraId="3658A694" w14:textId="72BA4518" w:rsidR="007C5219" w:rsidRPr="007C5219" w:rsidRDefault="007C5219" w:rsidP="00280A2A">
            <w:pPr>
              <w:ind w:left="257"/>
              <w:rPr>
                <w:rFonts w:cs="Arial"/>
                <w:b/>
                <w:bCs/>
                <w:iCs/>
              </w:rPr>
            </w:pPr>
          </w:p>
        </w:tc>
      </w:tr>
      <w:tr w:rsidR="007C5219" w:rsidRPr="007C5219" w14:paraId="38F1892A" w14:textId="77777777" w:rsidTr="007C5219">
        <w:trPr>
          <w:jc w:val="center"/>
        </w:trPr>
        <w:tc>
          <w:tcPr>
            <w:tcW w:w="3987" w:type="dxa"/>
          </w:tcPr>
          <w:p w14:paraId="20E4FA6F" w14:textId="77777777" w:rsidR="007C5219" w:rsidRPr="007C5219" w:rsidRDefault="007C5219" w:rsidP="007C5219">
            <w:pPr>
              <w:rPr>
                <w:rFonts w:cs="Arial"/>
              </w:rPr>
            </w:pPr>
          </w:p>
        </w:tc>
        <w:tc>
          <w:tcPr>
            <w:tcW w:w="1030" w:type="dxa"/>
            <w:gridSpan w:val="2"/>
          </w:tcPr>
          <w:p w14:paraId="0B682DF3" w14:textId="77777777" w:rsidR="007C5219" w:rsidRPr="007C5219" w:rsidRDefault="007C5219" w:rsidP="007C5219">
            <w:pPr>
              <w:rPr>
                <w:rFonts w:cs="Arial"/>
              </w:rPr>
            </w:pPr>
          </w:p>
        </w:tc>
        <w:tc>
          <w:tcPr>
            <w:tcW w:w="4053" w:type="dxa"/>
          </w:tcPr>
          <w:p w14:paraId="36B7818B" w14:textId="77777777" w:rsidR="007C5219" w:rsidRPr="007C5219" w:rsidRDefault="007C5219" w:rsidP="007C5219">
            <w:pPr>
              <w:rPr>
                <w:rFonts w:cs="Arial"/>
                <w:b/>
              </w:rPr>
            </w:pPr>
          </w:p>
        </w:tc>
      </w:tr>
      <w:tr w:rsidR="007C5219" w:rsidRPr="007C5219" w14:paraId="321E4436" w14:textId="77777777" w:rsidTr="007C5219">
        <w:trPr>
          <w:trHeight w:val="947"/>
          <w:jc w:val="center"/>
        </w:trPr>
        <w:tc>
          <w:tcPr>
            <w:tcW w:w="3987" w:type="dxa"/>
            <w:tcBorders>
              <w:bottom w:val="dashed" w:sz="8" w:space="0" w:color="auto"/>
            </w:tcBorders>
          </w:tcPr>
          <w:p w14:paraId="2527D7AB" w14:textId="77777777" w:rsidR="007C5219" w:rsidRPr="007C5219" w:rsidRDefault="007C5219" w:rsidP="007C5219">
            <w:pPr>
              <w:rPr>
                <w:rFonts w:cs="Arial"/>
              </w:rPr>
            </w:pPr>
          </w:p>
        </w:tc>
        <w:tc>
          <w:tcPr>
            <w:tcW w:w="1030" w:type="dxa"/>
            <w:gridSpan w:val="2"/>
          </w:tcPr>
          <w:p w14:paraId="04897292" w14:textId="77777777" w:rsidR="007C5219" w:rsidRPr="007C5219" w:rsidRDefault="007C5219" w:rsidP="007C5219">
            <w:pPr>
              <w:rPr>
                <w:rFonts w:cs="Arial"/>
              </w:rPr>
            </w:pPr>
          </w:p>
        </w:tc>
        <w:tc>
          <w:tcPr>
            <w:tcW w:w="4053" w:type="dxa"/>
            <w:tcBorders>
              <w:bottom w:val="dashed" w:sz="8" w:space="0" w:color="auto"/>
            </w:tcBorders>
          </w:tcPr>
          <w:p w14:paraId="27FD0E67" w14:textId="77777777" w:rsidR="007C5219" w:rsidRPr="007C5219" w:rsidRDefault="007C5219" w:rsidP="007C5219">
            <w:pPr>
              <w:rPr>
                <w:rFonts w:cs="Arial"/>
              </w:rPr>
            </w:pPr>
          </w:p>
        </w:tc>
      </w:tr>
      <w:tr w:rsidR="007C5219" w:rsidRPr="007C5219" w14:paraId="7A1923D3" w14:textId="77777777" w:rsidTr="007C5219">
        <w:trPr>
          <w:jc w:val="center"/>
        </w:trPr>
        <w:tc>
          <w:tcPr>
            <w:tcW w:w="3987" w:type="dxa"/>
            <w:tcBorders>
              <w:top w:val="dashed" w:sz="8" w:space="0" w:color="auto"/>
            </w:tcBorders>
          </w:tcPr>
          <w:p w14:paraId="4E2B8756" w14:textId="5C9746A5" w:rsidR="007C5219" w:rsidRPr="007C5219" w:rsidRDefault="007C5219" w:rsidP="007C5219">
            <w:pPr>
              <w:rPr>
                <w:rFonts w:cs="Arial"/>
              </w:rPr>
            </w:pPr>
            <w:r w:rsidRPr="007C5219">
              <w:rPr>
                <w:rFonts w:cs="Arial"/>
              </w:rPr>
              <w:t xml:space="preserve">                 </w:t>
            </w:r>
            <w:r>
              <w:rPr>
                <w:rFonts w:cs="Arial"/>
              </w:rPr>
              <w:t xml:space="preserve">         </w:t>
            </w:r>
            <w:r w:rsidRPr="007C5219">
              <w:rPr>
                <w:rFonts w:cs="Arial"/>
              </w:rPr>
              <w:t xml:space="preserve"> </w:t>
            </w:r>
            <w:r>
              <w:rPr>
                <w:rFonts w:cs="Arial"/>
              </w:rPr>
              <w:t>Partner 2</w:t>
            </w:r>
          </w:p>
          <w:p w14:paraId="76F3BF29" w14:textId="77777777" w:rsidR="007C5219" w:rsidRPr="007C5219" w:rsidRDefault="007C5219" w:rsidP="007C5219">
            <w:pPr>
              <w:rPr>
                <w:rFonts w:cs="Arial"/>
              </w:rPr>
            </w:pPr>
          </w:p>
        </w:tc>
        <w:tc>
          <w:tcPr>
            <w:tcW w:w="1030" w:type="dxa"/>
            <w:gridSpan w:val="2"/>
          </w:tcPr>
          <w:p w14:paraId="7FF98EB0" w14:textId="77777777" w:rsidR="007C5219" w:rsidRPr="007C5219" w:rsidRDefault="007C5219" w:rsidP="007C5219">
            <w:pPr>
              <w:rPr>
                <w:rFonts w:cs="Arial"/>
              </w:rPr>
            </w:pPr>
          </w:p>
        </w:tc>
        <w:tc>
          <w:tcPr>
            <w:tcW w:w="4053" w:type="dxa"/>
            <w:tcBorders>
              <w:top w:val="dashed" w:sz="8" w:space="0" w:color="auto"/>
            </w:tcBorders>
          </w:tcPr>
          <w:p w14:paraId="23E3ED73" w14:textId="27568D9A" w:rsidR="007C5219" w:rsidRPr="007C5219" w:rsidRDefault="007C5219" w:rsidP="007C5219">
            <w:pPr>
              <w:rPr>
                <w:rFonts w:cs="Arial"/>
              </w:rPr>
            </w:pPr>
            <w:r w:rsidRPr="007C5219">
              <w:rPr>
                <w:rFonts w:cs="Arial"/>
              </w:rPr>
              <w:t xml:space="preserve">                       </w:t>
            </w:r>
            <w:r>
              <w:rPr>
                <w:rFonts w:cs="Arial"/>
              </w:rPr>
              <w:t xml:space="preserve">  </w:t>
            </w:r>
            <w:r w:rsidRPr="007C5219">
              <w:rPr>
                <w:rFonts w:cs="Arial"/>
              </w:rPr>
              <w:t xml:space="preserve"> Partner</w:t>
            </w:r>
            <w:r>
              <w:rPr>
                <w:rFonts w:cs="Arial"/>
              </w:rPr>
              <w:t xml:space="preserve"> 3</w:t>
            </w:r>
          </w:p>
        </w:tc>
      </w:tr>
      <w:tr w:rsidR="007C5219" w:rsidRPr="007C5219" w14:paraId="3CB87F83" w14:textId="77777777" w:rsidTr="00567DB4">
        <w:trPr>
          <w:gridAfter w:val="2"/>
          <w:wAfter w:w="5017" w:type="dxa"/>
          <w:jc w:val="center"/>
        </w:trPr>
        <w:tc>
          <w:tcPr>
            <w:tcW w:w="4053" w:type="dxa"/>
            <w:gridSpan w:val="2"/>
          </w:tcPr>
          <w:p w14:paraId="41AD9EF9" w14:textId="793828A7" w:rsidR="007C5219" w:rsidRPr="007C5219" w:rsidRDefault="007C5219" w:rsidP="007C5219">
            <w:pPr>
              <w:rPr>
                <w:rFonts w:cs="Arial"/>
                <w:b/>
                <w:bCs/>
                <w:iCs/>
              </w:rPr>
            </w:pPr>
          </w:p>
        </w:tc>
      </w:tr>
      <w:tr w:rsidR="007C5219" w:rsidRPr="007C5219" w14:paraId="6C5D4D09" w14:textId="77777777" w:rsidTr="00567DB4">
        <w:trPr>
          <w:gridAfter w:val="2"/>
          <w:wAfter w:w="5017" w:type="dxa"/>
          <w:jc w:val="center"/>
        </w:trPr>
        <w:tc>
          <w:tcPr>
            <w:tcW w:w="4053" w:type="dxa"/>
            <w:gridSpan w:val="2"/>
          </w:tcPr>
          <w:p w14:paraId="0D00A241" w14:textId="77777777" w:rsidR="007C5219" w:rsidRPr="007C5219" w:rsidRDefault="007C5219" w:rsidP="007C5219">
            <w:pPr>
              <w:rPr>
                <w:rFonts w:cs="Arial"/>
                <w:b/>
              </w:rPr>
            </w:pPr>
          </w:p>
        </w:tc>
      </w:tr>
      <w:tr w:rsidR="007C5219" w:rsidRPr="007C5219" w14:paraId="245ED053" w14:textId="77777777" w:rsidTr="00567DB4">
        <w:trPr>
          <w:gridAfter w:val="2"/>
          <w:wAfter w:w="5017" w:type="dxa"/>
          <w:trHeight w:val="947"/>
          <w:jc w:val="center"/>
        </w:trPr>
        <w:tc>
          <w:tcPr>
            <w:tcW w:w="4053" w:type="dxa"/>
            <w:gridSpan w:val="2"/>
            <w:tcBorders>
              <w:bottom w:val="dashed" w:sz="8" w:space="0" w:color="auto"/>
            </w:tcBorders>
          </w:tcPr>
          <w:p w14:paraId="52613FAA" w14:textId="77777777" w:rsidR="007C5219" w:rsidRPr="007C5219" w:rsidRDefault="007C5219" w:rsidP="007C5219">
            <w:pPr>
              <w:rPr>
                <w:rFonts w:cs="Arial"/>
              </w:rPr>
            </w:pPr>
          </w:p>
          <w:p w14:paraId="77D43E16" w14:textId="77777777" w:rsidR="007C5219" w:rsidRPr="007C5219" w:rsidRDefault="007C5219" w:rsidP="007C5219">
            <w:pPr>
              <w:rPr>
                <w:rFonts w:cs="Arial"/>
              </w:rPr>
            </w:pPr>
          </w:p>
        </w:tc>
      </w:tr>
      <w:tr w:rsidR="007C5219" w:rsidRPr="007C5219" w14:paraId="6DE9E89B" w14:textId="77777777" w:rsidTr="00567DB4">
        <w:trPr>
          <w:gridAfter w:val="2"/>
          <w:wAfter w:w="5017" w:type="dxa"/>
          <w:jc w:val="center"/>
        </w:trPr>
        <w:tc>
          <w:tcPr>
            <w:tcW w:w="4053" w:type="dxa"/>
            <w:gridSpan w:val="2"/>
            <w:tcBorders>
              <w:top w:val="dashed" w:sz="8" w:space="0" w:color="auto"/>
            </w:tcBorders>
          </w:tcPr>
          <w:p w14:paraId="646ABD38" w14:textId="1BE42D75" w:rsidR="007C5219" w:rsidRPr="007C5219" w:rsidRDefault="007C5219" w:rsidP="007C5219">
            <w:pPr>
              <w:rPr>
                <w:rFonts w:cs="Arial"/>
              </w:rPr>
            </w:pPr>
            <w:r w:rsidRPr="007C5219">
              <w:rPr>
                <w:rFonts w:cs="Arial"/>
              </w:rPr>
              <w:t xml:space="preserve">                      </w:t>
            </w:r>
            <w:r>
              <w:rPr>
                <w:rFonts w:cs="Arial"/>
              </w:rPr>
              <w:t xml:space="preserve">   </w:t>
            </w:r>
            <w:r w:rsidRPr="007C5219">
              <w:rPr>
                <w:rFonts w:cs="Arial"/>
              </w:rPr>
              <w:t xml:space="preserve">  </w:t>
            </w:r>
            <w:r>
              <w:rPr>
                <w:rFonts w:cs="Arial"/>
              </w:rPr>
              <w:t>Partner 4</w:t>
            </w:r>
          </w:p>
        </w:tc>
      </w:tr>
    </w:tbl>
    <w:p w14:paraId="25725326" w14:textId="54CA21CA" w:rsidR="00E61CEE" w:rsidRPr="008E084E" w:rsidRDefault="00E61CEE" w:rsidP="00280A2A">
      <w:pPr>
        <w:rPr>
          <w:rFonts w:cs="Arial"/>
        </w:rPr>
      </w:pPr>
    </w:p>
    <w:sectPr w:rsidR="00E61CEE" w:rsidRPr="008E084E" w:rsidSect="00C952FF">
      <w:headerReference w:type="default" r:id="rId9"/>
      <w:footerReference w:type="default" r:id="rId10"/>
      <w:headerReference w:type="first" r:id="rId11"/>
      <w:footerReference w:type="first" r:id="rId12"/>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8BDE" w14:textId="77777777" w:rsidR="006E27ED" w:rsidRDefault="006E27ED" w:rsidP="00CE3205">
      <w:r>
        <w:separator/>
      </w:r>
    </w:p>
  </w:endnote>
  <w:endnote w:type="continuationSeparator" w:id="0">
    <w:p w14:paraId="2CC4696D" w14:textId="77777777" w:rsidR="006E27ED" w:rsidRDefault="006E27ED"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Calibri"/>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EndPr/>
    <w:sdtContent>
      <w:p w14:paraId="4E0A188F" w14:textId="36BACDFA" w:rsidR="00356FD6" w:rsidRDefault="00356FD6">
        <w:pPr>
          <w:pStyle w:val="Zpat"/>
          <w:jc w:val="right"/>
        </w:pPr>
        <w:r>
          <w:fldChar w:fldCharType="begin"/>
        </w:r>
        <w:r>
          <w:instrText>PAGE   \* MERGEFORMAT</w:instrText>
        </w:r>
        <w:r>
          <w:fldChar w:fldCharType="separate"/>
        </w:r>
        <w:r w:rsidR="00FD71BB">
          <w:rPr>
            <w:noProof/>
          </w:rPr>
          <w:t>11</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3921B39F" w:rsidR="000E1578" w:rsidRDefault="006F1B93" w:rsidP="00CE3205">
    <w:pPr>
      <w:pStyle w:val="Zpat"/>
    </w:pPr>
    <w:r>
      <w:rPr>
        <w:noProof/>
        <w:lang w:eastAsia="cs-CZ"/>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9"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10"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0"/>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FFAD" w14:textId="77777777" w:rsidR="006E27ED" w:rsidRDefault="006E27ED" w:rsidP="00CE3205">
      <w:r>
        <w:separator/>
      </w:r>
    </w:p>
  </w:footnote>
  <w:footnote w:type="continuationSeparator" w:id="0">
    <w:p w14:paraId="0B16F44A" w14:textId="77777777" w:rsidR="006E27ED" w:rsidRDefault="006E27ED" w:rsidP="00CE3205">
      <w:r>
        <w:continuationSeparator/>
      </w:r>
    </w:p>
  </w:footnote>
  <w:footnote w:id="1">
    <w:p w14:paraId="5F826F6B" w14:textId="77777777" w:rsidR="00283DD7" w:rsidRPr="006F0AFC" w:rsidRDefault="00283DD7" w:rsidP="00283DD7">
      <w:pPr>
        <w:pStyle w:val="Poznmkypodarou"/>
      </w:pPr>
      <w:r w:rsidRPr="006F0AFC">
        <w:rPr>
          <w:rStyle w:val="Znakapoznpodarou"/>
          <w:rFonts w:asciiTheme="minorHAnsi" w:hAnsiTheme="minorHAnsi" w:cstheme="minorHAnsi"/>
        </w:rPr>
        <w:footnoteRef/>
      </w:r>
      <w:r w:rsidRPr="006F0AFC">
        <w:t xml:space="preserve"> Tj. delší než 30 kalendářních dnů nepřetržitě za 1 kalendářní rok, případně plánovaně se opakující pronájem/výpůjčka stejnému subjektu na obdobnou činnost v celkové délce přesahující 30 kalendářních dnů za 1 kalendářní rok.</w:t>
      </w:r>
    </w:p>
  </w:footnote>
  <w:footnote w:id="2">
    <w:p w14:paraId="29F94A8B" w14:textId="77777777" w:rsidR="00283DD7" w:rsidRPr="006F0AFC" w:rsidRDefault="00283DD7" w:rsidP="00283DD7">
      <w:pPr>
        <w:pStyle w:val="Poznmkypodarou"/>
      </w:pPr>
      <w:r w:rsidRPr="006F0AFC">
        <w:rPr>
          <w:rStyle w:val="Znakapoznpodarou"/>
          <w:rFonts w:asciiTheme="minorHAnsi" w:hAnsiTheme="minorHAnsi" w:cstheme="minorHAnsi"/>
        </w:rPr>
        <w:footnoteRef/>
      </w:r>
      <w:r w:rsidRPr="006F0AFC">
        <w:t xml:space="preserve"> Přístrojový deník/deník plochy může být nahrazen jiným typem evidence, pokud tato evidence obsahuje obdobné údaje umožňující kontrolu využití přístroje/nemovitosti vč. rozlišení hospodářských a nehospodářských činností.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452F" w14:textId="5C4404D8" w:rsidR="00445D8B" w:rsidRDefault="00C87F0C" w:rsidP="00CE3205">
    <w:pPr>
      <w:pStyle w:val="Zhlav"/>
    </w:pPr>
    <w:r>
      <w:rPr>
        <w:noProof/>
        <w:lang w:eastAsia="cs-CZ"/>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040FC59"/>
    <w:multiLevelType w:val="hybridMultilevel"/>
    <w:tmpl w:val="B0B230E4"/>
    <w:lvl w:ilvl="0" w:tplc="02E20D4E">
      <w:start w:val="5"/>
      <w:numFmt w:val="decimal"/>
      <w:lvlText w:val="%1."/>
      <w:lvlJc w:val="left"/>
      <w:pPr>
        <w:ind w:left="360" w:hanging="360"/>
      </w:pPr>
    </w:lvl>
    <w:lvl w:ilvl="1" w:tplc="C05E4FFA">
      <w:start w:val="1"/>
      <w:numFmt w:val="lowerLetter"/>
      <w:lvlText w:val="%2."/>
      <w:lvlJc w:val="left"/>
      <w:pPr>
        <w:ind w:left="1440" w:hanging="360"/>
      </w:pPr>
    </w:lvl>
    <w:lvl w:ilvl="2" w:tplc="B18A74D8">
      <w:start w:val="1"/>
      <w:numFmt w:val="lowerRoman"/>
      <w:lvlText w:val="%3."/>
      <w:lvlJc w:val="right"/>
      <w:pPr>
        <w:ind w:left="2160" w:hanging="180"/>
      </w:pPr>
    </w:lvl>
    <w:lvl w:ilvl="3" w:tplc="E80A69A2">
      <w:start w:val="1"/>
      <w:numFmt w:val="decimal"/>
      <w:lvlText w:val="%4."/>
      <w:lvlJc w:val="left"/>
      <w:pPr>
        <w:ind w:left="2880" w:hanging="360"/>
      </w:pPr>
    </w:lvl>
    <w:lvl w:ilvl="4" w:tplc="DE68B76E">
      <w:start w:val="1"/>
      <w:numFmt w:val="lowerLetter"/>
      <w:lvlText w:val="%5."/>
      <w:lvlJc w:val="left"/>
      <w:pPr>
        <w:ind w:left="3600" w:hanging="360"/>
      </w:pPr>
    </w:lvl>
    <w:lvl w:ilvl="5" w:tplc="6A2C7A8A">
      <w:start w:val="1"/>
      <w:numFmt w:val="lowerRoman"/>
      <w:lvlText w:val="%6."/>
      <w:lvlJc w:val="right"/>
      <w:pPr>
        <w:ind w:left="4320" w:hanging="180"/>
      </w:pPr>
    </w:lvl>
    <w:lvl w:ilvl="6" w:tplc="7D00CC28">
      <w:start w:val="1"/>
      <w:numFmt w:val="decimal"/>
      <w:lvlText w:val="%7."/>
      <w:lvlJc w:val="left"/>
      <w:pPr>
        <w:ind w:left="5040" w:hanging="360"/>
      </w:pPr>
    </w:lvl>
    <w:lvl w:ilvl="7" w:tplc="B31CB8BA">
      <w:start w:val="1"/>
      <w:numFmt w:val="lowerLetter"/>
      <w:lvlText w:val="%8."/>
      <w:lvlJc w:val="left"/>
      <w:pPr>
        <w:ind w:left="5760" w:hanging="360"/>
      </w:pPr>
    </w:lvl>
    <w:lvl w:ilvl="8" w:tplc="5098435E">
      <w:start w:val="1"/>
      <w:numFmt w:val="lowerRoman"/>
      <w:lvlText w:val="%9."/>
      <w:lvlJc w:val="right"/>
      <w:pPr>
        <w:ind w:left="6480" w:hanging="180"/>
      </w:pPr>
    </w:lvl>
  </w:abstractNum>
  <w:abstractNum w:abstractNumId="3" w15:restartNumberingAfterBreak="0">
    <w:nsid w:val="026927C9"/>
    <w:multiLevelType w:val="hybridMultilevel"/>
    <w:tmpl w:val="EC86768E"/>
    <w:lvl w:ilvl="0" w:tplc="C9E29194">
      <w:start w:val="1"/>
      <w:numFmt w:val="bullet"/>
      <w:lvlText w:val=""/>
      <w:lvlJc w:val="left"/>
      <w:pPr>
        <w:ind w:left="1388" w:hanging="340"/>
      </w:pPr>
      <w:rPr>
        <w:rFonts w:ascii="Symbol" w:hAnsi="Symbol" w:hint="default"/>
      </w:rPr>
    </w:lvl>
    <w:lvl w:ilvl="1" w:tplc="833E79BE">
      <w:start w:val="1"/>
      <w:numFmt w:val="bullet"/>
      <w:lvlText w:val="o"/>
      <w:lvlJc w:val="left"/>
      <w:pPr>
        <w:ind w:left="1440" w:hanging="360"/>
      </w:pPr>
      <w:rPr>
        <w:rFonts w:ascii="Courier New" w:hAnsi="Courier New" w:hint="default"/>
      </w:rPr>
    </w:lvl>
    <w:lvl w:ilvl="2" w:tplc="0A7A5312">
      <w:start w:val="1"/>
      <w:numFmt w:val="bullet"/>
      <w:lvlText w:val=""/>
      <w:lvlJc w:val="left"/>
      <w:pPr>
        <w:ind w:left="2160" w:hanging="360"/>
      </w:pPr>
      <w:rPr>
        <w:rFonts w:ascii="Wingdings" w:hAnsi="Wingdings" w:hint="default"/>
      </w:rPr>
    </w:lvl>
    <w:lvl w:ilvl="3" w:tplc="32D6C3CE">
      <w:start w:val="1"/>
      <w:numFmt w:val="bullet"/>
      <w:lvlText w:val=""/>
      <w:lvlJc w:val="left"/>
      <w:pPr>
        <w:ind w:left="2880" w:hanging="360"/>
      </w:pPr>
      <w:rPr>
        <w:rFonts w:ascii="Symbol" w:hAnsi="Symbol" w:hint="default"/>
      </w:rPr>
    </w:lvl>
    <w:lvl w:ilvl="4" w:tplc="44F0201C">
      <w:start w:val="1"/>
      <w:numFmt w:val="bullet"/>
      <w:lvlText w:val="o"/>
      <w:lvlJc w:val="left"/>
      <w:pPr>
        <w:ind w:left="3600" w:hanging="360"/>
      </w:pPr>
      <w:rPr>
        <w:rFonts w:ascii="Courier New" w:hAnsi="Courier New" w:hint="default"/>
      </w:rPr>
    </w:lvl>
    <w:lvl w:ilvl="5" w:tplc="27CE6A24">
      <w:start w:val="1"/>
      <w:numFmt w:val="bullet"/>
      <w:lvlText w:val=""/>
      <w:lvlJc w:val="left"/>
      <w:pPr>
        <w:ind w:left="4320" w:hanging="360"/>
      </w:pPr>
      <w:rPr>
        <w:rFonts w:ascii="Wingdings" w:hAnsi="Wingdings" w:hint="default"/>
      </w:rPr>
    </w:lvl>
    <w:lvl w:ilvl="6" w:tplc="6D723952">
      <w:start w:val="1"/>
      <w:numFmt w:val="bullet"/>
      <w:lvlText w:val=""/>
      <w:lvlJc w:val="left"/>
      <w:pPr>
        <w:ind w:left="5040" w:hanging="360"/>
      </w:pPr>
      <w:rPr>
        <w:rFonts w:ascii="Symbol" w:hAnsi="Symbol" w:hint="default"/>
      </w:rPr>
    </w:lvl>
    <w:lvl w:ilvl="7" w:tplc="87AE9CE6">
      <w:start w:val="1"/>
      <w:numFmt w:val="bullet"/>
      <w:lvlText w:val="o"/>
      <w:lvlJc w:val="left"/>
      <w:pPr>
        <w:ind w:left="5760" w:hanging="360"/>
      </w:pPr>
      <w:rPr>
        <w:rFonts w:ascii="Courier New" w:hAnsi="Courier New" w:hint="default"/>
      </w:rPr>
    </w:lvl>
    <w:lvl w:ilvl="8" w:tplc="D4FA1024">
      <w:start w:val="1"/>
      <w:numFmt w:val="bullet"/>
      <w:lvlText w:val=""/>
      <w:lvlJc w:val="left"/>
      <w:pPr>
        <w:ind w:left="6480" w:hanging="360"/>
      </w:pPr>
      <w:rPr>
        <w:rFonts w:ascii="Wingdings" w:hAnsi="Wingdings" w:hint="default"/>
      </w:rPr>
    </w:lvl>
  </w:abstractNum>
  <w:abstractNum w:abstractNumId="4" w15:restartNumberingAfterBreak="0">
    <w:nsid w:val="03FD4169"/>
    <w:multiLevelType w:val="multilevel"/>
    <w:tmpl w:val="2686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44555"/>
    <w:multiLevelType w:val="hybridMultilevel"/>
    <w:tmpl w:val="3D48564C"/>
    <w:lvl w:ilvl="0" w:tplc="2B6A0D4A">
      <w:start w:val="6"/>
      <w:numFmt w:val="decimal"/>
      <w:lvlText w:val="%1."/>
      <w:lvlJc w:val="left"/>
      <w:pPr>
        <w:ind w:left="360" w:hanging="360"/>
      </w:pPr>
    </w:lvl>
    <w:lvl w:ilvl="1" w:tplc="3F423D0A">
      <w:start w:val="1"/>
      <w:numFmt w:val="lowerLetter"/>
      <w:lvlText w:val="%2."/>
      <w:lvlJc w:val="left"/>
      <w:pPr>
        <w:ind w:left="1440" w:hanging="360"/>
      </w:pPr>
    </w:lvl>
    <w:lvl w:ilvl="2" w:tplc="2D8CA60E">
      <w:start w:val="1"/>
      <w:numFmt w:val="lowerRoman"/>
      <w:lvlText w:val="%3."/>
      <w:lvlJc w:val="right"/>
      <w:pPr>
        <w:ind w:left="2160" w:hanging="180"/>
      </w:pPr>
    </w:lvl>
    <w:lvl w:ilvl="3" w:tplc="EB0E08DE">
      <w:start w:val="1"/>
      <w:numFmt w:val="decimal"/>
      <w:lvlText w:val="%4."/>
      <w:lvlJc w:val="left"/>
      <w:pPr>
        <w:ind w:left="2880" w:hanging="360"/>
      </w:pPr>
    </w:lvl>
    <w:lvl w:ilvl="4" w:tplc="724A214E">
      <w:start w:val="1"/>
      <w:numFmt w:val="lowerLetter"/>
      <w:lvlText w:val="%5."/>
      <w:lvlJc w:val="left"/>
      <w:pPr>
        <w:ind w:left="3600" w:hanging="360"/>
      </w:pPr>
    </w:lvl>
    <w:lvl w:ilvl="5" w:tplc="07385472">
      <w:start w:val="1"/>
      <w:numFmt w:val="lowerRoman"/>
      <w:lvlText w:val="%6."/>
      <w:lvlJc w:val="right"/>
      <w:pPr>
        <w:ind w:left="4320" w:hanging="180"/>
      </w:pPr>
    </w:lvl>
    <w:lvl w:ilvl="6" w:tplc="F5A20778">
      <w:start w:val="1"/>
      <w:numFmt w:val="decimal"/>
      <w:lvlText w:val="%7."/>
      <w:lvlJc w:val="left"/>
      <w:pPr>
        <w:ind w:left="5040" w:hanging="360"/>
      </w:pPr>
    </w:lvl>
    <w:lvl w:ilvl="7" w:tplc="C74C2088">
      <w:start w:val="1"/>
      <w:numFmt w:val="lowerLetter"/>
      <w:lvlText w:val="%8."/>
      <w:lvlJc w:val="left"/>
      <w:pPr>
        <w:ind w:left="5760" w:hanging="360"/>
      </w:pPr>
    </w:lvl>
    <w:lvl w:ilvl="8" w:tplc="64E2A358">
      <w:start w:val="1"/>
      <w:numFmt w:val="lowerRoman"/>
      <w:lvlText w:val="%9."/>
      <w:lvlJc w:val="right"/>
      <w:pPr>
        <w:ind w:left="6480" w:hanging="180"/>
      </w:pPr>
    </w:lvl>
  </w:abstractNum>
  <w:abstractNum w:abstractNumId="6" w15:restartNumberingAfterBreak="0">
    <w:nsid w:val="09FEFCCA"/>
    <w:multiLevelType w:val="hybridMultilevel"/>
    <w:tmpl w:val="AB2C5D98"/>
    <w:lvl w:ilvl="0" w:tplc="E99CCC68">
      <w:start w:val="9"/>
      <w:numFmt w:val="decimal"/>
      <w:lvlText w:val="%1."/>
      <w:lvlJc w:val="left"/>
      <w:pPr>
        <w:ind w:left="360" w:hanging="360"/>
      </w:pPr>
    </w:lvl>
    <w:lvl w:ilvl="1" w:tplc="4AB8F0FE">
      <w:start w:val="1"/>
      <w:numFmt w:val="lowerLetter"/>
      <w:lvlText w:val="%2."/>
      <w:lvlJc w:val="left"/>
      <w:pPr>
        <w:ind w:left="1440" w:hanging="360"/>
      </w:pPr>
    </w:lvl>
    <w:lvl w:ilvl="2" w:tplc="E72AD9CA">
      <w:start w:val="1"/>
      <w:numFmt w:val="lowerRoman"/>
      <w:lvlText w:val="%3."/>
      <w:lvlJc w:val="right"/>
      <w:pPr>
        <w:ind w:left="2160" w:hanging="180"/>
      </w:pPr>
    </w:lvl>
    <w:lvl w:ilvl="3" w:tplc="D370EAE4">
      <w:start w:val="1"/>
      <w:numFmt w:val="decimal"/>
      <w:lvlText w:val="%4."/>
      <w:lvlJc w:val="left"/>
      <w:pPr>
        <w:ind w:left="2880" w:hanging="360"/>
      </w:pPr>
    </w:lvl>
    <w:lvl w:ilvl="4" w:tplc="E36E9F7A">
      <w:start w:val="1"/>
      <w:numFmt w:val="lowerLetter"/>
      <w:lvlText w:val="%5."/>
      <w:lvlJc w:val="left"/>
      <w:pPr>
        <w:ind w:left="3600" w:hanging="360"/>
      </w:pPr>
    </w:lvl>
    <w:lvl w:ilvl="5" w:tplc="73863DE6">
      <w:start w:val="1"/>
      <w:numFmt w:val="lowerRoman"/>
      <w:lvlText w:val="%6."/>
      <w:lvlJc w:val="right"/>
      <w:pPr>
        <w:ind w:left="4320" w:hanging="180"/>
      </w:pPr>
    </w:lvl>
    <w:lvl w:ilvl="6" w:tplc="EE9ECCD0">
      <w:start w:val="1"/>
      <w:numFmt w:val="decimal"/>
      <w:lvlText w:val="%7."/>
      <w:lvlJc w:val="left"/>
      <w:pPr>
        <w:ind w:left="5040" w:hanging="360"/>
      </w:pPr>
    </w:lvl>
    <w:lvl w:ilvl="7" w:tplc="FB8E436E">
      <w:start w:val="1"/>
      <w:numFmt w:val="lowerLetter"/>
      <w:lvlText w:val="%8."/>
      <w:lvlJc w:val="left"/>
      <w:pPr>
        <w:ind w:left="5760" w:hanging="360"/>
      </w:pPr>
    </w:lvl>
    <w:lvl w:ilvl="8" w:tplc="31FA8C36">
      <w:start w:val="1"/>
      <w:numFmt w:val="lowerRoman"/>
      <w:lvlText w:val="%9."/>
      <w:lvlJc w:val="right"/>
      <w:pPr>
        <w:ind w:left="6480" w:hanging="180"/>
      </w:pPr>
    </w:lvl>
  </w:abstractNum>
  <w:abstractNum w:abstractNumId="7" w15:restartNumberingAfterBreak="0">
    <w:nsid w:val="0C14A5B5"/>
    <w:multiLevelType w:val="hybridMultilevel"/>
    <w:tmpl w:val="D6A86E18"/>
    <w:lvl w:ilvl="0" w:tplc="E8FA7CB2">
      <w:start w:val="12"/>
      <w:numFmt w:val="decimal"/>
      <w:lvlText w:val="%1."/>
      <w:lvlJc w:val="left"/>
      <w:pPr>
        <w:ind w:left="360" w:hanging="360"/>
      </w:pPr>
    </w:lvl>
    <w:lvl w:ilvl="1" w:tplc="33FA75C4">
      <w:start w:val="1"/>
      <w:numFmt w:val="lowerLetter"/>
      <w:lvlText w:val="%2."/>
      <w:lvlJc w:val="left"/>
      <w:pPr>
        <w:ind w:left="1440" w:hanging="360"/>
      </w:pPr>
    </w:lvl>
    <w:lvl w:ilvl="2" w:tplc="3FAAC256">
      <w:start w:val="1"/>
      <w:numFmt w:val="lowerRoman"/>
      <w:lvlText w:val="%3."/>
      <w:lvlJc w:val="right"/>
      <w:pPr>
        <w:ind w:left="2160" w:hanging="180"/>
      </w:pPr>
    </w:lvl>
    <w:lvl w:ilvl="3" w:tplc="D682EA54">
      <w:start w:val="1"/>
      <w:numFmt w:val="decimal"/>
      <w:lvlText w:val="%4."/>
      <w:lvlJc w:val="left"/>
      <w:pPr>
        <w:ind w:left="2880" w:hanging="360"/>
      </w:pPr>
    </w:lvl>
    <w:lvl w:ilvl="4" w:tplc="189468EA">
      <w:start w:val="1"/>
      <w:numFmt w:val="lowerLetter"/>
      <w:lvlText w:val="%5."/>
      <w:lvlJc w:val="left"/>
      <w:pPr>
        <w:ind w:left="3600" w:hanging="360"/>
      </w:pPr>
    </w:lvl>
    <w:lvl w:ilvl="5" w:tplc="52CA84BC">
      <w:start w:val="1"/>
      <w:numFmt w:val="lowerRoman"/>
      <w:lvlText w:val="%6."/>
      <w:lvlJc w:val="right"/>
      <w:pPr>
        <w:ind w:left="4320" w:hanging="180"/>
      </w:pPr>
    </w:lvl>
    <w:lvl w:ilvl="6" w:tplc="A4749B62">
      <w:start w:val="1"/>
      <w:numFmt w:val="decimal"/>
      <w:lvlText w:val="%7."/>
      <w:lvlJc w:val="left"/>
      <w:pPr>
        <w:ind w:left="5040" w:hanging="360"/>
      </w:pPr>
    </w:lvl>
    <w:lvl w:ilvl="7" w:tplc="AD063A14">
      <w:start w:val="1"/>
      <w:numFmt w:val="lowerLetter"/>
      <w:lvlText w:val="%8."/>
      <w:lvlJc w:val="left"/>
      <w:pPr>
        <w:ind w:left="5760" w:hanging="360"/>
      </w:pPr>
    </w:lvl>
    <w:lvl w:ilvl="8" w:tplc="782E0B08">
      <w:start w:val="1"/>
      <w:numFmt w:val="lowerRoman"/>
      <w:lvlText w:val="%9."/>
      <w:lvlJc w:val="right"/>
      <w:pPr>
        <w:ind w:left="6480" w:hanging="180"/>
      </w:pPr>
    </w:lvl>
  </w:abstractNum>
  <w:abstractNum w:abstractNumId="8" w15:restartNumberingAfterBreak="0">
    <w:nsid w:val="11796209"/>
    <w:multiLevelType w:val="hybridMultilevel"/>
    <w:tmpl w:val="007CFBE4"/>
    <w:lvl w:ilvl="0" w:tplc="E53CD4D4">
      <w:start w:val="1"/>
      <w:numFmt w:val="bullet"/>
      <w:lvlText w:val=""/>
      <w:lvlJc w:val="left"/>
      <w:pPr>
        <w:ind w:left="1388" w:hanging="340"/>
      </w:pPr>
      <w:rPr>
        <w:rFonts w:ascii="Symbol" w:hAnsi="Symbol" w:hint="default"/>
      </w:rPr>
    </w:lvl>
    <w:lvl w:ilvl="1" w:tplc="42E0FB50">
      <w:start w:val="1"/>
      <w:numFmt w:val="bullet"/>
      <w:lvlText w:val="o"/>
      <w:lvlJc w:val="left"/>
      <w:pPr>
        <w:ind w:left="1440" w:hanging="360"/>
      </w:pPr>
      <w:rPr>
        <w:rFonts w:ascii="Courier New" w:hAnsi="Courier New" w:hint="default"/>
      </w:rPr>
    </w:lvl>
    <w:lvl w:ilvl="2" w:tplc="C264FB6E">
      <w:start w:val="1"/>
      <w:numFmt w:val="bullet"/>
      <w:lvlText w:val=""/>
      <w:lvlJc w:val="left"/>
      <w:pPr>
        <w:ind w:left="2160" w:hanging="360"/>
      </w:pPr>
      <w:rPr>
        <w:rFonts w:ascii="Wingdings" w:hAnsi="Wingdings" w:hint="default"/>
      </w:rPr>
    </w:lvl>
    <w:lvl w:ilvl="3" w:tplc="2DE86FBC">
      <w:start w:val="1"/>
      <w:numFmt w:val="bullet"/>
      <w:lvlText w:val=""/>
      <w:lvlJc w:val="left"/>
      <w:pPr>
        <w:ind w:left="2880" w:hanging="360"/>
      </w:pPr>
      <w:rPr>
        <w:rFonts w:ascii="Symbol" w:hAnsi="Symbol" w:hint="default"/>
      </w:rPr>
    </w:lvl>
    <w:lvl w:ilvl="4" w:tplc="D8B08F10">
      <w:start w:val="1"/>
      <w:numFmt w:val="bullet"/>
      <w:lvlText w:val="o"/>
      <w:lvlJc w:val="left"/>
      <w:pPr>
        <w:ind w:left="3600" w:hanging="360"/>
      </w:pPr>
      <w:rPr>
        <w:rFonts w:ascii="Courier New" w:hAnsi="Courier New" w:hint="default"/>
      </w:rPr>
    </w:lvl>
    <w:lvl w:ilvl="5" w:tplc="031A540E">
      <w:start w:val="1"/>
      <w:numFmt w:val="bullet"/>
      <w:lvlText w:val=""/>
      <w:lvlJc w:val="left"/>
      <w:pPr>
        <w:ind w:left="4320" w:hanging="360"/>
      </w:pPr>
      <w:rPr>
        <w:rFonts w:ascii="Wingdings" w:hAnsi="Wingdings" w:hint="default"/>
      </w:rPr>
    </w:lvl>
    <w:lvl w:ilvl="6" w:tplc="01BCCAA8">
      <w:start w:val="1"/>
      <w:numFmt w:val="bullet"/>
      <w:lvlText w:val=""/>
      <w:lvlJc w:val="left"/>
      <w:pPr>
        <w:ind w:left="5040" w:hanging="360"/>
      </w:pPr>
      <w:rPr>
        <w:rFonts w:ascii="Symbol" w:hAnsi="Symbol" w:hint="default"/>
      </w:rPr>
    </w:lvl>
    <w:lvl w:ilvl="7" w:tplc="32681718">
      <w:start w:val="1"/>
      <w:numFmt w:val="bullet"/>
      <w:lvlText w:val="o"/>
      <w:lvlJc w:val="left"/>
      <w:pPr>
        <w:ind w:left="5760" w:hanging="360"/>
      </w:pPr>
      <w:rPr>
        <w:rFonts w:ascii="Courier New" w:hAnsi="Courier New" w:hint="default"/>
      </w:rPr>
    </w:lvl>
    <w:lvl w:ilvl="8" w:tplc="61905FD8">
      <w:start w:val="1"/>
      <w:numFmt w:val="bullet"/>
      <w:lvlText w:val=""/>
      <w:lvlJc w:val="left"/>
      <w:pPr>
        <w:ind w:left="6480" w:hanging="360"/>
      </w:pPr>
      <w:rPr>
        <w:rFonts w:ascii="Wingdings" w:hAnsi="Wingdings" w:hint="default"/>
      </w:rPr>
    </w:lvl>
  </w:abstractNum>
  <w:abstractNum w:abstractNumId="9" w15:restartNumberingAfterBreak="0">
    <w:nsid w:val="11C6E678"/>
    <w:multiLevelType w:val="hybridMultilevel"/>
    <w:tmpl w:val="A5486DAE"/>
    <w:lvl w:ilvl="0" w:tplc="3D122E02">
      <w:start w:val="1"/>
      <w:numFmt w:val="bullet"/>
      <w:lvlText w:val=""/>
      <w:lvlJc w:val="left"/>
      <w:pPr>
        <w:ind w:left="1388" w:hanging="340"/>
      </w:pPr>
      <w:rPr>
        <w:rFonts w:ascii="Symbol" w:hAnsi="Symbol" w:hint="default"/>
      </w:rPr>
    </w:lvl>
    <w:lvl w:ilvl="1" w:tplc="6F743B68">
      <w:start w:val="1"/>
      <w:numFmt w:val="bullet"/>
      <w:lvlText w:val="o"/>
      <w:lvlJc w:val="left"/>
      <w:pPr>
        <w:ind w:left="1440" w:hanging="360"/>
      </w:pPr>
      <w:rPr>
        <w:rFonts w:ascii="Courier New" w:hAnsi="Courier New" w:hint="default"/>
      </w:rPr>
    </w:lvl>
    <w:lvl w:ilvl="2" w:tplc="8988A1FA">
      <w:start w:val="1"/>
      <w:numFmt w:val="bullet"/>
      <w:lvlText w:val=""/>
      <w:lvlJc w:val="left"/>
      <w:pPr>
        <w:ind w:left="2160" w:hanging="360"/>
      </w:pPr>
      <w:rPr>
        <w:rFonts w:ascii="Wingdings" w:hAnsi="Wingdings" w:hint="default"/>
      </w:rPr>
    </w:lvl>
    <w:lvl w:ilvl="3" w:tplc="A3244BD0">
      <w:start w:val="1"/>
      <w:numFmt w:val="bullet"/>
      <w:lvlText w:val=""/>
      <w:lvlJc w:val="left"/>
      <w:pPr>
        <w:ind w:left="2880" w:hanging="360"/>
      </w:pPr>
      <w:rPr>
        <w:rFonts w:ascii="Symbol" w:hAnsi="Symbol" w:hint="default"/>
      </w:rPr>
    </w:lvl>
    <w:lvl w:ilvl="4" w:tplc="FD5A0F62">
      <w:start w:val="1"/>
      <w:numFmt w:val="bullet"/>
      <w:lvlText w:val="o"/>
      <w:lvlJc w:val="left"/>
      <w:pPr>
        <w:ind w:left="3600" w:hanging="360"/>
      </w:pPr>
      <w:rPr>
        <w:rFonts w:ascii="Courier New" w:hAnsi="Courier New" w:hint="default"/>
      </w:rPr>
    </w:lvl>
    <w:lvl w:ilvl="5" w:tplc="79A299F8">
      <w:start w:val="1"/>
      <w:numFmt w:val="bullet"/>
      <w:lvlText w:val=""/>
      <w:lvlJc w:val="left"/>
      <w:pPr>
        <w:ind w:left="4320" w:hanging="360"/>
      </w:pPr>
      <w:rPr>
        <w:rFonts w:ascii="Wingdings" w:hAnsi="Wingdings" w:hint="default"/>
      </w:rPr>
    </w:lvl>
    <w:lvl w:ilvl="6" w:tplc="39A836CC">
      <w:start w:val="1"/>
      <w:numFmt w:val="bullet"/>
      <w:lvlText w:val=""/>
      <w:lvlJc w:val="left"/>
      <w:pPr>
        <w:ind w:left="5040" w:hanging="360"/>
      </w:pPr>
      <w:rPr>
        <w:rFonts w:ascii="Symbol" w:hAnsi="Symbol" w:hint="default"/>
      </w:rPr>
    </w:lvl>
    <w:lvl w:ilvl="7" w:tplc="B4EC3F9C">
      <w:start w:val="1"/>
      <w:numFmt w:val="bullet"/>
      <w:lvlText w:val="o"/>
      <w:lvlJc w:val="left"/>
      <w:pPr>
        <w:ind w:left="5760" w:hanging="360"/>
      </w:pPr>
      <w:rPr>
        <w:rFonts w:ascii="Courier New" w:hAnsi="Courier New" w:hint="default"/>
      </w:rPr>
    </w:lvl>
    <w:lvl w:ilvl="8" w:tplc="9446AB22">
      <w:start w:val="1"/>
      <w:numFmt w:val="bullet"/>
      <w:lvlText w:val=""/>
      <w:lvlJc w:val="left"/>
      <w:pPr>
        <w:ind w:left="6480" w:hanging="360"/>
      </w:pPr>
      <w:rPr>
        <w:rFonts w:ascii="Wingdings" w:hAnsi="Wingdings" w:hint="default"/>
      </w:rPr>
    </w:lvl>
  </w:abstractNum>
  <w:abstractNum w:abstractNumId="10"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934E26"/>
    <w:multiLevelType w:val="multilevel"/>
    <w:tmpl w:val="9DC2A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41F82A"/>
    <w:multiLevelType w:val="hybridMultilevel"/>
    <w:tmpl w:val="8918E0F6"/>
    <w:lvl w:ilvl="0" w:tplc="FCF6EF68">
      <w:start w:val="11"/>
      <w:numFmt w:val="decimal"/>
      <w:lvlText w:val="%1."/>
      <w:lvlJc w:val="left"/>
      <w:pPr>
        <w:ind w:left="360" w:hanging="360"/>
      </w:pPr>
    </w:lvl>
    <w:lvl w:ilvl="1" w:tplc="1D5A7F9E">
      <w:start w:val="1"/>
      <w:numFmt w:val="lowerLetter"/>
      <w:lvlText w:val="%2."/>
      <w:lvlJc w:val="left"/>
      <w:pPr>
        <w:ind w:left="1440" w:hanging="360"/>
      </w:pPr>
    </w:lvl>
    <w:lvl w:ilvl="2" w:tplc="3A4E2518">
      <w:start w:val="1"/>
      <w:numFmt w:val="lowerRoman"/>
      <w:lvlText w:val="%3."/>
      <w:lvlJc w:val="right"/>
      <w:pPr>
        <w:ind w:left="2160" w:hanging="180"/>
      </w:pPr>
    </w:lvl>
    <w:lvl w:ilvl="3" w:tplc="725231D0">
      <w:start w:val="1"/>
      <w:numFmt w:val="decimal"/>
      <w:lvlText w:val="%4."/>
      <w:lvlJc w:val="left"/>
      <w:pPr>
        <w:ind w:left="2880" w:hanging="360"/>
      </w:pPr>
    </w:lvl>
    <w:lvl w:ilvl="4" w:tplc="7E26128C">
      <w:start w:val="1"/>
      <w:numFmt w:val="lowerLetter"/>
      <w:lvlText w:val="%5."/>
      <w:lvlJc w:val="left"/>
      <w:pPr>
        <w:ind w:left="3600" w:hanging="360"/>
      </w:pPr>
    </w:lvl>
    <w:lvl w:ilvl="5" w:tplc="F076A5C6">
      <w:start w:val="1"/>
      <w:numFmt w:val="lowerRoman"/>
      <w:lvlText w:val="%6."/>
      <w:lvlJc w:val="right"/>
      <w:pPr>
        <w:ind w:left="4320" w:hanging="180"/>
      </w:pPr>
    </w:lvl>
    <w:lvl w:ilvl="6" w:tplc="28861546">
      <w:start w:val="1"/>
      <w:numFmt w:val="decimal"/>
      <w:lvlText w:val="%7."/>
      <w:lvlJc w:val="left"/>
      <w:pPr>
        <w:ind w:left="5040" w:hanging="360"/>
      </w:pPr>
    </w:lvl>
    <w:lvl w:ilvl="7" w:tplc="7EBEDC14">
      <w:start w:val="1"/>
      <w:numFmt w:val="lowerLetter"/>
      <w:lvlText w:val="%8."/>
      <w:lvlJc w:val="left"/>
      <w:pPr>
        <w:ind w:left="5760" w:hanging="360"/>
      </w:pPr>
    </w:lvl>
    <w:lvl w:ilvl="8" w:tplc="93FCC004">
      <w:start w:val="1"/>
      <w:numFmt w:val="lowerRoman"/>
      <w:lvlText w:val="%9."/>
      <w:lvlJc w:val="right"/>
      <w:pPr>
        <w:ind w:left="6480" w:hanging="180"/>
      </w:pPr>
    </w:lvl>
  </w:abstractNum>
  <w:abstractNum w:abstractNumId="16"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8"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9" w15:restartNumberingAfterBreak="0">
    <w:nsid w:val="20023A70"/>
    <w:multiLevelType w:val="hybridMultilevel"/>
    <w:tmpl w:val="64F2EE04"/>
    <w:lvl w:ilvl="0" w:tplc="D4CAE630">
      <w:start w:val="8"/>
      <w:numFmt w:val="decimal"/>
      <w:lvlText w:val="%1."/>
      <w:lvlJc w:val="left"/>
      <w:pPr>
        <w:ind w:left="360" w:hanging="360"/>
      </w:pPr>
    </w:lvl>
    <w:lvl w:ilvl="1" w:tplc="7478A802">
      <w:start w:val="1"/>
      <w:numFmt w:val="lowerLetter"/>
      <w:lvlText w:val="%2."/>
      <w:lvlJc w:val="left"/>
      <w:pPr>
        <w:ind w:left="1440" w:hanging="360"/>
      </w:pPr>
    </w:lvl>
    <w:lvl w:ilvl="2" w:tplc="F57AD5E0">
      <w:start w:val="1"/>
      <w:numFmt w:val="lowerRoman"/>
      <w:lvlText w:val="%3."/>
      <w:lvlJc w:val="right"/>
      <w:pPr>
        <w:ind w:left="2160" w:hanging="180"/>
      </w:pPr>
    </w:lvl>
    <w:lvl w:ilvl="3" w:tplc="AD426710">
      <w:start w:val="1"/>
      <w:numFmt w:val="decimal"/>
      <w:lvlText w:val="%4."/>
      <w:lvlJc w:val="left"/>
      <w:pPr>
        <w:ind w:left="2880" w:hanging="360"/>
      </w:pPr>
    </w:lvl>
    <w:lvl w:ilvl="4" w:tplc="65DAE6BA">
      <w:start w:val="1"/>
      <w:numFmt w:val="lowerLetter"/>
      <w:lvlText w:val="%5."/>
      <w:lvlJc w:val="left"/>
      <w:pPr>
        <w:ind w:left="3600" w:hanging="360"/>
      </w:pPr>
    </w:lvl>
    <w:lvl w:ilvl="5" w:tplc="2D428160">
      <w:start w:val="1"/>
      <w:numFmt w:val="lowerRoman"/>
      <w:lvlText w:val="%6."/>
      <w:lvlJc w:val="right"/>
      <w:pPr>
        <w:ind w:left="4320" w:hanging="180"/>
      </w:pPr>
    </w:lvl>
    <w:lvl w:ilvl="6" w:tplc="BC08256E">
      <w:start w:val="1"/>
      <w:numFmt w:val="decimal"/>
      <w:lvlText w:val="%7."/>
      <w:lvlJc w:val="left"/>
      <w:pPr>
        <w:ind w:left="5040" w:hanging="360"/>
      </w:pPr>
    </w:lvl>
    <w:lvl w:ilvl="7" w:tplc="5970A5A4">
      <w:start w:val="1"/>
      <w:numFmt w:val="lowerLetter"/>
      <w:lvlText w:val="%8."/>
      <w:lvlJc w:val="left"/>
      <w:pPr>
        <w:ind w:left="5760" w:hanging="360"/>
      </w:pPr>
    </w:lvl>
    <w:lvl w:ilvl="8" w:tplc="1834F2FC">
      <w:start w:val="1"/>
      <w:numFmt w:val="lowerRoman"/>
      <w:lvlText w:val="%9."/>
      <w:lvlJc w:val="right"/>
      <w:pPr>
        <w:ind w:left="6480" w:hanging="180"/>
      </w:pPr>
    </w:lvl>
  </w:abstractNum>
  <w:abstractNum w:abstractNumId="20"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2124146A"/>
    <w:multiLevelType w:val="hybridMultilevel"/>
    <w:tmpl w:val="E0B2A048"/>
    <w:lvl w:ilvl="0" w:tplc="75104674">
      <w:start w:val="1"/>
      <w:numFmt w:val="bullet"/>
      <w:lvlText w:val=""/>
      <w:lvlJc w:val="left"/>
      <w:pPr>
        <w:ind w:left="1388" w:hanging="340"/>
      </w:pPr>
      <w:rPr>
        <w:rFonts w:ascii="Symbol" w:hAnsi="Symbol" w:hint="default"/>
      </w:rPr>
    </w:lvl>
    <w:lvl w:ilvl="1" w:tplc="2C8A1A7A">
      <w:start w:val="1"/>
      <w:numFmt w:val="bullet"/>
      <w:lvlText w:val="o"/>
      <w:lvlJc w:val="left"/>
      <w:pPr>
        <w:ind w:left="1440" w:hanging="360"/>
      </w:pPr>
      <w:rPr>
        <w:rFonts w:ascii="Courier New" w:hAnsi="Courier New" w:hint="default"/>
      </w:rPr>
    </w:lvl>
    <w:lvl w:ilvl="2" w:tplc="27EE53FC">
      <w:start w:val="1"/>
      <w:numFmt w:val="bullet"/>
      <w:lvlText w:val=""/>
      <w:lvlJc w:val="left"/>
      <w:pPr>
        <w:ind w:left="2160" w:hanging="360"/>
      </w:pPr>
      <w:rPr>
        <w:rFonts w:ascii="Wingdings" w:hAnsi="Wingdings" w:hint="default"/>
      </w:rPr>
    </w:lvl>
    <w:lvl w:ilvl="3" w:tplc="5D04DDD8">
      <w:start w:val="1"/>
      <w:numFmt w:val="bullet"/>
      <w:lvlText w:val=""/>
      <w:lvlJc w:val="left"/>
      <w:pPr>
        <w:ind w:left="2880" w:hanging="360"/>
      </w:pPr>
      <w:rPr>
        <w:rFonts w:ascii="Symbol" w:hAnsi="Symbol" w:hint="default"/>
      </w:rPr>
    </w:lvl>
    <w:lvl w:ilvl="4" w:tplc="2D3A5A84">
      <w:start w:val="1"/>
      <w:numFmt w:val="bullet"/>
      <w:lvlText w:val="o"/>
      <w:lvlJc w:val="left"/>
      <w:pPr>
        <w:ind w:left="3600" w:hanging="360"/>
      </w:pPr>
      <w:rPr>
        <w:rFonts w:ascii="Courier New" w:hAnsi="Courier New" w:hint="default"/>
      </w:rPr>
    </w:lvl>
    <w:lvl w:ilvl="5" w:tplc="11A8ABD4">
      <w:start w:val="1"/>
      <w:numFmt w:val="bullet"/>
      <w:lvlText w:val=""/>
      <w:lvlJc w:val="left"/>
      <w:pPr>
        <w:ind w:left="4320" w:hanging="360"/>
      </w:pPr>
      <w:rPr>
        <w:rFonts w:ascii="Wingdings" w:hAnsi="Wingdings" w:hint="default"/>
      </w:rPr>
    </w:lvl>
    <w:lvl w:ilvl="6" w:tplc="54103F0E">
      <w:start w:val="1"/>
      <w:numFmt w:val="bullet"/>
      <w:lvlText w:val=""/>
      <w:lvlJc w:val="left"/>
      <w:pPr>
        <w:ind w:left="5040" w:hanging="360"/>
      </w:pPr>
      <w:rPr>
        <w:rFonts w:ascii="Symbol" w:hAnsi="Symbol" w:hint="default"/>
      </w:rPr>
    </w:lvl>
    <w:lvl w:ilvl="7" w:tplc="5EAED2A0">
      <w:start w:val="1"/>
      <w:numFmt w:val="bullet"/>
      <w:lvlText w:val="o"/>
      <w:lvlJc w:val="left"/>
      <w:pPr>
        <w:ind w:left="5760" w:hanging="360"/>
      </w:pPr>
      <w:rPr>
        <w:rFonts w:ascii="Courier New" w:hAnsi="Courier New" w:hint="default"/>
      </w:rPr>
    </w:lvl>
    <w:lvl w:ilvl="8" w:tplc="C3E6EC74">
      <w:start w:val="1"/>
      <w:numFmt w:val="bullet"/>
      <w:lvlText w:val=""/>
      <w:lvlJc w:val="left"/>
      <w:pPr>
        <w:ind w:left="6480" w:hanging="360"/>
      </w:pPr>
      <w:rPr>
        <w:rFonts w:ascii="Wingdings" w:hAnsi="Wingdings" w:hint="default"/>
      </w:rPr>
    </w:lvl>
  </w:abstractNum>
  <w:abstractNum w:abstractNumId="22"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4" w15:restartNumberingAfterBreak="0">
    <w:nsid w:val="2E6D52B2"/>
    <w:multiLevelType w:val="hybridMultilevel"/>
    <w:tmpl w:val="9ED6F076"/>
    <w:lvl w:ilvl="0" w:tplc="68A03EB8">
      <w:start w:val="1"/>
      <w:numFmt w:val="bullet"/>
      <w:lvlText w:val=""/>
      <w:lvlJc w:val="left"/>
      <w:pPr>
        <w:ind w:left="1388" w:hanging="340"/>
      </w:pPr>
      <w:rPr>
        <w:rFonts w:ascii="Symbol" w:hAnsi="Symbol" w:hint="default"/>
      </w:rPr>
    </w:lvl>
    <w:lvl w:ilvl="1" w:tplc="71065E40">
      <w:start w:val="1"/>
      <w:numFmt w:val="bullet"/>
      <w:lvlText w:val="o"/>
      <w:lvlJc w:val="left"/>
      <w:pPr>
        <w:ind w:left="1440" w:hanging="360"/>
      </w:pPr>
      <w:rPr>
        <w:rFonts w:ascii="Courier New" w:hAnsi="Courier New" w:hint="default"/>
      </w:rPr>
    </w:lvl>
    <w:lvl w:ilvl="2" w:tplc="2D403E4C">
      <w:start w:val="1"/>
      <w:numFmt w:val="bullet"/>
      <w:lvlText w:val=""/>
      <w:lvlJc w:val="left"/>
      <w:pPr>
        <w:ind w:left="2160" w:hanging="360"/>
      </w:pPr>
      <w:rPr>
        <w:rFonts w:ascii="Wingdings" w:hAnsi="Wingdings" w:hint="default"/>
      </w:rPr>
    </w:lvl>
    <w:lvl w:ilvl="3" w:tplc="4D947BF6">
      <w:start w:val="1"/>
      <w:numFmt w:val="bullet"/>
      <w:lvlText w:val=""/>
      <w:lvlJc w:val="left"/>
      <w:pPr>
        <w:ind w:left="2880" w:hanging="360"/>
      </w:pPr>
      <w:rPr>
        <w:rFonts w:ascii="Symbol" w:hAnsi="Symbol" w:hint="default"/>
      </w:rPr>
    </w:lvl>
    <w:lvl w:ilvl="4" w:tplc="200CDF8C">
      <w:start w:val="1"/>
      <w:numFmt w:val="bullet"/>
      <w:lvlText w:val="o"/>
      <w:lvlJc w:val="left"/>
      <w:pPr>
        <w:ind w:left="3600" w:hanging="360"/>
      </w:pPr>
      <w:rPr>
        <w:rFonts w:ascii="Courier New" w:hAnsi="Courier New" w:hint="default"/>
      </w:rPr>
    </w:lvl>
    <w:lvl w:ilvl="5" w:tplc="B1E87ECA">
      <w:start w:val="1"/>
      <w:numFmt w:val="bullet"/>
      <w:lvlText w:val=""/>
      <w:lvlJc w:val="left"/>
      <w:pPr>
        <w:ind w:left="4320" w:hanging="360"/>
      </w:pPr>
      <w:rPr>
        <w:rFonts w:ascii="Wingdings" w:hAnsi="Wingdings" w:hint="default"/>
      </w:rPr>
    </w:lvl>
    <w:lvl w:ilvl="6" w:tplc="78D60E8E">
      <w:start w:val="1"/>
      <w:numFmt w:val="bullet"/>
      <w:lvlText w:val=""/>
      <w:lvlJc w:val="left"/>
      <w:pPr>
        <w:ind w:left="5040" w:hanging="360"/>
      </w:pPr>
      <w:rPr>
        <w:rFonts w:ascii="Symbol" w:hAnsi="Symbol" w:hint="default"/>
      </w:rPr>
    </w:lvl>
    <w:lvl w:ilvl="7" w:tplc="BAD4C722">
      <w:start w:val="1"/>
      <w:numFmt w:val="bullet"/>
      <w:lvlText w:val="o"/>
      <w:lvlJc w:val="left"/>
      <w:pPr>
        <w:ind w:left="5760" w:hanging="360"/>
      </w:pPr>
      <w:rPr>
        <w:rFonts w:ascii="Courier New" w:hAnsi="Courier New" w:hint="default"/>
      </w:rPr>
    </w:lvl>
    <w:lvl w:ilvl="8" w:tplc="086683FC">
      <w:start w:val="1"/>
      <w:numFmt w:val="bullet"/>
      <w:lvlText w:val=""/>
      <w:lvlJc w:val="left"/>
      <w:pPr>
        <w:ind w:left="6480" w:hanging="360"/>
      </w:pPr>
      <w:rPr>
        <w:rFonts w:ascii="Wingdings" w:hAnsi="Wingdings" w:hint="default"/>
      </w:rPr>
    </w:lvl>
  </w:abstractNum>
  <w:abstractNum w:abstractNumId="25"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476DEE"/>
    <w:multiLevelType w:val="hybridMultilevel"/>
    <w:tmpl w:val="CE08C37A"/>
    <w:lvl w:ilvl="0" w:tplc="A57AC2AE">
      <w:start w:val="14"/>
      <w:numFmt w:val="decimal"/>
      <w:lvlText w:val="%1."/>
      <w:lvlJc w:val="left"/>
      <w:pPr>
        <w:ind w:left="360" w:hanging="360"/>
      </w:pPr>
    </w:lvl>
    <w:lvl w:ilvl="1" w:tplc="2A2E78F0">
      <w:start w:val="1"/>
      <w:numFmt w:val="lowerLetter"/>
      <w:lvlText w:val="%2."/>
      <w:lvlJc w:val="left"/>
      <w:pPr>
        <w:ind w:left="1440" w:hanging="360"/>
      </w:pPr>
    </w:lvl>
    <w:lvl w:ilvl="2" w:tplc="32983FEE">
      <w:start w:val="1"/>
      <w:numFmt w:val="lowerRoman"/>
      <w:lvlText w:val="%3."/>
      <w:lvlJc w:val="right"/>
      <w:pPr>
        <w:ind w:left="2160" w:hanging="180"/>
      </w:pPr>
    </w:lvl>
    <w:lvl w:ilvl="3" w:tplc="12DE26C8">
      <w:start w:val="1"/>
      <w:numFmt w:val="decimal"/>
      <w:lvlText w:val="%4."/>
      <w:lvlJc w:val="left"/>
      <w:pPr>
        <w:ind w:left="2880" w:hanging="360"/>
      </w:pPr>
    </w:lvl>
    <w:lvl w:ilvl="4" w:tplc="1AF80B8C">
      <w:start w:val="1"/>
      <w:numFmt w:val="lowerLetter"/>
      <w:lvlText w:val="%5."/>
      <w:lvlJc w:val="left"/>
      <w:pPr>
        <w:ind w:left="3600" w:hanging="360"/>
      </w:pPr>
    </w:lvl>
    <w:lvl w:ilvl="5" w:tplc="6B52981C">
      <w:start w:val="1"/>
      <w:numFmt w:val="lowerRoman"/>
      <w:lvlText w:val="%6."/>
      <w:lvlJc w:val="right"/>
      <w:pPr>
        <w:ind w:left="4320" w:hanging="180"/>
      </w:pPr>
    </w:lvl>
    <w:lvl w:ilvl="6" w:tplc="E092FB9A">
      <w:start w:val="1"/>
      <w:numFmt w:val="decimal"/>
      <w:lvlText w:val="%7."/>
      <w:lvlJc w:val="left"/>
      <w:pPr>
        <w:ind w:left="5040" w:hanging="360"/>
      </w:pPr>
    </w:lvl>
    <w:lvl w:ilvl="7" w:tplc="CADE2B26">
      <w:start w:val="1"/>
      <w:numFmt w:val="lowerLetter"/>
      <w:lvlText w:val="%8."/>
      <w:lvlJc w:val="left"/>
      <w:pPr>
        <w:ind w:left="5760" w:hanging="360"/>
      </w:pPr>
    </w:lvl>
    <w:lvl w:ilvl="8" w:tplc="AD4E0368">
      <w:start w:val="1"/>
      <w:numFmt w:val="lowerRoman"/>
      <w:lvlText w:val="%9."/>
      <w:lvlJc w:val="right"/>
      <w:pPr>
        <w:ind w:left="6480" w:hanging="180"/>
      </w:pPr>
    </w:lvl>
  </w:abstractNum>
  <w:abstractNum w:abstractNumId="28" w15:restartNumberingAfterBreak="0">
    <w:nsid w:val="37244A63"/>
    <w:multiLevelType w:val="hybridMultilevel"/>
    <w:tmpl w:val="943AEFF4"/>
    <w:lvl w:ilvl="0" w:tplc="FF32CD9E">
      <w:start w:val="1"/>
      <w:numFmt w:val="bullet"/>
      <w:lvlText w:val=""/>
      <w:lvlJc w:val="left"/>
      <w:pPr>
        <w:ind w:left="1388" w:hanging="340"/>
      </w:pPr>
      <w:rPr>
        <w:rFonts w:ascii="Symbol" w:hAnsi="Symbol" w:hint="default"/>
      </w:rPr>
    </w:lvl>
    <w:lvl w:ilvl="1" w:tplc="B6AEB29A">
      <w:start w:val="1"/>
      <w:numFmt w:val="bullet"/>
      <w:lvlText w:val="o"/>
      <w:lvlJc w:val="left"/>
      <w:pPr>
        <w:ind w:left="1440" w:hanging="360"/>
      </w:pPr>
      <w:rPr>
        <w:rFonts w:ascii="Courier New" w:hAnsi="Courier New" w:hint="default"/>
      </w:rPr>
    </w:lvl>
    <w:lvl w:ilvl="2" w:tplc="2DFC7A5C">
      <w:start w:val="1"/>
      <w:numFmt w:val="bullet"/>
      <w:lvlText w:val=""/>
      <w:lvlJc w:val="left"/>
      <w:pPr>
        <w:ind w:left="2160" w:hanging="360"/>
      </w:pPr>
      <w:rPr>
        <w:rFonts w:ascii="Wingdings" w:hAnsi="Wingdings" w:hint="default"/>
      </w:rPr>
    </w:lvl>
    <w:lvl w:ilvl="3" w:tplc="76FAD0D0">
      <w:start w:val="1"/>
      <w:numFmt w:val="bullet"/>
      <w:lvlText w:val=""/>
      <w:lvlJc w:val="left"/>
      <w:pPr>
        <w:ind w:left="2880" w:hanging="360"/>
      </w:pPr>
      <w:rPr>
        <w:rFonts w:ascii="Symbol" w:hAnsi="Symbol" w:hint="default"/>
      </w:rPr>
    </w:lvl>
    <w:lvl w:ilvl="4" w:tplc="4782CD14">
      <w:start w:val="1"/>
      <w:numFmt w:val="bullet"/>
      <w:lvlText w:val="o"/>
      <w:lvlJc w:val="left"/>
      <w:pPr>
        <w:ind w:left="3600" w:hanging="360"/>
      </w:pPr>
      <w:rPr>
        <w:rFonts w:ascii="Courier New" w:hAnsi="Courier New" w:hint="default"/>
      </w:rPr>
    </w:lvl>
    <w:lvl w:ilvl="5" w:tplc="EC7CE36C">
      <w:start w:val="1"/>
      <w:numFmt w:val="bullet"/>
      <w:lvlText w:val=""/>
      <w:lvlJc w:val="left"/>
      <w:pPr>
        <w:ind w:left="4320" w:hanging="360"/>
      </w:pPr>
      <w:rPr>
        <w:rFonts w:ascii="Wingdings" w:hAnsi="Wingdings" w:hint="default"/>
      </w:rPr>
    </w:lvl>
    <w:lvl w:ilvl="6" w:tplc="346EBE6A">
      <w:start w:val="1"/>
      <w:numFmt w:val="bullet"/>
      <w:lvlText w:val=""/>
      <w:lvlJc w:val="left"/>
      <w:pPr>
        <w:ind w:left="5040" w:hanging="360"/>
      </w:pPr>
      <w:rPr>
        <w:rFonts w:ascii="Symbol" w:hAnsi="Symbol" w:hint="default"/>
      </w:rPr>
    </w:lvl>
    <w:lvl w:ilvl="7" w:tplc="6248FFE0">
      <w:start w:val="1"/>
      <w:numFmt w:val="bullet"/>
      <w:lvlText w:val="o"/>
      <w:lvlJc w:val="left"/>
      <w:pPr>
        <w:ind w:left="5760" w:hanging="360"/>
      </w:pPr>
      <w:rPr>
        <w:rFonts w:ascii="Courier New" w:hAnsi="Courier New" w:hint="default"/>
      </w:rPr>
    </w:lvl>
    <w:lvl w:ilvl="8" w:tplc="D460E694">
      <w:start w:val="1"/>
      <w:numFmt w:val="bullet"/>
      <w:lvlText w:val=""/>
      <w:lvlJc w:val="left"/>
      <w:pPr>
        <w:ind w:left="6480" w:hanging="360"/>
      </w:pPr>
      <w:rPr>
        <w:rFonts w:ascii="Wingdings" w:hAnsi="Wingdings" w:hint="default"/>
      </w:rPr>
    </w:lvl>
  </w:abstractNum>
  <w:abstractNum w:abstractNumId="29" w15:restartNumberingAfterBreak="0">
    <w:nsid w:val="3799E458"/>
    <w:multiLevelType w:val="hybridMultilevel"/>
    <w:tmpl w:val="152A3272"/>
    <w:lvl w:ilvl="0" w:tplc="873CB31A">
      <w:start w:val="4"/>
      <w:numFmt w:val="decimal"/>
      <w:lvlText w:val="%1."/>
      <w:lvlJc w:val="left"/>
      <w:pPr>
        <w:ind w:left="360" w:hanging="360"/>
      </w:pPr>
    </w:lvl>
    <w:lvl w:ilvl="1" w:tplc="A44C8338">
      <w:start w:val="1"/>
      <w:numFmt w:val="lowerLetter"/>
      <w:lvlText w:val="%2."/>
      <w:lvlJc w:val="left"/>
      <w:pPr>
        <w:ind w:left="1440" w:hanging="360"/>
      </w:pPr>
    </w:lvl>
    <w:lvl w:ilvl="2" w:tplc="99B40786">
      <w:start w:val="1"/>
      <w:numFmt w:val="lowerRoman"/>
      <w:lvlText w:val="%3."/>
      <w:lvlJc w:val="right"/>
      <w:pPr>
        <w:ind w:left="2160" w:hanging="180"/>
      </w:pPr>
    </w:lvl>
    <w:lvl w:ilvl="3" w:tplc="F81A8DC2">
      <w:start w:val="1"/>
      <w:numFmt w:val="decimal"/>
      <w:lvlText w:val="%4."/>
      <w:lvlJc w:val="left"/>
      <w:pPr>
        <w:ind w:left="2880" w:hanging="360"/>
      </w:pPr>
    </w:lvl>
    <w:lvl w:ilvl="4" w:tplc="BDE0D548">
      <w:start w:val="1"/>
      <w:numFmt w:val="lowerLetter"/>
      <w:lvlText w:val="%5."/>
      <w:lvlJc w:val="left"/>
      <w:pPr>
        <w:ind w:left="3600" w:hanging="360"/>
      </w:pPr>
    </w:lvl>
    <w:lvl w:ilvl="5" w:tplc="B6AA0B28">
      <w:start w:val="1"/>
      <w:numFmt w:val="lowerRoman"/>
      <w:lvlText w:val="%6."/>
      <w:lvlJc w:val="right"/>
      <w:pPr>
        <w:ind w:left="4320" w:hanging="180"/>
      </w:pPr>
    </w:lvl>
    <w:lvl w:ilvl="6" w:tplc="528E9E9A">
      <w:start w:val="1"/>
      <w:numFmt w:val="decimal"/>
      <w:lvlText w:val="%7."/>
      <w:lvlJc w:val="left"/>
      <w:pPr>
        <w:ind w:left="5040" w:hanging="360"/>
      </w:pPr>
    </w:lvl>
    <w:lvl w:ilvl="7" w:tplc="E34CA178">
      <w:start w:val="1"/>
      <w:numFmt w:val="lowerLetter"/>
      <w:lvlText w:val="%8."/>
      <w:lvlJc w:val="left"/>
      <w:pPr>
        <w:ind w:left="5760" w:hanging="360"/>
      </w:pPr>
    </w:lvl>
    <w:lvl w:ilvl="8" w:tplc="01545C62">
      <w:start w:val="1"/>
      <w:numFmt w:val="lowerRoman"/>
      <w:lvlText w:val="%9."/>
      <w:lvlJc w:val="right"/>
      <w:pPr>
        <w:ind w:left="6480" w:hanging="180"/>
      </w:pPr>
    </w:lvl>
  </w:abstractNum>
  <w:abstractNum w:abstractNumId="3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3B0310C3"/>
    <w:multiLevelType w:val="hybridMultilevel"/>
    <w:tmpl w:val="6F5EEFA0"/>
    <w:lvl w:ilvl="0" w:tplc="0405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3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E82BB4"/>
    <w:multiLevelType w:val="hybridMultilevel"/>
    <w:tmpl w:val="B39AAEF4"/>
    <w:lvl w:ilvl="0" w:tplc="3A8C9058">
      <w:start w:val="1"/>
      <w:numFmt w:val="bullet"/>
      <w:lvlText w:val=""/>
      <w:lvlJc w:val="left"/>
      <w:pPr>
        <w:ind w:left="1388" w:hanging="340"/>
      </w:pPr>
      <w:rPr>
        <w:rFonts w:ascii="Symbol" w:hAnsi="Symbol" w:hint="default"/>
      </w:rPr>
    </w:lvl>
    <w:lvl w:ilvl="1" w:tplc="2154DA36">
      <w:start w:val="1"/>
      <w:numFmt w:val="bullet"/>
      <w:lvlText w:val="o"/>
      <w:lvlJc w:val="left"/>
      <w:pPr>
        <w:ind w:left="1440" w:hanging="360"/>
      </w:pPr>
      <w:rPr>
        <w:rFonts w:ascii="Courier New" w:hAnsi="Courier New" w:hint="default"/>
      </w:rPr>
    </w:lvl>
    <w:lvl w:ilvl="2" w:tplc="0034242A">
      <w:start w:val="1"/>
      <w:numFmt w:val="bullet"/>
      <w:lvlText w:val=""/>
      <w:lvlJc w:val="left"/>
      <w:pPr>
        <w:ind w:left="2160" w:hanging="360"/>
      </w:pPr>
      <w:rPr>
        <w:rFonts w:ascii="Wingdings" w:hAnsi="Wingdings" w:hint="default"/>
      </w:rPr>
    </w:lvl>
    <w:lvl w:ilvl="3" w:tplc="BA0009E6">
      <w:start w:val="1"/>
      <w:numFmt w:val="bullet"/>
      <w:lvlText w:val=""/>
      <w:lvlJc w:val="left"/>
      <w:pPr>
        <w:ind w:left="2880" w:hanging="360"/>
      </w:pPr>
      <w:rPr>
        <w:rFonts w:ascii="Symbol" w:hAnsi="Symbol" w:hint="default"/>
      </w:rPr>
    </w:lvl>
    <w:lvl w:ilvl="4" w:tplc="11065322">
      <w:start w:val="1"/>
      <w:numFmt w:val="bullet"/>
      <w:lvlText w:val="o"/>
      <w:lvlJc w:val="left"/>
      <w:pPr>
        <w:ind w:left="3600" w:hanging="360"/>
      </w:pPr>
      <w:rPr>
        <w:rFonts w:ascii="Courier New" w:hAnsi="Courier New" w:hint="default"/>
      </w:rPr>
    </w:lvl>
    <w:lvl w:ilvl="5" w:tplc="D14E4204">
      <w:start w:val="1"/>
      <w:numFmt w:val="bullet"/>
      <w:lvlText w:val=""/>
      <w:lvlJc w:val="left"/>
      <w:pPr>
        <w:ind w:left="4320" w:hanging="360"/>
      </w:pPr>
      <w:rPr>
        <w:rFonts w:ascii="Wingdings" w:hAnsi="Wingdings" w:hint="default"/>
      </w:rPr>
    </w:lvl>
    <w:lvl w:ilvl="6" w:tplc="1DD03F68">
      <w:start w:val="1"/>
      <w:numFmt w:val="bullet"/>
      <w:lvlText w:val=""/>
      <w:lvlJc w:val="left"/>
      <w:pPr>
        <w:ind w:left="5040" w:hanging="360"/>
      </w:pPr>
      <w:rPr>
        <w:rFonts w:ascii="Symbol" w:hAnsi="Symbol" w:hint="default"/>
      </w:rPr>
    </w:lvl>
    <w:lvl w:ilvl="7" w:tplc="030A043C">
      <w:start w:val="1"/>
      <w:numFmt w:val="bullet"/>
      <w:lvlText w:val="o"/>
      <w:lvlJc w:val="left"/>
      <w:pPr>
        <w:ind w:left="5760" w:hanging="360"/>
      </w:pPr>
      <w:rPr>
        <w:rFonts w:ascii="Courier New" w:hAnsi="Courier New" w:hint="default"/>
      </w:rPr>
    </w:lvl>
    <w:lvl w:ilvl="8" w:tplc="F03821EA">
      <w:start w:val="1"/>
      <w:numFmt w:val="bullet"/>
      <w:lvlText w:val=""/>
      <w:lvlJc w:val="left"/>
      <w:pPr>
        <w:ind w:left="6480" w:hanging="360"/>
      </w:pPr>
      <w:rPr>
        <w:rFonts w:ascii="Wingdings" w:hAnsi="Wingdings" w:hint="default"/>
      </w:rPr>
    </w:lvl>
  </w:abstractNum>
  <w:abstractNum w:abstractNumId="38" w15:restartNumberingAfterBreak="0">
    <w:nsid w:val="5113CB20"/>
    <w:multiLevelType w:val="hybridMultilevel"/>
    <w:tmpl w:val="11D21146"/>
    <w:lvl w:ilvl="0" w:tplc="2C6EF824">
      <w:start w:val="3"/>
      <w:numFmt w:val="decimal"/>
      <w:lvlText w:val="%1."/>
      <w:lvlJc w:val="left"/>
      <w:pPr>
        <w:ind w:left="360" w:hanging="360"/>
      </w:pPr>
    </w:lvl>
    <w:lvl w:ilvl="1" w:tplc="3B7EB96A">
      <w:start w:val="1"/>
      <w:numFmt w:val="lowerLetter"/>
      <w:lvlText w:val="%2."/>
      <w:lvlJc w:val="left"/>
      <w:pPr>
        <w:ind w:left="1440" w:hanging="360"/>
      </w:pPr>
    </w:lvl>
    <w:lvl w:ilvl="2" w:tplc="955A2336">
      <w:start w:val="1"/>
      <w:numFmt w:val="lowerRoman"/>
      <w:lvlText w:val="%3."/>
      <w:lvlJc w:val="right"/>
      <w:pPr>
        <w:ind w:left="2160" w:hanging="180"/>
      </w:pPr>
    </w:lvl>
    <w:lvl w:ilvl="3" w:tplc="5BE4C8E0">
      <w:start w:val="1"/>
      <w:numFmt w:val="decimal"/>
      <w:lvlText w:val="%4."/>
      <w:lvlJc w:val="left"/>
      <w:pPr>
        <w:ind w:left="2880" w:hanging="360"/>
      </w:pPr>
    </w:lvl>
    <w:lvl w:ilvl="4" w:tplc="AF3E4AFE">
      <w:start w:val="1"/>
      <w:numFmt w:val="lowerLetter"/>
      <w:lvlText w:val="%5."/>
      <w:lvlJc w:val="left"/>
      <w:pPr>
        <w:ind w:left="3600" w:hanging="360"/>
      </w:pPr>
    </w:lvl>
    <w:lvl w:ilvl="5" w:tplc="487C1A68">
      <w:start w:val="1"/>
      <w:numFmt w:val="lowerRoman"/>
      <w:lvlText w:val="%6."/>
      <w:lvlJc w:val="right"/>
      <w:pPr>
        <w:ind w:left="4320" w:hanging="180"/>
      </w:pPr>
    </w:lvl>
    <w:lvl w:ilvl="6" w:tplc="5222412C">
      <w:start w:val="1"/>
      <w:numFmt w:val="decimal"/>
      <w:lvlText w:val="%7."/>
      <w:lvlJc w:val="left"/>
      <w:pPr>
        <w:ind w:left="5040" w:hanging="360"/>
      </w:pPr>
    </w:lvl>
    <w:lvl w:ilvl="7" w:tplc="BB0418DC">
      <w:start w:val="1"/>
      <w:numFmt w:val="lowerLetter"/>
      <w:lvlText w:val="%8."/>
      <w:lvlJc w:val="left"/>
      <w:pPr>
        <w:ind w:left="5760" w:hanging="360"/>
      </w:pPr>
    </w:lvl>
    <w:lvl w:ilvl="8" w:tplc="234440BC">
      <w:start w:val="1"/>
      <w:numFmt w:val="lowerRoman"/>
      <w:lvlText w:val="%9."/>
      <w:lvlJc w:val="right"/>
      <w:pPr>
        <w:ind w:left="6480" w:hanging="180"/>
      </w:pPr>
    </w:lvl>
  </w:abstractNum>
  <w:abstractNum w:abstractNumId="39" w15:restartNumberingAfterBreak="0">
    <w:nsid w:val="547474B6"/>
    <w:multiLevelType w:val="hybridMultilevel"/>
    <w:tmpl w:val="79423E92"/>
    <w:lvl w:ilvl="0" w:tplc="F09A0C8E">
      <w:start w:val="10"/>
      <w:numFmt w:val="decimal"/>
      <w:lvlText w:val="%1."/>
      <w:lvlJc w:val="left"/>
      <w:pPr>
        <w:ind w:left="360" w:hanging="360"/>
      </w:pPr>
    </w:lvl>
    <w:lvl w:ilvl="1" w:tplc="0A56C90A">
      <w:start w:val="1"/>
      <w:numFmt w:val="lowerLetter"/>
      <w:lvlText w:val="%2."/>
      <w:lvlJc w:val="left"/>
      <w:pPr>
        <w:ind w:left="1440" w:hanging="360"/>
      </w:pPr>
    </w:lvl>
    <w:lvl w:ilvl="2" w:tplc="1D12C67A">
      <w:start w:val="1"/>
      <w:numFmt w:val="lowerRoman"/>
      <w:lvlText w:val="%3."/>
      <w:lvlJc w:val="right"/>
      <w:pPr>
        <w:ind w:left="2160" w:hanging="180"/>
      </w:pPr>
    </w:lvl>
    <w:lvl w:ilvl="3" w:tplc="C0E81A98">
      <w:start w:val="1"/>
      <w:numFmt w:val="decimal"/>
      <w:lvlText w:val="%4."/>
      <w:lvlJc w:val="left"/>
      <w:pPr>
        <w:ind w:left="2880" w:hanging="360"/>
      </w:pPr>
    </w:lvl>
    <w:lvl w:ilvl="4" w:tplc="AB8CC314">
      <w:start w:val="1"/>
      <w:numFmt w:val="lowerLetter"/>
      <w:lvlText w:val="%5."/>
      <w:lvlJc w:val="left"/>
      <w:pPr>
        <w:ind w:left="3600" w:hanging="360"/>
      </w:pPr>
    </w:lvl>
    <w:lvl w:ilvl="5" w:tplc="72083F2A">
      <w:start w:val="1"/>
      <w:numFmt w:val="lowerRoman"/>
      <w:lvlText w:val="%6."/>
      <w:lvlJc w:val="right"/>
      <w:pPr>
        <w:ind w:left="4320" w:hanging="180"/>
      </w:pPr>
    </w:lvl>
    <w:lvl w:ilvl="6" w:tplc="8EC24684">
      <w:start w:val="1"/>
      <w:numFmt w:val="decimal"/>
      <w:lvlText w:val="%7."/>
      <w:lvlJc w:val="left"/>
      <w:pPr>
        <w:ind w:left="5040" w:hanging="360"/>
      </w:pPr>
    </w:lvl>
    <w:lvl w:ilvl="7" w:tplc="A9489C66">
      <w:start w:val="1"/>
      <w:numFmt w:val="lowerLetter"/>
      <w:lvlText w:val="%8."/>
      <w:lvlJc w:val="left"/>
      <w:pPr>
        <w:ind w:left="5760" w:hanging="360"/>
      </w:pPr>
    </w:lvl>
    <w:lvl w:ilvl="8" w:tplc="77A68680">
      <w:start w:val="1"/>
      <w:numFmt w:val="lowerRoman"/>
      <w:lvlText w:val="%9."/>
      <w:lvlJc w:val="right"/>
      <w:pPr>
        <w:ind w:left="6480" w:hanging="180"/>
      </w:pPr>
    </w:lvl>
  </w:abstractNum>
  <w:abstractNum w:abstractNumId="40" w15:restartNumberingAfterBreak="0">
    <w:nsid w:val="55A4455E"/>
    <w:multiLevelType w:val="multilevel"/>
    <w:tmpl w:val="D180A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5E0C4E5A"/>
    <w:multiLevelType w:val="multilevel"/>
    <w:tmpl w:val="491E8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2F4D56"/>
    <w:multiLevelType w:val="multilevel"/>
    <w:tmpl w:val="698A5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0E31C4"/>
    <w:multiLevelType w:val="hybridMultilevel"/>
    <w:tmpl w:val="D466C46E"/>
    <w:lvl w:ilvl="0" w:tplc="FFFFFFF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27493A"/>
    <w:multiLevelType w:val="hybridMultilevel"/>
    <w:tmpl w:val="3DD460BE"/>
    <w:lvl w:ilvl="0" w:tplc="D75C71EA">
      <w:start w:val="13"/>
      <w:numFmt w:val="decimal"/>
      <w:lvlText w:val="%1."/>
      <w:lvlJc w:val="left"/>
      <w:pPr>
        <w:ind w:left="360" w:hanging="360"/>
      </w:pPr>
    </w:lvl>
    <w:lvl w:ilvl="1" w:tplc="A80C734C">
      <w:start w:val="1"/>
      <w:numFmt w:val="lowerLetter"/>
      <w:lvlText w:val="%2."/>
      <w:lvlJc w:val="left"/>
      <w:pPr>
        <w:ind w:left="1440" w:hanging="360"/>
      </w:pPr>
    </w:lvl>
    <w:lvl w:ilvl="2" w:tplc="936656A6">
      <w:start w:val="1"/>
      <w:numFmt w:val="lowerRoman"/>
      <w:lvlText w:val="%3."/>
      <w:lvlJc w:val="right"/>
      <w:pPr>
        <w:ind w:left="2160" w:hanging="180"/>
      </w:pPr>
    </w:lvl>
    <w:lvl w:ilvl="3" w:tplc="A6D83156">
      <w:start w:val="1"/>
      <w:numFmt w:val="decimal"/>
      <w:lvlText w:val="%4."/>
      <w:lvlJc w:val="left"/>
      <w:pPr>
        <w:ind w:left="2880" w:hanging="360"/>
      </w:pPr>
    </w:lvl>
    <w:lvl w:ilvl="4" w:tplc="3DAC6214">
      <w:start w:val="1"/>
      <w:numFmt w:val="lowerLetter"/>
      <w:lvlText w:val="%5."/>
      <w:lvlJc w:val="left"/>
      <w:pPr>
        <w:ind w:left="3600" w:hanging="360"/>
      </w:pPr>
    </w:lvl>
    <w:lvl w:ilvl="5" w:tplc="0EC4B91A">
      <w:start w:val="1"/>
      <w:numFmt w:val="lowerRoman"/>
      <w:lvlText w:val="%6."/>
      <w:lvlJc w:val="right"/>
      <w:pPr>
        <w:ind w:left="4320" w:hanging="180"/>
      </w:pPr>
    </w:lvl>
    <w:lvl w:ilvl="6" w:tplc="B824D6E2">
      <w:start w:val="1"/>
      <w:numFmt w:val="decimal"/>
      <w:lvlText w:val="%7."/>
      <w:lvlJc w:val="left"/>
      <w:pPr>
        <w:ind w:left="5040" w:hanging="360"/>
      </w:pPr>
    </w:lvl>
    <w:lvl w:ilvl="7" w:tplc="18F01E66">
      <w:start w:val="1"/>
      <w:numFmt w:val="lowerLetter"/>
      <w:lvlText w:val="%8."/>
      <w:lvlJc w:val="left"/>
      <w:pPr>
        <w:ind w:left="5760" w:hanging="360"/>
      </w:pPr>
    </w:lvl>
    <w:lvl w:ilvl="8" w:tplc="71F4110E">
      <w:start w:val="1"/>
      <w:numFmt w:val="lowerRoman"/>
      <w:lvlText w:val="%9."/>
      <w:lvlJc w:val="right"/>
      <w:pPr>
        <w:ind w:left="6480" w:hanging="180"/>
      </w:pPr>
    </w:lvl>
  </w:abstractNum>
  <w:abstractNum w:abstractNumId="47" w15:restartNumberingAfterBreak="0">
    <w:nsid w:val="72ADE914"/>
    <w:multiLevelType w:val="hybridMultilevel"/>
    <w:tmpl w:val="A66E65A8"/>
    <w:lvl w:ilvl="0" w:tplc="543C00FC">
      <w:start w:val="1"/>
      <w:numFmt w:val="bullet"/>
      <w:lvlText w:val=""/>
      <w:lvlJc w:val="left"/>
      <w:pPr>
        <w:ind w:left="1388" w:hanging="340"/>
      </w:pPr>
      <w:rPr>
        <w:rFonts w:ascii="Symbol" w:hAnsi="Symbol" w:hint="default"/>
      </w:rPr>
    </w:lvl>
    <w:lvl w:ilvl="1" w:tplc="40C657DC">
      <w:start w:val="1"/>
      <w:numFmt w:val="bullet"/>
      <w:lvlText w:val="o"/>
      <w:lvlJc w:val="left"/>
      <w:pPr>
        <w:ind w:left="1440" w:hanging="360"/>
      </w:pPr>
      <w:rPr>
        <w:rFonts w:ascii="Courier New" w:hAnsi="Courier New" w:hint="default"/>
      </w:rPr>
    </w:lvl>
    <w:lvl w:ilvl="2" w:tplc="EAD0F68E">
      <w:start w:val="1"/>
      <w:numFmt w:val="bullet"/>
      <w:lvlText w:val=""/>
      <w:lvlJc w:val="left"/>
      <w:pPr>
        <w:ind w:left="2160" w:hanging="360"/>
      </w:pPr>
      <w:rPr>
        <w:rFonts w:ascii="Wingdings" w:hAnsi="Wingdings" w:hint="default"/>
      </w:rPr>
    </w:lvl>
    <w:lvl w:ilvl="3" w:tplc="709A4992">
      <w:start w:val="1"/>
      <w:numFmt w:val="bullet"/>
      <w:lvlText w:val=""/>
      <w:lvlJc w:val="left"/>
      <w:pPr>
        <w:ind w:left="2880" w:hanging="360"/>
      </w:pPr>
      <w:rPr>
        <w:rFonts w:ascii="Symbol" w:hAnsi="Symbol" w:hint="default"/>
      </w:rPr>
    </w:lvl>
    <w:lvl w:ilvl="4" w:tplc="DF74E386">
      <w:start w:val="1"/>
      <w:numFmt w:val="bullet"/>
      <w:lvlText w:val="o"/>
      <w:lvlJc w:val="left"/>
      <w:pPr>
        <w:ind w:left="3600" w:hanging="360"/>
      </w:pPr>
      <w:rPr>
        <w:rFonts w:ascii="Courier New" w:hAnsi="Courier New" w:hint="default"/>
      </w:rPr>
    </w:lvl>
    <w:lvl w:ilvl="5" w:tplc="1CC866D4">
      <w:start w:val="1"/>
      <w:numFmt w:val="bullet"/>
      <w:lvlText w:val=""/>
      <w:lvlJc w:val="left"/>
      <w:pPr>
        <w:ind w:left="4320" w:hanging="360"/>
      </w:pPr>
      <w:rPr>
        <w:rFonts w:ascii="Wingdings" w:hAnsi="Wingdings" w:hint="default"/>
      </w:rPr>
    </w:lvl>
    <w:lvl w:ilvl="6" w:tplc="51DA8CBA">
      <w:start w:val="1"/>
      <w:numFmt w:val="bullet"/>
      <w:lvlText w:val=""/>
      <w:lvlJc w:val="left"/>
      <w:pPr>
        <w:ind w:left="5040" w:hanging="360"/>
      </w:pPr>
      <w:rPr>
        <w:rFonts w:ascii="Symbol" w:hAnsi="Symbol" w:hint="default"/>
      </w:rPr>
    </w:lvl>
    <w:lvl w:ilvl="7" w:tplc="56B4C698">
      <w:start w:val="1"/>
      <w:numFmt w:val="bullet"/>
      <w:lvlText w:val="o"/>
      <w:lvlJc w:val="left"/>
      <w:pPr>
        <w:ind w:left="5760" w:hanging="360"/>
      </w:pPr>
      <w:rPr>
        <w:rFonts w:ascii="Courier New" w:hAnsi="Courier New" w:hint="default"/>
      </w:rPr>
    </w:lvl>
    <w:lvl w:ilvl="8" w:tplc="31481EC2">
      <w:start w:val="1"/>
      <w:numFmt w:val="bullet"/>
      <w:lvlText w:val=""/>
      <w:lvlJc w:val="left"/>
      <w:pPr>
        <w:ind w:left="6480" w:hanging="360"/>
      </w:pPr>
      <w:rPr>
        <w:rFonts w:ascii="Wingdings" w:hAnsi="Wingdings" w:hint="default"/>
      </w:rPr>
    </w:lvl>
  </w:abstractNum>
  <w:abstractNum w:abstractNumId="48"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79564BC"/>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DAE8428"/>
    <w:multiLevelType w:val="hybridMultilevel"/>
    <w:tmpl w:val="053E8386"/>
    <w:lvl w:ilvl="0" w:tplc="14381B86">
      <w:start w:val="1"/>
      <w:numFmt w:val="bullet"/>
      <w:lvlText w:val=""/>
      <w:lvlJc w:val="left"/>
      <w:pPr>
        <w:ind w:left="1388" w:hanging="340"/>
      </w:pPr>
      <w:rPr>
        <w:rFonts w:ascii="Symbol" w:hAnsi="Symbol" w:hint="default"/>
      </w:rPr>
    </w:lvl>
    <w:lvl w:ilvl="1" w:tplc="276E3166">
      <w:start w:val="1"/>
      <w:numFmt w:val="bullet"/>
      <w:lvlText w:val="o"/>
      <w:lvlJc w:val="left"/>
      <w:pPr>
        <w:ind w:left="1440" w:hanging="360"/>
      </w:pPr>
      <w:rPr>
        <w:rFonts w:ascii="Courier New" w:hAnsi="Courier New" w:hint="default"/>
      </w:rPr>
    </w:lvl>
    <w:lvl w:ilvl="2" w:tplc="A484D59C">
      <w:start w:val="1"/>
      <w:numFmt w:val="bullet"/>
      <w:lvlText w:val=""/>
      <w:lvlJc w:val="left"/>
      <w:pPr>
        <w:ind w:left="2160" w:hanging="360"/>
      </w:pPr>
      <w:rPr>
        <w:rFonts w:ascii="Wingdings" w:hAnsi="Wingdings" w:hint="default"/>
      </w:rPr>
    </w:lvl>
    <w:lvl w:ilvl="3" w:tplc="7172BDB8">
      <w:start w:val="1"/>
      <w:numFmt w:val="bullet"/>
      <w:lvlText w:val=""/>
      <w:lvlJc w:val="left"/>
      <w:pPr>
        <w:ind w:left="2880" w:hanging="360"/>
      </w:pPr>
      <w:rPr>
        <w:rFonts w:ascii="Symbol" w:hAnsi="Symbol" w:hint="default"/>
      </w:rPr>
    </w:lvl>
    <w:lvl w:ilvl="4" w:tplc="B9B4C0F2">
      <w:start w:val="1"/>
      <w:numFmt w:val="bullet"/>
      <w:lvlText w:val="o"/>
      <w:lvlJc w:val="left"/>
      <w:pPr>
        <w:ind w:left="3600" w:hanging="360"/>
      </w:pPr>
      <w:rPr>
        <w:rFonts w:ascii="Courier New" w:hAnsi="Courier New" w:hint="default"/>
      </w:rPr>
    </w:lvl>
    <w:lvl w:ilvl="5" w:tplc="B7E8B6C2">
      <w:start w:val="1"/>
      <w:numFmt w:val="bullet"/>
      <w:lvlText w:val=""/>
      <w:lvlJc w:val="left"/>
      <w:pPr>
        <w:ind w:left="4320" w:hanging="360"/>
      </w:pPr>
      <w:rPr>
        <w:rFonts w:ascii="Wingdings" w:hAnsi="Wingdings" w:hint="default"/>
      </w:rPr>
    </w:lvl>
    <w:lvl w:ilvl="6" w:tplc="DFAE99C6">
      <w:start w:val="1"/>
      <w:numFmt w:val="bullet"/>
      <w:lvlText w:val=""/>
      <w:lvlJc w:val="left"/>
      <w:pPr>
        <w:ind w:left="5040" w:hanging="360"/>
      </w:pPr>
      <w:rPr>
        <w:rFonts w:ascii="Symbol" w:hAnsi="Symbol" w:hint="default"/>
      </w:rPr>
    </w:lvl>
    <w:lvl w:ilvl="7" w:tplc="CACA4F6E">
      <w:start w:val="1"/>
      <w:numFmt w:val="bullet"/>
      <w:lvlText w:val="o"/>
      <w:lvlJc w:val="left"/>
      <w:pPr>
        <w:ind w:left="5760" w:hanging="360"/>
      </w:pPr>
      <w:rPr>
        <w:rFonts w:ascii="Courier New" w:hAnsi="Courier New" w:hint="default"/>
      </w:rPr>
    </w:lvl>
    <w:lvl w:ilvl="8" w:tplc="BD9214EC">
      <w:start w:val="1"/>
      <w:numFmt w:val="bullet"/>
      <w:lvlText w:val=""/>
      <w:lvlJc w:val="left"/>
      <w:pPr>
        <w:ind w:left="6480" w:hanging="360"/>
      </w:pPr>
      <w:rPr>
        <w:rFonts w:ascii="Wingdings" w:hAnsi="Wingdings" w:hint="default"/>
      </w:rPr>
    </w:lvl>
  </w:abstractNum>
  <w:abstractNum w:abstractNumId="54" w15:restartNumberingAfterBreak="0">
    <w:nsid w:val="7F6D41DB"/>
    <w:multiLevelType w:val="hybridMultilevel"/>
    <w:tmpl w:val="76483ABA"/>
    <w:lvl w:ilvl="0" w:tplc="81C28BAA">
      <w:start w:val="1"/>
      <w:numFmt w:val="decimal"/>
      <w:lvlText w:val="%1."/>
      <w:lvlJc w:val="left"/>
      <w:pPr>
        <w:tabs>
          <w:tab w:val="num" w:pos="360"/>
        </w:tabs>
        <w:ind w:left="360" w:hanging="360"/>
      </w:pPr>
      <w:rPr>
        <w:i w:val="0"/>
        <w:iCs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760173049">
    <w:abstractNumId w:val="27"/>
  </w:num>
  <w:num w:numId="2" w16cid:durableId="59794590">
    <w:abstractNumId w:val="46"/>
  </w:num>
  <w:num w:numId="3" w16cid:durableId="282617407">
    <w:abstractNumId w:val="7"/>
  </w:num>
  <w:num w:numId="4" w16cid:durableId="1194883505">
    <w:abstractNumId w:val="15"/>
  </w:num>
  <w:num w:numId="5" w16cid:durableId="262962068">
    <w:abstractNumId w:val="39"/>
  </w:num>
  <w:num w:numId="6" w16cid:durableId="1864585012">
    <w:abstractNumId w:val="6"/>
  </w:num>
  <w:num w:numId="7" w16cid:durableId="1615478038">
    <w:abstractNumId w:val="19"/>
  </w:num>
  <w:num w:numId="8" w16cid:durableId="29306430">
    <w:abstractNumId w:val="5"/>
  </w:num>
  <w:num w:numId="9" w16cid:durableId="508759983">
    <w:abstractNumId w:val="2"/>
  </w:num>
  <w:num w:numId="10" w16cid:durableId="178324485">
    <w:abstractNumId w:val="29"/>
  </w:num>
  <w:num w:numId="11" w16cid:durableId="744765281">
    <w:abstractNumId w:val="38"/>
  </w:num>
  <w:num w:numId="12" w16cid:durableId="1719040631">
    <w:abstractNumId w:val="53"/>
  </w:num>
  <w:num w:numId="13" w16cid:durableId="698774118">
    <w:abstractNumId w:val="9"/>
  </w:num>
  <w:num w:numId="14" w16cid:durableId="643852208">
    <w:abstractNumId w:val="47"/>
  </w:num>
  <w:num w:numId="15" w16cid:durableId="1290358487">
    <w:abstractNumId w:val="3"/>
  </w:num>
  <w:num w:numId="16" w16cid:durableId="453182750">
    <w:abstractNumId w:val="28"/>
  </w:num>
  <w:num w:numId="17" w16cid:durableId="1072435854">
    <w:abstractNumId w:val="24"/>
  </w:num>
  <w:num w:numId="18" w16cid:durableId="1821115503">
    <w:abstractNumId w:val="21"/>
  </w:num>
  <w:num w:numId="19" w16cid:durableId="1016543419">
    <w:abstractNumId w:val="8"/>
  </w:num>
  <w:num w:numId="20" w16cid:durableId="1236739375">
    <w:abstractNumId w:val="37"/>
  </w:num>
  <w:num w:numId="21" w16cid:durableId="462430923">
    <w:abstractNumId w:val="20"/>
  </w:num>
  <w:num w:numId="22" w16cid:durableId="1679622146">
    <w:abstractNumId w:val="23"/>
  </w:num>
  <w:num w:numId="23" w16cid:durableId="220823527">
    <w:abstractNumId w:val="18"/>
  </w:num>
  <w:num w:numId="24" w16cid:durableId="1466125406">
    <w:abstractNumId w:val="0"/>
  </w:num>
  <w:num w:numId="25" w16cid:durableId="901327555">
    <w:abstractNumId w:val="1"/>
  </w:num>
  <w:num w:numId="26" w16cid:durableId="1679195785">
    <w:abstractNumId w:val="30"/>
  </w:num>
  <w:num w:numId="27" w16cid:durableId="1176530348">
    <w:abstractNumId w:val="48"/>
  </w:num>
  <w:num w:numId="28" w16cid:durableId="597569648">
    <w:abstractNumId w:val="52"/>
  </w:num>
  <w:num w:numId="29" w16cid:durableId="1220826329">
    <w:abstractNumId w:val="26"/>
  </w:num>
  <w:num w:numId="30" w16cid:durableId="711072928">
    <w:abstractNumId w:val="33"/>
  </w:num>
  <w:num w:numId="31" w16cid:durableId="638648901">
    <w:abstractNumId w:val="35"/>
  </w:num>
  <w:num w:numId="32" w16cid:durableId="1707683645">
    <w:abstractNumId w:val="13"/>
  </w:num>
  <w:num w:numId="33" w16cid:durableId="1663509209">
    <w:abstractNumId w:val="12"/>
  </w:num>
  <w:num w:numId="34" w16cid:durableId="668145281">
    <w:abstractNumId w:val="14"/>
  </w:num>
  <w:num w:numId="35" w16cid:durableId="347951641">
    <w:abstractNumId w:val="34"/>
  </w:num>
  <w:num w:numId="36" w16cid:durableId="1508443480">
    <w:abstractNumId w:val="17"/>
  </w:num>
  <w:num w:numId="37" w16cid:durableId="115568247">
    <w:abstractNumId w:val="36"/>
  </w:num>
  <w:num w:numId="38" w16cid:durableId="1218779983">
    <w:abstractNumId w:val="51"/>
  </w:num>
  <w:num w:numId="39" w16cid:durableId="813444887">
    <w:abstractNumId w:val="22"/>
  </w:num>
  <w:num w:numId="40" w16cid:durableId="1646547040">
    <w:abstractNumId w:val="54"/>
  </w:num>
  <w:num w:numId="41" w16cid:durableId="1728603850">
    <w:abstractNumId w:val="44"/>
  </w:num>
  <w:num w:numId="42" w16cid:durableId="487136489">
    <w:abstractNumId w:val="49"/>
  </w:num>
  <w:num w:numId="43" w16cid:durableId="1515681533">
    <w:abstractNumId w:val="31"/>
  </w:num>
  <w:num w:numId="44" w16cid:durableId="28650899">
    <w:abstractNumId w:val="41"/>
  </w:num>
  <w:num w:numId="45" w16cid:durableId="1725717113">
    <w:abstractNumId w:val="50"/>
  </w:num>
  <w:num w:numId="46" w16cid:durableId="493764101">
    <w:abstractNumId w:val="25"/>
  </w:num>
  <w:num w:numId="47" w16cid:durableId="1852523883">
    <w:abstractNumId w:val="16"/>
  </w:num>
  <w:num w:numId="48" w16cid:durableId="269163618">
    <w:abstractNumId w:val="10"/>
  </w:num>
  <w:num w:numId="49" w16cid:durableId="330640165">
    <w:abstractNumId w:val="42"/>
  </w:num>
  <w:num w:numId="50" w16cid:durableId="544488918">
    <w:abstractNumId w:val="40"/>
  </w:num>
  <w:num w:numId="51" w16cid:durableId="1400517384">
    <w:abstractNumId w:val="45"/>
  </w:num>
  <w:num w:numId="52" w16cid:durableId="458381355">
    <w:abstractNumId w:val="4"/>
  </w:num>
  <w:num w:numId="53" w16cid:durableId="677538948">
    <w:abstractNumId w:val="43"/>
  </w:num>
  <w:num w:numId="54" w16cid:durableId="885527033">
    <w:abstractNumId w:val="11"/>
  </w:num>
  <w:num w:numId="55" w16cid:durableId="145263156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2"/>
    <w:rsid w:val="00005CB4"/>
    <w:rsid w:val="00021AFD"/>
    <w:rsid w:val="0003130F"/>
    <w:rsid w:val="00054A83"/>
    <w:rsid w:val="000668BB"/>
    <w:rsid w:val="00084EA7"/>
    <w:rsid w:val="000875E3"/>
    <w:rsid w:val="000921D1"/>
    <w:rsid w:val="00093453"/>
    <w:rsid w:val="000A1C88"/>
    <w:rsid w:val="000C4C09"/>
    <w:rsid w:val="000E1578"/>
    <w:rsid w:val="0010035A"/>
    <w:rsid w:val="00102970"/>
    <w:rsid w:val="001046AF"/>
    <w:rsid w:val="00124B82"/>
    <w:rsid w:val="001250B4"/>
    <w:rsid w:val="00127CF4"/>
    <w:rsid w:val="00130172"/>
    <w:rsid w:val="001367EF"/>
    <w:rsid w:val="001448E8"/>
    <w:rsid w:val="001518E0"/>
    <w:rsid w:val="00172C93"/>
    <w:rsid w:val="001B6130"/>
    <w:rsid w:val="001D50F8"/>
    <w:rsid w:val="001F78D8"/>
    <w:rsid w:val="00205E8E"/>
    <w:rsid w:val="00221C17"/>
    <w:rsid w:val="0022403E"/>
    <w:rsid w:val="0023644F"/>
    <w:rsid w:val="0023795F"/>
    <w:rsid w:val="00240DEB"/>
    <w:rsid w:val="002414A4"/>
    <w:rsid w:val="00253E4F"/>
    <w:rsid w:val="0025408C"/>
    <w:rsid w:val="00267FF8"/>
    <w:rsid w:val="00280A2A"/>
    <w:rsid w:val="00283DD7"/>
    <w:rsid w:val="002B022D"/>
    <w:rsid w:val="002F122B"/>
    <w:rsid w:val="0030673C"/>
    <w:rsid w:val="00330941"/>
    <w:rsid w:val="003359FF"/>
    <w:rsid w:val="00346883"/>
    <w:rsid w:val="00352908"/>
    <w:rsid w:val="00352E82"/>
    <w:rsid w:val="003561FB"/>
    <w:rsid w:val="00356FD6"/>
    <w:rsid w:val="003827DF"/>
    <w:rsid w:val="00392EE3"/>
    <w:rsid w:val="003A6B07"/>
    <w:rsid w:val="003A73E2"/>
    <w:rsid w:val="003B2216"/>
    <w:rsid w:val="003B72FA"/>
    <w:rsid w:val="003D1807"/>
    <w:rsid w:val="003E5DA8"/>
    <w:rsid w:val="003E6699"/>
    <w:rsid w:val="003F6456"/>
    <w:rsid w:val="00404572"/>
    <w:rsid w:val="00416E38"/>
    <w:rsid w:val="00432779"/>
    <w:rsid w:val="004357F1"/>
    <w:rsid w:val="004430BB"/>
    <w:rsid w:val="00445D8B"/>
    <w:rsid w:val="004538FE"/>
    <w:rsid w:val="00460E25"/>
    <w:rsid w:val="004773E8"/>
    <w:rsid w:val="00482DD2"/>
    <w:rsid w:val="0048355F"/>
    <w:rsid w:val="004843BA"/>
    <w:rsid w:val="00497E11"/>
    <w:rsid w:val="004C4791"/>
    <w:rsid w:val="004C4954"/>
    <w:rsid w:val="004C6815"/>
    <w:rsid w:val="004D59E5"/>
    <w:rsid w:val="004E2297"/>
    <w:rsid w:val="005337EB"/>
    <w:rsid w:val="00536C81"/>
    <w:rsid w:val="00537907"/>
    <w:rsid w:val="00541F69"/>
    <w:rsid w:val="005438D3"/>
    <w:rsid w:val="00543F23"/>
    <w:rsid w:val="005448BB"/>
    <w:rsid w:val="005834D7"/>
    <w:rsid w:val="00595B52"/>
    <w:rsid w:val="005A0F6C"/>
    <w:rsid w:val="005A60A9"/>
    <w:rsid w:val="005C13B4"/>
    <w:rsid w:val="005D039C"/>
    <w:rsid w:val="005D5F1E"/>
    <w:rsid w:val="005F194B"/>
    <w:rsid w:val="00600603"/>
    <w:rsid w:val="00607F3E"/>
    <w:rsid w:val="00633D22"/>
    <w:rsid w:val="006377E9"/>
    <w:rsid w:val="00643506"/>
    <w:rsid w:val="006458F1"/>
    <w:rsid w:val="00656F4E"/>
    <w:rsid w:val="00662A7E"/>
    <w:rsid w:val="006754D4"/>
    <w:rsid w:val="006B777D"/>
    <w:rsid w:val="006D0408"/>
    <w:rsid w:val="006E27ED"/>
    <w:rsid w:val="006E539D"/>
    <w:rsid w:val="006F1B93"/>
    <w:rsid w:val="006F6670"/>
    <w:rsid w:val="00720C94"/>
    <w:rsid w:val="007274D7"/>
    <w:rsid w:val="007316BF"/>
    <w:rsid w:val="00754AB0"/>
    <w:rsid w:val="0079330B"/>
    <w:rsid w:val="007961D2"/>
    <w:rsid w:val="007A5DAC"/>
    <w:rsid w:val="007A74C8"/>
    <w:rsid w:val="007B3CF4"/>
    <w:rsid w:val="007B6657"/>
    <w:rsid w:val="007C4763"/>
    <w:rsid w:val="007C5219"/>
    <w:rsid w:val="007D1287"/>
    <w:rsid w:val="007F10ED"/>
    <w:rsid w:val="007F4F78"/>
    <w:rsid w:val="00802179"/>
    <w:rsid w:val="00814F8D"/>
    <w:rsid w:val="00831EAC"/>
    <w:rsid w:val="008422C1"/>
    <w:rsid w:val="008453B9"/>
    <w:rsid w:val="00853ACE"/>
    <w:rsid w:val="008638A3"/>
    <w:rsid w:val="00866748"/>
    <w:rsid w:val="008732DC"/>
    <w:rsid w:val="008A16A8"/>
    <w:rsid w:val="008B721A"/>
    <w:rsid w:val="008E084E"/>
    <w:rsid w:val="008F023C"/>
    <w:rsid w:val="008F1D53"/>
    <w:rsid w:val="008F5355"/>
    <w:rsid w:val="00904A8F"/>
    <w:rsid w:val="00912332"/>
    <w:rsid w:val="00922D55"/>
    <w:rsid w:val="00937EE1"/>
    <w:rsid w:val="00944E68"/>
    <w:rsid w:val="00951B61"/>
    <w:rsid w:val="009618C1"/>
    <w:rsid w:val="009740D5"/>
    <w:rsid w:val="009C7D57"/>
    <w:rsid w:val="009D7E77"/>
    <w:rsid w:val="009E0423"/>
    <w:rsid w:val="009E4680"/>
    <w:rsid w:val="009F6F9B"/>
    <w:rsid w:val="009F7D01"/>
    <w:rsid w:val="00A01894"/>
    <w:rsid w:val="00A05AEA"/>
    <w:rsid w:val="00A21368"/>
    <w:rsid w:val="00A26FC9"/>
    <w:rsid w:val="00A45DA2"/>
    <w:rsid w:val="00A531D8"/>
    <w:rsid w:val="00A54C8A"/>
    <w:rsid w:val="00A60603"/>
    <w:rsid w:val="00A75534"/>
    <w:rsid w:val="00AB200E"/>
    <w:rsid w:val="00AB3F07"/>
    <w:rsid w:val="00AB7168"/>
    <w:rsid w:val="00AB7937"/>
    <w:rsid w:val="00AC03CB"/>
    <w:rsid w:val="00AC3CCC"/>
    <w:rsid w:val="00AE0ADF"/>
    <w:rsid w:val="00AE18A9"/>
    <w:rsid w:val="00AF1739"/>
    <w:rsid w:val="00B12607"/>
    <w:rsid w:val="00B16F6E"/>
    <w:rsid w:val="00B540B2"/>
    <w:rsid w:val="00B73F73"/>
    <w:rsid w:val="00B85EB0"/>
    <w:rsid w:val="00B90C5A"/>
    <w:rsid w:val="00BA4D8E"/>
    <w:rsid w:val="00BB432E"/>
    <w:rsid w:val="00BD607C"/>
    <w:rsid w:val="00BE607E"/>
    <w:rsid w:val="00BF1A81"/>
    <w:rsid w:val="00BF307B"/>
    <w:rsid w:val="00BF52B5"/>
    <w:rsid w:val="00C04C73"/>
    <w:rsid w:val="00C130D8"/>
    <w:rsid w:val="00C1430E"/>
    <w:rsid w:val="00C2224F"/>
    <w:rsid w:val="00C24DDB"/>
    <w:rsid w:val="00C31392"/>
    <w:rsid w:val="00C54358"/>
    <w:rsid w:val="00C60A28"/>
    <w:rsid w:val="00C72F93"/>
    <w:rsid w:val="00C87F0C"/>
    <w:rsid w:val="00C952FF"/>
    <w:rsid w:val="00C95DC0"/>
    <w:rsid w:val="00CB2801"/>
    <w:rsid w:val="00CC0288"/>
    <w:rsid w:val="00CE3205"/>
    <w:rsid w:val="00D00E84"/>
    <w:rsid w:val="00D04572"/>
    <w:rsid w:val="00D101F6"/>
    <w:rsid w:val="00D41C7D"/>
    <w:rsid w:val="00D532F2"/>
    <w:rsid w:val="00D65C9F"/>
    <w:rsid w:val="00D8075F"/>
    <w:rsid w:val="00DE155C"/>
    <w:rsid w:val="00DE1690"/>
    <w:rsid w:val="00DE7011"/>
    <w:rsid w:val="00DF3A8B"/>
    <w:rsid w:val="00E05537"/>
    <w:rsid w:val="00E0763C"/>
    <w:rsid w:val="00E20E3F"/>
    <w:rsid w:val="00E21754"/>
    <w:rsid w:val="00E326F5"/>
    <w:rsid w:val="00E5113D"/>
    <w:rsid w:val="00E61CEE"/>
    <w:rsid w:val="00E76110"/>
    <w:rsid w:val="00E87CB7"/>
    <w:rsid w:val="00E96CEF"/>
    <w:rsid w:val="00EA5AE8"/>
    <w:rsid w:val="00EB4115"/>
    <w:rsid w:val="00EB4E3D"/>
    <w:rsid w:val="00ED0E0F"/>
    <w:rsid w:val="00ED6895"/>
    <w:rsid w:val="00EE3BB3"/>
    <w:rsid w:val="00EF09BA"/>
    <w:rsid w:val="00EF3E41"/>
    <w:rsid w:val="00EF6976"/>
    <w:rsid w:val="00F02CF8"/>
    <w:rsid w:val="00F036A7"/>
    <w:rsid w:val="00F05483"/>
    <w:rsid w:val="00F07BA8"/>
    <w:rsid w:val="00F13E1E"/>
    <w:rsid w:val="00F17324"/>
    <w:rsid w:val="00F32C4A"/>
    <w:rsid w:val="00F52C97"/>
    <w:rsid w:val="00F60EBD"/>
    <w:rsid w:val="00F74AA6"/>
    <w:rsid w:val="00F816FB"/>
    <w:rsid w:val="00F90C01"/>
    <w:rsid w:val="00F91DCF"/>
    <w:rsid w:val="00FA2AAB"/>
    <w:rsid w:val="00FA5BAE"/>
    <w:rsid w:val="00FB4B14"/>
    <w:rsid w:val="00FB4D38"/>
    <w:rsid w:val="00FD3506"/>
    <w:rsid w:val="00FD71BB"/>
    <w:rsid w:val="00FD7878"/>
    <w:rsid w:val="00FE74F0"/>
    <w:rsid w:val="019D4224"/>
    <w:rsid w:val="023554A8"/>
    <w:rsid w:val="02AB6C66"/>
    <w:rsid w:val="02FFA5EE"/>
    <w:rsid w:val="03B6A4AE"/>
    <w:rsid w:val="05D2F6A9"/>
    <w:rsid w:val="083FAEAD"/>
    <w:rsid w:val="0A25E7B9"/>
    <w:rsid w:val="0B774F6F"/>
    <w:rsid w:val="0D131FD0"/>
    <w:rsid w:val="0D3837FC"/>
    <w:rsid w:val="0D619091"/>
    <w:rsid w:val="0DBAAF72"/>
    <w:rsid w:val="0E43EC2C"/>
    <w:rsid w:val="111C781D"/>
    <w:rsid w:val="12390F1D"/>
    <w:rsid w:val="134DD78A"/>
    <w:rsid w:val="13B6160C"/>
    <w:rsid w:val="14BCB003"/>
    <w:rsid w:val="16040D27"/>
    <w:rsid w:val="164C09B4"/>
    <w:rsid w:val="174D1865"/>
    <w:rsid w:val="18ED588D"/>
    <w:rsid w:val="1938BF3A"/>
    <w:rsid w:val="1A5E77DD"/>
    <w:rsid w:val="1BE11FE1"/>
    <w:rsid w:val="1C680DCF"/>
    <w:rsid w:val="1F2DECF1"/>
    <w:rsid w:val="201DBE6D"/>
    <w:rsid w:val="20CDB961"/>
    <w:rsid w:val="23999EE5"/>
    <w:rsid w:val="23F22613"/>
    <w:rsid w:val="2401C8E5"/>
    <w:rsid w:val="24055A23"/>
    <w:rsid w:val="25ADA32D"/>
    <w:rsid w:val="2780D9B8"/>
    <w:rsid w:val="2904560A"/>
    <w:rsid w:val="2922CF2B"/>
    <w:rsid w:val="2A5B9C7C"/>
    <w:rsid w:val="2B15B8A9"/>
    <w:rsid w:val="2CA19322"/>
    <w:rsid w:val="2D30E5DF"/>
    <w:rsid w:val="2D971C67"/>
    <w:rsid w:val="2D9CBEC5"/>
    <w:rsid w:val="2DD3CE90"/>
    <w:rsid w:val="2E21FB4D"/>
    <w:rsid w:val="2EBA1AA3"/>
    <w:rsid w:val="3010625C"/>
    <w:rsid w:val="3038D79E"/>
    <w:rsid w:val="30A170B2"/>
    <w:rsid w:val="30DAF386"/>
    <w:rsid w:val="310F661A"/>
    <w:rsid w:val="329CDE56"/>
    <w:rsid w:val="33F1823A"/>
    <w:rsid w:val="34913104"/>
    <w:rsid w:val="35123673"/>
    <w:rsid w:val="35B02609"/>
    <w:rsid w:val="361B3BE0"/>
    <w:rsid w:val="3629451D"/>
    <w:rsid w:val="381490E8"/>
    <w:rsid w:val="38B0AD82"/>
    <w:rsid w:val="393EF9B8"/>
    <w:rsid w:val="399A1135"/>
    <w:rsid w:val="39BBBFA2"/>
    <w:rsid w:val="3A95A28A"/>
    <w:rsid w:val="3B25494E"/>
    <w:rsid w:val="3DCBBE24"/>
    <w:rsid w:val="3EE338DE"/>
    <w:rsid w:val="3FB6FF06"/>
    <w:rsid w:val="4081F3C1"/>
    <w:rsid w:val="41F9614E"/>
    <w:rsid w:val="42560A09"/>
    <w:rsid w:val="4271626F"/>
    <w:rsid w:val="4357438F"/>
    <w:rsid w:val="440733EB"/>
    <w:rsid w:val="449D1448"/>
    <w:rsid w:val="450C3C4D"/>
    <w:rsid w:val="45648FF6"/>
    <w:rsid w:val="45BEF8CD"/>
    <w:rsid w:val="46953E40"/>
    <w:rsid w:val="46A80CAE"/>
    <w:rsid w:val="48092847"/>
    <w:rsid w:val="485FF7B2"/>
    <w:rsid w:val="49001BE2"/>
    <w:rsid w:val="499EBFC2"/>
    <w:rsid w:val="49E0B171"/>
    <w:rsid w:val="4B6A42FA"/>
    <w:rsid w:val="4B8C2657"/>
    <w:rsid w:val="4E5B5936"/>
    <w:rsid w:val="4FE4DB08"/>
    <w:rsid w:val="50C46A67"/>
    <w:rsid w:val="526F0CFB"/>
    <w:rsid w:val="530ABA47"/>
    <w:rsid w:val="53EB6C9D"/>
    <w:rsid w:val="54612A4C"/>
    <w:rsid w:val="5604E833"/>
    <w:rsid w:val="564B716C"/>
    <w:rsid w:val="571ABB32"/>
    <w:rsid w:val="57E9131F"/>
    <w:rsid w:val="5892F969"/>
    <w:rsid w:val="58CCD7F4"/>
    <w:rsid w:val="59817451"/>
    <w:rsid w:val="59D16253"/>
    <w:rsid w:val="5BEE2C55"/>
    <w:rsid w:val="5C11530A"/>
    <w:rsid w:val="5C5108C4"/>
    <w:rsid w:val="5C565E86"/>
    <w:rsid w:val="5EB80786"/>
    <w:rsid w:val="5EC44B65"/>
    <w:rsid w:val="5F92A21C"/>
    <w:rsid w:val="63B6184B"/>
    <w:rsid w:val="64EC9C86"/>
    <w:rsid w:val="65338CE9"/>
    <w:rsid w:val="679DB401"/>
    <w:rsid w:val="68213495"/>
    <w:rsid w:val="6889896E"/>
    <w:rsid w:val="68C81CD1"/>
    <w:rsid w:val="6991D9D7"/>
    <w:rsid w:val="6D0282C6"/>
    <w:rsid w:val="6E0CF585"/>
    <w:rsid w:val="716CF808"/>
    <w:rsid w:val="727E387B"/>
    <w:rsid w:val="73635AE5"/>
    <w:rsid w:val="7480EB69"/>
    <w:rsid w:val="74FF2B46"/>
    <w:rsid w:val="750C1FC5"/>
    <w:rsid w:val="75519E39"/>
    <w:rsid w:val="768E3F13"/>
    <w:rsid w:val="76E3EC47"/>
    <w:rsid w:val="77DD3780"/>
    <w:rsid w:val="78893EFB"/>
    <w:rsid w:val="7AEB788D"/>
    <w:rsid w:val="7C0BF264"/>
    <w:rsid w:val="7C8748EE"/>
    <w:rsid w:val="7CC58147"/>
    <w:rsid w:val="7E6151A8"/>
    <w:rsid w:val="7ED9629F"/>
    <w:rsid w:val="7F732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5219"/>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2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2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99"/>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FD7878"/>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3F6456"/>
    <w:pPr>
      <w:spacing w:after="0" w:line="240" w:lineRule="auto"/>
    </w:pPr>
    <w:rPr>
      <w:rFonts w:ascii="Calibri" w:hAnsi="Calibri"/>
    </w:rPr>
  </w:style>
  <w:style w:type="character" w:customStyle="1" w:styleId="normaltextrun">
    <w:name w:val="normaltextrun"/>
    <w:basedOn w:val="Standardnpsmoodstavce"/>
    <w:rsid w:val="00482DD2"/>
  </w:style>
  <w:style w:type="character" w:customStyle="1" w:styleId="cf01">
    <w:name w:val="cf01"/>
    <w:basedOn w:val="Standardnpsmoodstavce"/>
    <w:rsid w:val="00BF1A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2648">
      <w:bodyDiv w:val="1"/>
      <w:marLeft w:val="0"/>
      <w:marRight w:val="0"/>
      <w:marTop w:val="0"/>
      <w:marBottom w:val="0"/>
      <w:divBdr>
        <w:top w:val="none" w:sz="0" w:space="0" w:color="auto"/>
        <w:left w:val="none" w:sz="0" w:space="0" w:color="auto"/>
        <w:bottom w:val="none" w:sz="0" w:space="0" w:color="auto"/>
        <w:right w:val="none" w:sz="0" w:space="0" w:color="auto"/>
      </w:divBdr>
    </w:div>
    <w:div w:id="326903698">
      <w:bodyDiv w:val="1"/>
      <w:marLeft w:val="0"/>
      <w:marRight w:val="0"/>
      <w:marTop w:val="0"/>
      <w:marBottom w:val="0"/>
      <w:divBdr>
        <w:top w:val="none" w:sz="0" w:space="0" w:color="auto"/>
        <w:left w:val="none" w:sz="0" w:space="0" w:color="auto"/>
        <w:bottom w:val="none" w:sz="0" w:space="0" w:color="auto"/>
        <w:right w:val="none" w:sz="0" w:space="0" w:color="auto"/>
      </w:divBdr>
    </w:div>
    <w:div w:id="380519471">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673460202">
      <w:bodyDiv w:val="1"/>
      <w:marLeft w:val="0"/>
      <w:marRight w:val="0"/>
      <w:marTop w:val="0"/>
      <w:marBottom w:val="0"/>
      <w:divBdr>
        <w:top w:val="none" w:sz="0" w:space="0" w:color="auto"/>
        <w:left w:val="none" w:sz="0" w:space="0" w:color="auto"/>
        <w:bottom w:val="none" w:sz="0" w:space="0" w:color="auto"/>
        <w:right w:val="none" w:sz="0" w:space="0" w:color="auto"/>
      </w:divBdr>
      <w:divsChild>
        <w:div w:id="629747453">
          <w:marLeft w:val="120"/>
          <w:marRight w:val="0"/>
          <w:marTop w:val="192"/>
          <w:marBottom w:val="0"/>
          <w:divBdr>
            <w:top w:val="none" w:sz="0" w:space="0" w:color="auto"/>
            <w:left w:val="none" w:sz="0" w:space="0" w:color="auto"/>
            <w:bottom w:val="none" w:sz="0" w:space="0" w:color="auto"/>
            <w:right w:val="none" w:sz="0" w:space="0" w:color="auto"/>
          </w:divBdr>
        </w:div>
      </w:divsChild>
    </w:div>
    <w:div w:id="893397243">
      <w:bodyDiv w:val="1"/>
      <w:marLeft w:val="0"/>
      <w:marRight w:val="0"/>
      <w:marTop w:val="0"/>
      <w:marBottom w:val="0"/>
      <w:divBdr>
        <w:top w:val="none" w:sz="0" w:space="0" w:color="auto"/>
        <w:left w:val="none" w:sz="0" w:space="0" w:color="auto"/>
        <w:bottom w:val="none" w:sz="0" w:space="0" w:color="auto"/>
        <w:right w:val="none" w:sz="0" w:space="0" w:color="auto"/>
      </w:divBdr>
    </w:div>
    <w:div w:id="903249740">
      <w:bodyDiv w:val="1"/>
      <w:marLeft w:val="0"/>
      <w:marRight w:val="0"/>
      <w:marTop w:val="0"/>
      <w:marBottom w:val="0"/>
      <w:divBdr>
        <w:top w:val="none" w:sz="0" w:space="0" w:color="auto"/>
        <w:left w:val="none" w:sz="0" w:space="0" w:color="auto"/>
        <w:bottom w:val="none" w:sz="0" w:space="0" w:color="auto"/>
        <w:right w:val="none" w:sz="0" w:space="0" w:color="auto"/>
      </w:divBdr>
    </w:div>
    <w:div w:id="1207909093">
      <w:bodyDiv w:val="1"/>
      <w:marLeft w:val="0"/>
      <w:marRight w:val="0"/>
      <w:marTop w:val="0"/>
      <w:marBottom w:val="0"/>
      <w:divBdr>
        <w:top w:val="none" w:sz="0" w:space="0" w:color="auto"/>
        <w:left w:val="none" w:sz="0" w:space="0" w:color="auto"/>
        <w:bottom w:val="none" w:sz="0" w:space="0" w:color="auto"/>
        <w:right w:val="none" w:sz="0" w:space="0" w:color="auto"/>
      </w:divBdr>
    </w:div>
    <w:div w:id="1778987665">
      <w:bodyDiv w:val="1"/>
      <w:marLeft w:val="0"/>
      <w:marRight w:val="0"/>
      <w:marTop w:val="0"/>
      <w:marBottom w:val="0"/>
      <w:divBdr>
        <w:top w:val="none" w:sz="0" w:space="0" w:color="auto"/>
        <w:left w:val="none" w:sz="0" w:space="0" w:color="auto"/>
        <w:bottom w:val="none" w:sz="0" w:space="0" w:color="auto"/>
        <w:right w:val="none" w:sz="0" w:space="0" w:color="auto"/>
      </w:divBdr>
    </w:div>
    <w:div w:id="20807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j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C98E-729F-49C2-8ED4-C437F9F2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4614</Words>
  <Characters>27223</Characters>
  <Application>Microsoft Office Word</Application>
  <DocSecurity>2</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2023-08-30T12:44:00Z</dcterms:created>
  <dcterms:modified xsi:type="dcterms:W3CDTF">2023-08-30T15:49:00Z</dcterms:modified>
</cp:coreProperties>
</file>