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47" w:rsidRDefault="0052618B">
      <w:pPr>
        <w:spacing w:after="0"/>
        <w:ind w:left="1380"/>
      </w:pPr>
      <w:r>
        <w:rPr>
          <w:rFonts w:ascii="Times New Roman" w:eastAsia="Times New Roman" w:hAnsi="Times New Roman" w:cs="Times New Roman"/>
        </w:rPr>
        <w:t>Výzva k odstranění nebezpečných stromů</w:t>
      </w:r>
    </w:p>
    <w:p w:rsidR="00480E47" w:rsidRDefault="0052618B">
      <w:pPr>
        <w:tabs>
          <w:tab w:val="center" w:pos="3614"/>
          <w:tab w:val="right" w:pos="9023"/>
        </w:tabs>
        <w:spacing w:after="83"/>
      </w:pPr>
      <w:r>
        <w:tab/>
      </w:r>
      <w:r>
        <w:rPr>
          <w:rFonts w:ascii="Times New Roman" w:eastAsia="Times New Roman" w:hAnsi="Times New Roman" w:cs="Times New Roman"/>
          <w:color w:val="8F8F8F"/>
          <w:sz w:val="20"/>
        </w:rPr>
        <w:t>Komu: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>19.01.2023 11:50</w:t>
      </w:r>
    </w:p>
    <w:p w:rsidR="00480E47" w:rsidRDefault="0052618B">
      <w:pPr>
        <w:spacing w:after="0"/>
        <w:ind w:left="1375" w:hanging="10"/>
      </w:pPr>
      <w:r>
        <w:rPr>
          <w:rFonts w:ascii="Times New Roman" w:eastAsia="Times New Roman" w:hAnsi="Times New Roman" w:cs="Times New Roman"/>
          <w:color w:val="8F8F8F"/>
          <w:sz w:val="18"/>
        </w:rPr>
        <w:t>Kopie</w:t>
      </w:r>
    </w:p>
    <w:p w:rsidR="00480E47" w:rsidRDefault="0052618B">
      <w:pPr>
        <w:spacing w:after="0"/>
        <w:ind w:left="1375" w:hanging="10"/>
      </w:pPr>
      <w:r>
        <w:rPr>
          <w:rFonts w:ascii="Times New Roman" w:eastAsia="Times New Roman" w:hAnsi="Times New Roman" w:cs="Times New Roman"/>
          <w:color w:val="8F8F8F"/>
          <w:sz w:val="18"/>
        </w:rPr>
        <w:t>:</w:t>
      </w:r>
    </w:p>
    <w:p w:rsidR="00480E47" w:rsidRDefault="0052618B">
      <w:pPr>
        <w:spacing w:after="92"/>
      </w:pPr>
      <w:r>
        <w:rPr>
          <w:noProof/>
        </w:rPr>
        <w:drawing>
          <wp:inline distT="0" distB="0" distL="0" distR="0">
            <wp:extent cx="856488" cy="9144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249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975"/>
      </w:tblGrid>
      <w:tr w:rsidR="00480E47">
        <w:trPr>
          <w:trHeight w:val="221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80E47" w:rsidRDefault="005261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8F8F8F"/>
                <w:sz w:val="18"/>
              </w:rPr>
              <w:t>Od: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480E47" w:rsidRDefault="005261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/CV/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Povodi_Ohre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/CZ</w:t>
            </w:r>
          </w:p>
        </w:tc>
      </w:tr>
      <w:tr w:rsidR="00480E47">
        <w:trPr>
          <w:trHeight w:val="27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80E47" w:rsidRDefault="0052618B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color w:val="8F8F8F"/>
                <w:sz w:val="18"/>
              </w:rPr>
              <w:t>Komu: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480E47" w:rsidRDefault="00480E47">
            <w:pPr>
              <w:spacing w:after="0"/>
            </w:pPr>
          </w:p>
        </w:tc>
      </w:tr>
      <w:tr w:rsidR="00480E47">
        <w:trPr>
          <w:trHeight w:val="44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80E47" w:rsidRDefault="0052618B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color w:val="8F8F8F"/>
                <w:sz w:val="18"/>
              </w:rPr>
              <w:t>Kopie: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480E47" w:rsidRDefault="005261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/CV/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Povodi_Ohre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CZ@Povodi_Ohre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/CV/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Povodi_Ohre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CZ@Povodi_Ohre</w:t>
            </w:r>
            <w:proofErr w:type="spellEnd"/>
          </w:p>
        </w:tc>
      </w:tr>
    </w:tbl>
    <w:p w:rsidR="00480E47" w:rsidRDefault="0052618B">
      <w:pPr>
        <w:spacing w:after="258"/>
        <w:ind w:left="-811" w:right="-361"/>
      </w:pPr>
      <w:r>
        <w:rPr>
          <w:noProof/>
        </w:rPr>
        <mc:AlternateContent>
          <mc:Choice Requires="wpg">
            <w:drawing>
              <wp:inline distT="0" distB="0" distL="0" distR="0">
                <wp:extent cx="6473952" cy="7620"/>
                <wp:effectExtent l="0" t="0" r="0" b="0"/>
                <wp:docPr id="920" name="Group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952" cy="7620"/>
                          <a:chOff x="0" y="0"/>
                          <a:chExt cx="6473952" cy="762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7620"/>
                            <a:ext cx="6473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>
                                <a:moveTo>
                                  <a:pt x="0" y="0"/>
                                </a:moveTo>
                                <a:lnTo>
                                  <a:pt x="64739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8F8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096"/>
                            <a:ext cx="6473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>
                                <a:moveTo>
                                  <a:pt x="0" y="0"/>
                                </a:moveTo>
                                <a:lnTo>
                                  <a:pt x="64739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8F8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572"/>
                            <a:ext cx="6473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>
                                <a:moveTo>
                                  <a:pt x="0" y="0"/>
                                </a:moveTo>
                                <a:lnTo>
                                  <a:pt x="64739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8F8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048"/>
                            <a:ext cx="6473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>
                                <a:moveTo>
                                  <a:pt x="0" y="0"/>
                                </a:moveTo>
                                <a:lnTo>
                                  <a:pt x="64739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8F8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24"/>
                            <a:ext cx="6473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>
                                <a:moveTo>
                                  <a:pt x="0" y="0"/>
                                </a:moveTo>
                                <a:lnTo>
                                  <a:pt x="64739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8F8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473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>
                                <a:moveTo>
                                  <a:pt x="0" y="0"/>
                                </a:moveTo>
                                <a:lnTo>
                                  <a:pt x="64739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8F8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" style="width:509.76pt;height:0.600006pt;mso-position-horizontal-relative:char;mso-position-vertical-relative:line" coordsize="64739,76">
                <v:shape id="Shape 23" style="position:absolute;width:64739;height:0;left:0;top:76;" coordsize="6473952,0" path="m0,0l6473952,0">
                  <v:stroke weight="0.375pt" endcap="round" joinstyle="round" on="true" color="#8f8f8f"/>
                  <v:fill on="false" color="#000000" opacity="0"/>
                </v:shape>
                <v:shape id="Shape 24" style="position:absolute;width:64739;height:0;left:0;top:60;" coordsize="6473952,0" path="m0,0l6473952,0">
                  <v:stroke weight="0.375pt" endcap="round" joinstyle="round" on="true" color="#8f8f8f"/>
                  <v:fill on="false" color="#000000" opacity="0"/>
                </v:shape>
                <v:shape id="Shape 25" style="position:absolute;width:64739;height:0;left:0;top:45;" coordsize="6473952,0" path="m0,0l6473952,0">
                  <v:stroke weight="0.375pt" endcap="round" joinstyle="round" on="true" color="#8f8f8f"/>
                  <v:fill on="false" color="#000000" opacity="0"/>
                </v:shape>
                <v:shape id="Shape 26" style="position:absolute;width:64739;height:0;left:0;top:30;" coordsize="6473952,0" path="m0,0l6473952,0">
                  <v:stroke weight="0.375pt" endcap="round" joinstyle="round" on="true" color="#8f8f8f"/>
                  <v:fill on="false" color="#000000" opacity="0"/>
                </v:shape>
                <v:shape id="Shape 27" style="position:absolute;width:64739;height:0;left:0;top:15;" coordsize="6473952,0" path="m0,0l6473952,0">
                  <v:stroke weight="0.375pt" endcap="round" joinstyle="round" on="true" color="#8f8f8f"/>
                  <v:fill on="false" color="#000000" opacity="0"/>
                </v:shape>
                <v:shape id="Shape 28" style="position:absolute;width:64739;height:0;left:0;top:0;" coordsize="6473952,0" path="m0,0l6473952,0">
                  <v:stroke weight="0.375pt" endcap="round" joinstyle="round" on="true" color="#8f8f8f"/>
                  <v:fill on="false" color="#000000" opacity="0"/>
                </v:shape>
              </v:group>
            </w:pict>
          </mc:Fallback>
        </mc:AlternateContent>
      </w:r>
    </w:p>
    <w:p w:rsidR="00480E47" w:rsidRDefault="0052618B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Dobrý den,</w:t>
      </w:r>
    </w:p>
    <w:p w:rsidR="00480E47" w:rsidRDefault="0052618B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posílám podklady k odstranění suchých stromů, vývratů a polámaných stromů v rámci akce: „Ohře </w:t>
      </w:r>
    </w:p>
    <w:p w:rsidR="00480E47" w:rsidRDefault="0052618B">
      <w:pPr>
        <w:spacing w:after="4" w:line="249" w:lineRule="auto"/>
        <w:ind w:left="-5" w:right="2374" w:hanging="10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Kadaň - Lužný</w:t>
      </w:r>
      <w:proofErr w:type="gramEnd"/>
      <w:r>
        <w:rPr>
          <w:rFonts w:ascii="Times New Roman" w:eastAsia="Times New Roman" w:hAnsi="Times New Roman" w:cs="Times New Roman"/>
          <w:sz w:val="20"/>
        </w:rPr>
        <w:t>) – odstranění nebezpečných stromů“ dle SO</w:t>
      </w:r>
      <w:r>
        <w:rPr>
          <w:rFonts w:ascii="Times New Roman" w:eastAsia="Times New Roman" w:hAnsi="Times New Roman" w:cs="Times New Roman"/>
          <w:sz w:val="20"/>
        </w:rPr>
        <w:t>D č. 975/2022. Každý strom je označený barvou a terčíkem s číslem.</w:t>
      </w:r>
    </w:p>
    <w:p w:rsidR="00480E47" w:rsidRDefault="0052618B">
      <w:pPr>
        <w:spacing w:after="35"/>
      </w:pPr>
      <w:r>
        <w:rPr>
          <w:noProof/>
        </w:rPr>
        <mc:AlternateContent>
          <mc:Choice Requires="wpg">
            <w:drawing>
              <wp:inline distT="0" distB="0" distL="0" distR="0">
                <wp:extent cx="4032504" cy="310896"/>
                <wp:effectExtent l="0" t="0" r="0" b="0"/>
                <wp:docPr id="921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504" cy="310896"/>
                          <a:chOff x="0" y="0"/>
                          <a:chExt cx="4032504" cy="310896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4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152144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0"/>
                            <a:ext cx="658368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54096" y="0"/>
                            <a:ext cx="978408" cy="3108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1" style="width:317.52pt;height:24.48pt;mso-position-horizontal-relative:char;mso-position-vertical-relative:line" coordsize="40325,3108">
                <v:shape id="Picture 40" style="position:absolute;width:12435;height:3108;left:0;top:0;" filled="f">
                  <v:imagedata r:id="rId9"/>
                </v:shape>
                <v:shape id="Picture 43" style="position:absolute;width:11521;height:3108;left:12435;top:0;" filled="f">
                  <v:imagedata r:id="rId10"/>
                </v:shape>
                <v:shape id="Picture 46" style="position:absolute;width:6583;height:3108;left:23957;top:0;" filled="f">
                  <v:imagedata r:id="rId11"/>
                </v:shape>
                <v:shape id="Picture 49" style="position:absolute;width:9784;height:3108;left:30540;top:0;" filled="f">
                  <v:imagedata r:id="rId12"/>
                </v:shape>
              </v:group>
            </w:pict>
          </mc:Fallback>
        </mc:AlternateContent>
      </w:r>
    </w:p>
    <w:p w:rsidR="00480E47" w:rsidRDefault="0052618B">
      <w:pPr>
        <w:spacing w:after="455" w:line="265" w:lineRule="auto"/>
        <w:ind w:left="31" w:hanging="10"/>
      </w:pPr>
      <w:r>
        <w:rPr>
          <w:rFonts w:ascii="Times New Roman" w:eastAsia="Times New Roman" w:hAnsi="Times New Roman" w:cs="Times New Roman"/>
          <w:sz w:val="18"/>
        </w:rPr>
        <w:t>Fotodokumentace.docx Taxační zápisník .</w:t>
      </w:r>
      <w:proofErr w:type="spellStart"/>
      <w:r>
        <w:rPr>
          <w:rFonts w:ascii="Times New Roman" w:eastAsia="Times New Roman" w:hAnsi="Times New Roman" w:cs="Times New Roman"/>
          <w:sz w:val="18"/>
        </w:rPr>
        <w:t>xlsx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Taxace.xlsx Ortofotomapa.xlsx</w:t>
      </w:r>
    </w:p>
    <w:p w:rsidR="00480E47" w:rsidRDefault="0052618B">
      <w:pPr>
        <w:spacing w:after="660"/>
      </w:pPr>
      <w:r>
        <w:rPr>
          <w:rFonts w:ascii="Times New Roman" w:eastAsia="Times New Roman" w:hAnsi="Times New Roman" w:cs="Times New Roman"/>
          <w:color w:val="FF0000"/>
          <w:sz w:val="20"/>
        </w:rPr>
        <w:t>Prosím o potvrzení, zda budete tuto část zakázky realizovat a stromy včetně DH odstraníte do 10 dnů.</w:t>
      </w:r>
    </w:p>
    <w:p w:rsidR="00480E47" w:rsidRDefault="0052618B">
      <w:pPr>
        <w:spacing w:after="444" w:line="248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S pozdravem </w:t>
      </w:r>
    </w:p>
    <w:p w:rsidR="00480E47" w:rsidRDefault="0052618B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evidence majetku a realizace staveb</w:t>
      </w:r>
    </w:p>
    <w:p w:rsidR="00480E47" w:rsidRDefault="0052618B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480E47" w:rsidRDefault="0052618B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Povodí Ohře, státní podnik, závod Chomutov</w:t>
      </w:r>
    </w:p>
    <w:p w:rsidR="00480E47" w:rsidRDefault="0052618B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Spořická 4949, 430 46 Chomutov</w:t>
      </w:r>
    </w:p>
    <w:p w:rsidR="0052618B" w:rsidRDefault="0052618B">
      <w:pPr>
        <w:spacing w:after="5" w:line="248" w:lineRule="auto"/>
        <w:ind w:left="9" w:right="643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tel.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480E47" w:rsidRDefault="0052618B">
      <w:pPr>
        <w:spacing w:after="5" w:line="248" w:lineRule="auto"/>
        <w:ind w:left="9" w:right="6439" w:hanging="10"/>
      </w:pPr>
      <w:r>
        <w:rPr>
          <w:rFonts w:ascii="Times New Roman" w:eastAsia="Times New Roman" w:hAnsi="Times New Roman" w:cs="Times New Roman"/>
          <w:sz w:val="20"/>
        </w:rPr>
        <w:t xml:space="preserve">e-mail : </w:t>
      </w:r>
      <w:bookmarkStart w:id="0" w:name="_GoBack"/>
      <w:bookmarkEnd w:id="0"/>
    </w:p>
    <w:p w:rsidR="00480E47" w:rsidRDefault="0052618B">
      <w:pPr>
        <w:spacing w:after="0"/>
        <w:ind w:left="14"/>
      </w:pP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http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://www.poh.cz/</w:t>
      </w:r>
    </w:p>
    <w:p w:rsidR="00480E47" w:rsidRDefault="0052618B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 </w:t>
      </w:r>
    </w:p>
    <w:p w:rsidR="00480E47" w:rsidRDefault="0052618B">
      <w:pPr>
        <w:spacing w:after="64" w:line="235" w:lineRule="auto"/>
        <w:ind w:left="259" w:right="130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Tato zpráva má pouze informativní charakter a není myšlena jako závazný návrh na uzavření smlouvy, podání nabídky či přijetí nabídky. Slouží pouze jako podklad pro případné následné právní </w:t>
      </w:r>
      <w:r>
        <w:rPr>
          <w:rFonts w:ascii="Times New Roman" w:eastAsia="Times New Roman" w:hAnsi="Times New Roman" w:cs="Times New Roman"/>
          <w:sz w:val="18"/>
        </w:rPr>
        <w:t>jednání stran. Jakékoli právní jednání Povodí Ohře, státního podniku uvedené v předchozí větě musí být učiněno výhradně v písemné formě včetně podpisu oprávněné osoby.</w:t>
      </w:r>
    </w:p>
    <w:p w:rsidR="00480E47" w:rsidRDefault="0052618B">
      <w:pPr>
        <w:spacing w:after="212"/>
        <w:ind w:left="254" w:hanging="10"/>
      </w:pPr>
      <w:r>
        <w:rPr>
          <w:noProof/>
        </w:rPr>
        <w:drawing>
          <wp:inline distT="0" distB="0" distL="0" distR="0">
            <wp:extent cx="137160" cy="13716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F5F5F"/>
          <w:sz w:val="18"/>
        </w:rPr>
        <w:t xml:space="preserve"> S ohledem na životní prostředí zvažte prosím tisk této zprávy.</w:t>
      </w:r>
    </w:p>
    <w:p w:rsidR="00480E47" w:rsidRDefault="0052618B">
      <w:pPr>
        <w:spacing w:after="212"/>
        <w:ind w:left="254" w:hanging="10"/>
      </w:pPr>
      <w:r>
        <w:rPr>
          <w:rFonts w:ascii="Times New Roman" w:eastAsia="Times New Roman" w:hAnsi="Times New Roman" w:cs="Times New Roman"/>
          <w:color w:val="5F5F5F"/>
          <w:sz w:val="18"/>
        </w:rPr>
        <w:t>Před odesláním kontrolo</w:t>
      </w:r>
      <w:r>
        <w:rPr>
          <w:rFonts w:ascii="Times New Roman" w:eastAsia="Times New Roman" w:hAnsi="Times New Roman" w:cs="Times New Roman"/>
          <w:color w:val="5F5F5F"/>
          <w:sz w:val="18"/>
        </w:rPr>
        <w:t xml:space="preserve">váno antivirovým systémem NOD32. </w:t>
      </w:r>
    </w:p>
    <w:sectPr w:rsidR="00480E47">
      <w:pgSz w:w="11906" w:h="16838"/>
      <w:pgMar w:top="1440" w:right="144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47"/>
    <w:rsid w:val="00480E47"/>
    <w:rsid w:val="0052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1DD9"/>
  <w15:docId w15:val="{EDEC14D4-9876-40D2-847A-9A201FF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4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Eva Kaskova - Odesláno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 Kaskova - Odesláno</dc:title>
  <dc:subject/>
  <dc:creator>Kaskova</dc:creator>
  <cp:keywords/>
  <cp:lastModifiedBy>Kašková Eva</cp:lastModifiedBy>
  <cp:revision>2</cp:revision>
  <dcterms:created xsi:type="dcterms:W3CDTF">2023-08-14T13:01:00Z</dcterms:created>
  <dcterms:modified xsi:type="dcterms:W3CDTF">2023-08-14T13:01:00Z</dcterms:modified>
</cp:coreProperties>
</file>