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57D3" w14:textId="39420F70" w:rsidR="009C5718" w:rsidRDefault="00A45BBE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64384" behindDoc="1" locked="0" layoutInCell="1" allowOverlap="1" wp14:anchorId="36570232" wp14:editId="2D2A13F9">
            <wp:simplePos x="0" y="0"/>
            <wp:positionH relativeFrom="column">
              <wp:posOffset>-100330</wp:posOffset>
            </wp:positionH>
            <wp:positionV relativeFrom="paragraph">
              <wp:posOffset>-239252</wp:posOffset>
            </wp:positionV>
            <wp:extent cx="1034415" cy="851199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43" cy="86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A07BA" w14:textId="3DB83EE0" w:rsidR="00F613ED" w:rsidRPr="00933A42" w:rsidRDefault="00A45BBE" w:rsidP="00A45BBE">
      <w:pPr>
        <w:widowControl w:val="0"/>
        <w:tabs>
          <w:tab w:val="left" w:pos="61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E35F7D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15974EC1" w14:textId="77777777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 xml:space="preserve">Vídeňská 800, 140 </w:t>
      </w:r>
      <w:proofErr w:type="gramStart"/>
      <w:r w:rsidRPr="00933A42">
        <w:rPr>
          <w:rFonts w:asciiTheme="minorHAnsi" w:hAnsiTheme="minorHAnsi"/>
          <w:b/>
          <w:snapToGrid w:val="0"/>
          <w:sz w:val="22"/>
          <w:szCs w:val="24"/>
        </w:rPr>
        <w:t>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Pr="00933A42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PRAHA</w:t>
      </w:r>
      <w:proofErr w:type="gramEnd"/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68B4EFF8" w14:textId="77777777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0066DD3B" w14:textId="15A28DF1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1182156789" w:edGrp="everyone"/>
      <w:r w:rsidR="00596C7D">
        <w:t>00800/</w:t>
      </w:r>
      <w:r w:rsidR="00415499">
        <w:t>106</w:t>
      </w:r>
      <w:r w:rsidR="00AA1703">
        <w:t>/20</w:t>
      </w:r>
      <w:r w:rsidR="003470CF">
        <w:t>2</w:t>
      </w:r>
      <w:r w:rsidR="0016785B">
        <w:t>3</w:t>
      </w:r>
      <w:permEnd w:id="1182156789"/>
    </w:p>
    <w:p w14:paraId="0541D5A3" w14:textId="77777777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49AD8058" w14:textId="77777777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8B49" wp14:editId="3F734B28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CD85" w14:textId="77777777" w:rsidR="00596C7D" w:rsidRDefault="00596C7D" w:rsidP="00596C7D">
                            <w:pPr>
                              <w:spacing w:line="276" w:lineRule="auto"/>
                            </w:pPr>
                            <w:permStart w:id="192634509" w:edGrp="everyone"/>
                            <w:r>
                              <w:t>STAPRO s.r.o.</w:t>
                            </w:r>
                          </w:p>
                          <w:p w14:paraId="43FF1DF0" w14:textId="77777777" w:rsidR="00596C7D" w:rsidRDefault="00596C7D" w:rsidP="00596C7D">
                            <w:pPr>
                              <w:spacing w:line="276" w:lineRule="auto"/>
                            </w:pPr>
                            <w:proofErr w:type="spellStart"/>
                            <w:r w:rsidRPr="00B61AA2">
                              <w:t>Perštýnské</w:t>
                            </w:r>
                            <w:proofErr w:type="spellEnd"/>
                            <w:r w:rsidRPr="00B61AA2">
                              <w:t xml:space="preserve"> náměstí 51</w:t>
                            </w:r>
                          </w:p>
                          <w:p w14:paraId="2D2C69FD" w14:textId="77777777" w:rsidR="00596C7D" w:rsidRDefault="00596C7D" w:rsidP="00596C7D">
                            <w:pPr>
                              <w:spacing w:line="276" w:lineRule="auto"/>
                            </w:pPr>
                            <w:r>
                              <w:t>530 02 Pardubice</w:t>
                            </w:r>
                          </w:p>
                          <w:p w14:paraId="1BEAD4AC" w14:textId="77777777" w:rsidR="009F3395" w:rsidRDefault="009F3395" w:rsidP="00E95C24">
                            <w:pPr>
                              <w:spacing w:line="276" w:lineRule="auto"/>
                            </w:pPr>
                          </w:p>
                          <w:permEnd w:id="192634509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8B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045ECD85" w14:textId="77777777" w:rsidR="00596C7D" w:rsidRDefault="00596C7D" w:rsidP="00596C7D">
                      <w:pPr>
                        <w:spacing w:line="276" w:lineRule="auto"/>
                      </w:pPr>
                      <w:permStart w:id="192634509" w:edGrp="everyone"/>
                      <w:r>
                        <w:t>STAPRO s.r.o.</w:t>
                      </w:r>
                    </w:p>
                    <w:p w14:paraId="43FF1DF0" w14:textId="77777777" w:rsidR="00596C7D" w:rsidRDefault="00596C7D" w:rsidP="00596C7D">
                      <w:pPr>
                        <w:spacing w:line="276" w:lineRule="auto"/>
                      </w:pPr>
                      <w:proofErr w:type="spellStart"/>
                      <w:r w:rsidRPr="00B61AA2">
                        <w:t>Perštýnské</w:t>
                      </w:r>
                      <w:proofErr w:type="spellEnd"/>
                      <w:r w:rsidRPr="00B61AA2">
                        <w:t xml:space="preserve"> náměstí 51</w:t>
                      </w:r>
                    </w:p>
                    <w:p w14:paraId="2D2C69FD" w14:textId="77777777" w:rsidR="00596C7D" w:rsidRDefault="00596C7D" w:rsidP="00596C7D">
                      <w:pPr>
                        <w:spacing w:line="276" w:lineRule="auto"/>
                      </w:pPr>
                      <w:r>
                        <w:t>530 02 Pardubice</w:t>
                      </w:r>
                    </w:p>
                    <w:p w14:paraId="1BEAD4AC" w14:textId="77777777" w:rsidR="009F3395" w:rsidRDefault="009F3395" w:rsidP="00E95C24">
                      <w:pPr>
                        <w:spacing w:line="276" w:lineRule="auto"/>
                      </w:pPr>
                    </w:p>
                    <w:permEnd w:id="192634509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1CFD" wp14:editId="22BFFF7C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30EE" w14:textId="52AB8C8A" w:rsidR="009F3395" w:rsidRDefault="00220E9A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49F5D102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Útvar náměstka pro informatiku a komunikaci</w:t>
                            </w:r>
                          </w:p>
                          <w:p w14:paraId="76601C8E" w14:textId="41EF3958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>uje:</w:t>
                            </w:r>
                            <w:r w:rsidR="008B416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9819AA">
                              <w:rPr>
                                <w:rFonts w:asciiTheme="minorHAnsi" w:hAnsiTheme="minorHAnsi"/>
                                <w:sz w:val="22"/>
                              </w:rPr>
                              <w:t>XXXXXX</w:t>
                            </w:r>
                          </w:p>
                          <w:p w14:paraId="603463D4" w14:textId="310DF559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9819AA">
                              <w:t>XXXXXXX</w:t>
                            </w:r>
                          </w:p>
                          <w:p w14:paraId="54E699C0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proofErr w:type="spellStart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</w:t>
                            </w:r>
                            <w:proofErr w:type="spellEnd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.: 20001-36831041/0710</w:t>
                            </w:r>
                          </w:p>
                          <w:p w14:paraId="2DA53D82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37356723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1CFD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24A430EE" w14:textId="52AB8C8A" w:rsidR="009F3395" w:rsidRDefault="00220E9A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49F5D102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Útvar náměstka pro informatiku a komunikaci</w:t>
                      </w:r>
                    </w:p>
                    <w:p w14:paraId="76601C8E" w14:textId="41EF3958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>uje:</w:t>
                      </w:r>
                      <w:r w:rsidR="008B416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9819AA">
                        <w:rPr>
                          <w:rFonts w:asciiTheme="minorHAnsi" w:hAnsiTheme="minorHAnsi"/>
                          <w:sz w:val="22"/>
                        </w:rPr>
                        <w:t>XXXXXX</w:t>
                      </w:r>
                    </w:p>
                    <w:p w14:paraId="603463D4" w14:textId="310DF559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9819AA">
                        <w:t>XXXXXXX</w:t>
                      </w:r>
                    </w:p>
                    <w:p w14:paraId="54E699C0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proofErr w:type="spellStart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</w:t>
                      </w:r>
                      <w:proofErr w:type="spellEnd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.: 20001-36831041/0710</w:t>
                      </w:r>
                    </w:p>
                    <w:p w14:paraId="2DA53D82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37356723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202185AD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111F90B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698BE180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656E8C8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F2D0F1B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EA95F77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2C03E36" w14:textId="009F9DBE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Datum vystavení: </w:t>
      </w:r>
      <w:permStart w:id="1493918615" w:edGrp="everyone"/>
      <w:r w:rsidR="00BF3592" w:rsidRPr="009C5718">
        <w:rPr>
          <w:rFonts w:asciiTheme="minorHAnsi" w:hAnsiTheme="minorHAnsi"/>
          <w:sz w:val="22"/>
          <w:szCs w:val="24"/>
        </w:rPr>
        <w:fldChar w:fldCharType="begin"/>
      </w:r>
      <w:r w:rsidR="00BF3592" w:rsidRPr="009C5718">
        <w:rPr>
          <w:rFonts w:asciiTheme="minorHAnsi" w:hAnsiTheme="minorHAnsi"/>
          <w:sz w:val="22"/>
          <w:szCs w:val="24"/>
        </w:rPr>
        <w:instrText xml:space="preserve"> DATE  \@ "d. MMMM yyyy"  \* MERGEFORMAT </w:instrText>
      </w:r>
      <w:r w:rsidR="00BF3592" w:rsidRPr="009C5718">
        <w:rPr>
          <w:rFonts w:asciiTheme="minorHAnsi" w:hAnsiTheme="minorHAnsi"/>
          <w:sz w:val="22"/>
          <w:szCs w:val="24"/>
        </w:rPr>
        <w:fldChar w:fldCharType="separate"/>
      </w:r>
      <w:r w:rsidR="009819AA">
        <w:rPr>
          <w:rFonts w:asciiTheme="minorHAnsi" w:hAnsiTheme="minorHAnsi"/>
          <w:noProof/>
          <w:sz w:val="22"/>
          <w:szCs w:val="24"/>
        </w:rPr>
        <w:t>30. srpna 2023</w:t>
      </w:r>
      <w:r w:rsidR="00BF3592" w:rsidRPr="009C5718">
        <w:rPr>
          <w:rFonts w:asciiTheme="minorHAnsi" w:hAnsiTheme="minorHAnsi"/>
          <w:sz w:val="22"/>
          <w:szCs w:val="24"/>
        </w:rPr>
        <w:fldChar w:fldCharType="end"/>
      </w:r>
      <w:permEnd w:id="1493918615"/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12865573" w:edGrp="everyone"/>
      <w:r>
        <w:rPr>
          <w:rFonts w:asciiTheme="minorHAnsi" w:hAnsiTheme="minorHAnsi"/>
          <w:sz w:val="22"/>
          <w:szCs w:val="24"/>
        </w:rPr>
        <w:tab/>
      </w:r>
      <w:permEnd w:id="112865573"/>
    </w:p>
    <w:p w14:paraId="241F5943" w14:textId="4A0DD9AA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8A7404">
        <w:rPr>
          <w:rFonts w:asciiTheme="minorHAnsi" w:hAnsiTheme="minorHAnsi"/>
          <w:sz w:val="22"/>
          <w:szCs w:val="24"/>
        </w:rPr>
        <w:t xml:space="preserve"> </w:t>
      </w:r>
      <w:r w:rsidR="00ED7417">
        <w:rPr>
          <w:rFonts w:asciiTheme="minorHAnsi" w:hAnsiTheme="minorHAnsi"/>
          <w:sz w:val="22"/>
          <w:szCs w:val="24"/>
        </w:rPr>
        <w:t>00800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269388018" w:edGrp="everyone"/>
      <w:r>
        <w:rPr>
          <w:rFonts w:asciiTheme="minorHAnsi" w:hAnsiTheme="minorHAnsi"/>
          <w:sz w:val="22"/>
          <w:szCs w:val="24"/>
        </w:rPr>
        <w:tab/>
      </w:r>
      <w:permEnd w:id="1269388018"/>
    </w:p>
    <w:p w14:paraId="61B0294B" w14:textId="77777777" w:rsidR="00CE0C0B" w:rsidRDefault="00CE0C0B" w:rsidP="00596C7D">
      <w:pPr>
        <w:rPr>
          <w:sz w:val="24"/>
          <w:szCs w:val="24"/>
        </w:rPr>
      </w:pPr>
      <w:permStart w:id="1844075341" w:edGrp="everyone"/>
    </w:p>
    <w:p w14:paraId="568388F3" w14:textId="57F2319F" w:rsidR="00415499" w:rsidRDefault="00415499" w:rsidP="00596C7D">
      <w:pPr>
        <w:rPr>
          <w:sz w:val="24"/>
          <w:szCs w:val="24"/>
        </w:rPr>
      </w:pPr>
      <w:r>
        <w:rPr>
          <w:sz w:val="24"/>
          <w:szCs w:val="24"/>
        </w:rPr>
        <w:t xml:space="preserve">Školení FONS </w:t>
      </w:r>
      <w:proofErr w:type="gramStart"/>
      <w:r>
        <w:rPr>
          <w:sz w:val="24"/>
          <w:szCs w:val="24"/>
        </w:rPr>
        <w:t>OPEN - ALFA</w:t>
      </w:r>
      <w:proofErr w:type="gramEnd"/>
    </w:p>
    <w:permEnd w:id="1844075341"/>
    <w:p w14:paraId="6ABB869F" w14:textId="0FCB2D5B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Cena celkem bez DPH = </w:t>
      </w:r>
      <w:r w:rsidR="00415499">
        <w:rPr>
          <w:rFonts w:asciiTheme="minorHAnsi" w:hAnsiTheme="minorHAnsi"/>
          <w:sz w:val="22"/>
          <w:szCs w:val="24"/>
        </w:rPr>
        <w:t>65</w:t>
      </w:r>
      <w:r>
        <w:rPr>
          <w:rFonts w:asciiTheme="minorHAnsi" w:hAnsiTheme="minorHAnsi"/>
          <w:sz w:val="22"/>
          <w:szCs w:val="24"/>
        </w:rPr>
        <w:t> </w:t>
      </w:r>
      <w:r w:rsidR="00415499">
        <w:rPr>
          <w:rFonts w:asciiTheme="minorHAnsi" w:hAnsiTheme="minorHAnsi"/>
          <w:sz w:val="22"/>
          <w:szCs w:val="24"/>
        </w:rPr>
        <w:t>000</w:t>
      </w:r>
      <w:r>
        <w:rPr>
          <w:rFonts w:asciiTheme="minorHAnsi" w:hAnsiTheme="minorHAnsi"/>
          <w:sz w:val="22"/>
          <w:szCs w:val="24"/>
        </w:rPr>
        <w:t>,</w:t>
      </w:r>
      <w:r w:rsidR="00415499">
        <w:rPr>
          <w:rFonts w:asciiTheme="minorHAnsi" w:hAnsiTheme="minorHAnsi"/>
          <w:sz w:val="22"/>
          <w:szCs w:val="24"/>
        </w:rPr>
        <w:t>00</w:t>
      </w:r>
      <w:r>
        <w:rPr>
          <w:rFonts w:asciiTheme="minorHAnsi" w:hAnsiTheme="minorHAnsi"/>
          <w:sz w:val="22"/>
          <w:szCs w:val="24"/>
        </w:rPr>
        <w:t xml:space="preserve"> Kč</w:t>
      </w:r>
    </w:p>
    <w:p w14:paraId="24D2D7A6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0C3B8308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1391E95B" w14:textId="47A7D24C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1286503343" w:edGrp="everyone"/>
      <w:r w:rsidR="00A501D2">
        <w:t>bankovním převodem</w:t>
      </w:r>
    </w:p>
    <w:permEnd w:id="1286503343"/>
    <w:p w14:paraId="6E19028B" w14:textId="77777777" w:rsidR="0016785B" w:rsidRDefault="0016785B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5FB2069F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BB4F54D" w14:textId="0C43F30C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9819AA">
        <w:rPr>
          <w:rFonts w:asciiTheme="minorHAnsi" w:hAnsiTheme="minorHAnsi"/>
          <w:sz w:val="22"/>
          <w:szCs w:val="24"/>
        </w:rPr>
        <w:t>XXXXXXXXXXX</w:t>
      </w:r>
    </w:p>
    <w:p w14:paraId="78336841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9"/>
      <w:footerReference w:type="default" r:id="rId10"/>
      <w:footerReference w:type="first" r:id="rId11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CC1C" w14:textId="77777777" w:rsidR="009F3395" w:rsidRDefault="009F3395">
      <w:r>
        <w:separator/>
      </w:r>
    </w:p>
  </w:endnote>
  <w:endnote w:type="continuationSeparator" w:id="0">
    <w:p w14:paraId="2186FD83" w14:textId="77777777" w:rsidR="009F3395" w:rsidRDefault="009F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1F0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44339980" wp14:editId="0A94AA8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93441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 xml:space="preserve">ČNB, </w:t>
    </w:r>
    <w:proofErr w:type="spellStart"/>
    <w:r w:rsidRPr="00B90442">
      <w:rPr>
        <w:rFonts w:asciiTheme="minorHAnsi" w:hAnsiTheme="minorHAnsi"/>
      </w:rPr>
      <w:t>č.ú</w:t>
    </w:r>
    <w:proofErr w:type="spellEnd"/>
    <w:r w:rsidRPr="00B90442">
      <w:rPr>
        <w:rFonts w:asciiTheme="minorHAnsi" w:hAnsiTheme="minorHAnsi"/>
      </w:rPr>
      <w:t>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CC660B5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3178B0FC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C7B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343E6DBF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5A0501AA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0D1DC95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F44" w14:textId="77777777" w:rsidR="009F3395" w:rsidRDefault="009F3395">
      <w:r>
        <w:separator/>
      </w:r>
    </w:p>
  </w:footnote>
  <w:footnote w:type="continuationSeparator" w:id="0">
    <w:p w14:paraId="4714B4EE" w14:textId="77777777" w:rsidR="009F3395" w:rsidRDefault="009F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9F7C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87726695">
    <w:abstractNumId w:val="17"/>
  </w:num>
  <w:num w:numId="2" w16cid:durableId="1532835337">
    <w:abstractNumId w:val="10"/>
  </w:num>
  <w:num w:numId="3" w16cid:durableId="733046017">
    <w:abstractNumId w:val="11"/>
  </w:num>
  <w:num w:numId="4" w16cid:durableId="1522427571">
    <w:abstractNumId w:val="14"/>
  </w:num>
  <w:num w:numId="5" w16cid:durableId="427965388">
    <w:abstractNumId w:val="19"/>
  </w:num>
  <w:num w:numId="6" w16cid:durableId="883835635">
    <w:abstractNumId w:val="8"/>
  </w:num>
  <w:num w:numId="7" w16cid:durableId="1420441398">
    <w:abstractNumId w:val="6"/>
  </w:num>
  <w:num w:numId="8" w16cid:durableId="1601334296">
    <w:abstractNumId w:val="1"/>
  </w:num>
  <w:num w:numId="9" w16cid:durableId="621306849">
    <w:abstractNumId w:val="9"/>
  </w:num>
  <w:num w:numId="10" w16cid:durableId="234583643">
    <w:abstractNumId w:val="23"/>
  </w:num>
  <w:num w:numId="11" w16cid:durableId="1824274103">
    <w:abstractNumId w:val="16"/>
  </w:num>
  <w:num w:numId="12" w16cid:durableId="1350911991">
    <w:abstractNumId w:val="20"/>
  </w:num>
  <w:num w:numId="13" w16cid:durableId="1543979931">
    <w:abstractNumId w:val="13"/>
  </w:num>
  <w:num w:numId="14" w16cid:durableId="1288700654">
    <w:abstractNumId w:val="22"/>
  </w:num>
  <w:num w:numId="15" w16cid:durableId="1641229571">
    <w:abstractNumId w:val="22"/>
    <w:lvlOverride w:ilvl="0">
      <w:startOverride w:val="1"/>
    </w:lvlOverride>
  </w:num>
  <w:num w:numId="16" w16cid:durableId="1720938103">
    <w:abstractNumId w:val="4"/>
  </w:num>
  <w:num w:numId="17" w16cid:durableId="660158250">
    <w:abstractNumId w:val="4"/>
    <w:lvlOverride w:ilvl="0">
      <w:startOverride w:val="1"/>
    </w:lvlOverride>
  </w:num>
  <w:num w:numId="18" w16cid:durableId="633295536">
    <w:abstractNumId w:val="21"/>
  </w:num>
  <w:num w:numId="19" w16cid:durableId="1153179555">
    <w:abstractNumId w:val="21"/>
    <w:lvlOverride w:ilvl="0">
      <w:startOverride w:val="1"/>
    </w:lvlOverride>
  </w:num>
  <w:num w:numId="20" w16cid:durableId="295064464">
    <w:abstractNumId w:val="5"/>
  </w:num>
  <w:num w:numId="21" w16cid:durableId="754788173">
    <w:abstractNumId w:val="5"/>
    <w:lvlOverride w:ilvl="0">
      <w:startOverride w:val="4"/>
    </w:lvlOverride>
  </w:num>
  <w:num w:numId="22" w16cid:durableId="510529004">
    <w:abstractNumId w:val="7"/>
  </w:num>
  <w:num w:numId="23" w16cid:durableId="959917538">
    <w:abstractNumId w:val="7"/>
  </w:num>
  <w:num w:numId="24" w16cid:durableId="1342008980">
    <w:abstractNumId w:val="18"/>
  </w:num>
  <w:num w:numId="25" w16cid:durableId="525827408">
    <w:abstractNumId w:val="18"/>
    <w:lvlOverride w:ilvl="0">
      <w:startOverride w:val="1"/>
    </w:lvlOverride>
  </w:num>
  <w:num w:numId="26" w16cid:durableId="186480144">
    <w:abstractNumId w:val="15"/>
  </w:num>
  <w:num w:numId="27" w16cid:durableId="1677688568">
    <w:abstractNumId w:val="15"/>
    <w:lvlOverride w:ilvl="0">
      <w:startOverride w:val="1"/>
    </w:lvlOverride>
  </w:num>
  <w:num w:numId="28" w16cid:durableId="1840078759">
    <w:abstractNumId w:val="0"/>
  </w:num>
  <w:num w:numId="29" w16cid:durableId="1377318438">
    <w:abstractNumId w:val="0"/>
    <w:lvlOverride w:ilvl="0">
      <w:startOverride w:val="1"/>
    </w:lvlOverride>
  </w:num>
  <w:num w:numId="30" w16cid:durableId="3750054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9649211">
    <w:abstractNumId w:val="12"/>
  </w:num>
  <w:num w:numId="32" w16cid:durableId="1058939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29"/>
    <w:rsid w:val="00004C72"/>
    <w:rsid w:val="00005304"/>
    <w:rsid w:val="0001609B"/>
    <w:rsid w:val="0002695C"/>
    <w:rsid w:val="00032C96"/>
    <w:rsid w:val="000405B3"/>
    <w:rsid w:val="000456DE"/>
    <w:rsid w:val="0005131B"/>
    <w:rsid w:val="000701CC"/>
    <w:rsid w:val="00070EDB"/>
    <w:rsid w:val="00074238"/>
    <w:rsid w:val="00074D12"/>
    <w:rsid w:val="000901B4"/>
    <w:rsid w:val="000A5A36"/>
    <w:rsid w:val="000A73A3"/>
    <w:rsid w:val="000B3F82"/>
    <w:rsid w:val="000B5D31"/>
    <w:rsid w:val="000C120D"/>
    <w:rsid w:val="000C1A35"/>
    <w:rsid w:val="000C545D"/>
    <w:rsid w:val="000F1EFE"/>
    <w:rsid w:val="000F7662"/>
    <w:rsid w:val="001120A8"/>
    <w:rsid w:val="001340AB"/>
    <w:rsid w:val="001348A0"/>
    <w:rsid w:val="00151604"/>
    <w:rsid w:val="00167687"/>
    <w:rsid w:val="0016785B"/>
    <w:rsid w:val="00172D66"/>
    <w:rsid w:val="001769F2"/>
    <w:rsid w:val="00192BFF"/>
    <w:rsid w:val="001A0BA7"/>
    <w:rsid w:val="001A2170"/>
    <w:rsid w:val="001B12A6"/>
    <w:rsid w:val="001B7DC2"/>
    <w:rsid w:val="001C0B29"/>
    <w:rsid w:val="001C74CE"/>
    <w:rsid w:val="001E53D3"/>
    <w:rsid w:val="001F10B0"/>
    <w:rsid w:val="001F184D"/>
    <w:rsid w:val="00210E9A"/>
    <w:rsid w:val="002143F3"/>
    <w:rsid w:val="00220E9A"/>
    <w:rsid w:val="0022281F"/>
    <w:rsid w:val="00224427"/>
    <w:rsid w:val="00225332"/>
    <w:rsid w:val="00260819"/>
    <w:rsid w:val="00263F40"/>
    <w:rsid w:val="00273E07"/>
    <w:rsid w:val="00280A57"/>
    <w:rsid w:val="00284FF1"/>
    <w:rsid w:val="002861BC"/>
    <w:rsid w:val="00291F81"/>
    <w:rsid w:val="002978CC"/>
    <w:rsid w:val="002B1975"/>
    <w:rsid w:val="002B2584"/>
    <w:rsid w:val="002B40A2"/>
    <w:rsid w:val="002E18FE"/>
    <w:rsid w:val="002E5F52"/>
    <w:rsid w:val="003019A7"/>
    <w:rsid w:val="00307877"/>
    <w:rsid w:val="00322561"/>
    <w:rsid w:val="0032778A"/>
    <w:rsid w:val="003470CF"/>
    <w:rsid w:val="00347C39"/>
    <w:rsid w:val="0035440E"/>
    <w:rsid w:val="0037359C"/>
    <w:rsid w:val="003863CD"/>
    <w:rsid w:val="003A13A2"/>
    <w:rsid w:val="003A2976"/>
    <w:rsid w:val="003B4240"/>
    <w:rsid w:val="003C0FDB"/>
    <w:rsid w:val="003C4964"/>
    <w:rsid w:val="003E3D24"/>
    <w:rsid w:val="003F05C7"/>
    <w:rsid w:val="003F49D2"/>
    <w:rsid w:val="004012D4"/>
    <w:rsid w:val="004024FC"/>
    <w:rsid w:val="00413617"/>
    <w:rsid w:val="00415499"/>
    <w:rsid w:val="0042202D"/>
    <w:rsid w:val="00430D9C"/>
    <w:rsid w:val="00431158"/>
    <w:rsid w:val="00440036"/>
    <w:rsid w:val="00442967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4033E"/>
    <w:rsid w:val="00543E16"/>
    <w:rsid w:val="00573D45"/>
    <w:rsid w:val="00596C7D"/>
    <w:rsid w:val="005A006A"/>
    <w:rsid w:val="005A4B3D"/>
    <w:rsid w:val="005C5438"/>
    <w:rsid w:val="005D0ED4"/>
    <w:rsid w:val="005D5B43"/>
    <w:rsid w:val="005E0775"/>
    <w:rsid w:val="00607B7B"/>
    <w:rsid w:val="00610679"/>
    <w:rsid w:val="00631FB8"/>
    <w:rsid w:val="00650312"/>
    <w:rsid w:val="00652B5F"/>
    <w:rsid w:val="00653D4F"/>
    <w:rsid w:val="006577F7"/>
    <w:rsid w:val="0066194F"/>
    <w:rsid w:val="006650F0"/>
    <w:rsid w:val="006A0DD8"/>
    <w:rsid w:val="006A2FAF"/>
    <w:rsid w:val="006A4109"/>
    <w:rsid w:val="006C0686"/>
    <w:rsid w:val="006C1D94"/>
    <w:rsid w:val="006C5453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B4BEC"/>
    <w:rsid w:val="007F0DE5"/>
    <w:rsid w:val="007F2CE1"/>
    <w:rsid w:val="007F2E43"/>
    <w:rsid w:val="007F6766"/>
    <w:rsid w:val="00800363"/>
    <w:rsid w:val="00805FD3"/>
    <w:rsid w:val="008419EA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A09F0"/>
    <w:rsid w:val="008A7404"/>
    <w:rsid w:val="008B2922"/>
    <w:rsid w:val="008B4167"/>
    <w:rsid w:val="008E4EB1"/>
    <w:rsid w:val="008F2B38"/>
    <w:rsid w:val="0092623E"/>
    <w:rsid w:val="00926ECD"/>
    <w:rsid w:val="00933A42"/>
    <w:rsid w:val="00935DB7"/>
    <w:rsid w:val="00941230"/>
    <w:rsid w:val="00941BBA"/>
    <w:rsid w:val="00943F71"/>
    <w:rsid w:val="00951E8A"/>
    <w:rsid w:val="0096223A"/>
    <w:rsid w:val="00970D3A"/>
    <w:rsid w:val="00980CF5"/>
    <w:rsid w:val="009819AA"/>
    <w:rsid w:val="0099005F"/>
    <w:rsid w:val="009A15F9"/>
    <w:rsid w:val="009A1B85"/>
    <w:rsid w:val="009C5002"/>
    <w:rsid w:val="009C5718"/>
    <w:rsid w:val="009D2494"/>
    <w:rsid w:val="009F0211"/>
    <w:rsid w:val="009F3395"/>
    <w:rsid w:val="00A212E5"/>
    <w:rsid w:val="00A30941"/>
    <w:rsid w:val="00A42B0C"/>
    <w:rsid w:val="00A45277"/>
    <w:rsid w:val="00A45BBE"/>
    <w:rsid w:val="00A501D2"/>
    <w:rsid w:val="00A63818"/>
    <w:rsid w:val="00A63C68"/>
    <w:rsid w:val="00A66366"/>
    <w:rsid w:val="00A803FB"/>
    <w:rsid w:val="00A83156"/>
    <w:rsid w:val="00A970BD"/>
    <w:rsid w:val="00A9796A"/>
    <w:rsid w:val="00AA1703"/>
    <w:rsid w:val="00AB2C1C"/>
    <w:rsid w:val="00AC41D8"/>
    <w:rsid w:val="00AC7763"/>
    <w:rsid w:val="00AD39E0"/>
    <w:rsid w:val="00AE20F9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72F5"/>
    <w:rsid w:val="00B67C2E"/>
    <w:rsid w:val="00B73631"/>
    <w:rsid w:val="00B84D64"/>
    <w:rsid w:val="00B87AB7"/>
    <w:rsid w:val="00B90442"/>
    <w:rsid w:val="00BA09A1"/>
    <w:rsid w:val="00BA770A"/>
    <w:rsid w:val="00BB3086"/>
    <w:rsid w:val="00BD2E2C"/>
    <w:rsid w:val="00BE6CD1"/>
    <w:rsid w:val="00BF3592"/>
    <w:rsid w:val="00BF5471"/>
    <w:rsid w:val="00BF6259"/>
    <w:rsid w:val="00C01F6B"/>
    <w:rsid w:val="00C075B3"/>
    <w:rsid w:val="00C156B7"/>
    <w:rsid w:val="00C35809"/>
    <w:rsid w:val="00C46B61"/>
    <w:rsid w:val="00C521C5"/>
    <w:rsid w:val="00C56AE9"/>
    <w:rsid w:val="00C7071A"/>
    <w:rsid w:val="00C87978"/>
    <w:rsid w:val="00C964F3"/>
    <w:rsid w:val="00CB5BC3"/>
    <w:rsid w:val="00CD552B"/>
    <w:rsid w:val="00CE0C0B"/>
    <w:rsid w:val="00CE4A17"/>
    <w:rsid w:val="00CE5D8F"/>
    <w:rsid w:val="00CF60A1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4FCE"/>
    <w:rsid w:val="00D56B01"/>
    <w:rsid w:val="00D5737C"/>
    <w:rsid w:val="00D64513"/>
    <w:rsid w:val="00D64DF2"/>
    <w:rsid w:val="00D72B40"/>
    <w:rsid w:val="00D76F18"/>
    <w:rsid w:val="00DA3B51"/>
    <w:rsid w:val="00DA626C"/>
    <w:rsid w:val="00DC6B17"/>
    <w:rsid w:val="00DC7077"/>
    <w:rsid w:val="00DE0E52"/>
    <w:rsid w:val="00DF5508"/>
    <w:rsid w:val="00DF7D9C"/>
    <w:rsid w:val="00E01389"/>
    <w:rsid w:val="00E019A6"/>
    <w:rsid w:val="00E177CE"/>
    <w:rsid w:val="00E215FD"/>
    <w:rsid w:val="00E3224D"/>
    <w:rsid w:val="00E35F7D"/>
    <w:rsid w:val="00E44FEC"/>
    <w:rsid w:val="00E67625"/>
    <w:rsid w:val="00E67E65"/>
    <w:rsid w:val="00E71383"/>
    <w:rsid w:val="00E77C15"/>
    <w:rsid w:val="00E83307"/>
    <w:rsid w:val="00E856B3"/>
    <w:rsid w:val="00E87180"/>
    <w:rsid w:val="00E9298C"/>
    <w:rsid w:val="00E95C24"/>
    <w:rsid w:val="00EA4125"/>
    <w:rsid w:val="00EC4294"/>
    <w:rsid w:val="00ED7417"/>
    <w:rsid w:val="00EE1A0C"/>
    <w:rsid w:val="00EF177D"/>
    <w:rsid w:val="00F00B1C"/>
    <w:rsid w:val="00F01A48"/>
    <w:rsid w:val="00F03F99"/>
    <w:rsid w:val="00F1085D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F17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9DA-A658-419B-94B1-E1EC7DC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2023-08-30T10:59:00Z</dcterms:created>
  <dcterms:modified xsi:type="dcterms:W3CDTF">2023-08-30T10:59:00Z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2023-08-30T10:59:59Z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a70ad764-c531-4b14-92e4-ea1727f9a591</vt:lpwstr>
  </property>
  <property fmtid="{D5CDD505-2E9C-101B-9397-08002B2CF9AE}" pid="8" name="MSIP_Label_c93be096-951f-40f1-830d-c27b8a8c2c27_ContentBits">
    <vt:lpwstr>0</vt:lpwstr>
  </property>
</Properties>
</file>