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920E" w14:textId="4B71BDC5" w:rsidR="001C6AC0" w:rsidRDefault="001C6AC0">
      <w:pPr>
        <w:spacing w:after="0"/>
        <w:jc w:val="center"/>
      </w:pPr>
      <w:r>
        <w:rPr>
          <w:b/>
          <w:sz w:val="32"/>
          <w:u w:val="single"/>
        </w:rPr>
        <w:t xml:space="preserve">Smlouva o provedení </w:t>
      </w:r>
      <w:r w:rsidR="00B1378E">
        <w:rPr>
          <w:b/>
          <w:sz w:val="32"/>
          <w:u w:val="single"/>
        </w:rPr>
        <w:t>divadelního představení</w:t>
      </w:r>
    </w:p>
    <w:p w14:paraId="62DBD25D" w14:textId="77777777" w:rsidR="001C6AC0" w:rsidRDefault="001C6AC0">
      <w:pPr>
        <w:spacing w:after="0"/>
        <w:jc w:val="center"/>
      </w:pPr>
    </w:p>
    <w:p w14:paraId="26222B3B" w14:textId="77777777" w:rsidR="001C6AC0" w:rsidRDefault="001C6AC0">
      <w:pPr>
        <w:spacing w:after="0"/>
        <w:jc w:val="center"/>
      </w:pPr>
      <w:r>
        <w:t>uzavřená mezi</w:t>
      </w:r>
    </w:p>
    <w:p w14:paraId="07E14111" w14:textId="77777777" w:rsidR="001C6AC0" w:rsidRDefault="001C6AC0">
      <w:pPr>
        <w:spacing w:after="0"/>
        <w:jc w:val="center"/>
      </w:pPr>
    </w:p>
    <w:p w14:paraId="6789D95A" w14:textId="77777777" w:rsidR="001C6AC0" w:rsidRDefault="001C6AC0">
      <w:pPr>
        <w:spacing w:after="0"/>
        <w:jc w:val="both"/>
      </w:pPr>
      <w:r>
        <w:rPr>
          <w:b/>
        </w:rPr>
        <w:t>Městské kulturní středisko Vyškov</w:t>
      </w:r>
    </w:p>
    <w:p w14:paraId="2E644A08" w14:textId="77777777" w:rsidR="001C6AC0" w:rsidRDefault="001C6AC0">
      <w:pPr>
        <w:spacing w:after="0"/>
        <w:jc w:val="both"/>
      </w:pPr>
      <w:r>
        <w:t>Jana Šoupala 4, 682 01 Vyškov</w:t>
      </w:r>
    </w:p>
    <w:p w14:paraId="5878E3CE" w14:textId="66F93121" w:rsidR="001C6AC0" w:rsidRPr="006B3FC2" w:rsidRDefault="001C6AC0">
      <w:pPr>
        <w:spacing w:after="0"/>
        <w:jc w:val="both"/>
        <w:rPr>
          <w:kern w:val="2"/>
        </w:rPr>
      </w:pPr>
      <w:r>
        <w:t xml:space="preserve">Zastoupený: Mgr. </w:t>
      </w:r>
      <w:r w:rsidR="006B3FC2">
        <w:t>Vierou Maňáskovou – ředitelkou</w:t>
      </w:r>
    </w:p>
    <w:p w14:paraId="30C839F1" w14:textId="77777777" w:rsidR="001C6AC0" w:rsidRDefault="001C6AC0">
      <w:pPr>
        <w:spacing w:after="0"/>
        <w:jc w:val="both"/>
      </w:pPr>
      <w:r>
        <w:t>IČ: 46270671</w:t>
      </w:r>
    </w:p>
    <w:p w14:paraId="0C639FCE" w14:textId="64E625AF" w:rsidR="001C6AC0" w:rsidRDefault="001C6AC0">
      <w:pPr>
        <w:spacing w:after="0"/>
        <w:jc w:val="both"/>
      </w:pPr>
      <w:r>
        <w:t xml:space="preserve">Bankovní spojení: </w:t>
      </w:r>
      <w:r w:rsidR="00A940FA">
        <w:t>xxxxxxxxxxxxxxxxxxxxxxxxxxx</w:t>
      </w:r>
    </w:p>
    <w:p w14:paraId="64F65FBA" w14:textId="77777777" w:rsidR="001C6AC0" w:rsidRDefault="001C6AC0">
      <w:pPr>
        <w:spacing w:after="0"/>
        <w:jc w:val="both"/>
      </w:pPr>
      <w:r>
        <w:t>(</w:t>
      </w:r>
      <w:r>
        <w:rPr>
          <w:i/>
        </w:rPr>
        <w:t>dále jen „pořadatel“)</w:t>
      </w:r>
    </w:p>
    <w:p w14:paraId="5AC33DC2" w14:textId="77777777" w:rsidR="001C6AC0" w:rsidRDefault="001C6AC0">
      <w:pPr>
        <w:spacing w:after="0"/>
        <w:jc w:val="both"/>
      </w:pPr>
    </w:p>
    <w:p w14:paraId="0F25177E" w14:textId="77777777" w:rsidR="001C6AC0" w:rsidRDefault="001C6AC0">
      <w:pPr>
        <w:spacing w:after="0"/>
        <w:jc w:val="both"/>
      </w:pPr>
      <w:r>
        <w:t>a</w:t>
      </w:r>
    </w:p>
    <w:p w14:paraId="1D02F25A" w14:textId="77777777" w:rsidR="001C6AC0" w:rsidRDefault="001C6AC0">
      <w:pPr>
        <w:spacing w:after="0"/>
        <w:jc w:val="both"/>
      </w:pPr>
    </w:p>
    <w:p w14:paraId="389FFB8A" w14:textId="0075D9A5" w:rsidR="00795A66" w:rsidRDefault="00DA53E7" w:rsidP="00505DB1">
      <w:pPr>
        <w:spacing w:after="0"/>
        <w:jc w:val="both"/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>Účinkující: TNT Theatre</w:t>
      </w:r>
    </w:p>
    <w:p w14:paraId="5B6752BC" w14:textId="7D466373" w:rsidR="00DA53E7" w:rsidRDefault="00DA53E7" w:rsidP="00505DB1">
      <w:pPr>
        <w:spacing w:after="0"/>
        <w:jc w:val="both"/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 xml:space="preserve">Zastoupený: </w:t>
      </w:r>
      <w:r w:rsidR="00774F4A">
        <w:rPr>
          <w:rFonts w:cs="Calibri"/>
          <w:color w:val="242424"/>
          <w:shd w:val="clear" w:color="auto" w:fill="FFFFFF"/>
        </w:rPr>
        <w:t>Svatoplukem Schläferem</w:t>
      </w:r>
    </w:p>
    <w:p w14:paraId="47833E0F" w14:textId="74405C5F" w:rsidR="00795A66" w:rsidRDefault="00DA53E7" w:rsidP="00505DB1">
      <w:pPr>
        <w:spacing w:after="0"/>
        <w:jc w:val="both"/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 xml:space="preserve">Adresa: </w:t>
      </w:r>
      <w:r w:rsidR="00774F4A">
        <w:rPr>
          <w:rFonts w:cs="Calibri"/>
          <w:color w:val="242424"/>
          <w:shd w:val="clear" w:color="auto" w:fill="FFFFFF"/>
        </w:rPr>
        <w:t>Smyslov 14, 390 02, Tábor</w:t>
      </w:r>
    </w:p>
    <w:p w14:paraId="5832B1A2" w14:textId="03547011" w:rsidR="00EA2AF5" w:rsidRDefault="00795A66" w:rsidP="00505DB1">
      <w:pPr>
        <w:spacing w:after="0"/>
        <w:jc w:val="both"/>
        <w:rPr>
          <w:rFonts w:cs="Calibri"/>
          <w:color w:val="242424"/>
          <w:shd w:val="clear" w:color="auto" w:fill="FFFFFF"/>
        </w:rPr>
      </w:pPr>
      <w:r>
        <w:rPr>
          <w:rFonts w:cs="Calibri"/>
          <w:color w:val="242424"/>
          <w:shd w:val="clear" w:color="auto" w:fill="FFFFFF"/>
        </w:rPr>
        <w:t xml:space="preserve">IČ: </w:t>
      </w:r>
      <w:r w:rsidR="00774F4A">
        <w:rPr>
          <w:rFonts w:cs="Calibri"/>
          <w:color w:val="242424"/>
          <w:shd w:val="clear" w:color="auto" w:fill="FFFFFF"/>
        </w:rPr>
        <w:t>45843333</w:t>
      </w:r>
    </w:p>
    <w:p w14:paraId="39391D7E" w14:textId="597AECF8" w:rsidR="00774F4A" w:rsidRDefault="00774F4A" w:rsidP="00505DB1">
      <w:pPr>
        <w:spacing w:after="0"/>
        <w:jc w:val="both"/>
        <w:rPr>
          <w:i/>
        </w:rPr>
      </w:pPr>
      <w:r>
        <w:rPr>
          <w:rFonts w:cs="Calibri"/>
          <w:color w:val="242424"/>
          <w:shd w:val="clear" w:color="auto" w:fill="FFFFFF"/>
        </w:rPr>
        <w:t>DIČ: CZ45843333</w:t>
      </w:r>
    </w:p>
    <w:p w14:paraId="2BD582D2" w14:textId="77777777" w:rsidR="001C6AC0" w:rsidRDefault="001C6AC0">
      <w:pPr>
        <w:spacing w:after="0"/>
        <w:jc w:val="both"/>
      </w:pPr>
      <w:r>
        <w:rPr>
          <w:i/>
        </w:rPr>
        <w:t>(dále jen „účinkující“)</w:t>
      </w:r>
    </w:p>
    <w:p w14:paraId="39088C81" w14:textId="77777777" w:rsidR="001C6AC0" w:rsidRDefault="001C6AC0">
      <w:pPr>
        <w:spacing w:after="0"/>
        <w:jc w:val="both"/>
      </w:pPr>
    </w:p>
    <w:p w14:paraId="1802FF04" w14:textId="77777777" w:rsidR="001C6AC0" w:rsidRDefault="001C6AC0">
      <w:pPr>
        <w:spacing w:after="0"/>
        <w:jc w:val="center"/>
      </w:pPr>
      <w:r>
        <w:rPr>
          <w:b/>
        </w:rPr>
        <w:t>1. Předmět smlouvy:</w:t>
      </w:r>
    </w:p>
    <w:p w14:paraId="45FE013D" w14:textId="7A76DD84" w:rsidR="001C6AC0" w:rsidRDefault="006F610C" w:rsidP="00E370AF">
      <w:pPr>
        <w:spacing w:after="0"/>
        <w:ind w:left="705" w:hanging="705"/>
        <w:jc w:val="both"/>
      </w:pPr>
      <w:r>
        <w:t>1.</w:t>
      </w:r>
      <w:r w:rsidR="001C6AC0">
        <w:t xml:space="preserve">1 </w:t>
      </w:r>
      <w:r w:rsidR="001C6AC0">
        <w:tab/>
      </w:r>
      <w:r w:rsidR="00B1378E">
        <w:t>Divadelní</w:t>
      </w:r>
      <w:r w:rsidR="001C6AC0">
        <w:t xml:space="preserve"> produkce </w:t>
      </w:r>
      <w:r w:rsidR="00DA53E7">
        <w:rPr>
          <w:b/>
          <w:bCs/>
        </w:rPr>
        <w:t>Pygmalion</w:t>
      </w:r>
      <w:r w:rsidR="00724E99">
        <w:t xml:space="preserve"> </w:t>
      </w:r>
      <w:r w:rsidR="001C6AC0">
        <w:t xml:space="preserve">konaná dne </w:t>
      </w:r>
      <w:r w:rsidR="00DA53E7">
        <w:rPr>
          <w:b/>
          <w:bCs/>
        </w:rPr>
        <w:t>31.</w:t>
      </w:r>
      <w:r w:rsidR="00B1378E" w:rsidRPr="00795A66">
        <w:rPr>
          <w:b/>
          <w:bCs/>
        </w:rPr>
        <w:t xml:space="preserve"> </w:t>
      </w:r>
      <w:r w:rsidR="00DA53E7">
        <w:rPr>
          <w:b/>
          <w:bCs/>
        </w:rPr>
        <w:t>10</w:t>
      </w:r>
      <w:r w:rsidR="00D269F0" w:rsidRPr="00795A66">
        <w:rPr>
          <w:b/>
          <w:bCs/>
        </w:rPr>
        <w:t>.</w:t>
      </w:r>
      <w:r w:rsidR="00B1378E" w:rsidRPr="00795A66">
        <w:rPr>
          <w:b/>
          <w:bCs/>
        </w:rPr>
        <w:t xml:space="preserve"> </w:t>
      </w:r>
      <w:r w:rsidR="009C6890" w:rsidRPr="00795A66">
        <w:rPr>
          <w:b/>
          <w:bCs/>
        </w:rPr>
        <w:t>202</w:t>
      </w:r>
      <w:r w:rsidR="00B1378E" w:rsidRPr="00795A66">
        <w:rPr>
          <w:b/>
          <w:bCs/>
        </w:rPr>
        <w:t>3</w:t>
      </w:r>
      <w:r w:rsidR="001C6AC0">
        <w:t xml:space="preserve"> </w:t>
      </w:r>
      <w:r w:rsidR="00795A66" w:rsidRPr="00795A66">
        <w:rPr>
          <w:b/>
          <w:bCs/>
        </w:rPr>
        <w:t>v</w:t>
      </w:r>
      <w:r w:rsidR="00B1378E" w:rsidRPr="00795A66">
        <w:rPr>
          <w:b/>
          <w:bCs/>
        </w:rPr>
        <w:t> sále Besedního domu</w:t>
      </w:r>
      <w:r w:rsidR="009C6890" w:rsidRPr="00795A66">
        <w:rPr>
          <w:b/>
          <w:bCs/>
        </w:rPr>
        <w:t xml:space="preserve"> ve Vyškově</w:t>
      </w:r>
      <w:r w:rsidR="009C6890">
        <w:t xml:space="preserve"> v době od </w:t>
      </w:r>
      <w:r w:rsidR="00DA53E7">
        <w:rPr>
          <w:b/>
          <w:bCs/>
        </w:rPr>
        <w:t>9:00 a 11:30 hod.</w:t>
      </w:r>
      <w:r w:rsidR="00795A66">
        <w:t xml:space="preserve"> </w:t>
      </w:r>
    </w:p>
    <w:p w14:paraId="3C825142" w14:textId="2E547C2E" w:rsidR="001C6AC0" w:rsidRDefault="001C6AC0" w:rsidP="00B1378E">
      <w:pPr>
        <w:spacing w:after="0"/>
        <w:ind w:left="705" w:hanging="705"/>
        <w:jc w:val="both"/>
      </w:pPr>
      <w:r>
        <w:t xml:space="preserve">1.2 </w:t>
      </w:r>
      <w:r>
        <w:tab/>
        <w:t xml:space="preserve">Kontaktní osoba – pořadatel: </w:t>
      </w:r>
      <w:r w:rsidR="00A940FA">
        <w:t>xxxxxxxxxxxxxxxxx</w:t>
      </w:r>
      <w:r w:rsidR="00F91966">
        <w:t xml:space="preserve">, </w:t>
      </w:r>
      <w:r w:rsidR="00A940FA">
        <w:t>xxxxxxxxxxxxxxxxx</w:t>
      </w:r>
      <w:hyperlink r:id="rId6" w:history="1"/>
      <w:r>
        <w:t>,</w:t>
      </w:r>
      <w:r w:rsidR="00F91966">
        <w:t xml:space="preserve"> </w:t>
      </w:r>
      <w:r>
        <w:t xml:space="preserve">tel. </w:t>
      </w:r>
      <w:r w:rsidR="00A940FA">
        <w:t>xxx xxx xxx</w:t>
      </w:r>
      <w:r w:rsidR="00B1378E">
        <w:t xml:space="preserve">, technik: </w:t>
      </w:r>
      <w:r w:rsidR="00A940FA">
        <w:t>xxxxxxxxxxxxxxxxxxxxxxxxxxxx</w:t>
      </w:r>
      <w:r w:rsidR="00B1378E">
        <w:t xml:space="preserve">, </w:t>
      </w:r>
      <w:r w:rsidR="00A940FA">
        <w:rPr>
          <w:rFonts w:asciiTheme="minorHAnsi" w:hAnsiTheme="minorHAnsi" w:cstheme="minorHAnsi"/>
          <w:color w:val="161616"/>
          <w:shd w:val="clear" w:color="auto" w:fill="FFFFFF"/>
        </w:rPr>
        <w:t>xxx xxx xxx.</w:t>
      </w:r>
    </w:p>
    <w:p w14:paraId="7A9B3A16" w14:textId="0110EC71" w:rsidR="001C6AC0" w:rsidRDefault="001C6AC0">
      <w:pPr>
        <w:spacing w:after="0"/>
        <w:jc w:val="both"/>
      </w:pPr>
      <w:r>
        <w:t>1.3</w:t>
      </w:r>
      <w:r>
        <w:tab/>
      </w:r>
      <w:r w:rsidRPr="00D269F0">
        <w:t>Kontaktní osoba – účinkující:</w:t>
      </w:r>
      <w:r w:rsidR="00505DB1" w:rsidRPr="00D269F0">
        <w:t xml:space="preserve"> tel.</w:t>
      </w:r>
      <w:r w:rsidR="00505DB1">
        <w:t xml:space="preserve"> </w:t>
      </w:r>
      <w:r w:rsidR="00A940FA">
        <w:t>xxx xxx xxx</w:t>
      </w:r>
    </w:p>
    <w:p w14:paraId="37D5A7A6" w14:textId="5DC1E7FC" w:rsidR="00DA53E7" w:rsidRDefault="00795A66" w:rsidP="00795A66">
      <w:pPr>
        <w:spacing w:after="0"/>
        <w:ind w:left="705"/>
        <w:jc w:val="both"/>
        <w:rPr>
          <w:rFonts w:cs="Calibri"/>
          <w:color w:val="242424"/>
          <w:shd w:val="clear" w:color="auto" w:fill="FFFFFF"/>
        </w:rPr>
      </w:pPr>
      <w:r>
        <w:t xml:space="preserve">Technik představení: </w:t>
      </w:r>
      <w:r w:rsidR="00A940FA">
        <w:rPr>
          <w:rFonts w:cs="Calibri"/>
          <w:color w:val="242424"/>
          <w:shd w:val="clear" w:color="auto" w:fill="FFFFFF"/>
        </w:rPr>
        <w:t>xxxxxxxxxxxxxxxxx</w:t>
      </w:r>
      <w:r>
        <w:rPr>
          <w:rFonts w:cs="Calibri"/>
          <w:color w:val="242424"/>
          <w:shd w:val="clear" w:color="auto" w:fill="FFFFFF"/>
        </w:rPr>
        <w:t xml:space="preserve"> tel. </w:t>
      </w:r>
      <w:r w:rsidR="00A940FA">
        <w:rPr>
          <w:rFonts w:cs="Calibri"/>
          <w:color w:val="242424"/>
          <w:shd w:val="clear" w:color="auto" w:fill="FFFFFF"/>
        </w:rPr>
        <w:t>xxx xxx xxx</w:t>
      </w:r>
    </w:p>
    <w:p w14:paraId="483DEFB3" w14:textId="4EDFE05A" w:rsidR="00795A66" w:rsidRDefault="00DA53E7" w:rsidP="00795A66">
      <w:pPr>
        <w:spacing w:after="0"/>
        <w:ind w:left="705"/>
        <w:jc w:val="both"/>
      </w:pPr>
      <w:r>
        <w:rPr>
          <w:rFonts w:cs="Calibri"/>
          <w:color w:val="242424"/>
          <w:shd w:val="clear" w:color="auto" w:fill="FFFFFF"/>
        </w:rPr>
        <w:t>Příjezd ansámblu: cca v 7:15 hod.</w:t>
      </w:r>
      <w:r w:rsidR="00795A66">
        <w:t xml:space="preserve"> </w:t>
      </w:r>
    </w:p>
    <w:p w14:paraId="536E4445" w14:textId="77777777" w:rsidR="00795A66" w:rsidRDefault="00795A66">
      <w:pPr>
        <w:spacing w:after="0"/>
        <w:jc w:val="both"/>
      </w:pPr>
    </w:p>
    <w:p w14:paraId="30104851" w14:textId="77777777" w:rsidR="001C6AC0" w:rsidRDefault="001C6AC0">
      <w:pPr>
        <w:spacing w:after="0"/>
        <w:jc w:val="center"/>
      </w:pPr>
      <w:r>
        <w:rPr>
          <w:b/>
        </w:rPr>
        <w:t>2. Závazky účinkujícího:</w:t>
      </w:r>
    </w:p>
    <w:p w14:paraId="2F4CC9BE" w14:textId="6703D49F" w:rsidR="00B62743" w:rsidRDefault="001C6AC0" w:rsidP="00F520D8">
      <w:pPr>
        <w:spacing w:after="0"/>
        <w:ind w:left="705" w:hanging="705"/>
        <w:jc w:val="both"/>
      </w:pPr>
      <w:r>
        <w:t xml:space="preserve">2.1 </w:t>
      </w:r>
      <w:r>
        <w:tab/>
        <w:t>Účinkující se zavazuje zahájit a ukonč</w:t>
      </w:r>
      <w:r w:rsidR="006F610C">
        <w:t>it vystoupení ve sjednanou dobu</w:t>
      </w:r>
      <w:r w:rsidR="00795A66">
        <w:t xml:space="preserve">, </w:t>
      </w:r>
      <w:r w:rsidR="006F610C">
        <w:t>dostavit se na místo konání nejpozději hodinu před sjednanou produkcí</w:t>
      </w:r>
      <w:r w:rsidR="00795A66">
        <w:t xml:space="preserve"> a odvést profesionální výkon</w:t>
      </w:r>
      <w:r w:rsidR="006F610C">
        <w:t>.</w:t>
      </w:r>
      <w:r w:rsidR="00BA1B23">
        <w:t xml:space="preserve"> </w:t>
      </w:r>
      <w:r w:rsidR="00F520D8">
        <w:t>Účinkující se zavazuje d</w:t>
      </w:r>
      <w:r w:rsidR="00BA1B23">
        <w:t>održet všechny bezpečnostní pokyny pořadatele.</w:t>
      </w:r>
    </w:p>
    <w:p w14:paraId="0932EF3C" w14:textId="5DFC67B7" w:rsidR="00DA53E7" w:rsidRDefault="00DA53E7" w:rsidP="00F520D8">
      <w:pPr>
        <w:spacing w:after="0"/>
        <w:ind w:left="705" w:hanging="705"/>
        <w:jc w:val="both"/>
      </w:pPr>
      <w:r>
        <w:t>2.2</w:t>
      </w:r>
      <w:r>
        <w:tab/>
        <w:t>Účinkující s</w:t>
      </w:r>
      <w:r w:rsidR="007D3894">
        <w:t>i</w:t>
      </w:r>
      <w:r>
        <w:t xml:space="preserve"> za</w:t>
      </w:r>
      <w:r w:rsidR="007D3894">
        <w:t>jišťuje ozvučení akce na vlastní náklady.</w:t>
      </w:r>
    </w:p>
    <w:p w14:paraId="161967F3" w14:textId="77777777" w:rsidR="00BA1B23" w:rsidRDefault="00BA1B23" w:rsidP="00BA1B23">
      <w:pPr>
        <w:spacing w:after="0"/>
        <w:ind w:left="705" w:hanging="705"/>
        <w:jc w:val="both"/>
      </w:pPr>
    </w:p>
    <w:p w14:paraId="68353BC3" w14:textId="77777777" w:rsidR="001C6AC0" w:rsidRDefault="001C6AC0">
      <w:pPr>
        <w:spacing w:after="0"/>
        <w:jc w:val="center"/>
      </w:pPr>
      <w:r>
        <w:rPr>
          <w:b/>
        </w:rPr>
        <w:t>3. Závazky pořadatele:</w:t>
      </w:r>
    </w:p>
    <w:p w14:paraId="5D42916A" w14:textId="4078857F" w:rsidR="001C6AC0" w:rsidRDefault="001C6AC0" w:rsidP="00CC1660">
      <w:pPr>
        <w:spacing w:after="0"/>
        <w:ind w:left="705" w:hanging="705"/>
        <w:jc w:val="both"/>
      </w:pPr>
      <w:r>
        <w:t xml:space="preserve">3.1 </w:t>
      </w:r>
      <w:r w:rsidR="003C3556">
        <w:tab/>
      </w:r>
      <w:r>
        <w:t xml:space="preserve">Pořadatel se zavazuje uhradit účinkujícímu honorář ve výši </w:t>
      </w:r>
      <w:r w:rsidR="00DA53E7">
        <w:t>70</w:t>
      </w:r>
      <w:r w:rsidR="003C58C6">
        <w:t xml:space="preserve">.000,- </w:t>
      </w:r>
      <w:r w:rsidR="00DA53E7">
        <w:t xml:space="preserve">Kč </w:t>
      </w:r>
      <w:r w:rsidR="00795A66">
        <w:t>fix</w:t>
      </w:r>
      <w:r w:rsidR="009C6890">
        <w:t xml:space="preserve">, </w:t>
      </w:r>
      <w:r w:rsidR="00CC1660">
        <w:t xml:space="preserve">celkem </w:t>
      </w:r>
      <w:r>
        <w:t>(slovy:</w:t>
      </w:r>
      <w:r w:rsidR="003C58C6">
        <w:t xml:space="preserve"> </w:t>
      </w:r>
      <w:r w:rsidR="00DA53E7">
        <w:t xml:space="preserve">sedmdesát tisíc </w:t>
      </w:r>
      <w:r>
        <w:t>korun) bezhotovostně – bankovním převodem na základě účinkujícím vystavené faktury</w:t>
      </w:r>
      <w:r w:rsidR="00CC1660">
        <w:t xml:space="preserve"> po ukončení představení</w:t>
      </w:r>
      <w:r>
        <w:t xml:space="preserve">. Faktura </w:t>
      </w:r>
      <w:r w:rsidR="00CC1660">
        <w:t xml:space="preserve">se splatností </w:t>
      </w:r>
      <w:r>
        <w:t>bude pořa</w:t>
      </w:r>
      <w:r w:rsidR="009C6890">
        <w:t>datelem uhrazena nejpozději do 14</w:t>
      </w:r>
      <w:r>
        <w:t xml:space="preserve"> pracovních dnů od doručení. </w:t>
      </w:r>
    </w:p>
    <w:p w14:paraId="5DD166B9" w14:textId="23A8DD1B" w:rsidR="001C6AC0" w:rsidRDefault="001C6AC0" w:rsidP="00CC1660">
      <w:pPr>
        <w:spacing w:after="0"/>
        <w:ind w:left="705" w:hanging="705"/>
        <w:jc w:val="both"/>
      </w:pPr>
      <w:r>
        <w:t>3.2</w:t>
      </w:r>
      <w:r>
        <w:tab/>
        <w:t xml:space="preserve">Pořadatel se zavazuje umožnit přístup na místo konání produkce účinkujícímu nejméně jednu </w:t>
      </w:r>
      <w:r w:rsidR="00E370AF">
        <w:t>hodinu před za</w:t>
      </w:r>
      <w:r>
        <w:t>čátkem vystoupení.</w:t>
      </w:r>
    </w:p>
    <w:p w14:paraId="5CCD7E94" w14:textId="19179413" w:rsidR="00F03730" w:rsidRDefault="001C6AC0" w:rsidP="00CC1660">
      <w:pPr>
        <w:spacing w:after="0"/>
        <w:ind w:left="705" w:hanging="705"/>
        <w:jc w:val="both"/>
      </w:pPr>
      <w:r>
        <w:t>3.</w:t>
      </w:r>
      <w:r w:rsidR="00BA1B23">
        <w:t>3</w:t>
      </w:r>
      <w:r>
        <w:tab/>
        <w:t>Pořadatel poskytne účinkujícímu veškeré podmínky k vytvoření uměleckých výkonů a jejich veřejnému provádění</w:t>
      </w:r>
      <w:r w:rsidR="00DA53E7">
        <w:t xml:space="preserve">. </w:t>
      </w:r>
      <w:r w:rsidR="00CC1660">
        <w:t xml:space="preserve">Dále se pořadatel zavazuje účinkujícím vyhradit </w:t>
      </w:r>
      <w:r w:rsidR="00DA53E7">
        <w:t xml:space="preserve">2 </w:t>
      </w:r>
      <w:r w:rsidR="005160E6">
        <w:t>uzamykateln</w:t>
      </w:r>
      <w:r w:rsidR="00DA53E7">
        <w:t>é</w:t>
      </w:r>
      <w:r w:rsidR="005160E6">
        <w:t xml:space="preserve"> šatn</w:t>
      </w:r>
      <w:r w:rsidR="00DA53E7">
        <w:t>y</w:t>
      </w:r>
      <w:r w:rsidR="005160E6">
        <w:t xml:space="preserve"> v zázemí.</w:t>
      </w:r>
      <w:r w:rsidR="00DA53E7">
        <w:t xml:space="preserve"> Dále se pořadatel zavazuje poskytnout </w:t>
      </w:r>
      <w:r w:rsidR="00DA53E7" w:rsidRPr="00DA53E7">
        <w:rPr>
          <w:rFonts w:asciiTheme="minorHAnsi" w:hAnsiTheme="minorHAnsi" w:cstheme="minorHAnsi"/>
          <w:color w:val="242424"/>
          <w:shd w:val="clear" w:color="auto" w:fill="FFFFFF"/>
        </w:rPr>
        <w:t>2x zásuvku 230V na jevišti</w:t>
      </w:r>
      <w:r w:rsidR="00DA53E7">
        <w:rPr>
          <w:rFonts w:asciiTheme="minorHAnsi" w:hAnsiTheme="minorHAnsi" w:cstheme="minorHAnsi"/>
          <w:color w:val="242424"/>
          <w:shd w:val="clear" w:color="auto" w:fill="FFFFFF"/>
        </w:rPr>
        <w:t xml:space="preserve">. Pořadatel zajistí přítomnost osvětlovače v rozmezí cca 7:30 </w:t>
      </w:r>
      <w:r w:rsidR="007D3894">
        <w:rPr>
          <w:rFonts w:asciiTheme="minorHAnsi" w:hAnsiTheme="minorHAnsi" w:cstheme="minorHAnsi"/>
          <w:color w:val="242424"/>
          <w:shd w:val="clear" w:color="auto" w:fill="FFFFFF"/>
        </w:rPr>
        <w:t>–</w:t>
      </w:r>
      <w:r w:rsidR="00DA53E7">
        <w:rPr>
          <w:rFonts w:asciiTheme="minorHAnsi" w:hAnsiTheme="minorHAnsi" w:cstheme="minorHAnsi"/>
          <w:color w:val="242424"/>
          <w:shd w:val="clear" w:color="auto" w:fill="FFFFFF"/>
        </w:rPr>
        <w:t xml:space="preserve"> </w:t>
      </w:r>
      <w:r w:rsidR="007D3894">
        <w:rPr>
          <w:rFonts w:asciiTheme="minorHAnsi" w:hAnsiTheme="minorHAnsi" w:cstheme="minorHAnsi"/>
          <w:color w:val="242424"/>
          <w:shd w:val="clear" w:color="auto" w:fill="FFFFFF"/>
        </w:rPr>
        <w:t>9:00, dále při potřebě technického dozoru.</w:t>
      </w:r>
    </w:p>
    <w:p w14:paraId="398C76E6" w14:textId="3CC2D276" w:rsidR="00BA1B23" w:rsidRDefault="00BA1B23" w:rsidP="00DA53E7">
      <w:pPr>
        <w:spacing w:after="0"/>
        <w:ind w:left="705" w:hanging="705"/>
        <w:jc w:val="both"/>
      </w:pPr>
    </w:p>
    <w:p w14:paraId="527DDB3E" w14:textId="77777777" w:rsidR="00F03730" w:rsidRDefault="00F03730">
      <w:pPr>
        <w:spacing w:after="0"/>
        <w:jc w:val="both"/>
      </w:pPr>
    </w:p>
    <w:p w14:paraId="4F1AB2AC" w14:textId="680EA64A" w:rsidR="001C6AC0" w:rsidRDefault="001C6AC0" w:rsidP="00BA1B23">
      <w:pPr>
        <w:spacing w:after="0"/>
        <w:jc w:val="center"/>
      </w:pPr>
      <w:r>
        <w:rPr>
          <w:b/>
        </w:rPr>
        <w:lastRenderedPageBreak/>
        <w:t>4. Další ujednání:</w:t>
      </w:r>
    </w:p>
    <w:p w14:paraId="4E455C88" w14:textId="7A77FC15" w:rsidR="001C6AC0" w:rsidRDefault="001C6AC0" w:rsidP="00DA39D9">
      <w:pPr>
        <w:spacing w:after="0"/>
        <w:ind w:left="705" w:hanging="705"/>
        <w:jc w:val="both"/>
      </w:pPr>
      <w:r>
        <w:t>4.</w:t>
      </w:r>
      <w:r w:rsidR="00BA1B23">
        <w:t>1</w:t>
      </w:r>
      <w:r>
        <w:tab/>
        <w:t xml:space="preserve">V případě vzniku neodvratitelné události (vážné onemocnění, úraz, úmrtí) na straně účinkujícího, která mu neumožní v souladu s touto smlouvou provést vystoupení, má účinkující právo produkci zrušit a zaniká mu tímto v plné výši nárok na honorář. </w:t>
      </w:r>
    </w:p>
    <w:p w14:paraId="55FBA466" w14:textId="5A52476C" w:rsidR="001C6AC0" w:rsidRDefault="001C6AC0" w:rsidP="00DA39D9">
      <w:pPr>
        <w:spacing w:after="0"/>
        <w:ind w:left="705" w:hanging="705"/>
        <w:jc w:val="both"/>
      </w:pPr>
      <w:r>
        <w:t>4.</w:t>
      </w:r>
      <w:r w:rsidR="00BA1B23">
        <w:t>2</w:t>
      </w:r>
      <w:r>
        <w:tab/>
        <w:t xml:space="preserve">Jestliže se účinkující bez řádné omluvy nedostaví, je pořadatel oprávněn po účinkujícím požadovat smluvní pokutu ve výši 50 % smluveného honoráře. </w:t>
      </w:r>
    </w:p>
    <w:p w14:paraId="31DEB279" w14:textId="77777777" w:rsidR="001C6AC0" w:rsidRDefault="001C6AC0">
      <w:pPr>
        <w:spacing w:after="0"/>
        <w:jc w:val="both"/>
      </w:pPr>
    </w:p>
    <w:p w14:paraId="4771A87E" w14:textId="77777777" w:rsidR="001C6AC0" w:rsidRDefault="001C6AC0">
      <w:pPr>
        <w:spacing w:after="0"/>
        <w:jc w:val="center"/>
      </w:pPr>
      <w:r>
        <w:rPr>
          <w:b/>
        </w:rPr>
        <w:t>5. Závěrečná ustanovení:</w:t>
      </w:r>
    </w:p>
    <w:p w14:paraId="6E59D01F" w14:textId="46B1A4C0" w:rsidR="001C6AC0" w:rsidRDefault="001C6AC0" w:rsidP="00BA1B23">
      <w:pPr>
        <w:spacing w:after="0"/>
        <w:ind w:left="705" w:hanging="705"/>
        <w:jc w:val="both"/>
      </w:pPr>
      <w:r>
        <w:t>5.1</w:t>
      </w:r>
      <w:r>
        <w:tab/>
        <w:t>Tato smlouva je vyhotovena ve dvou exemplářích, z nichž jeden obdrží pořadatel a jeden účinkující</w:t>
      </w:r>
      <w:r w:rsidR="00BA1B23">
        <w:t>. Pořadatel vyžaduje zaslání originálu podepsané smlouvy kvůli administrativním účelům.</w:t>
      </w:r>
    </w:p>
    <w:p w14:paraId="06923A1D" w14:textId="77777777" w:rsidR="001C6AC0" w:rsidRDefault="001C6AC0">
      <w:pPr>
        <w:spacing w:after="0"/>
        <w:jc w:val="both"/>
      </w:pPr>
    </w:p>
    <w:p w14:paraId="32CC1FF6" w14:textId="77777777" w:rsidR="001C6AC0" w:rsidRDefault="001C6AC0">
      <w:pPr>
        <w:spacing w:after="0"/>
        <w:jc w:val="both"/>
      </w:pPr>
    </w:p>
    <w:p w14:paraId="5BF2E766" w14:textId="77777777" w:rsidR="001C6AC0" w:rsidRDefault="001C6AC0">
      <w:pPr>
        <w:pStyle w:val="Zpat"/>
      </w:pPr>
    </w:p>
    <w:p w14:paraId="10A41564" w14:textId="77777777" w:rsidR="001C6AC0" w:rsidRDefault="001C6AC0">
      <w:pPr>
        <w:sectPr w:rsidR="001C6AC0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600" w:charSpace="36864"/>
        </w:sectPr>
      </w:pPr>
    </w:p>
    <w:p w14:paraId="01D54EEF" w14:textId="2102E865" w:rsidR="001C6AC0" w:rsidRDefault="003C58C6" w:rsidP="009C6890">
      <w:pPr>
        <w:spacing w:after="0"/>
        <w:ind w:firstLine="708"/>
      </w:pPr>
      <w:r>
        <w:t xml:space="preserve">Ve Vyškově </w:t>
      </w:r>
      <w:r w:rsidR="002603C7">
        <w:t xml:space="preserve">dne </w:t>
      </w:r>
      <w:r w:rsidR="00093FF6">
        <w:t>19</w:t>
      </w:r>
      <w:r w:rsidR="009C6890">
        <w:t>.</w:t>
      </w:r>
      <w:r w:rsidR="00BA1B23">
        <w:t>0</w:t>
      </w:r>
      <w:r w:rsidR="00093FF6">
        <w:t>6</w:t>
      </w:r>
      <w:r w:rsidR="00E370AF">
        <w:t>. 202</w:t>
      </w:r>
      <w:r w:rsidR="00BA1B23">
        <w:t>3</w:t>
      </w:r>
    </w:p>
    <w:p w14:paraId="6F41E3BD" w14:textId="77777777" w:rsidR="001C6AC0" w:rsidRDefault="001C6AC0">
      <w:pPr>
        <w:spacing w:after="0"/>
        <w:jc w:val="center"/>
      </w:pPr>
    </w:p>
    <w:p w14:paraId="4DCABD5A" w14:textId="77777777" w:rsidR="001C6AC0" w:rsidRDefault="001C6AC0">
      <w:pPr>
        <w:spacing w:after="0"/>
        <w:jc w:val="center"/>
      </w:pPr>
    </w:p>
    <w:p w14:paraId="75CF01A1" w14:textId="77777777" w:rsidR="001C6AC0" w:rsidRDefault="001C6AC0">
      <w:pPr>
        <w:spacing w:after="0"/>
        <w:jc w:val="center"/>
      </w:pPr>
    </w:p>
    <w:p w14:paraId="217E78D3" w14:textId="77777777" w:rsidR="001C6AC0" w:rsidRDefault="001C6AC0">
      <w:pPr>
        <w:spacing w:after="0"/>
        <w:jc w:val="center"/>
      </w:pPr>
    </w:p>
    <w:p w14:paraId="0BEDE988" w14:textId="77777777" w:rsidR="001C6AC0" w:rsidRDefault="001C6AC0">
      <w:pPr>
        <w:spacing w:after="0"/>
        <w:jc w:val="center"/>
      </w:pPr>
    </w:p>
    <w:p w14:paraId="4124C6B2" w14:textId="77777777" w:rsidR="001C6AC0" w:rsidRDefault="001C6AC0">
      <w:pPr>
        <w:spacing w:after="0"/>
        <w:jc w:val="center"/>
        <w:rPr>
          <w:i/>
        </w:rPr>
      </w:pPr>
      <w:r>
        <w:t>............................................................</w:t>
      </w:r>
    </w:p>
    <w:p w14:paraId="3AE76EA9" w14:textId="77777777" w:rsidR="001C6AC0" w:rsidRDefault="001C6AC0">
      <w:pPr>
        <w:spacing w:after="0"/>
        <w:jc w:val="center"/>
      </w:pPr>
      <w:r>
        <w:rPr>
          <w:i/>
        </w:rPr>
        <w:t>za pořadatele</w:t>
      </w:r>
    </w:p>
    <w:p w14:paraId="5B8D149F" w14:textId="4BA45888" w:rsidR="001C6AC0" w:rsidRDefault="001C6AC0">
      <w:pPr>
        <w:spacing w:after="0"/>
        <w:jc w:val="center"/>
      </w:pPr>
      <w:r>
        <w:t xml:space="preserve">Mgr. </w:t>
      </w:r>
      <w:r w:rsidR="00BA1B23">
        <w:t>Viera Maňásková</w:t>
      </w:r>
    </w:p>
    <w:p w14:paraId="4E5CFFB0" w14:textId="444DDC2E" w:rsidR="001C6AC0" w:rsidRDefault="001C6AC0">
      <w:pPr>
        <w:spacing w:after="0"/>
        <w:jc w:val="center"/>
      </w:pPr>
      <w:r>
        <w:t>ředitel</w:t>
      </w:r>
      <w:r w:rsidR="00BA1B23">
        <w:t>ka</w:t>
      </w:r>
      <w:r>
        <w:t xml:space="preserve"> MKS Vyškov</w:t>
      </w:r>
    </w:p>
    <w:p w14:paraId="60C9DA4D" w14:textId="77777777" w:rsidR="001C6AC0" w:rsidRDefault="001C6AC0">
      <w:pPr>
        <w:spacing w:after="0"/>
        <w:jc w:val="center"/>
      </w:pPr>
    </w:p>
    <w:p w14:paraId="3AC8B43C" w14:textId="31623AE5" w:rsidR="001C6AC0" w:rsidRDefault="001C6AC0" w:rsidP="009C6890">
      <w:pPr>
        <w:spacing w:after="0"/>
        <w:ind w:left="708" w:firstLine="708"/>
      </w:pPr>
      <w:r>
        <w:t>V</w:t>
      </w:r>
      <w:r w:rsidR="00E66D4D">
        <w:t> </w:t>
      </w:r>
      <w:r w:rsidR="00774F4A">
        <w:t>Táboře</w:t>
      </w:r>
      <w:r w:rsidR="00AA504D">
        <w:t xml:space="preserve">           dne</w:t>
      </w:r>
      <w:r w:rsidR="00774F4A">
        <w:t xml:space="preserve"> 19. 6. 2023</w:t>
      </w:r>
    </w:p>
    <w:p w14:paraId="40B729BA" w14:textId="77777777" w:rsidR="001C6AC0" w:rsidRDefault="001C6AC0">
      <w:pPr>
        <w:spacing w:after="0"/>
        <w:jc w:val="center"/>
      </w:pPr>
    </w:p>
    <w:p w14:paraId="4DC8ACCC" w14:textId="77777777" w:rsidR="001C6AC0" w:rsidRDefault="001C6AC0">
      <w:pPr>
        <w:spacing w:after="0"/>
        <w:jc w:val="center"/>
      </w:pPr>
    </w:p>
    <w:p w14:paraId="2699DAFD" w14:textId="77777777" w:rsidR="001C6AC0" w:rsidRDefault="001C6AC0">
      <w:pPr>
        <w:spacing w:after="0"/>
        <w:jc w:val="center"/>
      </w:pPr>
    </w:p>
    <w:p w14:paraId="7772DD52" w14:textId="77777777" w:rsidR="001C6AC0" w:rsidRDefault="001C6AC0">
      <w:pPr>
        <w:spacing w:after="0"/>
        <w:jc w:val="center"/>
      </w:pPr>
    </w:p>
    <w:p w14:paraId="0CA18296" w14:textId="77777777" w:rsidR="001C6AC0" w:rsidRDefault="001C6AC0">
      <w:pPr>
        <w:spacing w:after="0"/>
        <w:jc w:val="center"/>
      </w:pPr>
    </w:p>
    <w:p w14:paraId="2B1B6845" w14:textId="77777777" w:rsidR="001C6AC0" w:rsidRDefault="001C6AC0">
      <w:pPr>
        <w:spacing w:after="0"/>
        <w:jc w:val="center"/>
        <w:rPr>
          <w:i/>
        </w:rPr>
      </w:pPr>
      <w:r>
        <w:t>............................................................</w:t>
      </w:r>
    </w:p>
    <w:p w14:paraId="557BE63F" w14:textId="77777777" w:rsidR="001C6AC0" w:rsidRDefault="001C6AC0">
      <w:pPr>
        <w:spacing w:after="0"/>
        <w:jc w:val="center"/>
      </w:pPr>
      <w:r>
        <w:rPr>
          <w:i/>
        </w:rPr>
        <w:t>za účinkujícího</w:t>
      </w:r>
    </w:p>
    <w:p w14:paraId="0D3CEE29" w14:textId="77777777" w:rsidR="001C6AC0" w:rsidRDefault="001C6AC0">
      <w:pPr>
        <w:spacing w:after="0"/>
        <w:jc w:val="center"/>
      </w:pPr>
    </w:p>
    <w:p w14:paraId="75894441" w14:textId="77777777" w:rsidR="001C6AC0" w:rsidRDefault="001C6AC0">
      <w:pPr>
        <w:spacing w:after="0"/>
        <w:jc w:val="center"/>
      </w:pPr>
    </w:p>
    <w:p w14:paraId="2E0C55A5" w14:textId="77777777" w:rsidR="001C6AC0" w:rsidRDefault="001C6AC0">
      <w:pPr>
        <w:spacing w:after="0"/>
        <w:jc w:val="both"/>
      </w:pPr>
    </w:p>
    <w:p w14:paraId="2A3E614D" w14:textId="77777777" w:rsidR="001C6AC0" w:rsidRDefault="001C6AC0">
      <w:pPr>
        <w:sectPr w:rsidR="001C6AC0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600" w:charSpace="36864"/>
        </w:sectPr>
      </w:pPr>
    </w:p>
    <w:p w14:paraId="36278FF4" w14:textId="77777777" w:rsidR="001C6AC0" w:rsidRDefault="001C6AC0"/>
    <w:sectPr w:rsidR="001C6AC0">
      <w:type w:val="continuous"/>
      <w:pgSz w:w="11906" w:h="16838"/>
      <w:pgMar w:top="1440" w:right="1080" w:bottom="1440" w:left="108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F4E63" w14:textId="77777777" w:rsidR="000E4680" w:rsidRDefault="000E4680">
      <w:pPr>
        <w:spacing w:after="0" w:line="240" w:lineRule="auto"/>
      </w:pPr>
      <w:r>
        <w:separator/>
      </w:r>
    </w:p>
  </w:endnote>
  <w:endnote w:type="continuationSeparator" w:id="0">
    <w:p w14:paraId="50AF5928" w14:textId="77777777" w:rsidR="000E4680" w:rsidRDefault="000E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26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F378" w14:textId="77777777" w:rsidR="001C6AC0" w:rsidRDefault="001C6AC0">
    <w:pPr>
      <w:pStyle w:val="Zpat"/>
    </w:pPr>
    <w:r>
      <w:fldChar w:fldCharType="begin"/>
    </w:r>
    <w:r>
      <w:instrText xml:space="preserve"> PAGE </w:instrText>
    </w:r>
    <w:r>
      <w:fldChar w:fldCharType="separate"/>
    </w:r>
    <w:r w:rsidR="00D269F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58FF" w14:textId="77777777" w:rsidR="000E4680" w:rsidRDefault="000E4680">
      <w:pPr>
        <w:spacing w:after="0" w:line="240" w:lineRule="auto"/>
      </w:pPr>
      <w:r>
        <w:separator/>
      </w:r>
    </w:p>
  </w:footnote>
  <w:footnote w:type="continuationSeparator" w:id="0">
    <w:p w14:paraId="1E73499C" w14:textId="77777777" w:rsidR="000E4680" w:rsidRDefault="000E4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A5"/>
    <w:rsid w:val="00093FF6"/>
    <w:rsid w:val="000E4680"/>
    <w:rsid w:val="001C6AC0"/>
    <w:rsid w:val="001D0B53"/>
    <w:rsid w:val="001F12C7"/>
    <w:rsid w:val="001F508E"/>
    <w:rsid w:val="002603C7"/>
    <w:rsid w:val="003317B6"/>
    <w:rsid w:val="003C3556"/>
    <w:rsid w:val="003C3DED"/>
    <w:rsid w:val="003C58C6"/>
    <w:rsid w:val="003E048B"/>
    <w:rsid w:val="00505DB1"/>
    <w:rsid w:val="005160E6"/>
    <w:rsid w:val="0053445F"/>
    <w:rsid w:val="00592AA5"/>
    <w:rsid w:val="00604B08"/>
    <w:rsid w:val="006B18B8"/>
    <w:rsid w:val="006B3FC2"/>
    <w:rsid w:val="006F610C"/>
    <w:rsid w:val="00724E99"/>
    <w:rsid w:val="00771629"/>
    <w:rsid w:val="00774F4A"/>
    <w:rsid w:val="00795A66"/>
    <w:rsid w:val="007D3894"/>
    <w:rsid w:val="00820B75"/>
    <w:rsid w:val="00870FE3"/>
    <w:rsid w:val="00891430"/>
    <w:rsid w:val="008A0FAB"/>
    <w:rsid w:val="008F2329"/>
    <w:rsid w:val="00906CB3"/>
    <w:rsid w:val="009C6890"/>
    <w:rsid w:val="009F109A"/>
    <w:rsid w:val="00A940FA"/>
    <w:rsid w:val="00AA504D"/>
    <w:rsid w:val="00B1378E"/>
    <w:rsid w:val="00B3087C"/>
    <w:rsid w:val="00B62743"/>
    <w:rsid w:val="00BA1B23"/>
    <w:rsid w:val="00CA0DDD"/>
    <w:rsid w:val="00CC1660"/>
    <w:rsid w:val="00D269F0"/>
    <w:rsid w:val="00DA39D9"/>
    <w:rsid w:val="00DA53E7"/>
    <w:rsid w:val="00DC1D44"/>
    <w:rsid w:val="00DD3FDB"/>
    <w:rsid w:val="00E370AF"/>
    <w:rsid w:val="00E66D4D"/>
    <w:rsid w:val="00EA2AF5"/>
    <w:rsid w:val="00F03730"/>
    <w:rsid w:val="00F520D8"/>
    <w:rsid w:val="00F91966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9B6F55"/>
  <w15:chartTrackingRefBased/>
  <w15:docId w15:val="{79B4C73D-D25B-44B5-A1E7-16714248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6" w:lineRule="auto"/>
    </w:pPr>
    <w:rPr>
      <w:rFonts w:ascii="Calibri" w:eastAsia="SimSun" w:hAnsi="Calibri" w:cs="font826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563C1"/>
      <w:u w:val="single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</w:rPr>
  </w:style>
  <w:style w:type="character" w:customStyle="1" w:styleId="PedmtkomenteChar">
    <w:name w:val="Předmět komentáře Char"/>
    <w:rPr>
      <w:b/>
      <w:bCs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font82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B137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text-weight-bold">
    <w:name w:val="text-weight-bold"/>
    <w:basedOn w:val="Standardnpsmoodstavce"/>
    <w:rsid w:val="00BA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kce@mksvysko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Links>
    <vt:vector size="12" baseType="variant"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mailto:holub.jura@seznam.cz</vt:lpwstr>
      </vt:variant>
      <vt:variant>
        <vt:lpwstr/>
      </vt:variant>
      <vt:variant>
        <vt:i4>7209054</vt:i4>
      </vt:variant>
      <vt:variant>
        <vt:i4>0</vt:i4>
      </vt:variant>
      <vt:variant>
        <vt:i4>0</vt:i4>
      </vt:variant>
      <vt:variant>
        <vt:i4>5</vt:i4>
      </vt:variant>
      <vt:variant>
        <vt:lpwstr>mailto:schybalovamks@centrum.cz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cp:lastModifiedBy>Kolaříková Tereza</cp:lastModifiedBy>
  <cp:revision>3</cp:revision>
  <cp:lastPrinted>2015-03-05T07:09:00Z</cp:lastPrinted>
  <dcterms:created xsi:type="dcterms:W3CDTF">2023-08-30T10:58:00Z</dcterms:created>
  <dcterms:modified xsi:type="dcterms:W3CDTF">2023-08-30T10:59:00Z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