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00CE" w14:textId="02B10AE3" w:rsidR="00914FE9" w:rsidRDefault="00914FE9"/>
    <w:tbl>
      <w:tblPr>
        <w:tblStyle w:val="Mkatabulky"/>
        <w:tblW w:w="0" w:type="auto"/>
        <w:tblInd w:w="113" w:type="dxa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2"/>
        <w:gridCol w:w="4811"/>
      </w:tblGrid>
      <w:tr w:rsidR="00807F36" w:rsidRPr="00C720AB" w14:paraId="6B0458C7" w14:textId="77777777" w:rsidTr="00D30162">
        <w:tc>
          <w:tcPr>
            <w:tcW w:w="4889" w:type="dxa"/>
            <w:vAlign w:val="bottom"/>
          </w:tcPr>
          <w:p w14:paraId="6ACBB923" w14:textId="77777777" w:rsidR="00807F36" w:rsidRPr="00C720AB" w:rsidRDefault="00807F36" w:rsidP="00D30162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248A5C51" w14:textId="77777777" w:rsidR="00807F36" w:rsidRPr="00C720AB" w:rsidRDefault="00807F36" w:rsidP="00D30162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zhotovitele:</w:t>
            </w:r>
          </w:p>
        </w:tc>
      </w:tr>
    </w:tbl>
    <w:p w14:paraId="6DA42FC0" w14:textId="0594AFE1" w:rsidR="00807F36" w:rsidRPr="00807F36" w:rsidRDefault="00807F36" w:rsidP="00807F36">
      <w:pPr>
        <w:pStyle w:val="Nzev"/>
        <w:rPr>
          <w:rFonts w:ascii="Arial" w:hAnsi="Arial"/>
          <w:sz w:val="24"/>
          <w:szCs w:val="24"/>
        </w:rPr>
      </w:pPr>
      <w:r w:rsidRPr="00807F36">
        <w:rPr>
          <w:rFonts w:ascii="Arial" w:hAnsi="Arial"/>
          <w:sz w:val="24"/>
          <w:szCs w:val="24"/>
        </w:rPr>
        <w:t>SMLOUVA O DÍLO</w:t>
      </w:r>
    </w:p>
    <w:p w14:paraId="18794987" w14:textId="77777777" w:rsidR="00B577DA" w:rsidRPr="00807F36" w:rsidRDefault="00B577DA" w:rsidP="00B577DA">
      <w:pPr>
        <w:jc w:val="center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uzavřená dle ust. § 2586 a násl. zákona č. 89/2012 Sb., občanský zákoník, v platném znění (dále jen „občanský zákoník“)</w:t>
      </w:r>
    </w:p>
    <w:p w14:paraId="21ED8881" w14:textId="77777777" w:rsidR="00B577DA" w:rsidRPr="00807F36" w:rsidRDefault="00B577DA" w:rsidP="00B577DA">
      <w:pPr>
        <w:jc w:val="center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mezi smluvními stranami</w:t>
      </w:r>
    </w:p>
    <w:p w14:paraId="2FBB6464" w14:textId="342BF35A" w:rsidR="00B577DA" w:rsidRDefault="00B577DA" w:rsidP="00B577DA">
      <w:pPr>
        <w:rPr>
          <w:rFonts w:ascii="Arial" w:hAnsi="Arial" w:cs="Arial"/>
          <w:sz w:val="20"/>
          <w:szCs w:val="20"/>
        </w:rPr>
      </w:pPr>
    </w:p>
    <w:p w14:paraId="15238868" w14:textId="77777777" w:rsidR="00807F36" w:rsidRPr="00807F36" w:rsidRDefault="00807F36" w:rsidP="00B577DA">
      <w:pPr>
        <w:rPr>
          <w:rFonts w:ascii="Arial" w:hAnsi="Arial" w:cs="Arial"/>
          <w:sz w:val="20"/>
          <w:szCs w:val="20"/>
        </w:rPr>
      </w:pPr>
    </w:p>
    <w:p w14:paraId="6013F213" w14:textId="309A6FAF" w:rsidR="00914FE9" w:rsidRPr="00807F36" w:rsidRDefault="00914FE9" w:rsidP="00B577DA">
      <w:pPr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Níže uvedeného dne mezi těmito smluvními stranami:</w:t>
      </w:r>
    </w:p>
    <w:p w14:paraId="783AB730" w14:textId="77777777" w:rsidR="00914FE9" w:rsidRPr="00807F36" w:rsidRDefault="00914FE9" w:rsidP="00914FE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Obj</w:t>
      </w:r>
      <w:r w:rsidR="00A77B49" w:rsidRPr="00807F36">
        <w:rPr>
          <w:rFonts w:ascii="Arial" w:hAnsi="Arial" w:cs="Arial"/>
          <w:b/>
          <w:sz w:val="20"/>
          <w:szCs w:val="20"/>
        </w:rPr>
        <w:t>ednavatel:       Dům</w:t>
      </w:r>
      <w:r w:rsidRPr="00807F36">
        <w:rPr>
          <w:rFonts w:ascii="Arial" w:hAnsi="Arial" w:cs="Arial"/>
          <w:b/>
          <w:sz w:val="20"/>
          <w:szCs w:val="20"/>
        </w:rPr>
        <w:t xml:space="preserve"> dětí a mládeže, České Budějovice, U Zimního stadionu 1 </w:t>
      </w:r>
    </w:p>
    <w:p w14:paraId="7F92A90A" w14:textId="77777777" w:rsidR="00914FE9" w:rsidRPr="00807F36" w:rsidRDefault="00914FE9" w:rsidP="00914FE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Sídlo:                      U Zimního stadionu 1, 370 01 České Budějovice</w:t>
      </w:r>
    </w:p>
    <w:p w14:paraId="386BE789" w14:textId="77777777" w:rsidR="00914FE9" w:rsidRPr="00807F36" w:rsidRDefault="00914FE9" w:rsidP="00914FE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Zastoupen</w:t>
      </w:r>
      <w:r w:rsidR="007A53C1" w:rsidRPr="00807F36">
        <w:rPr>
          <w:rFonts w:ascii="Arial" w:hAnsi="Arial" w:cs="Arial"/>
          <w:sz w:val="20"/>
          <w:szCs w:val="20"/>
        </w:rPr>
        <w:t>á</w:t>
      </w:r>
      <w:r w:rsidRPr="00807F36">
        <w:rPr>
          <w:rFonts w:ascii="Arial" w:hAnsi="Arial" w:cs="Arial"/>
          <w:sz w:val="20"/>
          <w:szCs w:val="20"/>
        </w:rPr>
        <w:t>:            Ředitel</w:t>
      </w:r>
      <w:r w:rsidR="007A53C1" w:rsidRPr="00807F36">
        <w:rPr>
          <w:rFonts w:ascii="Arial" w:hAnsi="Arial" w:cs="Arial"/>
          <w:sz w:val="20"/>
          <w:szCs w:val="20"/>
        </w:rPr>
        <w:t>kou</w:t>
      </w:r>
      <w:r w:rsidRPr="00807F36">
        <w:rPr>
          <w:rFonts w:ascii="Arial" w:hAnsi="Arial" w:cs="Arial"/>
          <w:sz w:val="20"/>
          <w:szCs w:val="20"/>
        </w:rPr>
        <w:t xml:space="preserve"> zařízení </w:t>
      </w:r>
      <w:r w:rsidR="007A53C1" w:rsidRPr="00807F36">
        <w:rPr>
          <w:rFonts w:ascii="Arial" w:hAnsi="Arial" w:cs="Arial"/>
          <w:sz w:val="20"/>
          <w:szCs w:val="20"/>
        </w:rPr>
        <w:t>RNDr. Hanou Korčákovou CSc.</w:t>
      </w:r>
    </w:p>
    <w:p w14:paraId="1E9E32D6" w14:textId="77777777" w:rsidR="00914FE9" w:rsidRPr="00807F36" w:rsidRDefault="00914FE9" w:rsidP="00914FE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IČO:                        60077638</w:t>
      </w:r>
    </w:p>
    <w:p w14:paraId="3610FAD5" w14:textId="01ACC6A3" w:rsidR="00A77B49" w:rsidRPr="00807F36" w:rsidRDefault="00914FE9" w:rsidP="00914FE9">
      <w:pPr>
        <w:spacing w:line="240" w:lineRule="atLeast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Bankovní spojení:   </w:t>
      </w:r>
      <w:r w:rsidR="00A77B49" w:rsidRPr="00807F36">
        <w:rPr>
          <w:rFonts w:ascii="Arial" w:hAnsi="Arial" w:cs="Arial"/>
          <w:sz w:val="20"/>
          <w:szCs w:val="20"/>
        </w:rPr>
        <w:t xml:space="preserve">ČSOB č. účtu - </w:t>
      </w:r>
    </w:p>
    <w:p w14:paraId="44492E9C" w14:textId="324349E4" w:rsidR="00C51D09" w:rsidRPr="00807F36" w:rsidRDefault="00C51D09" w:rsidP="00914FE9">
      <w:pPr>
        <w:spacing w:line="240" w:lineRule="atLeast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na straně jedné jakožto objednatelem (dále jen „objednatel“)</w:t>
      </w:r>
    </w:p>
    <w:p w14:paraId="4B70C45E" w14:textId="77777777" w:rsidR="00C51D09" w:rsidRPr="00807F36" w:rsidRDefault="00C51D09" w:rsidP="00914FE9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47394F8" w14:textId="4DCE9ED6" w:rsidR="00A77B49" w:rsidRPr="00807F36" w:rsidRDefault="00C51D09" w:rsidP="00914FE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a</w:t>
      </w:r>
    </w:p>
    <w:p w14:paraId="2126D4E6" w14:textId="02FB8BF9" w:rsidR="00A77B49" w:rsidRPr="00807F36" w:rsidRDefault="00A77B49" w:rsidP="00914FE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Zhotovitel:</w:t>
      </w:r>
      <w:r w:rsidR="00807F36">
        <w:rPr>
          <w:rFonts w:ascii="Arial" w:hAnsi="Arial" w:cs="Arial"/>
          <w:b/>
          <w:sz w:val="20"/>
          <w:szCs w:val="20"/>
        </w:rPr>
        <w:tab/>
      </w:r>
      <w:r w:rsidR="000B2D8C">
        <w:rPr>
          <w:rFonts w:ascii="Arial" w:hAnsi="Arial" w:cs="Arial"/>
          <w:sz w:val="20"/>
          <w:szCs w:val="20"/>
        </w:rPr>
        <w:t>Roman Kučera</w:t>
      </w:r>
    </w:p>
    <w:p w14:paraId="5AC9899C" w14:textId="14F16491" w:rsidR="00A77B49" w:rsidRPr="00807F36" w:rsidRDefault="00A77B49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Sídlo:</w:t>
      </w:r>
      <w:r w:rsidR="00807F36">
        <w:rPr>
          <w:rFonts w:ascii="Arial" w:hAnsi="Arial" w:cs="Arial"/>
          <w:sz w:val="20"/>
          <w:szCs w:val="20"/>
        </w:rPr>
        <w:tab/>
      </w:r>
      <w:r w:rsidR="00807F36">
        <w:rPr>
          <w:rFonts w:ascii="Arial" w:hAnsi="Arial" w:cs="Arial"/>
          <w:sz w:val="20"/>
          <w:szCs w:val="20"/>
        </w:rPr>
        <w:tab/>
      </w:r>
      <w:r w:rsidR="000B2D8C">
        <w:rPr>
          <w:rFonts w:ascii="Arial" w:hAnsi="Arial" w:cs="Arial"/>
          <w:sz w:val="20"/>
          <w:szCs w:val="20"/>
        </w:rPr>
        <w:t>Strádova 1725/37, 370 07 České Budějovice</w:t>
      </w:r>
    </w:p>
    <w:p w14:paraId="00B10E5A" w14:textId="09223FD3" w:rsidR="00A77B49" w:rsidRPr="00807F36" w:rsidRDefault="00A77B49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IČO:</w:t>
      </w:r>
      <w:r w:rsidR="00807F36">
        <w:rPr>
          <w:rFonts w:ascii="Arial" w:hAnsi="Arial" w:cs="Arial"/>
          <w:sz w:val="20"/>
          <w:szCs w:val="20"/>
        </w:rPr>
        <w:tab/>
      </w:r>
      <w:r w:rsidR="00807F36">
        <w:rPr>
          <w:rFonts w:ascii="Arial" w:hAnsi="Arial" w:cs="Arial"/>
          <w:sz w:val="20"/>
          <w:szCs w:val="20"/>
        </w:rPr>
        <w:tab/>
      </w:r>
      <w:r w:rsidR="000B2D8C">
        <w:rPr>
          <w:rFonts w:ascii="Arial" w:hAnsi="Arial" w:cs="Arial"/>
          <w:sz w:val="20"/>
          <w:szCs w:val="20"/>
        </w:rPr>
        <w:t>608 23 020</w:t>
      </w:r>
    </w:p>
    <w:p w14:paraId="7FBA3BCE" w14:textId="540184EA" w:rsidR="00C51D09" w:rsidRPr="00807F36" w:rsidRDefault="00C51D09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zapsanou v </w:t>
      </w:r>
      <w:r w:rsidR="000B2D8C">
        <w:rPr>
          <w:rFonts w:ascii="Arial" w:hAnsi="Arial" w:cs="Arial"/>
          <w:sz w:val="20"/>
          <w:szCs w:val="20"/>
        </w:rPr>
        <w:t>živnostenském</w:t>
      </w:r>
      <w:r w:rsidRPr="00807F36">
        <w:rPr>
          <w:rFonts w:ascii="Arial" w:hAnsi="Arial" w:cs="Arial"/>
          <w:sz w:val="20"/>
          <w:szCs w:val="20"/>
        </w:rPr>
        <w:t xml:space="preserve"> rejstříku, vedeném</w:t>
      </w:r>
      <w:r w:rsidR="000B2D8C">
        <w:rPr>
          <w:rFonts w:ascii="Arial" w:hAnsi="Arial" w:cs="Arial"/>
          <w:sz w:val="20"/>
          <w:szCs w:val="20"/>
        </w:rPr>
        <w:t xml:space="preserve"> u Městského úřadu</w:t>
      </w:r>
      <w:r w:rsidR="00BA625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v</w:t>
      </w:r>
      <w:r w:rsidR="000B2D8C">
        <w:rPr>
          <w:rFonts w:ascii="Arial" w:hAnsi="Arial" w:cs="Arial"/>
          <w:sz w:val="20"/>
          <w:szCs w:val="20"/>
        </w:rPr>
        <w:t> Českých Budějovicích</w:t>
      </w:r>
      <w:r w:rsidRPr="00807F36">
        <w:rPr>
          <w:rFonts w:ascii="Arial" w:hAnsi="Arial" w:cs="Arial"/>
          <w:sz w:val="20"/>
          <w:szCs w:val="20"/>
        </w:rPr>
        <w:t xml:space="preserve">, pod </w:t>
      </w:r>
      <w:r w:rsidR="000B2D8C">
        <w:rPr>
          <w:rFonts w:ascii="Arial" w:hAnsi="Arial" w:cs="Arial"/>
          <w:sz w:val="20"/>
          <w:szCs w:val="20"/>
        </w:rPr>
        <w:t>č. j.: Ž/529/2023/</w:t>
      </w:r>
      <w:proofErr w:type="spellStart"/>
      <w:r w:rsidR="000B2D8C">
        <w:rPr>
          <w:rFonts w:ascii="Arial" w:hAnsi="Arial" w:cs="Arial"/>
          <w:sz w:val="20"/>
          <w:szCs w:val="20"/>
        </w:rPr>
        <w:t>DBa</w:t>
      </w:r>
      <w:proofErr w:type="spellEnd"/>
      <w:r w:rsidR="000B2D8C">
        <w:rPr>
          <w:rFonts w:ascii="Arial" w:hAnsi="Arial" w:cs="Arial"/>
          <w:sz w:val="20"/>
          <w:szCs w:val="20"/>
        </w:rPr>
        <w:t>/56068/3</w:t>
      </w:r>
    </w:p>
    <w:p w14:paraId="7F7B1D5B" w14:textId="462B4A59" w:rsidR="00B577DA" w:rsidRDefault="00A77B49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Bankovní spojení:</w:t>
      </w:r>
      <w:r w:rsidR="000B2D8C">
        <w:rPr>
          <w:rFonts w:ascii="Arial" w:hAnsi="Arial" w:cs="Arial"/>
          <w:sz w:val="20"/>
          <w:szCs w:val="20"/>
        </w:rPr>
        <w:t xml:space="preserve"> Fio banka a.s.</w:t>
      </w:r>
    </w:p>
    <w:p w14:paraId="05D00164" w14:textId="5C4D0459" w:rsidR="000B2D8C" w:rsidRPr="00807F36" w:rsidRDefault="000B2D8C" w:rsidP="00A77B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</w:p>
    <w:p w14:paraId="23803CA8" w14:textId="47ACAB0F" w:rsidR="00964E3E" w:rsidRPr="00807F36" w:rsidRDefault="00B577DA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Zastoupená</w:t>
      </w:r>
      <w:r w:rsidR="00807F36">
        <w:rPr>
          <w:rFonts w:ascii="Arial" w:hAnsi="Arial" w:cs="Arial"/>
          <w:sz w:val="20"/>
          <w:szCs w:val="20"/>
        </w:rPr>
        <w:t>:</w:t>
      </w:r>
      <w:r w:rsid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 xml:space="preserve"> </w:t>
      </w:r>
      <w:r w:rsidR="000B2D8C">
        <w:rPr>
          <w:rFonts w:ascii="Arial" w:hAnsi="Arial" w:cs="Arial"/>
          <w:sz w:val="20"/>
          <w:szCs w:val="20"/>
        </w:rPr>
        <w:t>Romanem Kučerou</w:t>
      </w:r>
      <w:r w:rsidRPr="00807F36">
        <w:rPr>
          <w:rFonts w:ascii="Arial" w:hAnsi="Arial" w:cs="Arial"/>
          <w:sz w:val="20"/>
          <w:szCs w:val="20"/>
        </w:rPr>
        <w:t xml:space="preserve"> </w:t>
      </w:r>
      <w:r w:rsidR="00A77B49" w:rsidRPr="00807F36">
        <w:rPr>
          <w:rFonts w:ascii="Arial" w:hAnsi="Arial" w:cs="Arial"/>
          <w:sz w:val="20"/>
          <w:szCs w:val="20"/>
        </w:rPr>
        <w:t xml:space="preserve"> </w:t>
      </w:r>
      <w:r w:rsidR="009C4710" w:rsidRPr="00807F36">
        <w:rPr>
          <w:rFonts w:ascii="Arial" w:hAnsi="Arial" w:cs="Arial"/>
          <w:sz w:val="20"/>
          <w:szCs w:val="20"/>
        </w:rPr>
        <w:t xml:space="preserve"> </w:t>
      </w:r>
      <w:r w:rsidR="00EF785F" w:rsidRPr="00807F36">
        <w:rPr>
          <w:rFonts w:ascii="Arial" w:hAnsi="Arial" w:cs="Arial"/>
          <w:sz w:val="20"/>
          <w:szCs w:val="20"/>
        </w:rPr>
        <w:t xml:space="preserve"> </w:t>
      </w:r>
    </w:p>
    <w:p w14:paraId="043D0D0E" w14:textId="14AC5979" w:rsidR="00B577DA" w:rsidRPr="00807F36" w:rsidRDefault="00C51D09" w:rsidP="00A77B49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na straně druhé jakožto zhotovitelem (dále jen „zhotovitel“)</w:t>
      </w:r>
    </w:p>
    <w:p w14:paraId="1E59DB95" w14:textId="77777777" w:rsidR="00BA6256" w:rsidRPr="00807F36" w:rsidRDefault="00BA6256" w:rsidP="00964E3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3C816" w14:textId="2AB5DFDD" w:rsidR="00A77B49" w:rsidRPr="00807F36" w:rsidRDefault="00A77B49" w:rsidP="00964E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I.</w:t>
      </w:r>
    </w:p>
    <w:p w14:paraId="6B3FA4CE" w14:textId="0C3CCFA7" w:rsidR="00A77B49" w:rsidRPr="00807F36" w:rsidRDefault="00B577DA" w:rsidP="00964E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Úvodní ustanovení</w:t>
      </w:r>
    </w:p>
    <w:p w14:paraId="6610807B" w14:textId="0976E0DC" w:rsidR="001B799C" w:rsidRPr="00807F36" w:rsidRDefault="00A77B49" w:rsidP="001B799C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Zhotovitel se zavazuje zhotovit pro objednatele dílo – </w:t>
      </w:r>
      <w:r w:rsidR="00B577DA" w:rsidRPr="00807F36">
        <w:rPr>
          <w:rFonts w:ascii="Arial" w:hAnsi="Arial" w:cs="Arial"/>
          <w:b/>
          <w:bCs/>
          <w:sz w:val="20"/>
          <w:szCs w:val="20"/>
        </w:rPr>
        <w:t xml:space="preserve">Oprava podlahy suterénu </w:t>
      </w:r>
      <w:proofErr w:type="spellStart"/>
      <w:r w:rsidR="00B577DA" w:rsidRPr="00807F36">
        <w:rPr>
          <w:rFonts w:ascii="Arial" w:hAnsi="Arial" w:cs="Arial"/>
          <w:b/>
          <w:bCs/>
          <w:sz w:val="20"/>
          <w:szCs w:val="20"/>
        </w:rPr>
        <w:t>Hardtmuthovy</w:t>
      </w:r>
      <w:proofErr w:type="spellEnd"/>
      <w:r w:rsidR="00B577DA" w:rsidRPr="00807F36">
        <w:rPr>
          <w:rFonts w:ascii="Arial" w:hAnsi="Arial" w:cs="Arial"/>
          <w:b/>
          <w:bCs/>
          <w:sz w:val="20"/>
          <w:szCs w:val="20"/>
        </w:rPr>
        <w:t xml:space="preserve"> vily</w:t>
      </w:r>
      <w:r w:rsidR="0064568D" w:rsidRPr="00807F3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FBF5BB5" w14:textId="62A216BE" w:rsidR="00B577DA" w:rsidRPr="00807F36" w:rsidRDefault="00B577DA" w:rsidP="00B577DA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lastRenderedPageBreak/>
        <w:t>Vybrané pojmy užívané v této smlouvě jsou vymezeny následovně:</w:t>
      </w:r>
    </w:p>
    <w:p w14:paraId="153D91A6" w14:textId="77777777" w:rsidR="00B577DA" w:rsidRPr="00807F36" w:rsidRDefault="00B577DA" w:rsidP="00B577D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t>Objednatelem je zadavatel zakázky po uzavření smlouvy na plnění zakázky.</w:t>
      </w:r>
    </w:p>
    <w:p w14:paraId="32DD97A4" w14:textId="77777777" w:rsidR="00B577DA" w:rsidRPr="00807F36" w:rsidRDefault="00B577DA" w:rsidP="00B577D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t>Zhotovitelem je dodavatel po uzavření smlouvy na plnění zakázky.</w:t>
      </w:r>
    </w:p>
    <w:p w14:paraId="4AD34103" w14:textId="77777777" w:rsidR="00B577DA" w:rsidRPr="00807F36" w:rsidRDefault="00B577DA" w:rsidP="00B577D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t>Příslušnou dokumentací je dokumentace zpracovaná v rozsahu stanoveném vyhláškou č. 169/2016 Sb., kterou se stanoví rozsah dokumentace veřejné zakázky na stavební práce a soupisu stavebních prací, dodávek a služeb s výkazem výměr.</w:t>
      </w:r>
    </w:p>
    <w:p w14:paraId="3F3AA5B4" w14:textId="76F25C7E" w:rsidR="00B577DA" w:rsidRPr="00807F36" w:rsidRDefault="00B577DA" w:rsidP="00B577DA">
      <w:pPr>
        <w:pStyle w:val="Odstavecseseznamem"/>
        <w:numPr>
          <w:ilvl w:val="0"/>
          <w:numId w:val="14"/>
        </w:num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309D1391" w14:textId="735DA35E" w:rsidR="00B577DA" w:rsidRPr="00807F36" w:rsidRDefault="00B577DA" w:rsidP="00B577DA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807F36">
        <w:rPr>
          <w:rFonts w:ascii="Arial" w:hAnsi="Arial" w:cs="Arial"/>
          <w:bCs/>
          <w:sz w:val="20"/>
          <w:szCs w:val="20"/>
        </w:rPr>
        <w:t>Zhotovitel se zavazuje pro objednatele na svůj náklad a nebezpečí a za podmínek dále uvedených v této smlouvě řádně provést dílo podle této smlouvy a v souladu s dokumenty, které tvoří přílohy této smlouvy. Objednatel se zavazuje dílo provedené bez vad a nedodělků převzít a zaplatit zhotoviteli cenu díla sjednanou v této smlouvě.</w:t>
      </w:r>
    </w:p>
    <w:p w14:paraId="7D919882" w14:textId="11ACBFD3" w:rsidR="0064568D" w:rsidRPr="00807F36" w:rsidRDefault="0064568D" w:rsidP="00B577DA">
      <w:pPr>
        <w:spacing w:line="280" w:lineRule="atLeast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Dílo bude zhotoveno</w:t>
      </w:r>
      <w:r w:rsidR="00B577DA" w:rsidRPr="00807F36">
        <w:rPr>
          <w:rFonts w:ascii="Arial" w:hAnsi="Arial" w:cs="Arial"/>
          <w:sz w:val="20"/>
          <w:szCs w:val="20"/>
        </w:rPr>
        <w:t xml:space="preserve"> na základě oceněného výkazu výměr a</w:t>
      </w:r>
      <w:r w:rsidRPr="00807F36">
        <w:rPr>
          <w:rFonts w:ascii="Arial" w:hAnsi="Arial" w:cs="Arial"/>
          <w:sz w:val="20"/>
          <w:szCs w:val="20"/>
        </w:rPr>
        <w:t xml:space="preserve"> dle projektové dokumentace</w:t>
      </w:r>
      <w:r w:rsidR="00B577DA" w:rsidRPr="00807F36">
        <w:rPr>
          <w:rFonts w:ascii="Arial" w:hAnsi="Arial" w:cs="Arial"/>
          <w:sz w:val="20"/>
          <w:szCs w:val="20"/>
        </w:rPr>
        <w:t xml:space="preserve"> zpracované panem (ČKAIT 0102215 – AT oboru pozemní stavby)</w:t>
      </w:r>
      <w:r w:rsidRPr="00807F36">
        <w:rPr>
          <w:rFonts w:ascii="Arial" w:hAnsi="Arial" w:cs="Arial"/>
          <w:sz w:val="20"/>
          <w:szCs w:val="20"/>
        </w:rPr>
        <w:t xml:space="preserve"> zveřej</w:t>
      </w:r>
      <w:r w:rsidR="00473499" w:rsidRPr="00807F36">
        <w:rPr>
          <w:rFonts w:ascii="Arial" w:hAnsi="Arial" w:cs="Arial"/>
          <w:sz w:val="20"/>
          <w:szCs w:val="20"/>
        </w:rPr>
        <w:t>n</w:t>
      </w:r>
      <w:r w:rsidRPr="00807F36">
        <w:rPr>
          <w:rFonts w:ascii="Arial" w:hAnsi="Arial" w:cs="Arial"/>
          <w:sz w:val="20"/>
          <w:szCs w:val="20"/>
        </w:rPr>
        <w:t xml:space="preserve">ěné ve výběrovém řízení </w:t>
      </w:r>
      <w:r w:rsidR="00473499" w:rsidRPr="00807F36">
        <w:rPr>
          <w:rFonts w:ascii="Arial" w:hAnsi="Arial" w:cs="Arial"/>
          <w:sz w:val="20"/>
          <w:szCs w:val="20"/>
        </w:rPr>
        <w:t>ve veřejné zakázce malého rozsahu.</w:t>
      </w:r>
    </w:p>
    <w:p w14:paraId="70C910E7" w14:textId="77777777" w:rsidR="00964E3E" w:rsidRPr="00807F36" w:rsidRDefault="00964E3E" w:rsidP="00964E3E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097DCF8" w14:textId="77777777" w:rsidR="00B577DA" w:rsidRPr="00807F36" w:rsidRDefault="00B577DA" w:rsidP="00B577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II.</w:t>
      </w:r>
    </w:p>
    <w:p w14:paraId="2D04CA3A" w14:textId="1F735181" w:rsidR="00B577DA" w:rsidRPr="00807F36" w:rsidRDefault="00B577DA" w:rsidP="00964E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Předmět díla a místo plnění</w:t>
      </w:r>
    </w:p>
    <w:p w14:paraId="3BF63D3B" w14:textId="278F5DDD" w:rsidR="00B577DA" w:rsidRPr="00807F36" w:rsidRDefault="00B577DA" w:rsidP="00B577DA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se touto smlouvou zavazuje pro objednatele provést práce a dodávky spojené s provedením akce „</w:t>
      </w:r>
      <w:r w:rsidRPr="00807F36">
        <w:rPr>
          <w:rFonts w:ascii="Arial" w:hAnsi="Arial" w:cs="Arial"/>
          <w:b/>
          <w:sz w:val="20"/>
          <w:szCs w:val="20"/>
        </w:rPr>
        <w:t xml:space="preserve">Oprava podlahy suterénu </w:t>
      </w:r>
      <w:proofErr w:type="spellStart"/>
      <w:r w:rsidRPr="00807F36">
        <w:rPr>
          <w:rFonts w:ascii="Arial" w:hAnsi="Arial" w:cs="Arial"/>
          <w:b/>
          <w:sz w:val="20"/>
          <w:szCs w:val="20"/>
        </w:rPr>
        <w:t>Hardtmuthovy</w:t>
      </w:r>
      <w:proofErr w:type="spellEnd"/>
      <w:r w:rsidRPr="00807F36">
        <w:rPr>
          <w:rFonts w:ascii="Arial" w:hAnsi="Arial" w:cs="Arial"/>
          <w:b/>
          <w:sz w:val="20"/>
          <w:szCs w:val="20"/>
        </w:rPr>
        <w:t xml:space="preserve"> vily</w:t>
      </w:r>
      <w:r w:rsidRPr="00807F36">
        <w:rPr>
          <w:rFonts w:ascii="Arial" w:hAnsi="Arial" w:cs="Arial"/>
          <w:sz w:val="20"/>
          <w:szCs w:val="20"/>
        </w:rPr>
        <w:t>“.</w:t>
      </w:r>
    </w:p>
    <w:p w14:paraId="4210A2A1" w14:textId="7849A2BD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72012A5" w14:textId="55B61C39" w:rsidR="00B63ABC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Stavební úpravy budou probíhat v suterénu objektu, kde</w:t>
      </w:r>
      <w:r w:rsidR="00807F36" w:rsidRPr="00807F36">
        <w:rPr>
          <w:rFonts w:ascii="Arial" w:hAnsi="Arial" w:cs="Arial"/>
          <w:sz w:val="20"/>
          <w:szCs w:val="20"/>
        </w:rPr>
        <w:t xml:space="preserve"> bude opravena podlaha chodby a </w:t>
      </w:r>
      <w:r w:rsidRPr="00807F36">
        <w:rPr>
          <w:rFonts w:ascii="Arial" w:hAnsi="Arial" w:cs="Arial"/>
          <w:sz w:val="20"/>
          <w:szCs w:val="20"/>
        </w:rPr>
        <w:t>šatny. Podlaha je ve středu místností propadlá. Stávající podlaha je krytá PVC, která zamezuje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rovnoměrnému vzlínání zemní vlhkosti do prostoru suterénu. Zemní vlhkost pak vzlíná po obvodu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místností v omítce stěn.</w:t>
      </w:r>
    </w:p>
    <w:p w14:paraId="1073E15A" w14:textId="73BBD3C8" w:rsidR="00B63ABC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PVC krytina bude odstraněna. Stávající podkladní beton p</w:t>
      </w:r>
      <w:r w:rsidR="00807F36" w:rsidRPr="00807F36">
        <w:rPr>
          <w:rFonts w:ascii="Arial" w:hAnsi="Arial" w:cs="Arial"/>
          <w:sz w:val="20"/>
          <w:szCs w:val="20"/>
        </w:rPr>
        <w:t xml:space="preserve">odlahy bude vybourán. Terén pod </w:t>
      </w:r>
      <w:r w:rsidRPr="00807F36">
        <w:rPr>
          <w:rFonts w:ascii="Arial" w:hAnsi="Arial" w:cs="Arial"/>
          <w:sz w:val="20"/>
          <w:szCs w:val="20"/>
        </w:rPr>
        <w:t>podkladním betonem bude vyhlouben do úrovně -0,320, v místě uložení potrubí pro odvětrání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podloží do úrovně -0,420.</w:t>
      </w:r>
    </w:p>
    <w:p w14:paraId="2D4868BC" w14:textId="5820E111" w:rsidR="00B63ABC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V chodbě a šatně bude provedena nová skladba podla</w:t>
      </w:r>
      <w:r w:rsidR="00807F36" w:rsidRPr="00807F36">
        <w:rPr>
          <w:rFonts w:ascii="Arial" w:hAnsi="Arial" w:cs="Arial"/>
          <w:sz w:val="20"/>
          <w:szCs w:val="20"/>
        </w:rPr>
        <w:t xml:space="preserve">h s odvětráním podloží. Podlaha </w:t>
      </w:r>
      <w:r w:rsidRPr="00807F36">
        <w:rPr>
          <w:rFonts w:ascii="Arial" w:hAnsi="Arial" w:cs="Arial"/>
          <w:sz w:val="20"/>
          <w:szCs w:val="20"/>
        </w:rPr>
        <w:t>bude krytá novou keramickou dlažbou včetně keramického soklíku.</w:t>
      </w:r>
    </w:p>
    <w:p w14:paraId="4DE6CF8F" w14:textId="77777777" w:rsidR="00B63ABC" w:rsidRPr="00807F36" w:rsidRDefault="00B63ABC" w:rsidP="00807F36">
      <w:pPr>
        <w:spacing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Bourací práce</w:t>
      </w:r>
    </w:p>
    <w:p w14:paraId="3282AA49" w14:textId="5F092F82" w:rsidR="00B63ABC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PVC podlahová krytina chodby a šatny bude odstraněna. Stávající podklad</w:t>
      </w:r>
      <w:r w:rsidR="00807F36" w:rsidRPr="00807F36">
        <w:rPr>
          <w:rFonts w:ascii="Arial" w:hAnsi="Arial" w:cs="Arial"/>
          <w:sz w:val="20"/>
          <w:szCs w:val="20"/>
        </w:rPr>
        <w:t xml:space="preserve">ní beton podlahy bude vybourán. </w:t>
      </w:r>
      <w:r w:rsidRPr="00807F36">
        <w:rPr>
          <w:rFonts w:ascii="Arial" w:hAnsi="Arial" w:cs="Arial"/>
          <w:sz w:val="20"/>
          <w:szCs w:val="20"/>
        </w:rPr>
        <w:t>Terén pod podkladním betonem bude vyhlouben do úrovně -0,320, v místě uložení potrubí pro odvětrání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podloží do úrovně -0,420. Nesoudržná štuková omítka v šatně bude do úrovně 1,5 m oškrabána. Ve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stěnách mezi dílnou, čekárnou a chodbou budou provedeny otvory pro instalaci nového potrubí ÚT. Pro</w:t>
      </w:r>
    </w:p>
    <w:p w14:paraId="59CB76C7" w14:textId="39DAC392" w:rsidR="00B63ABC" w:rsidRPr="00807F36" w:rsidRDefault="00B63ABC" w:rsidP="00B63AB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odvětrávací potrubí budou provedeny drážk</w:t>
      </w:r>
      <w:r w:rsidR="00807F36" w:rsidRPr="00807F36">
        <w:rPr>
          <w:rFonts w:ascii="Arial" w:hAnsi="Arial" w:cs="Arial"/>
          <w:sz w:val="20"/>
          <w:szCs w:val="20"/>
        </w:rPr>
        <w:t xml:space="preserve">y ve zdivu ústící do komínového </w:t>
      </w:r>
      <w:r w:rsidRPr="00807F36">
        <w:rPr>
          <w:rFonts w:ascii="Arial" w:hAnsi="Arial" w:cs="Arial"/>
          <w:sz w:val="20"/>
          <w:szCs w:val="20"/>
        </w:rPr>
        <w:t>průduchu.</w:t>
      </w:r>
    </w:p>
    <w:p w14:paraId="0692FF69" w14:textId="26D15D7C" w:rsidR="00807F36" w:rsidRPr="00807F36" w:rsidRDefault="00807F36" w:rsidP="00B63AB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8FC308B" w14:textId="77777777" w:rsidR="00807F36" w:rsidRPr="00807F36" w:rsidRDefault="00807F36" w:rsidP="00B63AB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A2F7C2D" w14:textId="77777777" w:rsidR="00807F36" w:rsidRPr="00807F36" w:rsidRDefault="00B63ABC" w:rsidP="00807F36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Navržené úpravy</w:t>
      </w:r>
    </w:p>
    <w:p w14:paraId="1A1B282F" w14:textId="77777777" w:rsidR="00807F36" w:rsidRPr="00807F36" w:rsidRDefault="00807F36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6C89F13" w14:textId="79F4916E" w:rsidR="00B63ABC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Pro novou skladbu podlahy bude terén vyhlouben do úrovně -0,320, v místě uložení potrubí pro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odvětrání podloží do úrovně -0,420.</w:t>
      </w:r>
    </w:p>
    <w:p w14:paraId="2952057A" w14:textId="5071E097" w:rsidR="00BA6256" w:rsidRPr="00807F36" w:rsidRDefault="00B63ABC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Do štěrkového lože bude položeno perforované potrubí DN 1</w:t>
      </w:r>
      <w:r w:rsidR="00807F36" w:rsidRPr="00807F36">
        <w:rPr>
          <w:rFonts w:ascii="Arial" w:hAnsi="Arial" w:cs="Arial"/>
          <w:sz w:val="20"/>
          <w:szCs w:val="20"/>
        </w:rPr>
        <w:t xml:space="preserve">00 obalené geotextílií. Potrubí </w:t>
      </w:r>
      <w:r w:rsidRPr="00807F36">
        <w:rPr>
          <w:rFonts w:ascii="Arial" w:hAnsi="Arial" w:cs="Arial"/>
          <w:sz w:val="20"/>
          <w:szCs w:val="20"/>
        </w:rPr>
        <w:t>bude zaústěno do komínových průduchů. Štěrková vrstva bude zhutněna. Na zhutněný štěrk bude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 xml:space="preserve">proveden nový podkladní beton (C16/20) </w:t>
      </w:r>
      <w:proofErr w:type="spellStart"/>
      <w:r w:rsidRPr="00807F36">
        <w:rPr>
          <w:rFonts w:ascii="Arial" w:hAnsi="Arial" w:cs="Arial"/>
          <w:sz w:val="20"/>
          <w:szCs w:val="20"/>
        </w:rPr>
        <w:t>tl</w:t>
      </w:r>
      <w:proofErr w:type="spellEnd"/>
      <w:r w:rsidRPr="00807F36">
        <w:rPr>
          <w:rFonts w:ascii="Arial" w:hAnsi="Arial" w:cs="Arial"/>
          <w:sz w:val="20"/>
          <w:szCs w:val="20"/>
        </w:rPr>
        <w:t>. 120 mm, vyztužený KARI sítí (6x6/150x150 mm) při</w:t>
      </w:r>
      <w:r w:rsidR="00807F36" w:rsidRPr="00807F36">
        <w:rPr>
          <w:rFonts w:ascii="Arial" w:hAnsi="Arial" w:cs="Arial"/>
          <w:sz w:val="20"/>
          <w:szCs w:val="20"/>
        </w:rPr>
        <w:t xml:space="preserve"> </w:t>
      </w:r>
      <w:r w:rsidRPr="00807F36">
        <w:rPr>
          <w:rFonts w:ascii="Arial" w:hAnsi="Arial" w:cs="Arial"/>
          <w:sz w:val="20"/>
          <w:szCs w:val="20"/>
        </w:rPr>
        <w:t>spodním líci. Krytí výztuže bude 30 mm.</w:t>
      </w:r>
    </w:p>
    <w:p w14:paraId="4E9B34D5" w14:textId="3346BBCD" w:rsidR="00B63ABC" w:rsidRPr="00807F36" w:rsidRDefault="00B63ABC" w:rsidP="00B63AB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5EBADBC" w14:textId="7B5FD73E" w:rsidR="00807F36" w:rsidRPr="00807F36" w:rsidRDefault="00807F36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807F36">
        <w:rPr>
          <w:rFonts w:ascii="Arial" w:hAnsi="Arial" w:cs="Arial"/>
          <w:sz w:val="20"/>
          <w:szCs w:val="20"/>
        </w:rPr>
        <w:t>hydroizoaci</w:t>
      </w:r>
      <w:proofErr w:type="spellEnd"/>
      <w:r w:rsidRPr="00807F36">
        <w:rPr>
          <w:rFonts w:ascii="Arial" w:hAnsi="Arial" w:cs="Arial"/>
          <w:sz w:val="20"/>
          <w:szCs w:val="20"/>
        </w:rPr>
        <w:t xml:space="preserve"> bude provedena vyrovnávací vrstva betonové mazaniny </w:t>
      </w:r>
      <w:proofErr w:type="spellStart"/>
      <w:r w:rsidRPr="00807F36">
        <w:rPr>
          <w:rFonts w:ascii="Arial" w:hAnsi="Arial" w:cs="Arial"/>
          <w:sz w:val="20"/>
          <w:szCs w:val="20"/>
        </w:rPr>
        <w:t>tl</w:t>
      </w:r>
      <w:proofErr w:type="spellEnd"/>
      <w:r w:rsidRPr="00807F36">
        <w:rPr>
          <w:rFonts w:ascii="Arial" w:hAnsi="Arial" w:cs="Arial"/>
          <w:sz w:val="20"/>
          <w:szCs w:val="20"/>
        </w:rPr>
        <w:t xml:space="preserve">. 50 mm. Na vyrovnaný podklad bude nalepená nový keramická dlažba např. </w:t>
      </w:r>
      <w:proofErr w:type="spellStart"/>
      <w:r w:rsidRPr="00807F36">
        <w:rPr>
          <w:rFonts w:ascii="Arial" w:hAnsi="Arial" w:cs="Arial"/>
          <w:sz w:val="20"/>
          <w:szCs w:val="20"/>
        </w:rPr>
        <w:t>Rako</w:t>
      </w:r>
      <w:proofErr w:type="spellEnd"/>
      <w:r w:rsidRPr="00807F36">
        <w:rPr>
          <w:rFonts w:ascii="Arial" w:hAnsi="Arial" w:cs="Arial"/>
          <w:sz w:val="20"/>
          <w:szCs w:val="20"/>
        </w:rPr>
        <w:t xml:space="preserve"> DAR 34710 30x30 cm. Podlaha bude po obvodu doplněna keramickým soklem shodné barvy s dlažbou.</w:t>
      </w:r>
    </w:p>
    <w:p w14:paraId="6D74FDDB" w14:textId="77777777" w:rsidR="00807F36" w:rsidRPr="00807F36" w:rsidRDefault="00807F36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Stěny šatny budou opatřeny novou štukovou omítkou do výšky 1,5 m nad podlahu.</w:t>
      </w:r>
    </w:p>
    <w:p w14:paraId="3C3B9E70" w14:textId="77777777" w:rsidR="00807F36" w:rsidRPr="00807F36" w:rsidRDefault="00807F36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Místnost bude opatřena novou výmalbou.</w:t>
      </w:r>
    </w:p>
    <w:p w14:paraId="3B9F7AF2" w14:textId="563A0D79" w:rsidR="00B63ABC" w:rsidRPr="00807F36" w:rsidRDefault="00807F36" w:rsidP="00807F3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Nové prostupy stěnami budou začištěny omítkou.</w:t>
      </w:r>
    </w:p>
    <w:p w14:paraId="4D268D58" w14:textId="5B094667" w:rsidR="00BA6256" w:rsidRPr="00807F36" w:rsidRDefault="00BA6256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DDECAAB" w14:textId="77777777" w:rsidR="00BA6256" w:rsidRPr="00807F36" w:rsidRDefault="00BA6256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D753039" w14:textId="6E32E3AB" w:rsidR="00B577DA" w:rsidRPr="00AB10A6" w:rsidRDefault="00B577DA" w:rsidP="00B577DA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B10A6">
        <w:rPr>
          <w:rFonts w:ascii="Arial" w:hAnsi="Arial" w:cs="Arial"/>
          <w:b/>
          <w:sz w:val="20"/>
          <w:szCs w:val="20"/>
        </w:rPr>
        <w:t>Činnosti související s realizací prací:</w:t>
      </w:r>
    </w:p>
    <w:p w14:paraId="3155118F" w14:textId="77777777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3C7A3EA" w14:textId="77777777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je povinen v rámci plnění předmětu díla zajistit veškeré níže uvedené další činnosti související s realizací stavebních prací, které jsou zahrnuty v ceně díla dle čl. IV. této smlouvy, a to zejména:</w:t>
      </w:r>
    </w:p>
    <w:p w14:paraId="7CE84476" w14:textId="62E6D655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a provést všechna opatření organizačního a stavebně technologického charakteru k řádnému provedení předmětu díla;</w:t>
      </w:r>
    </w:p>
    <w:p w14:paraId="759757C1" w14:textId="2006695F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v rámci zařízení staveniště odpovídající a přiměřené podmínky pro výkon funkce autorského dozoru projektanta a technického dozoru stavebníka a pro činnost koordinátora bezpečnosti a ochrany zdraví při práci na staveništi v případě, že je tato činnost vyžadována;</w:t>
      </w:r>
    </w:p>
    <w:p w14:paraId="4A0E6EBD" w14:textId="233404E1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zařízení staveniště a jeho provoz v souladu s platnými právními předpisy v případě, že je tato činnost vyžadována;</w:t>
      </w:r>
    </w:p>
    <w:p w14:paraId="26BB2A98" w14:textId="396E1AD3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zabezpečit souhlas (rozhodnutí) ke zvláštnímu užívání veřejného prostranství a komunikací dle zvláštních právních předpisů v případě, že je tato činnost vyžadována;</w:t>
      </w:r>
    </w:p>
    <w:p w14:paraId="755DCC34" w14:textId="6858E681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úklid stavby a odstranit zařízení staveniště ke dni předání a převzetí díla objednatelem;</w:t>
      </w:r>
    </w:p>
    <w:p w14:paraId="2A6FCF91" w14:textId="7B5B56AC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čistotu v místě realizace předmětu plnění a v jeho okolí;</w:t>
      </w:r>
    </w:p>
    <w:p w14:paraId="1E7ABE14" w14:textId="2118B42E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bezpečnou manipulaci s odpady;</w:t>
      </w:r>
    </w:p>
    <w:p w14:paraId="65DAB4EB" w14:textId="5F51C7DC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odvoz, uložení a likvidaci odpadů v souladu s příslušnými právními předpisy;</w:t>
      </w:r>
    </w:p>
    <w:p w14:paraId="125B894B" w14:textId="6DB9EA6B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zhotovení průběžné fotodokumentace provádění díla – zhotovitel zajistí a předá objednateli průběžnou fotodokumentaci realizace díla v 1x digitálním vyhotovení;</w:t>
      </w:r>
    </w:p>
    <w:p w14:paraId="5CAEC7A1" w14:textId="4C49C1AE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přijmout veškerá opatření k zajištění bezpečnosti lidí a majetku, požární ochrany a ochrany životního prostředí;</w:t>
      </w:r>
    </w:p>
    <w:p w14:paraId="382D4CF9" w14:textId="5440749F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zajistit všechny nezbytné zkoušky, atesty a revize podle ČSN a případných jiných právních nebo technických předpisů platných v době provádění a předání díla, kterými bude prokázáno dosažení předepsané kvality a předepsaných technických parametrů díla, a předat veškeré doklady o provedených zkouškách objednateli; úspěšné provedení nezbytných zkoušek je podmínkou řádného dokončení díla dle této smlouvy.</w:t>
      </w:r>
    </w:p>
    <w:p w14:paraId="2B4930AD" w14:textId="5D367977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zpracovat či jinak zajistit zkušební protokoly, revizní zprávy, atesty, prohlášení o shodě a jiné doklady dle zákona č. 22/1997 Sb., o technických požadavcích na výrobky, ve znění pozdějších předpisů, a tyto doklady předat objednateli. (pokud je relevantní)</w:t>
      </w:r>
    </w:p>
    <w:p w14:paraId="5007A094" w14:textId="77777777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1DD2AED" w14:textId="4FA83072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V případě, že bude nezbytné v průběhu provádění díla zpracovat další dokumentaci, jakož provést i veškeré související projekční činnosti, zavazuje se zhotovitel tyto práce provést na svoje náklady, přičemž veškerá změna či dopracování projektové dokumentace podléhá předchozímu schválení objednatele.</w:t>
      </w:r>
    </w:p>
    <w:p w14:paraId="025767B9" w14:textId="04B8DF40" w:rsidR="007F1815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35941BD" w14:textId="523BBEEF" w:rsidR="00807F36" w:rsidRDefault="00807F36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918B768" w14:textId="77777777" w:rsidR="00807F36" w:rsidRPr="00807F36" w:rsidRDefault="00807F36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CC483EB" w14:textId="628EBF97" w:rsidR="00B577DA" w:rsidRDefault="00B577DA" w:rsidP="00B577DA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b/>
          <w:sz w:val="20"/>
          <w:szCs w:val="20"/>
        </w:rPr>
        <w:t>Identifikační údaje stavby a místo plnění:</w:t>
      </w:r>
    </w:p>
    <w:p w14:paraId="1958F4ED" w14:textId="77777777" w:rsidR="00807F36" w:rsidRPr="00807F36" w:rsidRDefault="00807F36" w:rsidP="00807F36">
      <w:pPr>
        <w:pStyle w:val="Odstavecseseznamem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A057C3A" w14:textId="24DD97DD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Název stavby:</w:t>
      </w:r>
      <w:r w:rsidRPr="00807F36">
        <w:rPr>
          <w:rFonts w:ascii="Arial" w:hAnsi="Arial" w:cs="Arial"/>
          <w:sz w:val="20"/>
          <w:szCs w:val="20"/>
        </w:rPr>
        <w:tab/>
        <w:t>„</w:t>
      </w:r>
      <w:r w:rsidR="007F1815" w:rsidRPr="00807F36">
        <w:rPr>
          <w:rFonts w:ascii="Arial" w:hAnsi="Arial" w:cs="Arial"/>
          <w:sz w:val="20"/>
          <w:szCs w:val="20"/>
        </w:rPr>
        <w:t xml:space="preserve">Oprava podlahy suterénu </w:t>
      </w:r>
      <w:proofErr w:type="spellStart"/>
      <w:r w:rsidR="007F1815" w:rsidRPr="00807F36">
        <w:rPr>
          <w:rFonts w:ascii="Arial" w:hAnsi="Arial" w:cs="Arial"/>
          <w:sz w:val="20"/>
          <w:szCs w:val="20"/>
        </w:rPr>
        <w:t>Hardtmuthovy</w:t>
      </w:r>
      <w:proofErr w:type="spellEnd"/>
      <w:r w:rsidR="007F1815" w:rsidRPr="00807F36">
        <w:rPr>
          <w:rFonts w:ascii="Arial" w:hAnsi="Arial" w:cs="Arial"/>
          <w:sz w:val="20"/>
          <w:szCs w:val="20"/>
        </w:rPr>
        <w:t xml:space="preserve"> vily</w:t>
      </w:r>
      <w:r w:rsidRPr="00807F36">
        <w:rPr>
          <w:rFonts w:ascii="Arial" w:hAnsi="Arial" w:cs="Arial"/>
          <w:sz w:val="20"/>
          <w:szCs w:val="20"/>
        </w:rPr>
        <w:t>“</w:t>
      </w:r>
    </w:p>
    <w:p w14:paraId="00088FF1" w14:textId="77777777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F7B9D33" w14:textId="6417CC61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Místo stavby:</w:t>
      </w:r>
    </w:p>
    <w:p w14:paraId="744AAF73" w14:textId="422128FA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Kraj:</w:t>
      </w:r>
      <w:r w:rsidRPr="00807F36">
        <w:rPr>
          <w:rFonts w:ascii="Arial" w:hAnsi="Arial" w:cs="Arial"/>
          <w:sz w:val="20"/>
          <w:szCs w:val="20"/>
        </w:rPr>
        <w:tab/>
      </w:r>
      <w:r w:rsidR="007F1815" w:rsidRPr="00807F36">
        <w:rPr>
          <w:rFonts w:ascii="Arial" w:hAnsi="Arial" w:cs="Arial"/>
          <w:sz w:val="20"/>
          <w:szCs w:val="20"/>
        </w:rPr>
        <w:tab/>
      </w:r>
      <w:r w:rsidR="007F1815"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>Jihočeský</w:t>
      </w:r>
    </w:p>
    <w:p w14:paraId="7039CDC7" w14:textId="5FF3AA6E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Okres: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="00066647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>České Budějovice</w:t>
      </w:r>
    </w:p>
    <w:p w14:paraId="749846FF" w14:textId="0D2DE241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Obec: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="007F1815"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>České Budějovice</w:t>
      </w:r>
    </w:p>
    <w:p w14:paraId="10E8A0A5" w14:textId="00E8A5FC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Místo plnění:</w:t>
      </w:r>
      <w:r w:rsidRPr="00807F36">
        <w:rPr>
          <w:rFonts w:ascii="Arial" w:hAnsi="Arial" w:cs="Arial"/>
          <w:sz w:val="20"/>
          <w:szCs w:val="20"/>
        </w:rPr>
        <w:tab/>
      </w:r>
      <w:r w:rsidR="007F1815" w:rsidRPr="00807F36">
        <w:rPr>
          <w:rFonts w:ascii="Arial" w:hAnsi="Arial" w:cs="Arial"/>
          <w:sz w:val="20"/>
          <w:szCs w:val="20"/>
        </w:rPr>
        <w:tab/>
        <w:t>Dům dětí a mládeže, České Budějovice, U Zimního stadionu 1</w:t>
      </w:r>
    </w:p>
    <w:p w14:paraId="4767A518" w14:textId="77777777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D4842B4" w14:textId="77777777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E356AAC" w14:textId="28339988" w:rsidR="00B577DA" w:rsidRPr="00807F36" w:rsidRDefault="00B577DA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Předmětem díla této smlouvy jsou dále tyto činnosti, které jsou zahrnuty v ceně díla dle čl. IV. této Smlouvy:</w:t>
      </w:r>
    </w:p>
    <w:p w14:paraId="5E95BB57" w14:textId="77777777" w:rsidR="007F1815" w:rsidRPr="00807F36" w:rsidRDefault="007F1815" w:rsidP="007F1815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124A4A57" w14:textId="266E7EB3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je povinen se aktivně spoluúčastnit při kolaudování všech zhotovitelem realizovaných úprav. Součástí předmětu díla je též zajištění dopravního opatření, zpracování fakturace a případně dalších dokladů vyžádaných objednatelem z důvodu dokladování v případě, že je tato činnost vyžadována.</w:t>
      </w:r>
    </w:p>
    <w:p w14:paraId="471296D7" w14:textId="5248CF65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Provedení potřebných pomocných konstrukcí, dočasných staveb, přechodných meziproduktů, provedení předepsaných zkoušek, vyhotovení, resp. zajištění dokumentů požadovaných touto smlouvou a obecně závaznými předpisy. Zhotovitel se zavazuje uvést do původního stavu jím užívané veřejné pozemky (komunikace) resp. dotčené pozemky třetích osob. Uvedení do původního stavu doloží zhotovitel zápisem (protokolem) s vlastníkem (správcem) pozemků v případě, že je tato činnost vyžadována.</w:t>
      </w:r>
    </w:p>
    <w:p w14:paraId="2F318887" w14:textId="6D4BCEB6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Provedení všech opatření v souvislosti s klimatickými podmínkami, zvláště zajištění proti nízkým či vysokým teplotám, dešti, záplavě, bouřce a rovněž pak odstranění škod vzniklých v důsledku těchto událostí zajistí na své náklady zhotovitel v případě, že je tato činnost vyžadována.</w:t>
      </w:r>
    </w:p>
    <w:p w14:paraId="1A4F7564" w14:textId="0F146652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je povinen použít pouze takové materiály, zařízení a technologie, jejichž použití je v ČR schváleno a mají osvědčení o jakosti materiálu, výrobku a použité technologii. Osvědčení (prohlášení o shodě dle § 13 zákona č. 22/1997 Sb. o technických požadavcích na výrobky, v platném znění, a bezpečnostní listy dle a zákona č. 350/2011 Sb. o chemických látkách a chemických směsích a o změně některých zákonů, v platném znění) je zhotovitel povinen předložit objednateli v okamžiku dodání na místo plnění.</w:t>
      </w:r>
    </w:p>
    <w:p w14:paraId="755748B4" w14:textId="02755C26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Veškeré změny oproti záměru je zhotovitel oprávněn provést pouze po jejich předchozím písemném odsouhlasení zástupcem objednatele ve věcech technických. </w:t>
      </w:r>
    </w:p>
    <w:p w14:paraId="308D1741" w14:textId="4AB4B5DC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Veškeré změny, doplňky nebo rozšíření předmětu díla musí být vždy před jejich realizací písemně odsouhlaseny zástupcem objednatele ve věcech technických, vč. jejich ocenění, a to ve formě změnového listu, který bude podkladem pro zpracování dodatku k smlouvě.</w:t>
      </w:r>
    </w:p>
    <w:p w14:paraId="2FC1E7D0" w14:textId="37DD576E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a objednatel se zavazují uzavřít dodatek k této smlouvě na základě schválených Změnových listů, a to vždy k poslednímu pracovnímu dni příslušného měsíce, pokud nebude dohodnuto jinak. V tomto dodatku budou zohledněny dopady schválených Změnových listů do Smluvní ceny a Termínů dokončení.</w:t>
      </w:r>
    </w:p>
    <w:p w14:paraId="516DD312" w14:textId="3A809C0D" w:rsidR="00B577DA" w:rsidRPr="00807F36" w:rsidRDefault="00B577DA" w:rsidP="007F181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Předmět díla zahrnuje všechny práce a dodávky, jež jsou obsaženy v této smlouvě a jejích přílohách. Dílo též zahrnuje všechna ostatní související plnění a práce podmiňující řádné dokončení díla, tzn. veškeré činnosti zhotovitele provedené za účelem zajištění plné funkčnosti díla a parametrů díla stanovených projektovou dokumentací, to vše na náklad a nebezpečí zhotovitele.</w:t>
      </w:r>
    </w:p>
    <w:p w14:paraId="2D05D7F9" w14:textId="77777777" w:rsidR="00B577DA" w:rsidRPr="00807F36" w:rsidRDefault="00B577DA" w:rsidP="00B577DA">
      <w:pPr>
        <w:spacing w:line="240" w:lineRule="auto"/>
        <w:rPr>
          <w:rFonts w:ascii="Arial" w:hAnsi="Arial" w:cs="Arial"/>
          <w:sz w:val="20"/>
          <w:szCs w:val="20"/>
        </w:rPr>
      </w:pPr>
    </w:p>
    <w:p w14:paraId="6C9A5039" w14:textId="1355800D" w:rsidR="00964E3E" w:rsidRPr="00807F36" w:rsidRDefault="00964E3E" w:rsidP="00964E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II</w:t>
      </w:r>
      <w:r w:rsidR="00B577DA" w:rsidRPr="00807F36">
        <w:rPr>
          <w:rFonts w:ascii="Arial" w:hAnsi="Arial" w:cs="Arial"/>
          <w:b/>
          <w:sz w:val="24"/>
          <w:szCs w:val="24"/>
        </w:rPr>
        <w:t>I</w:t>
      </w:r>
      <w:r w:rsidRPr="00807F36">
        <w:rPr>
          <w:rFonts w:ascii="Arial" w:hAnsi="Arial" w:cs="Arial"/>
          <w:b/>
          <w:sz w:val="24"/>
          <w:szCs w:val="24"/>
        </w:rPr>
        <w:t>.</w:t>
      </w:r>
    </w:p>
    <w:p w14:paraId="77048088" w14:textId="77777777" w:rsidR="00964E3E" w:rsidRPr="00807F36" w:rsidRDefault="00964E3E" w:rsidP="00964E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Termín plnění</w:t>
      </w:r>
    </w:p>
    <w:p w14:paraId="1CF4CF3F" w14:textId="36EA0481" w:rsidR="00C51D09" w:rsidRPr="00807F36" w:rsidRDefault="00C51D09" w:rsidP="00807F36">
      <w:pPr>
        <w:pStyle w:val="Odstavecseseznamem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Termín zahájení realizace: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08 /  2023</w:t>
      </w:r>
    </w:p>
    <w:p w14:paraId="76BF59C2" w14:textId="1FDD6173" w:rsidR="00C51D09" w:rsidRPr="00807F36" w:rsidRDefault="00C51D09" w:rsidP="00807F36">
      <w:pPr>
        <w:pStyle w:val="Odstavecseseznamem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Termín provedení: 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09 / 2023</w:t>
      </w:r>
      <w:r w:rsidRPr="00807F36">
        <w:rPr>
          <w:rFonts w:ascii="Arial" w:hAnsi="Arial" w:cs="Arial"/>
          <w:sz w:val="20"/>
          <w:szCs w:val="20"/>
        </w:rPr>
        <w:t xml:space="preserve"> </w:t>
      </w:r>
    </w:p>
    <w:p w14:paraId="25E35852" w14:textId="6836FDC2" w:rsidR="00C51D09" w:rsidRPr="00807F36" w:rsidRDefault="00C51D09" w:rsidP="00807F36">
      <w:pPr>
        <w:pStyle w:val="Odstavecseseznamem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Maximální doba realizace do: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30. 09. 2023</w:t>
      </w:r>
    </w:p>
    <w:p w14:paraId="2ED87940" w14:textId="7B4F7A42" w:rsidR="00964E3E" w:rsidRPr="00807F36" w:rsidRDefault="00964E3E" w:rsidP="00C51D0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1B04C8B" w14:textId="77777777" w:rsidR="00964E3E" w:rsidRPr="00807F36" w:rsidRDefault="00793BE0" w:rsidP="00807F36">
      <w:pPr>
        <w:pStyle w:val="Odstavecseseznamem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Při</w:t>
      </w:r>
      <w:r w:rsidR="001C347B" w:rsidRPr="00807F36">
        <w:rPr>
          <w:rFonts w:ascii="Arial" w:hAnsi="Arial" w:cs="Arial"/>
          <w:sz w:val="20"/>
          <w:szCs w:val="20"/>
        </w:rPr>
        <w:t xml:space="preserve"> předání a převzetí díla bude osobně přítom</w:t>
      </w:r>
      <w:r w:rsidR="007A53C1" w:rsidRPr="00807F36">
        <w:rPr>
          <w:rFonts w:ascii="Arial" w:hAnsi="Arial" w:cs="Arial"/>
          <w:sz w:val="20"/>
          <w:szCs w:val="20"/>
        </w:rPr>
        <w:t>na</w:t>
      </w:r>
      <w:r w:rsidR="001C347B" w:rsidRPr="00807F36">
        <w:rPr>
          <w:rFonts w:ascii="Arial" w:hAnsi="Arial" w:cs="Arial"/>
          <w:sz w:val="20"/>
          <w:szCs w:val="20"/>
        </w:rPr>
        <w:t xml:space="preserve"> ředitel</w:t>
      </w:r>
      <w:r w:rsidR="007A53C1" w:rsidRPr="00807F36">
        <w:rPr>
          <w:rFonts w:ascii="Arial" w:hAnsi="Arial" w:cs="Arial"/>
          <w:sz w:val="20"/>
          <w:szCs w:val="20"/>
        </w:rPr>
        <w:t>ka</w:t>
      </w:r>
      <w:r w:rsidR="001C347B" w:rsidRPr="00807F36">
        <w:rPr>
          <w:rFonts w:ascii="Arial" w:hAnsi="Arial" w:cs="Arial"/>
          <w:sz w:val="20"/>
          <w:szCs w:val="20"/>
        </w:rPr>
        <w:t xml:space="preserve"> DDM.</w:t>
      </w:r>
    </w:p>
    <w:p w14:paraId="23753522" w14:textId="5DF578C8" w:rsidR="00AB7D78" w:rsidRDefault="00AB7D78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2D27688C" w14:textId="0A7CE6EF" w:rsidR="00807F36" w:rsidRDefault="00807F36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74B41A17" w14:textId="77777777" w:rsidR="00807F36" w:rsidRPr="00807F36" w:rsidRDefault="00807F36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62841B83" w14:textId="6747B42E" w:rsidR="001C347B" w:rsidRPr="00807F36" w:rsidRDefault="001C347B" w:rsidP="001C34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I</w:t>
      </w:r>
      <w:r w:rsidR="00BA6256" w:rsidRPr="00807F36">
        <w:rPr>
          <w:rFonts w:ascii="Arial" w:hAnsi="Arial" w:cs="Arial"/>
          <w:b/>
          <w:sz w:val="24"/>
          <w:szCs w:val="24"/>
        </w:rPr>
        <w:t>V</w:t>
      </w:r>
      <w:r w:rsidRPr="00807F36">
        <w:rPr>
          <w:rFonts w:ascii="Arial" w:hAnsi="Arial" w:cs="Arial"/>
          <w:b/>
          <w:sz w:val="24"/>
          <w:szCs w:val="24"/>
        </w:rPr>
        <w:t>.</w:t>
      </w:r>
    </w:p>
    <w:p w14:paraId="01205958" w14:textId="77777777" w:rsidR="001C347B" w:rsidRPr="00807F36" w:rsidRDefault="001C347B" w:rsidP="001C34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Cena díla</w:t>
      </w:r>
    </w:p>
    <w:p w14:paraId="0D9059C0" w14:textId="77777777" w:rsidR="00C51D09" w:rsidRPr="00807F36" w:rsidRDefault="00C51D09" w:rsidP="00BA6256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Cena díla je stanovena na základě oceněného soupisu prací (vč. výkazu výměr), který je nedílnou součástí a Přílohou č. 1 této smlouvy a ze kterého vyplývá, že se zaručuje jeho úplnost a považuje se mezi smluvními stranami za závazný.</w:t>
      </w:r>
    </w:p>
    <w:p w14:paraId="75CFD438" w14:textId="5D2B5C93" w:rsidR="00C51D09" w:rsidRPr="00807F36" w:rsidRDefault="00C51D09" w:rsidP="00BA6256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lastRenderedPageBreak/>
        <w:t>Objednatel</w:t>
      </w:r>
      <w:r w:rsidR="00F10C6A">
        <w:rPr>
          <w:rFonts w:ascii="Arial" w:hAnsi="Arial" w:cs="Arial"/>
          <w:sz w:val="20"/>
          <w:szCs w:val="20"/>
        </w:rPr>
        <w:t xml:space="preserve"> není plátce DPH a</w:t>
      </w:r>
      <w:r w:rsidRPr="00807F36">
        <w:rPr>
          <w:rFonts w:ascii="Arial" w:hAnsi="Arial" w:cs="Arial"/>
          <w:sz w:val="20"/>
          <w:szCs w:val="20"/>
        </w:rPr>
        <w:t xml:space="preserve"> zavazuje</w:t>
      </w:r>
      <w:r w:rsidR="00F10C6A">
        <w:rPr>
          <w:rFonts w:ascii="Arial" w:hAnsi="Arial" w:cs="Arial"/>
          <w:sz w:val="20"/>
          <w:szCs w:val="20"/>
        </w:rPr>
        <w:t xml:space="preserve"> se</w:t>
      </w:r>
      <w:r w:rsidRPr="00807F36">
        <w:rPr>
          <w:rFonts w:ascii="Arial" w:hAnsi="Arial" w:cs="Arial"/>
          <w:sz w:val="20"/>
          <w:szCs w:val="20"/>
        </w:rPr>
        <w:t>, že za provedení díla dle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028"/>
      </w:tblGrid>
      <w:tr w:rsidR="00C51D09" w:rsidRPr="00807F36" w14:paraId="4FE3AE29" w14:textId="77777777" w:rsidTr="00D3016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F316B02" w14:textId="77777777" w:rsidR="00C51D09" w:rsidRPr="00807F36" w:rsidRDefault="00C51D09" w:rsidP="00C5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7F36">
              <w:rPr>
                <w:rFonts w:ascii="Arial" w:hAnsi="Arial" w:cs="Arial"/>
                <w:b/>
                <w:sz w:val="20"/>
                <w:szCs w:val="20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5E2FBD3" w14:textId="280F06DD" w:rsidR="00C51D09" w:rsidRPr="00807F36" w:rsidRDefault="000B2D8C" w:rsidP="00C5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713 713,00 Kč</w:t>
            </w:r>
          </w:p>
        </w:tc>
      </w:tr>
      <w:tr w:rsidR="00C51D09" w:rsidRPr="00807F36" w14:paraId="5ADBD341" w14:textId="77777777" w:rsidTr="00D3016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6C9D32EF" w14:textId="77777777" w:rsidR="00C51D09" w:rsidRPr="00807F36" w:rsidRDefault="00C51D09" w:rsidP="00C5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07F36">
              <w:rPr>
                <w:rFonts w:ascii="Arial" w:hAnsi="Arial" w:cs="Arial"/>
                <w:sz w:val="20"/>
                <w:szCs w:val="20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5B7E512" w14:textId="19B863F5" w:rsidR="00C51D09" w:rsidRPr="000B2D8C" w:rsidRDefault="000B2D8C" w:rsidP="00C5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B2D8C">
              <w:rPr>
                <w:rFonts w:ascii="Arial" w:hAnsi="Arial" w:cs="Arial"/>
                <w:sz w:val="20"/>
                <w:szCs w:val="20"/>
              </w:rPr>
              <w:t>149 879,73 Kč</w:t>
            </w:r>
          </w:p>
        </w:tc>
      </w:tr>
      <w:tr w:rsidR="00C51D09" w:rsidRPr="00807F36" w14:paraId="2E6A31B4" w14:textId="77777777" w:rsidTr="00D3016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E445E26" w14:textId="77777777" w:rsidR="00C51D09" w:rsidRPr="00807F36" w:rsidRDefault="00C51D09" w:rsidP="00C51D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7F36">
              <w:rPr>
                <w:rFonts w:ascii="Arial" w:hAnsi="Arial" w:cs="Arial"/>
                <w:b/>
                <w:sz w:val="20"/>
                <w:szCs w:val="20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5FDCA31B" w14:textId="39A95BD3" w:rsidR="00C51D09" w:rsidRPr="000B2D8C" w:rsidRDefault="000B2D8C" w:rsidP="00C51D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B2D8C">
              <w:rPr>
                <w:rFonts w:ascii="Arial" w:hAnsi="Arial" w:cs="Arial"/>
                <w:sz w:val="20"/>
                <w:szCs w:val="20"/>
              </w:rPr>
              <w:t>863 592,73 Kč</w:t>
            </w:r>
          </w:p>
        </w:tc>
      </w:tr>
    </w:tbl>
    <w:p w14:paraId="2E05235A" w14:textId="77777777" w:rsidR="00C51D09" w:rsidRPr="00807F36" w:rsidRDefault="00C51D09" w:rsidP="00C51D09">
      <w:pPr>
        <w:spacing w:line="240" w:lineRule="auto"/>
        <w:rPr>
          <w:rFonts w:ascii="Arial" w:hAnsi="Arial" w:cs="Arial"/>
          <w:sz w:val="20"/>
          <w:szCs w:val="20"/>
        </w:rPr>
      </w:pPr>
    </w:p>
    <w:p w14:paraId="162A01A0" w14:textId="586F3A3B" w:rsidR="00C51D09" w:rsidRPr="00807F36" w:rsidRDefault="00C51D09" w:rsidP="00BA6256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Celková cena je stanovena na podkladě cenové nabídky zhotovitele ze dne </w:t>
      </w:r>
      <w:r w:rsidR="000B2D8C">
        <w:rPr>
          <w:rFonts w:ascii="Arial" w:hAnsi="Arial" w:cs="Arial"/>
          <w:sz w:val="20"/>
          <w:szCs w:val="20"/>
        </w:rPr>
        <w:t xml:space="preserve">25. 08. 2023, jejíž část </w:t>
      </w:r>
      <w:r w:rsidRPr="00807F36">
        <w:rPr>
          <w:rFonts w:ascii="Arial" w:hAnsi="Arial" w:cs="Arial"/>
          <w:sz w:val="20"/>
          <w:szCs w:val="20"/>
        </w:rPr>
        <w:t>oceněný soupis prací s výkazem výměr je přílohou a součástí této smlouvy o dílo.</w:t>
      </w:r>
    </w:p>
    <w:p w14:paraId="26F10391" w14:textId="4ABB973D" w:rsidR="002C239F" w:rsidRDefault="002C239F" w:rsidP="00BA5686">
      <w:p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                  </w:t>
      </w:r>
    </w:p>
    <w:p w14:paraId="19A5D8DA" w14:textId="77777777" w:rsidR="00807F36" w:rsidRPr="00807F36" w:rsidRDefault="00807F36" w:rsidP="00BA5686">
      <w:pPr>
        <w:spacing w:line="240" w:lineRule="auto"/>
        <w:rPr>
          <w:rFonts w:ascii="Arial" w:hAnsi="Arial" w:cs="Arial"/>
          <w:sz w:val="20"/>
          <w:szCs w:val="20"/>
        </w:rPr>
      </w:pPr>
    </w:p>
    <w:p w14:paraId="07228B26" w14:textId="33A6A1E7" w:rsidR="00BA5686" w:rsidRPr="00807F36" w:rsidRDefault="00BA5686" w:rsidP="00BA56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V.</w:t>
      </w:r>
    </w:p>
    <w:p w14:paraId="5340F07E" w14:textId="77777777" w:rsidR="00BA5686" w:rsidRPr="00807F36" w:rsidRDefault="00BA5686" w:rsidP="00BA5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Úhrada ceny za dílo a platební podmínky</w:t>
      </w:r>
    </w:p>
    <w:p w14:paraId="7D56FABF" w14:textId="77777777" w:rsidR="00C5729D" w:rsidRPr="00807F36" w:rsidRDefault="00C5729D" w:rsidP="00C5729D">
      <w:pPr>
        <w:spacing w:line="240" w:lineRule="auto"/>
        <w:rPr>
          <w:rFonts w:ascii="Arial" w:hAnsi="Arial" w:cs="Arial"/>
          <w:sz w:val="20"/>
          <w:szCs w:val="20"/>
        </w:rPr>
      </w:pPr>
    </w:p>
    <w:p w14:paraId="5DBD25CF" w14:textId="56CF7DAE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Objednatel neposkytuje zhotoviteli zálohy.</w:t>
      </w:r>
    </w:p>
    <w:p w14:paraId="71156E53" w14:textId="77777777" w:rsidR="00BA6256" w:rsidRPr="00807F36" w:rsidRDefault="00BA6256" w:rsidP="00BA625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412DE955" w14:textId="77777777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Objednatel je povinen zaplatit zhotoviteli smluvní cenu díla bezhotovostním převodem na účet zhotovitele uvedený v záhlaví této smlouvy, na základě zhotovitelem vystavené faktury.</w:t>
      </w:r>
    </w:p>
    <w:p w14:paraId="195D32BB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1F1DFA75" w14:textId="77777777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Objednatel uhradí zhotoviteli oprávněně vystavenou fakturu (viz odst. 4 tohoto článku).</w:t>
      </w:r>
    </w:p>
    <w:p w14:paraId="5C1E0F67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268ADE23" w14:textId="77777777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Faktura bude vystavena zhotovitelem na základě soupisu skutečně provedených prací, resp. zjišťovacího protokolu po dokončení dílčích etap. Bez tohoto soupisu je faktura neplatná. Součástí faktury musí být navíc protokol o předání a převzetí díla bez vad a nedodělků bránících řádnému užívání díla.</w:t>
      </w:r>
    </w:p>
    <w:p w14:paraId="3878B87C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66F0FB7C" w14:textId="77777777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Dílčím předáním a převzetím díla nezaniká právo objednatele vytknout při předání a převzetí díla jako celku zhotoviteli vady a nedodělky částí díla předaných a převzatých již dříve zjišťovacím protokolem.</w:t>
      </w:r>
    </w:p>
    <w:p w14:paraId="45ECAA2D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210F9C5C" w14:textId="77777777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Faktura zhotovitele bude obsahovat náležitosti daňového dokladu stanovené zákonem č. 235/2004 Sb., o dani z přidané hodnoty, ve znění pozdějších předpisů a zákonem č. 563/1991 Sb., o účetnictví, ve znění pozdějších předpisů. Závěrečná faktura bude vystavena až po předání a převzetí díla, a v případě vad a nedodělků po podpisu zápisu o úplném odstranění zjištěných vad a nedodělků.</w:t>
      </w:r>
    </w:p>
    <w:p w14:paraId="6EEE382E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652CB506" w14:textId="22C24C2A" w:rsidR="00BA6256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Na každé faktuře musí být uvedena identifikace projektu, tj. název projektu: „Oprava podlahy suterénu </w:t>
      </w:r>
      <w:proofErr w:type="spellStart"/>
      <w:r w:rsidRPr="00807F36">
        <w:rPr>
          <w:rFonts w:ascii="Arial" w:hAnsi="Arial" w:cs="Arial"/>
          <w:sz w:val="20"/>
          <w:szCs w:val="20"/>
        </w:rPr>
        <w:t>Hardtmuthovy</w:t>
      </w:r>
      <w:proofErr w:type="spellEnd"/>
      <w:r w:rsidRPr="00807F36">
        <w:rPr>
          <w:rFonts w:ascii="Arial" w:hAnsi="Arial" w:cs="Arial"/>
          <w:sz w:val="20"/>
          <w:szCs w:val="20"/>
        </w:rPr>
        <w:t xml:space="preserve"> vily“</w:t>
      </w:r>
    </w:p>
    <w:p w14:paraId="7F299B51" w14:textId="77777777" w:rsidR="00BA6256" w:rsidRPr="00807F36" w:rsidRDefault="00BA6256" w:rsidP="00BA6256">
      <w:pPr>
        <w:pStyle w:val="Odstavecseseznamem"/>
        <w:rPr>
          <w:rFonts w:ascii="Arial" w:hAnsi="Arial" w:cs="Arial"/>
          <w:sz w:val="20"/>
          <w:szCs w:val="20"/>
        </w:rPr>
      </w:pPr>
    </w:p>
    <w:p w14:paraId="5990C6A0" w14:textId="3DF95749" w:rsidR="002C239F" w:rsidRPr="00807F36" w:rsidRDefault="00BA6256" w:rsidP="00BA6256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Splatnost faktury oprávněně vystavené zhotovitelem je 15 dnů ode dne prokazatelného doručení daňového dokladu – faktury, za podmínky jejího řádného vystavení v souladu s touto smlouvou a zákonnými normami, a to doručovanou na doručovací adresu objednatele uvedenou v záhlaví této smlouvy. Zhotovitel se zavazuje fakturu doručit poštou jako doporučenou zásilku. V pochybnostech s doručením se má za to, že faktura byla doručena třetí den po prokazatelném odeslání.</w:t>
      </w:r>
    </w:p>
    <w:p w14:paraId="2220C56A" w14:textId="77777777" w:rsidR="002C239F" w:rsidRPr="00807F36" w:rsidRDefault="002C239F" w:rsidP="00C5729D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E422C74" w14:textId="752B50A4" w:rsidR="002C239F" w:rsidRDefault="002C239F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19C18B35" w14:textId="31062BD3" w:rsidR="00807F36" w:rsidRDefault="00807F36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54CC00A3" w14:textId="77777777" w:rsidR="00807F36" w:rsidRPr="00807F36" w:rsidRDefault="00807F36" w:rsidP="00AB7D78">
      <w:pPr>
        <w:spacing w:line="240" w:lineRule="auto"/>
        <w:rPr>
          <w:rFonts w:ascii="Arial" w:hAnsi="Arial" w:cs="Arial"/>
          <w:sz w:val="20"/>
          <w:szCs w:val="20"/>
        </w:rPr>
      </w:pPr>
    </w:p>
    <w:p w14:paraId="2BB039C8" w14:textId="3F39E260" w:rsidR="00C5729D" w:rsidRPr="00807F36" w:rsidRDefault="00C5729D" w:rsidP="00B63ABC">
      <w:pPr>
        <w:pStyle w:val="Odstavecseseznamem"/>
        <w:spacing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lastRenderedPageBreak/>
        <w:t>V</w:t>
      </w:r>
      <w:r w:rsidR="00BA6256" w:rsidRPr="00807F36">
        <w:rPr>
          <w:rFonts w:ascii="Arial" w:hAnsi="Arial" w:cs="Arial"/>
          <w:b/>
          <w:sz w:val="24"/>
          <w:szCs w:val="24"/>
        </w:rPr>
        <w:t>I</w:t>
      </w:r>
      <w:r w:rsidRPr="00807F36">
        <w:rPr>
          <w:rFonts w:ascii="Arial" w:hAnsi="Arial" w:cs="Arial"/>
          <w:b/>
          <w:sz w:val="24"/>
          <w:szCs w:val="24"/>
        </w:rPr>
        <w:t>.</w:t>
      </w:r>
    </w:p>
    <w:p w14:paraId="22A566C1" w14:textId="77777777" w:rsidR="00C5729D" w:rsidRPr="00807F36" w:rsidRDefault="00C5729D" w:rsidP="00B63ABC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Odpovědní zástupci stran</w:t>
      </w:r>
    </w:p>
    <w:p w14:paraId="3E63BD53" w14:textId="77777777" w:rsidR="00BD5287" w:rsidRPr="00807F36" w:rsidRDefault="00BD5287" w:rsidP="00C5729D">
      <w:pPr>
        <w:pStyle w:val="Odstavecseseznamem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362F05F" w14:textId="68AA0093" w:rsidR="00BD5287" w:rsidRPr="00807F36" w:rsidRDefault="00BD5287" w:rsidP="00BD528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 Mimo statutární zástupce objednavatele uvedené v hlavičce této smlouvy jsou realizací díla oprávněni smluvní strany zastupovat:</w:t>
      </w:r>
    </w:p>
    <w:p w14:paraId="5CE4FF23" w14:textId="77777777" w:rsidR="00BA6256" w:rsidRPr="00807F36" w:rsidRDefault="00BA6256" w:rsidP="00BA625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5AC3078" w14:textId="20304B13" w:rsidR="00BD5287" w:rsidRPr="00807F36" w:rsidRDefault="00BA6256" w:rsidP="00BD528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 objedna</w:t>
      </w:r>
      <w:r w:rsidR="00BD5287" w:rsidRPr="00807F36">
        <w:rPr>
          <w:rFonts w:ascii="Arial" w:hAnsi="Arial" w:cs="Arial"/>
          <w:sz w:val="20"/>
          <w:szCs w:val="20"/>
        </w:rPr>
        <w:t>tele:</w:t>
      </w:r>
    </w:p>
    <w:p w14:paraId="62D536ED" w14:textId="77777777" w:rsidR="00BA6256" w:rsidRPr="00807F36" w:rsidRDefault="00BA6256" w:rsidP="00BA6256">
      <w:pPr>
        <w:pStyle w:val="Odstavecseseznamem"/>
        <w:spacing w:line="240" w:lineRule="auto"/>
        <w:ind w:left="1275"/>
        <w:rPr>
          <w:rFonts w:ascii="Arial" w:hAnsi="Arial" w:cs="Arial"/>
          <w:sz w:val="20"/>
          <w:szCs w:val="20"/>
        </w:rPr>
      </w:pPr>
    </w:p>
    <w:p w14:paraId="0F275E49" w14:textId="2692FAAF" w:rsidR="00BA6256" w:rsidRPr="00807F36" w:rsidRDefault="00BD5287" w:rsidP="00BA625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Ve věcech finančních: </w:t>
      </w:r>
    </w:p>
    <w:p w14:paraId="6E4B7049" w14:textId="6FA7C08C" w:rsidR="00473499" w:rsidRPr="00807F36" w:rsidRDefault="00BA6256" w:rsidP="00BA625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Technický dozor: </w:t>
      </w:r>
    </w:p>
    <w:p w14:paraId="01773ADD" w14:textId="77777777" w:rsidR="00BA6256" w:rsidRPr="00807F36" w:rsidRDefault="00BA6256" w:rsidP="00BD5287">
      <w:pPr>
        <w:pStyle w:val="Odstavecseseznamem"/>
        <w:spacing w:line="240" w:lineRule="auto"/>
        <w:ind w:left="1275"/>
        <w:rPr>
          <w:rFonts w:ascii="Arial" w:hAnsi="Arial" w:cs="Arial"/>
          <w:sz w:val="20"/>
          <w:szCs w:val="20"/>
        </w:rPr>
      </w:pPr>
    </w:p>
    <w:p w14:paraId="40DD7377" w14:textId="5619D6A6" w:rsidR="00BD5287" w:rsidRPr="00807F36" w:rsidRDefault="00BD5287" w:rsidP="00BD5287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Za zhotovitele:</w:t>
      </w:r>
    </w:p>
    <w:p w14:paraId="384C7825" w14:textId="77777777" w:rsidR="00BA6256" w:rsidRPr="00807F36" w:rsidRDefault="00BA6256" w:rsidP="00BA6256">
      <w:pPr>
        <w:pStyle w:val="Odstavecseseznamem"/>
        <w:spacing w:line="240" w:lineRule="auto"/>
        <w:ind w:left="1275"/>
        <w:rPr>
          <w:rFonts w:ascii="Arial" w:hAnsi="Arial" w:cs="Arial"/>
          <w:sz w:val="20"/>
          <w:szCs w:val="20"/>
        </w:rPr>
      </w:pPr>
    </w:p>
    <w:p w14:paraId="40197EDF" w14:textId="1192A4D0" w:rsidR="00BA6256" w:rsidRPr="00807F36" w:rsidRDefault="00BD5287" w:rsidP="00BA625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Ve věcech smluvních a technických: </w:t>
      </w:r>
    </w:p>
    <w:p w14:paraId="0AA37027" w14:textId="25A1E559" w:rsidR="00964E3E" w:rsidRPr="00807F36" w:rsidRDefault="00964E3E" w:rsidP="00947B5E">
      <w:pPr>
        <w:pStyle w:val="Odstavecseseznamem"/>
        <w:spacing w:line="240" w:lineRule="auto"/>
        <w:ind w:left="1275"/>
        <w:rPr>
          <w:rFonts w:ascii="Arial" w:hAnsi="Arial" w:cs="Arial"/>
          <w:sz w:val="20"/>
          <w:szCs w:val="20"/>
        </w:rPr>
      </w:pPr>
    </w:p>
    <w:p w14:paraId="59D9EA5D" w14:textId="77777777" w:rsidR="00B63ABC" w:rsidRPr="00807F36" w:rsidRDefault="00B63ABC" w:rsidP="00B63AB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6CB059" w14:textId="436C4B10" w:rsidR="00B63ABC" w:rsidRPr="00807F36" w:rsidRDefault="00B63ABC" w:rsidP="00B63ABC">
      <w:pPr>
        <w:pStyle w:val="Odstavecseseznamem"/>
        <w:spacing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VII.</w:t>
      </w:r>
    </w:p>
    <w:p w14:paraId="38B64470" w14:textId="6AFFDE64" w:rsidR="00B63ABC" w:rsidRPr="00807F36" w:rsidRDefault="00B63ABC" w:rsidP="00B63ABC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Pojištění</w:t>
      </w:r>
    </w:p>
    <w:p w14:paraId="7503835B" w14:textId="77777777" w:rsidR="00B63ABC" w:rsidRPr="00807F36" w:rsidRDefault="00B63ABC" w:rsidP="00B63ABC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992A99D" w14:textId="77777777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1.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Pojištění zhotovitele (odpovědnost)</w:t>
      </w:r>
    </w:p>
    <w:p w14:paraId="36206BA6" w14:textId="705BE8CF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Zhotovitel je povinen být po celou dobu plnění pojištěn proti škodám způsobeným jeho činností včetně možných škod pracovníků zhotovitele, </w:t>
      </w:r>
      <w:r w:rsidRPr="00066647">
        <w:rPr>
          <w:rFonts w:ascii="Arial" w:hAnsi="Arial" w:cs="Arial"/>
          <w:b/>
          <w:sz w:val="20"/>
          <w:szCs w:val="20"/>
        </w:rPr>
        <w:t>a to do výše 1 milion Kč</w:t>
      </w:r>
      <w:r w:rsidRPr="00807F36">
        <w:rPr>
          <w:rFonts w:ascii="Arial" w:hAnsi="Arial" w:cs="Arial"/>
          <w:sz w:val="20"/>
          <w:szCs w:val="20"/>
        </w:rPr>
        <w:t>. Pojištění odpovědnosti za škodu z výkonu podnikatelské činnosti musí pokrývat škody na věcech (vzniklé poškozením, zničením) a na zdraví (úrazem nebo nemocí).</w:t>
      </w:r>
    </w:p>
    <w:p w14:paraId="14CE8B0F" w14:textId="77777777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2.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Pojištění poddodavatelů</w:t>
      </w:r>
    </w:p>
    <w:p w14:paraId="3300587B" w14:textId="2D3DBAAF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je povinen zabezpečit před zahájením poddodavatelských prací, aby shodné povinnosti související s pojištěním splnili i jeho poddodavatelé v rozsahu odpovídajícím charakteru a rozsahu jejich poddodávky.</w:t>
      </w:r>
    </w:p>
    <w:p w14:paraId="2F4F3B34" w14:textId="77777777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3</w:t>
      </w:r>
      <w:r w:rsidRPr="00807F36">
        <w:rPr>
          <w:rFonts w:ascii="Arial" w:hAnsi="Arial" w:cs="Arial"/>
          <w:b/>
          <w:sz w:val="20"/>
          <w:szCs w:val="20"/>
        </w:rPr>
        <w:t>.</w:t>
      </w:r>
      <w:r w:rsidRPr="00807F36">
        <w:rPr>
          <w:rFonts w:ascii="Arial" w:hAnsi="Arial" w:cs="Arial"/>
          <w:b/>
          <w:sz w:val="20"/>
          <w:szCs w:val="20"/>
        </w:rPr>
        <w:tab/>
        <w:t>Doklady o pojištění</w:t>
      </w:r>
    </w:p>
    <w:p w14:paraId="2A23C5D9" w14:textId="209C5FB2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Dokladem o pojištění je platná a účinná pojistná smlouva, u níž zhotovitel řádně a včas uhradil pojistné. Výše spoluúčasti zhotovitele nesmí přesáhnout 15 %. Doklady o pojištění je zhotovitel povinen na požádání předložit objednateli nejpozději v den podpisu smlouvy nebo kdykoliv během realizace díla. Nepředložení kteréhokoliv dokladu o pojištění na vyžádání objednatele, opravňuje objednatele k odstoupení od podpisu smlouvy.</w:t>
      </w:r>
    </w:p>
    <w:p w14:paraId="3969EFD2" w14:textId="77777777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4.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b/>
          <w:sz w:val="20"/>
          <w:szCs w:val="20"/>
        </w:rPr>
        <w:t>Povinnosti smluvních stran při vzniku pojistné události</w:t>
      </w:r>
    </w:p>
    <w:p w14:paraId="7B3D7DE4" w14:textId="30222AE6" w:rsidR="00B63ABC" w:rsidRPr="00807F36" w:rsidRDefault="00B63ABC" w:rsidP="00B63AB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Při vzniku pojistné události zabezpečuje veškeré úkony vůči svému pojistiteli zhotovitel. Objednatel je povinen poskytnout v souvislosti s pojistnou událostí zhotoviteli veškerou součinnost, která je v jeho možnostech. Náklady na pojištění nese zhotovitel a má je zahrnuty ve sjednané ceně.</w:t>
      </w:r>
    </w:p>
    <w:p w14:paraId="1D51F094" w14:textId="22D342F4" w:rsidR="00B63ABC" w:rsidRPr="00807F36" w:rsidRDefault="00B63ABC" w:rsidP="00B63AB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0ADDA5" w14:textId="6CC290A0" w:rsidR="00A77B49" w:rsidRPr="00807F36" w:rsidRDefault="00AA5B6F" w:rsidP="00BA62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VI</w:t>
      </w:r>
      <w:r w:rsidR="00BA6256" w:rsidRPr="00807F36">
        <w:rPr>
          <w:rFonts w:ascii="Arial" w:hAnsi="Arial" w:cs="Arial"/>
          <w:b/>
          <w:sz w:val="24"/>
          <w:szCs w:val="24"/>
        </w:rPr>
        <w:t>I</w:t>
      </w:r>
      <w:r w:rsidR="00B63ABC" w:rsidRPr="00807F36">
        <w:rPr>
          <w:rFonts w:ascii="Arial" w:hAnsi="Arial" w:cs="Arial"/>
          <w:b/>
          <w:sz w:val="24"/>
          <w:szCs w:val="24"/>
        </w:rPr>
        <w:t>I</w:t>
      </w:r>
      <w:r w:rsidRPr="00807F36">
        <w:rPr>
          <w:rFonts w:ascii="Arial" w:hAnsi="Arial" w:cs="Arial"/>
          <w:b/>
          <w:sz w:val="24"/>
          <w:szCs w:val="24"/>
        </w:rPr>
        <w:t>.</w:t>
      </w:r>
    </w:p>
    <w:p w14:paraId="63E5D9EE" w14:textId="179B8815" w:rsidR="00AA5B6F" w:rsidRPr="00807F36" w:rsidRDefault="00AA5B6F" w:rsidP="00BA62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Záruka a záruční podmínky</w:t>
      </w:r>
    </w:p>
    <w:p w14:paraId="03E67B3F" w14:textId="77777777" w:rsidR="00AA5B6F" w:rsidRPr="00807F36" w:rsidRDefault="00AA5B6F" w:rsidP="00AA5B6F">
      <w:pPr>
        <w:pStyle w:val="Odstavecseseznamem"/>
        <w:spacing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14:paraId="3C12D60F" w14:textId="77777777" w:rsidR="00AA5B6F" w:rsidRPr="00807F36" w:rsidRDefault="00AA5B6F" w:rsidP="00AA5B6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odpovídá za vady díla podle příslušných ustanovení Občanského zákoníku.</w:t>
      </w:r>
    </w:p>
    <w:p w14:paraId="39AAE3CD" w14:textId="77777777" w:rsidR="00AA5B6F" w:rsidRPr="00807F36" w:rsidRDefault="00AA5B6F" w:rsidP="00AA5B6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Zhotovitel přebírá na dílo dohodnutou záruku v trvání 24 měsíců. Záruční doba počíná běžet dnem řádného předání díla bez vad a nedodělků.</w:t>
      </w:r>
    </w:p>
    <w:p w14:paraId="6BF20DF4" w14:textId="77777777" w:rsidR="00AA5B6F" w:rsidRPr="00807F36" w:rsidRDefault="00AA5B6F" w:rsidP="00AA5B6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Objednavatel oznámí zjevné vady díla při jeho převzetí, ostatní vady do 30 dnů poté, co je zjistil. Oznámení bude provedeno písemně.</w:t>
      </w:r>
    </w:p>
    <w:p w14:paraId="400E4BB7" w14:textId="77777777" w:rsidR="00AA5B6F" w:rsidRPr="00807F36" w:rsidRDefault="00AA5B6F" w:rsidP="00AA5B6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lastRenderedPageBreak/>
        <w:t>Zhotovitel je povinen vady bezplatně odstranit do 10 dnů ode dne jejich oznámení objednavatelem, pokud nebude dohodnuto jinak. Provedené opravy vad je zhotovitel povinen objednavateli předat písemně.</w:t>
      </w:r>
    </w:p>
    <w:p w14:paraId="429956BC" w14:textId="77777777" w:rsidR="00AB7D78" w:rsidRPr="00807F36" w:rsidRDefault="00AB7D78" w:rsidP="00AB7D7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A1420B" w14:textId="3BDDB21D" w:rsidR="00AA5B6F" w:rsidRPr="00807F36" w:rsidRDefault="00B63ABC" w:rsidP="00AA5B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IX</w:t>
      </w:r>
      <w:r w:rsidR="00AA5B6F" w:rsidRPr="00807F36">
        <w:rPr>
          <w:rFonts w:ascii="Arial" w:hAnsi="Arial" w:cs="Arial"/>
          <w:b/>
          <w:sz w:val="24"/>
          <w:szCs w:val="24"/>
        </w:rPr>
        <w:t>.</w:t>
      </w:r>
    </w:p>
    <w:p w14:paraId="386F4802" w14:textId="77777777" w:rsidR="00AA5B6F" w:rsidRPr="00807F36" w:rsidRDefault="00AA5B6F" w:rsidP="00AA5B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Smluvní pokuty</w:t>
      </w:r>
    </w:p>
    <w:p w14:paraId="202A4E6B" w14:textId="77777777" w:rsidR="00AA5B6F" w:rsidRPr="00807F36" w:rsidRDefault="00751A7D" w:rsidP="00AA5B6F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V případě nedodržení smluveného termínu dokončení díla se zhotovitel zavazuje objednavateli zaplatit smluvní pokutu ve výši 0,5% z ceny díla bez DPH za každý započatý den prodlení.</w:t>
      </w:r>
    </w:p>
    <w:p w14:paraId="120F229C" w14:textId="77777777" w:rsidR="00751A7D" w:rsidRPr="00807F36" w:rsidRDefault="00751A7D" w:rsidP="00AA5B6F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V případě prodlení zhotovitele s odstraněním vady zaplatí zhotovitel objednavateli smluvní pokutu ve výši 0,1% z ceny bez DPH za každý započatý týden prodlení s odstranění vady. </w:t>
      </w:r>
    </w:p>
    <w:p w14:paraId="69AF75F0" w14:textId="77777777" w:rsidR="00751A7D" w:rsidRPr="00807F36" w:rsidRDefault="00751A7D" w:rsidP="00AA5B6F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V případě prodlení objednavatele s platbou faktury vystavené </w:t>
      </w:r>
      <w:r w:rsidR="00EF785F" w:rsidRPr="00807F36">
        <w:rPr>
          <w:rFonts w:ascii="Arial" w:hAnsi="Arial" w:cs="Arial"/>
          <w:sz w:val="20"/>
          <w:szCs w:val="20"/>
        </w:rPr>
        <w:t>v</w:t>
      </w:r>
      <w:r w:rsidRPr="00807F36">
        <w:rPr>
          <w:rFonts w:ascii="Arial" w:hAnsi="Arial" w:cs="Arial"/>
          <w:sz w:val="20"/>
          <w:szCs w:val="20"/>
        </w:rPr>
        <w:t> souladu s touto smlouvou zaplatí objednavatel zhotoviteli smluvní pokutu ve výši 0,1% z dlužné částky za každý den prodlení.</w:t>
      </w:r>
    </w:p>
    <w:p w14:paraId="0B4C6C08" w14:textId="77777777" w:rsidR="00751A7D" w:rsidRPr="00807F36" w:rsidRDefault="00751A7D" w:rsidP="00AA5B6F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Smluvní pokutu je oprávněn objednavatel po jejím vyčíslení odečíst z faktury zhotovitele. Objednatel je oprávněn postupovat obdobně i při uplatnění nároku na náhradu škody.</w:t>
      </w:r>
    </w:p>
    <w:p w14:paraId="5E989DAA" w14:textId="77777777" w:rsidR="00B63ABC" w:rsidRPr="00807F36" w:rsidRDefault="00B63ABC" w:rsidP="00751A7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D91B58" w14:textId="1DBC5F16" w:rsidR="00751A7D" w:rsidRPr="00807F36" w:rsidRDefault="00B63ABC" w:rsidP="00751A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X</w:t>
      </w:r>
      <w:r w:rsidR="00751A7D" w:rsidRPr="00807F36">
        <w:rPr>
          <w:rFonts w:ascii="Arial" w:hAnsi="Arial" w:cs="Arial"/>
          <w:b/>
          <w:sz w:val="24"/>
          <w:szCs w:val="24"/>
        </w:rPr>
        <w:t>.</w:t>
      </w:r>
    </w:p>
    <w:p w14:paraId="5CFAA76E" w14:textId="77777777" w:rsidR="00751A7D" w:rsidRPr="00807F36" w:rsidRDefault="00751A7D" w:rsidP="00751A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F36">
        <w:rPr>
          <w:rFonts w:ascii="Arial" w:hAnsi="Arial" w:cs="Arial"/>
          <w:b/>
          <w:sz w:val="24"/>
          <w:szCs w:val="24"/>
        </w:rPr>
        <w:t>Ostatní ujednání</w:t>
      </w:r>
    </w:p>
    <w:p w14:paraId="16F6041A" w14:textId="77777777" w:rsidR="00751A7D" w:rsidRPr="00807F36" w:rsidRDefault="00751A7D" w:rsidP="00751A7D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Změny ve výchozích podkladech nebo požadavcích objednavatele v průběhu prací budou řešeny písemným dodatkem této sml</w:t>
      </w:r>
      <w:r w:rsidR="00947B5E" w:rsidRPr="00807F36">
        <w:rPr>
          <w:rFonts w:ascii="Arial" w:hAnsi="Arial" w:cs="Arial"/>
          <w:sz w:val="20"/>
          <w:szCs w:val="20"/>
        </w:rPr>
        <w:t>o</w:t>
      </w:r>
      <w:r w:rsidRPr="00807F36">
        <w:rPr>
          <w:rFonts w:ascii="Arial" w:hAnsi="Arial" w:cs="Arial"/>
          <w:sz w:val="20"/>
          <w:szCs w:val="20"/>
        </w:rPr>
        <w:t>uvy</w:t>
      </w:r>
      <w:r w:rsidR="00947B5E" w:rsidRPr="00807F36">
        <w:rPr>
          <w:rFonts w:ascii="Arial" w:hAnsi="Arial" w:cs="Arial"/>
          <w:sz w:val="20"/>
          <w:szCs w:val="20"/>
        </w:rPr>
        <w:t>.</w:t>
      </w:r>
    </w:p>
    <w:p w14:paraId="77080473" w14:textId="2BCF255D" w:rsidR="00947B5E" w:rsidRPr="00807F36" w:rsidRDefault="00947B5E" w:rsidP="00751A7D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Od smlouvy lze odstoupit ze zákonných  důvodů nebo v případě jejího závažného porušení jednou ze smluvních stran. V případě odstoupení od smlouvy zanikají všechna práva a povinnosti smluvních stran, není však dotčen nárok na náhradu škod vzniklých jejím porušení</w:t>
      </w:r>
      <w:r w:rsidR="00066647">
        <w:rPr>
          <w:rFonts w:ascii="Arial" w:hAnsi="Arial" w:cs="Arial"/>
          <w:sz w:val="20"/>
          <w:szCs w:val="20"/>
        </w:rPr>
        <w:t>m</w:t>
      </w:r>
      <w:r w:rsidRPr="00807F36">
        <w:rPr>
          <w:rFonts w:ascii="Arial" w:hAnsi="Arial" w:cs="Arial"/>
          <w:sz w:val="20"/>
          <w:szCs w:val="20"/>
        </w:rPr>
        <w:t xml:space="preserve">. </w:t>
      </w:r>
    </w:p>
    <w:p w14:paraId="099FBA06" w14:textId="77777777" w:rsidR="00A96DAE" w:rsidRPr="00807F36" w:rsidRDefault="00947B5E" w:rsidP="00751A7D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Smlouva je vyhotovena ve dvou vyhotoveních, z nichž každá má platnost </w:t>
      </w:r>
    </w:p>
    <w:p w14:paraId="4FB0309A" w14:textId="77777777" w:rsidR="00A96DAE" w:rsidRPr="00807F36" w:rsidRDefault="00947B5E" w:rsidP="00A96DAE">
      <w:pPr>
        <w:pStyle w:val="Odstavecseseznamem"/>
        <w:spacing w:line="240" w:lineRule="auto"/>
        <w:ind w:left="690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originálu.</w:t>
      </w:r>
    </w:p>
    <w:p w14:paraId="3545552B" w14:textId="77777777" w:rsidR="00947B5E" w:rsidRPr="00807F36" w:rsidRDefault="00947B5E" w:rsidP="00751A7D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Smluvní strany se dohodly na tom, že smlouva jakož i vztahy ze smlouvy vyplývající se řídí režimem  občanského zákoníku a dalšími předpisy a normami vztahujícími se na způsob provádění předmětu díla.</w:t>
      </w:r>
    </w:p>
    <w:p w14:paraId="65E19795" w14:textId="77777777" w:rsidR="00B63ABC" w:rsidRPr="00807F36" w:rsidRDefault="00B63ABC" w:rsidP="00B63ABC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 xml:space="preserve">Tato smlouva nabývá platnosti dnem jejího podpisu smluvními stranami a účinnosti jejím uveřejněním v registru smluv. </w:t>
      </w:r>
    </w:p>
    <w:p w14:paraId="3FE12890" w14:textId="590D27EA" w:rsidR="00A96DAE" w:rsidRPr="00807F36" w:rsidRDefault="00A96DAE" w:rsidP="00B63ABC">
      <w:pPr>
        <w:pStyle w:val="Odstavecseseznamem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14:paraId="785E7ADD" w14:textId="5B9C6300" w:rsidR="00B63ABC" w:rsidRPr="00807F36" w:rsidRDefault="00B63ABC" w:rsidP="00B63ABC">
      <w:pPr>
        <w:pStyle w:val="Odstavecseseznamem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14:paraId="198ED470" w14:textId="17789393" w:rsidR="00B63ABC" w:rsidRPr="00807F36" w:rsidRDefault="00B63ABC" w:rsidP="00B63ABC">
      <w:pPr>
        <w:pStyle w:val="Odstavecseseznamem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14:paraId="07C21B70" w14:textId="77777777" w:rsidR="00B63ABC" w:rsidRPr="00807F36" w:rsidRDefault="00B63ABC" w:rsidP="00B63ABC">
      <w:pPr>
        <w:pStyle w:val="Odstavecseseznamem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14:paraId="3BDE0344" w14:textId="77777777" w:rsidR="00AA5B6F" w:rsidRPr="00807F36" w:rsidRDefault="00AA5B6F" w:rsidP="00AA5B6F">
      <w:pPr>
        <w:pStyle w:val="Odstavecseseznamem"/>
        <w:spacing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14:paraId="74B32CC7" w14:textId="1A1DCEF8" w:rsidR="00B63ABC" w:rsidRPr="00807F36" w:rsidRDefault="00B63ABC" w:rsidP="00807F36">
      <w:pPr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V</w:t>
      </w:r>
      <w:r w:rsidR="00DC5DBE">
        <w:rPr>
          <w:rFonts w:ascii="Arial" w:hAnsi="Arial" w:cs="Arial"/>
          <w:sz w:val="20"/>
          <w:szCs w:val="20"/>
        </w:rPr>
        <w:t> Českých Budějovicích</w:t>
      </w:r>
      <w:r w:rsidRPr="00807F36">
        <w:rPr>
          <w:rFonts w:ascii="Arial" w:hAnsi="Arial" w:cs="Arial"/>
          <w:sz w:val="20"/>
          <w:szCs w:val="20"/>
        </w:rPr>
        <w:t xml:space="preserve">, dne 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  <w:t>V</w:t>
      </w:r>
      <w:r w:rsidR="00DC5DBE">
        <w:rPr>
          <w:rFonts w:ascii="Arial" w:hAnsi="Arial" w:cs="Arial"/>
          <w:sz w:val="20"/>
          <w:szCs w:val="20"/>
        </w:rPr>
        <w:t> Českých Budějovicích</w:t>
      </w:r>
      <w:r w:rsidRPr="00807F36">
        <w:rPr>
          <w:rFonts w:ascii="Arial" w:hAnsi="Arial" w:cs="Arial"/>
          <w:sz w:val="20"/>
          <w:szCs w:val="20"/>
        </w:rPr>
        <w:t xml:space="preserve">, dne:             </w:t>
      </w:r>
    </w:p>
    <w:p w14:paraId="1E6EFCA7" w14:textId="77777777" w:rsidR="00B63ABC" w:rsidRPr="00807F36" w:rsidRDefault="00B63ABC" w:rsidP="00807F36">
      <w:pPr>
        <w:ind w:left="426"/>
        <w:rPr>
          <w:rFonts w:ascii="Arial" w:hAnsi="Arial" w:cs="Arial"/>
          <w:sz w:val="20"/>
          <w:szCs w:val="20"/>
        </w:rPr>
      </w:pPr>
    </w:p>
    <w:p w14:paraId="18C9B313" w14:textId="1FAF2D71" w:rsidR="00B63ABC" w:rsidRPr="00807F36" w:rsidRDefault="00B63ABC" w:rsidP="00807F36">
      <w:pPr>
        <w:ind w:left="426"/>
        <w:rPr>
          <w:rFonts w:ascii="Arial" w:hAnsi="Arial" w:cs="Arial"/>
          <w:sz w:val="20"/>
          <w:szCs w:val="20"/>
        </w:rPr>
      </w:pPr>
      <w:r w:rsidRPr="00807F36">
        <w:rPr>
          <w:rFonts w:ascii="Arial" w:hAnsi="Arial" w:cs="Arial"/>
          <w:sz w:val="20"/>
          <w:szCs w:val="20"/>
        </w:rPr>
        <w:t>Objednatel:</w:t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</w:r>
      <w:r w:rsidRPr="00807F36">
        <w:rPr>
          <w:rFonts w:ascii="Arial" w:hAnsi="Arial" w:cs="Arial"/>
          <w:sz w:val="20"/>
          <w:szCs w:val="20"/>
        </w:rPr>
        <w:tab/>
        <w:t>Zhotovitel:</w:t>
      </w:r>
    </w:p>
    <w:p w14:paraId="6D83E93A" w14:textId="2B07E122" w:rsidR="00B63ABC" w:rsidRPr="00807F36" w:rsidRDefault="00DC5DBE" w:rsidP="00807F36">
      <w:pPr>
        <w:ind w:left="426"/>
        <w:rPr>
          <w:rFonts w:ascii="Arial" w:hAnsi="Arial" w:cs="Arial"/>
          <w:sz w:val="20"/>
          <w:szCs w:val="20"/>
        </w:rPr>
      </w:pPr>
      <w:r w:rsidRPr="00DC5DBE">
        <w:rPr>
          <w:rFonts w:ascii="Arial" w:hAnsi="Arial" w:cs="Arial"/>
          <w:sz w:val="20"/>
          <w:szCs w:val="20"/>
        </w:rPr>
        <w:t>Dům dě</w:t>
      </w:r>
      <w:r>
        <w:rPr>
          <w:rFonts w:ascii="Arial" w:hAnsi="Arial" w:cs="Arial"/>
          <w:sz w:val="20"/>
          <w:szCs w:val="20"/>
        </w:rPr>
        <w:t xml:space="preserve">tí a mládeže, České Budějovice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EF9785" w14:textId="77777777" w:rsidR="00B63ABC" w:rsidRDefault="00B63ABC" w:rsidP="00807F36">
      <w:pPr>
        <w:ind w:left="426"/>
        <w:rPr>
          <w:rFonts w:ascii="Arial" w:hAnsi="Arial" w:cs="Arial"/>
          <w:sz w:val="24"/>
          <w:szCs w:val="24"/>
        </w:rPr>
      </w:pPr>
    </w:p>
    <w:p w14:paraId="79649561" w14:textId="0117CE29" w:rsidR="00947B5E" w:rsidRDefault="00DC5DBE" w:rsidP="00807F3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63ABC" w:rsidRPr="00B63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sectPr w:rsidR="00947B5E" w:rsidSect="00AB7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CD4"/>
    <w:multiLevelType w:val="hybridMultilevel"/>
    <w:tmpl w:val="6ACE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795B"/>
    <w:multiLevelType w:val="hybridMultilevel"/>
    <w:tmpl w:val="D3249ACC"/>
    <w:lvl w:ilvl="0" w:tplc="BD6EC5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177"/>
    <w:multiLevelType w:val="hybridMultilevel"/>
    <w:tmpl w:val="7324C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DC7"/>
    <w:multiLevelType w:val="hybridMultilevel"/>
    <w:tmpl w:val="0BCCF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6CFF"/>
    <w:multiLevelType w:val="hybridMultilevel"/>
    <w:tmpl w:val="A4FE3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22BB"/>
    <w:multiLevelType w:val="hybridMultilevel"/>
    <w:tmpl w:val="CA884568"/>
    <w:lvl w:ilvl="0" w:tplc="6298E794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2BA2634"/>
    <w:multiLevelType w:val="hybridMultilevel"/>
    <w:tmpl w:val="88CEE1B6"/>
    <w:lvl w:ilvl="0" w:tplc="BD6EC5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52F9"/>
    <w:multiLevelType w:val="hybridMultilevel"/>
    <w:tmpl w:val="CE729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15A"/>
    <w:multiLevelType w:val="hybridMultilevel"/>
    <w:tmpl w:val="F2AEA916"/>
    <w:lvl w:ilvl="0" w:tplc="5C0255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5270A"/>
    <w:multiLevelType w:val="hybridMultilevel"/>
    <w:tmpl w:val="A5CC0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A5C6C"/>
    <w:multiLevelType w:val="hybridMultilevel"/>
    <w:tmpl w:val="C6343AC8"/>
    <w:lvl w:ilvl="0" w:tplc="BD6EC5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63F4A85"/>
    <w:multiLevelType w:val="hybridMultilevel"/>
    <w:tmpl w:val="2EA03454"/>
    <w:lvl w:ilvl="0" w:tplc="AE267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3452"/>
    <w:multiLevelType w:val="hybridMultilevel"/>
    <w:tmpl w:val="27CAB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3C24"/>
    <w:multiLevelType w:val="hybridMultilevel"/>
    <w:tmpl w:val="C50E5EF8"/>
    <w:lvl w:ilvl="0" w:tplc="D8E21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1663661"/>
    <w:multiLevelType w:val="hybridMultilevel"/>
    <w:tmpl w:val="DB585D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823FA"/>
    <w:multiLevelType w:val="hybridMultilevel"/>
    <w:tmpl w:val="D94CE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45933">
    <w:abstractNumId w:val="12"/>
  </w:num>
  <w:num w:numId="2" w16cid:durableId="1939823589">
    <w:abstractNumId w:val="14"/>
  </w:num>
  <w:num w:numId="3" w16cid:durableId="1551769293">
    <w:abstractNumId w:val="0"/>
  </w:num>
  <w:num w:numId="4" w16cid:durableId="908460521">
    <w:abstractNumId w:val="2"/>
  </w:num>
  <w:num w:numId="5" w16cid:durableId="519469229">
    <w:abstractNumId w:val="3"/>
  </w:num>
  <w:num w:numId="6" w16cid:durableId="330566500">
    <w:abstractNumId w:val="9"/>
  </w:num>
  <w:num w:numId="7" w16cid:durableId="1743600170">
    <w:abstractNumId w:val="7"/>
  </w:num>
  <w:num w:numId="8" w16cid:durableId="1525560485">
    <w:abstractNumId w:val="15"/>
  </w:num>
  <w:num w:numId="9" w16cid:durableId="884365368">
    <w:abstractNumId w:val="5"/>
  </w:num>
  <w:num w:numId="10" w16cid:durableId="1855225766">
    <w:abstractNumId w:val="13"/>
  </w:num>
  <w:num w:numId="11" w16cid:durableId="733890096">
    <w:abstractNumId w:val="10"/>
  </w:num>
  <w:num w:numId="12" w16cid:durableId="1967007399">
    <w:abstractNumId w:val="6"/>
  </w:num>
  <w:num w:numId="13" w16cid:durableId="1042705293">
    <w:abstractNumId w:val="1"/>
  </w:num>
  <w:num w:numId="14" w16cid:durableId="816455595">
    <w:abstractNumId w:val="4"/>
  </w:num>
  <w:num w:numId="15" w16cid:durableId="280959463">
    <w:abstractNumId w:val="11"/>
  </w:num>
  <w:num w:numId="16" w16cid:durableId="1678771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E9"/>
    <w:rsid w:val="00044ED3"/>
    <w:rsid w:val="00066647"/>
    <w:rsid w:val="0007232B"/>
    <w:rsid w:val="000B2D8C"/>
    <w:rsid w:val="001803D0"/>
    <w:rsid w:val="001B799C"/>
    <w:rsid w:val="001C0E9E"/>
    <w:rsid w:val="001C347B"/>
    <w:rsid w:val="001F171F"/>
    <w:rsid w:val="00292DEA"/>
    <w:rsid w:val="002C239F"/>
    <w:rsid w:val="003C0C9A"/>
    <w:rsid w:val="003E0446"/>
    <w:rsid w:val="00456410"/>
    <w:rsid w:val="00473499"/>
    <w:rsid w:val="004E0290"/>
    <w:rsid w:val="0051044A"/>
    <w:rsid w:val="00595C6D"/>
    <w:rsid w:val="006234E5"/>
    <w:rsid w:val="00642179"/>
    <w:rsid w:val="0064568D"/>
    <w:rsid w:val="00751A7D"/>
    <w:rsid w:val="00793BE0"/>
    <w:rsid w:val="007A1B8B"/>
    <w:rsid w:val="007A53C1"/>
    <w:rsid w:val="007E701D"/>
    <w:rsid w:val="007F1815"/>
    <w:rsid w:val="00807F36"/>
    <w:rsid w:val="00900959"/>
    <w:rsid w:val="00914FE9"/>
    <w:rsid w:val="00947B5E"/>
    <w:rsid w:val="00964E3E"/>
    <w:rsid w:val="009C4710"/>
    <w:rsid w:val="00A27877"/>
    <w:rsid w:val="00A778A5"/>
    <w:rsid w:val="00A77B49"/>
    <w:rsid w:val="00A96DAE"/>
    <w:rsid w:val="00AA5B6F"/>
    <w:rsid w:val="00AB10A6"/>
    <w:rsid w:val="00AB7D78"/>
    <w:rsid w:val="00B577DA"/>
    <w:rsid w:val="00B63ABC"/>
    <w:rsid w:val="00BA5686"/>
    <w:rsid w:val="00BA6256"/>
    <w:rsid w:val="00BD5287"/>
    <w:rsid w:val="00C344EA"/>
    <w:rsid w:val="00C51D09"/>
    <w:rsid w:val="00C5729D"/>
    <w:rsid w:val="00CB5EB2"/>
    <w:rsid w:val="00DC5DBE"/>
    <w:rsid w:val="00EA693D"/>
    <w:rsid w:val="00EE0EA0"/>
    <w:rsid w:val="00EE2B45"/>
    <w:rsid w:val="00EF785F"/>
    <w:rsid w:val="00F10C6A"/>
    <w:rsid w:val="00F66288"/>
    <w:rsid w:val="00F73C5C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434D"/>
  <w15:docId w15:val="{C86B8B8D-46B5-43CA-84B9-69F1A0B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4F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7B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5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C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rsid w:val="00807F36"/>
    <w:pPr>
      <w:spacing w:before="840" w:after="0" w:line="312" w:lineRule="auto"/>
      <w:ind w:left="709" w:hanging="709"/>
      <w:jc w:val="center"/>
    </w:pPr>
    <w:rPr>
      <w:rFonts w:ascii="Verdana" w:eastAsia="Times New Roman" w:hAnsi="Verdana" w:cs="Arial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807F36"/>
    <w:rPr>
      <w:rFonts w:ascii="Verdana" w:eastAsia="Times New Roman" w:hAnsi="Verdana" w:cs="Arial"/>
      <w:b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381b42-aa72-492f-a2f4-5e6598a13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ECBD19DE6634381CB61B6ABD0F104" ma:contentTypeVersion="16" ma:contentTypeDescription="Vytvoří nový dokument" ma:contentTypeScope="" ma:versionID="62f1e040d303d711ea9226ca3f7d7bc4">
  <xsd:schema xmlns:xsd="http://www.w3.org/2001/XMLSchema" xmlns:xs="http://www.w3.org/2001/XMLSchema" xmlns:p="http://schemas.microsoft.com/office/2006/metadata/properties" xmlns:ns3="49381b42-aa72-492f-a2f4-5e6598a1324e" xmlns:ns4="a009e448-c570-4dbc-bb10-362dd4aa6f37" targetNamespace="http://schemas.microsoft.com/office/2006/metadata/properties" ma:root="true" ma:fieldsID="adcfe9bcf54db66c96b358bc97001314" ns3:_="" ns4:_="">
    <xsd:import namespace="49381b42-aa72-492f-a2f4-5e6598a1324e"/>
    <xsd:import namespace="a009e448-c570-4dbc-bb10-362dd4aa6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81b42-aa72-492f-a2f4-5e6598a13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e448-c570-4dbc-bb10-362dd4aa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F9529-48F8-4F9C-936B-E6A2B3C3D5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381b42-aa72-492f-a2f4-5e6598a1324e"/>
    <ds:schemaRef ds:uri="http://schemas.microsoft.com/office/infopath/2007/PartnerControls"/>
    <ds:schemaRef ds:uri="a009e448-c570-4dbc-bb10-362dd4aa6f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EEB317-A92E-4E41-97E5-81071F7FD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120E3-A8D1-496C-A4EB-3DD85189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81b42-aa72-492f-a2f4-5e6598a1324e"/>
    <ds:schemaRef ds:uri="a009e448-c570-4dbc-bb10-362dd4aa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Květoňová</dc:creator>
  <cp:lastModifiedBy>Zorka Marková</cp:lastModifiedBy>
  <cp:revision>2</cp:revision>
  <cp:lastPrinted>2021-03-15T10:44:00Z</cp:lastPrinted>
  <dcterms:created xsi:type="dcterms:W3CDTF">2023-08-30T08:49:00Z</dcterms:created>
  <dcterms:modified xsi:type="dcterms:W3CDTF">2023-08-30T08:49:00Z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0x01010039BECBD19DE6634381CB61B6ABD0F104</vt:lpwstr>
  </property>
</Properties>
</file>