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A02FD" w14:textId="77777777" w:rsidR="00C47FD9" w:rsidRDefault="00C47FD9" w:rsidP="00C47FD9">
      <w:pPr>
        <w:jc w:val="center"/>
        <w:rPr>
          <w:b/>
          <w:sz w:val="36"/>
        </w:rPr>
      </w:pPr>
      <w:r>
        <w:rPr>
          <w:b/>
          <w:sz w:val="36"/>
        </w:rPr>
        <w:t>Dodatek č. 1</w:t>
      </w:r>
    </w:p>
    <w:p w14:paraId="5C519739" w14:textId="77777777" w:rsidR="00C47FD9" w:rsidRDefault="00C47FD9" w:rsidP="00C47FD9">
      <w:pPr>
        <w:jc w:val="center"/>
        <w:rPr>
          <w:b/>
          <w:sz w:val="36"/>
        </w:rPr>
      </w:pPr>
      <w:r>
        <w:rPr>
          <w:b/>
          <w:sz w:val="36"/>
        </w:rPr>
        <w:t>Smlouvy o spolupráci</w:t>
      </w:r>
    </w:p>
    <w:p w14:paraId="41235474" w14:textId="77777777" w:rsidR="00C47FD9" w:rsidRDefault="00C47FD9" w:rsidP="00C47FD9">
      <w:pPr>
        <w:rPr>
          <w:b/>
          <w:sz w:val="32"/>
          <w:szCs w:val="32"/>
        </w:rPr>
      </w:pPr>
    </w:p>
    <w:p w14:paraId="036BAB74" w14:textId="77777777" w:rsidR="00C47FD9" w:rsidRDefault="00C47FD9" w:rsidP="00C47FD9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Smluvní strany</w:t>
      </w:r>
    </w:p>
    <w:p w14:paraId="549D354A" w14:textId="77777777" w:rsidR="00C47FD9" w:rsidRDefault="00C47FD9" w:rsidP="00C47FD9">
      <w:pPr>
        <w:jc w:val="center"/>
        <w:rPr>
          <w:b/>
          <w:i/>
          <w:sz w:val="22"/>
          <w:szCs w:val="22"/>
        </w:rPr>
      </w:pPr>
    </w:p>
    <w:p w14:paraId="2E1241E8" w14:textId="77777777" w:rsidR="00C47FD9" w:rsidRDefault="00C47FD9" w:rsidP="00C47FD9">
      <w:pPr>
        <w:pStyle w:val="Nzev"/>
        <w:tabs>
          <w:tab w:val="left" w:pos="540"/>
          <w:tab w:val="left" w:pos="5040"/>
        </w:tabs>
        <w:jc w:val="left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bookmarkStart w:id="0" w:name="_Hlk79667731"/>
      <w:r>
        <w:rPr>
          <w:sz w:val="22"/>
          <w:szCs w:val="22"/>
        </w:rPr>
        <w:t>KORDIS JMK, a.s.</w:t>
      </w:r>
    </w:p>
    <w:p w14:paraId="0D773BF3" w14:textId="77777777" w:rsidR="00C47FD9" w:rsidRDefault="00C47FD9" w:rsidP="00C47FD9">
      <w:pPr>
        <w:pStyle w:val="Nzev"/>
        <w:tabs>
          <w:tab w:val="left" w:pos="540"/>
          <w:tab w:val="left" w:pos="2880"/>
        </w:tabs>
        <w:ind w:left="4500" w:hanging="4494"/>
        <w:jc w:val="left"/>
        <w:rPr>
          <w:sz w:val="22"/>
          <w:szCs w:val="22"/>
        </w:rPr>
      </w:pPr>
      <w:r>
        <w:rPr>
          <w:b w:val="0"/>
          <w:sz w:val="22"/>
          <w:szCs w:val="22"/>
        </w:rPr>
        <w:tab/>
        <w:t xml:space="preserve">Zapsána:                   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v</w:t>
      </w:r>
      <w:r>
        <w:rPr>
          <w:b w:val="0"/>
          <w:bCs/>
          <w:sz w:val="22"/>
          <w:szCs w:val="22"/>
        </w:rPr>
        <w:t> obchodním rejstříku vedeném Krajským soudem v Brně, oddíl B, vložka 6753</w:t>
      </w:r>
    </w:p>
    <w:p w14:paraId="32438483" w14:textId="77777777" w:rsidR="00C47FD9" w:rsidRDefault="00C47FD9" w:rsidP="00C47FD9">
      <w:pPr>
        <w:tabs>
          <w:tab w:val="left" w:pos="4500"/>
        </w:tabs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  <w:t>Nové sady č. 946/30, Brno, PSČ 602 00</w:t>
      </w:r>
    </w:p>
    <w:p w14:paraId="633F6802" w14:textId="77777777" w:rsidR="00C47FD9" w:rsidRDefault="00C47FD9" w:rsidP="00C47FD9">
      <w:pPr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Jednající:</w:t>
      </w:r>
      <w:r>
        <w:rPr>
          <w:sz w:val="22"/>
          <w:szCs w:val="22"/>
        </w:rPr>
        <w:tab/>
        <w:t>Ing. Jiří Horský, ředitel společnosti</w:t>
      </w:r>
    </w:p>
    <w:p w14:paraId="12860D70" w14:textId="77777777" w:rsidR="00C47FD9" w:rsidRDefault="00C47FD9" w:rsidP="00C47FD9">
      <w:pPr>
        <w:tabs>
          <w:tab w:val="left" w:pos="4111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26298465</w:t>
      </w:r>
    </w:p>
    <w:p w14:paraId="3BBE4D11" w14:textId="77777777" w:rsidR="00C47FD9" w:rsidRDefault="00C47FD9" w:rsidP="00C47FD9">
      <w:pPr>
        <w:pStyle w:val="Nzev"/>
        <w:tabs>
          <w:tab w:val="left" w:pos="2880"/>
          <w:tab w:val="left" w:pos="4500"/>
        </w:tabs>
        <w:ind w:left="4680" w:hanging="4140"/>
        <w:jc w:val="left"/>
        <w:rPr>
          <w:b w:val="0"/>
          <w:bCs/>
          <w:sz w:val="22"/>
          <w:szCs w:val="22"/>
        </w:rPr>
      </w:pPr>
      <w:r>
        <w:rPr>
          <w:b w:val="0"/>
          <w:sz w:val="22"/>
          <w:szCs w:val="22"/>
        </w:rPr>
        <w:t>DIČ: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bCs/>
          <w:sz w:val="22"/>
          <w:szCs w:val="22"/>
        </w:rPr>
        <w:t>CZ26298465</w:t>
      </w:r>
    </w:p>
    <w:p w14:paraId="0E9F54AE" w14:textId="77777777" w:rsidR="00C47FD9" w:rsidRDefault="00C47FD9" w:rsidP="00C47FD9">
      <w:pPr>
        <w:tabs>
          <w:tab w:val="left" w:pos="4500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Bankovní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spojení:</w:t>
      </w:r>
      <w:r>
        <w:rPr>
          <w:sz w:val="22"/>
          <w:szCs w:val="22"/>
        </w:rPr>
        <w:tab/>
        <w:t>Komerční banka, a.s.</w:t>
      </w:r>
    </w:p>
    <w:p w14:paraId="11803FFA" w14:textId="77777777" w:rsidR="00C47FD9" w:rsidRDefault="00C47FD9" w:rsidP="00C47FD9">
      <w:pPr>
        <w:pStyle w:val="Nzev"/>
        <w:tabs>
          <w:tab w:val="left" w:pos="2880"/>
          <w:tab w:val="left" w:pos="4500"/>
        </w:tabs>
        <w:ind w:left="4500" w:hanging="4140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   Číslo účtu: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sz w:val="22"/>
          <w:szCs w:val="22"/>
        </w:rPr>
        <w:t>27-7494550257/0100</w:t>
      </w:r>
    </w:p>
    <w:p w14:paraId="0023061B" w14:textId="7F9C5D6C" w:rsidR="00C47FD9" w:rsidRDefault="00C47FD9" w:rsidP="00C47FD9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Kontaktní osoba: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  <w:t xml:space="preserve">    </w:t>
      </w:r>
      <w:r w:rsidR="004D1BF2">
        <w:rPr>
          <w:sz w:val="22"/>
          <w:szCs w:val="22"/>
        </w:rPr>
        <w:t>…………………………………………..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AADFAB2" w14:textId="77777777" w:rsidR="00C47FD9" w:rsidRDefault="00C47FD9" w:rsidP="00C47FD9">
      <w:pPr>
        <w:tabs>
          <w:tab w:val="left" w:pos="360"/>
        </w:tabs>
        <w:rPr>
          <w:bCs/>
          <w:sz w:val="22"/>
          <w:szCs w:val="22"/>
        </w:rPr>
      </w:pPr>
      <w:r>
        <w:rPr>
          <w:sz w:val="22"/>
          <w:szCs w:val="22"/>
        </w:rPr>
        <w:tab/>
        <w:t xml:space="preserve">  </w:t>
      </w:r>
      <w:r>
        <w:rPr>
          <w:bCs/>
          <w:sz w:val="22"/>
          <w:szCs w:val="22"/>
        </w:rPr>
        <w:t>(dále jen KORDIS)</w:t>
      </w:r>
    </w:p>
    <w:p w14:paraId="5F77640B" w14:textId="77777777" w:rsidR="00C47FD9" w:rsidRDefault="00C47FD9" w:rsidP="00C47FD9">
      <w:pPr>
        <w:tabs>
          <w:tab w:val="left" w:pos="360"/>
        </w:tabs>
        <w:rPr>
          <w:bCs/>
          <w:sz w:val="22"/>
          <w:szCs w:val="22"/>
        </w:rPr>
      </w:pPr>
    </w:p>
    <w:p w14:paraId="0245D902" w14:textId="77777777" w:rsidR="00C47FD9" w:rsidRDefault="00C47FD9" w:rsidP="00C47FD9">
      <w:pPr>
        <w:tabs>
          <w:tab w:val="left" w:pos="360"/>
        </w:tabs>
        <w:rPr>
          <w:bCs/>
          <w:sz w:val="22"/>
          <w:szCs w:val="22"/>
        </w:rPr>
      </w:pPr>
    </w:p>
    <w:p w14:paraId="4CA2E17D" w14:textId="77777777" w:rsidR="00C47FD9" w:rsidRDefault="00C47FD9" w:rsidP="00C47FD9">
      <w:pPr>
        <w:tabs>
          <w:tab w:val="left" w:pos="360"/>
        </w:tabs>
        <w:rPr>
          <w:bCs/>
          <w:sz w:val="22"/>
          <w:szCs w:val="22"/>
        </w:rPr>
      </w:pPr>
    </w:p>
    <w:p w14:paraId="1FB1685C" w14:textId="77777777" w:rsidR="00C47FD9" w:rsidRDefault="00C47FD9" w:rsidP="00C47FD9">
      <w:pPr>
        <w:pStyle w:val="HLAVICKA"/>
        <w:numPr>
          <w:ilvl w:val="0"/>
          <w:numId w:val="2"/>
        </w:numPr>
        <w:tabs>
          <w:tab w:val="clear" w:pos="284"/>
          <w:tab w:val="left" w:pos="426"/>
          <w:tab w:val="left" w:pos="567"/>
        </w:tabs>
        <w:spacing w:after="0"/>
        <w:ind w:hanging="70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Město Modřice</w:t>
      </w:r>
    </w:p>
    <w:p w14:paraId="73FD43C5" w14:textId="30671CF4" w:rsidR="00C47FD9" w:rsidRDefault="003D1B5A" w:rsidP="003D1B5A">
      <w:pPr>
        <w:pStyle w:val="Nzev"/>
        <w:tabs>
          <w:tab w:val="left" w:pos="540"/>
          <w:tab w:val="left" w:pos="2880"/>
        </w:tabs>
        <w:ind w:left="4500" w:hanging="4494"/>
        <w:jc w:val="left"/>
        <w:rPr>
          <w:b w:val="0"/>
          <w:sz w:val="22"/>
          <w:szCs w:val="22"/>
        </w:rPr>
      </w:pPr>
      <w:r>
        <w:rPr>
          <w:sz w:val="22"/>
          <w:szCs w:val="22"/>
        </w:rPr>
        <w:tab/>
      </w:r>
      <w:r w:rsidR="00C47FD9">
        <w:rPr>
          <w:sz w:val="22"/>
          <w:szCs w:val="22"/>
        </w:rPr>
        <w:t xml:space="preserve">Sídlo: </w:t>
      </w:r>
      <w:r w:rsidR="00C47FD9" w:rsidRPr="003D1B5A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C47FD9" w:rsidRPr="003D1B5A">
        <w:rPr>
          <w:b w:val="0"/>
          <w:sz w:val="22"/>
          <w:szCs w:val="22"/>
        </w:rPr>
        <w:t xml:space="preserve">náměstí Svobody 93, 664 42 Modřice </w:t>
      </w:r>
    </w:p>
    <w:p w14:paraId="561DDF2A" w14:textId="52CF4820" w:rsidR="00C47FD9" w:rsidRPr="003D1B5A" w:rsidRDefault="003D1B5A" w:rsidP="003D1B5A">
      <w:pPr>
        <w:pStyle w:val="Nzev"/>
        <w:tabs>
          <w:tab w:val="left" w:pos="540"/>
          <w:tab w:val="left" w:pos="2880"/>
        </w:tabs>
        <w:ind w:left="4500" w:hanging="4494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 w:rsidR="00C47FD9" w:rsidRPr="003D1B5A">
        <w:rPr>
          <w:b w:val="0"/>
          <w:sz w:val="22"/>
          <w:szCs w:val="22"/>
        </w:rPr>
        <w:t>Jednající:</w:t>
      </w:r>
      <w:r w:rsidR="00C47FD9" w:rsidRPr="003D1B5A">
        <w:rPr>
          <w:b w:val="0"/>
          <w:sz w:val="22"/>
          <w:szCs w:val="22"/>
        </w:rPr>
        <w:tab/>
      </w:r>
      <w:r w:rsidRPr="003D1B5A">
        <w:rPr>
          <w:b w:val="0"/>
          <w:sz w:val="22"/>
          <w:szCs w:val="22"/>
        </w:rPr>
        <w:tab/>
      </w:r>
      <w:r w:rsidR="00C47FD9" w:rsidRPr="003D1B5A">
        <w:rPr>
          <w:b w:val="0"/>
          <w:sz w:val="22"/>
          <w:szCs w:val="22"/>
        </w:rPr>
        <w:t>Mgr. Ing. Libor Procházka, MBA, starosta</w:t>
      </w:r>
    </w:p>
    <w:p w14:paraId="53073F2D" w14:textId="26053E0B" w:rsidR="00C47FD9" w:rsidRPr="003D1B5A" w:rsidRDefault="003D1B5A" w:rsidP="003D1B5A">
      <w:pPr>
        <w:pStyle w:val="Nzev"/>
        <w:tabs>
          <w:tab w:val="left" w:pos="540"/>
          <w:tab w:val="left" w:pos="2880"/>
        </w:tabs>
        <w:ind w:left="4500" w:hanging="4494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 w:rsidR="00C47FD9" w:rsidRPr="003D1B5A">
        <w:rPr>
          <w:b w:val="0"/>
          <w:sz w:val="22"/>
          <w:szCs w:val="22"/>
        </w:rPr>
        <w:t xml:space="preserve">IČO: </w:t>
      </w:r>
      <w:r w:rsidR="00C47FD9" w:rsidRPr="003D1B5A">
        <w:rPr>
          <w:b w:val="0"/>
          <w:sz w:val="22"/>
          <w:szCs w:val="22"/>
        </w:rPr>
        <w:tab/>
      </w:r>
      <w:r w:rsidR="00C47FD9" w:rsidRPr="003D1B5A">
        <w:rPr>
          <w:b w:val="0"/>
          <w:sz w:val="22"/>
          <w:szCs w:val="22"/>
        </w:rPr>
        <w:tab/>
        <w:t>00282103</w:t>
      </w:r>
    </w:p>
    <w:p w14:paraId="580F70EC" w14:textId="3559268F" w:rsidR="00C47FD9" w:rsidRPr="003D1B5A" w:rsidRDefault="003D1B5A" w:rsidP="003D1B5A">
      <w:pPr>
        <w:pStyle w:val="Nzev"/>
        <w:tabs>
          <w:tab w:val="left" w:pos="540"/>
          <w:tab w:val="left" w:pos="2880"/>
        </w:tabs>
        <w:ind w:left="4500" w:hanging="4494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 w:rsidR="00C47FD9" w:rsidRPr="003D1B5A">
        <w:rPr>
          <w:b w:val="0"/>
          <w:sz w:val="22"/>
          <w:szCs w:val="22"/>
        </w:rPr>
        <w:t xml:space="preserve">DIČ: </w:t>
      </w:r>
      <w:r w:rsidR="00C47FD9" w:rsidRPr="003D1B5A">
        <w:rPr>
          <w:b w:val="0"/>
          <w:sz w:val="22"/>
          <w:szCs w:val="22"/>
        </w:rPr>
        <w:tab/>
      </w:r>
      <w:r w:rsidR="00C47FD9" w:rsidRPr="003D1B5A">
        <w:rPr>
          <w:b w:val="0"/>
          <w:sz w:val="22"/>
          <w:szCs w:val="22"/>
        </w:rPr>
        <w:tab/>
        <w:t>CZ 00282103</w:t>
      </w:r>
    </w:p>
    <w:p w14:paraId="636BE3D3" w14:textId="3229E3AB" w:rsidR="00C47FD9" w:rsidRPr="003D1B5A" w:rsidRDefault="003D1B5A" w:rsidP="003D1B5A">
      <w:pPr>
        <w:pStyle w:val="Nzev"/>
        <w:tabs>
          <w:tab w:val="left" w:pos="540"/>
          <w:tab w:val="left" w:pos="2880"/>
        </w:tabs>
        <w:ind w:left="4500" w:hanging="4494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 w:rsidR="00C47FD9" w:rsidRPr="003D1B5A">
        <w:rPr>
          <w:b w:val="0"/>
          <w:sz w:val="22"/>
          <w:szCs w:val="22"/>
        </w:rPr>
        <w:t xml:space="preserve">Bankovní spojení: </w:t>
      </w:r>
      <w:r w:rsidR="00C47FD9" w:rsidRPr="003D1B5A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C47FD9" w:rsidRPr="003D1B5A">
        <w:rPr>
          <w:b w:val="0"/>
          <w:sz w:val="22"/>
          <w:szCs w:val="22"/>
        </w:rPr>
        <w:t>Česká spořitelna, a.s.</w:t>
      </w:r>
    </w:p>
    <w:p w14:paraId="3D100A8A" w14:textId="18CBB3DD" w:rsidR="00C47FD9" w:rsidRPr="003D1B5A" w:rsidRDefault="003D1B5A" w:rsidP="003D1B5A">
      <w:pPr>
        <w:pStyle w:val="Nzev"/>
        <w:tabs>
          <w:tab w:val="left" w:pos="540"/>
          <w:tab w:val="left" w:pos="2880"/>
        </w:tabs>
        <w:ind w:left="4500" w:hanging="4494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 w:rsidR="00C47FD9" w:rsidRPr="003D1B5A">
        <w:rPr>
          <w:b w:val="0"/>
          <w:sz w:val="22"/>
          <w:szCs w:val="22"/>
        </w:rPr>
        <w:t>Číslo účtu:</w:t>
      </w:r>
      <w:r w:rsidR="00C47FD9" w:rsidRPr="003D1B5A">
        <w:rPr>
          <w:b w:val="0"/>
          <w:sz w:val="22"/>
          <w:szCs w:val="22"/>
        </w:rPr>
        <w:tab/>
      </w:r>
      <w:r w:rsidR="00C47FD9" w:rsidRPr="003D1B5A">
        <w:rPr>
          <w:b w:val="0"/>
          <w:sz w:val="22"/>
          <w:szCs w:val="22"/>
        </w:rPr>
        <w:tab/>
        <w:t>2051183379/0800</w:t>
      </w:r>
    </w:p>
    <w:p w14:paraId="2B7137C3" w14:textId="59BFDBFB" w:rsidR="00C47FD9" w:rsidRPr="003D1B5A" w:rsidRDefault="003D1B5A" w:rsidP="003D1B5A">
      <w:pPr>
        <w:pStyle w:val="Nzev"/>
        <w:tabs>
          <w:tab w:val="left" w:pos="540"/>
          <w:tab w:val="left" w:pos="2880"/>
        </w:tabs>
        <w:ind w:left="4500" w:hanging="4494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 w:rsidR="00C47FD9" w:rsidRPr="003D1B5A">
        <w:rPr>
          <w:b w:val="0"/>
          <w:sz w:val="22"/>
          <w:szCs w:val="22"/>
        </w:rPr>
        <w:t>Kontaktní osoba:</w:t>
      </w:r>
      <w:r w:rsidR="00C47FD9" w:rsidRPr="003D1B5A">
        <w:rPr>
          <w:b w:val="0"/>
          <w:sz w:val="22"/>
          <w:szCs w:val="22"/>
        </w:rPr>
        <w:tab/>
      </w:r>
      <w:r w:rsidR="00C47FD9" w:rsidRPr="003D1B5A">
        <w:rPr>
          <w:b w:val="0"/>
          <w:sz w:val="22"/>
          <w:szCs w:val="22"/>
        </w:rPr>
        <w:tab/>
        <w:t>Mgr. Ing. Libor Procházka, MBA, starosta</w:t>
      </w:r>
    </w:p>
    <w:p w14:paraId="3174EF56" w14:textId="46C5447C" w:rsidR="00C47FD9" w:rsidRDefault="00C47FD9" w:rsidP="00C47FD9">
      <w:pPr>
        <w:ind w:left="714" w:hanging="14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D1B5A" w:rsidRPr="003D1B5A">
        <w:rPr>
          <w:sz w:val="22"/>
          <w:szCs w:val="22"/>
        </w:rPr>
        <w:tab/>
      </w:r>
      <w:r w:rsidR="003D1B5A" w:rsidRPr="003D1B5A">
        <w:rPr>
          <w:sz w:val="22"/>
          <w:szCs w:val="22"/>
        </w:rPr>
        <w:tab/>
      </w:r>
      <w:r w:rsidR="003D1B5A">
        <w:rPr>
          <w:sz w:val="22"/>
          <w:szCs w:val="22"/>
        </w:rPr>
        <w:t xml:space="preserve">     </w:t>
      </w:r>
      <w:r w:rsidR="004D1BF2">
        <w:rPr>
          <w:sz w:val="22"/>
          <w:szCs w:val="22"/>
        </w:rPr>
        <w:t>……………………………………………</w:t>
      </w:r>
    </w:p>
    <w:p w14:paraId="6E0E7242" w14:textId="77777777" w:rsidR="00C47FD9" w:rsidRDefault="00C47FD9" w:rsidP="00C47FD9">
      <w:pPr>
        <w:pStyle w:val="Nzev"/>
        <w:tabs>
          <w:tab w:val="left" w:pos="567"/>
          <w:tab w:val="left" w:pos="3240"/>
          <w:tab w:val="left" w:pos="5040"/>
        </w:tabs>
        <w:ind w:left="4680" w:hanging="468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3B423AC6" w14:textId="77777777" w:rsidR="00C47FD9" w:rsidRDefault="00C47FD9" w:rsidP="00C47FD9">
      <w:pPr>
        <w:pStyle w:val="Nzev"/>
        <w:tabs>
          <w:tab w:val="left" w:pos="567"/>
          <w:tab w:val="left" w:pos="3240"/>
          <w:tab w:val="left" w:pos="5040"/>
        </w:tabs>
        <w:ind w:left="4680" w:hanging="468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>(dále jen Město)</w:t>
      </w:r>
    </w:p>
    <w:p w14:paraId="76D58DE0" w14:textId="77777777" w:rsidR="00C47FD9" w:rsidRDefault="00C47FD9" w:rsidP="00C47FD9">
      <w:pPr>
        <w:pStyle w:val="Nzev"/>
        <w:tabs>
          <w:tab w:val="left" w:pos="1440"/>
          <w:tab w:val="left" w:pos="4140"/>
        </w:tabs>
        <w:ind w:left="4140" w:hanging="4140"/>
        <w:jc w:val="both"/>
        <w:rPr>
          <w:b w:val="0"/>
          <w:bCs/>
          <w:sz w:val="22"/>
          <w:szCs w:val="22"/>
        </w:rPr>
      </w:pPr>
    </w:p>
    <w:p w14:paraId="79B0C34E" w14:textId="77777777" w:rsidR="00C47FD9" w:rsidRDefault="00C47FD9" w:rsidP="00C47FD9">
      <w:pPr>
        <w:pStyle w:val="Nzev"/>
        <w:tabs>
          <w:tab w:val="left" w:pos="1440"/>
          <w:tab w:val="left" w:pos="4140"/>
        </w:tabs>
        <w:jc w:val="both"/>
        <w:rPr>
          <w:b w:val="0"/>
          <w:bCs/>
          <w:sz w:val="22"/>
          <w:szCs w:val="22"/>
        </w:rPr>
      </w:pPr>
    </w:p>
    <w:p w14:paraId="0D418E23" w14:textId="77777777" w:rsidR="00C47FD9" w:rsidRDefault="00C47FD9" w:rsidP="00C47FD9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I.</w:t>
      </w:r>
    </w:p>
    <w:p w14:paraId="26F67F80" w14:textId="77777777" w:rsidR="00C47FD9" w:rsidRDefault="00C47FD9" w:rsidP="00C47FD9">
      <w:pPr>
        <w:jc w:val="both"/>
        <w:rPr>
          <w:b/>
          <w:sz w:val="22"/>
          <w:szCs w:val="22"/>
          <w:u w:val="single"/>
        </w:rPr>
      </w:pPr>
    </w:p>
    <w:p w14:paraId="59862079" w14:textId="77777777" w:rsidR="00C47FD9" w:rsidRDefault="006B7ECB" w:rsidP="006B7ECB">
      <w:pPr>
        <w:pStyle w:val="Zkladntextodsazen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uzavřely dne 27. 02. 2023 Smlouvu o spolupráci (dále jen Smlouvu) a dnešního dne uzavírají mezi sebou dodatek č. 1 této Smlouvy.</w:t>
      </w:r>
    </w:p>
    <w:p w14:paraId="0998AD09" w14:textId="77777777" w:rsidR="00C47FD9" w:rsidRDefault="00C47FD9" w:rsidP="00C47FD9">
      <w:pPr>
        <w:jc w:val="center"/>
        <w:rPr>
          <w:b/>
          <w:i/>
          <w:sz w:val="22"/>
          <w:szCs w:val="22"/>
        </w:rPr>
      </w:pPr>
    </w:p>
    <w:p w14:paraId="4132D509" w14:textId="77777777" w:rsidR="00C47FD9" w:rsidRDefault="00C47FD9" w:rsidP="00C47FD9">
      <w:pPr>
        <w:jc w:val="center"/>
        <w:rPr>
          <w:b/>
          <w:i/>
          <w:sz w:val="22"/>
          <w:szCs w:val="22"/>
        </w:rPr>
      </w:pPr>
    </w:p>
    <w:p w14:paraId="56239EE6" w14:textId="77777777" w:rsidR="00C47FD9" w:rsidRDefault="00C47FD9" w:rsidP="00C47FD9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II.</w:t>
      </w:r>
    </w:p>
    <w:p w14:paraId="2F93B539" w14:textId="77777777" w:rsidR="00C47FD9" w:rsidRDefault="00C47FD9" w:rsidP="00C47FD9">
      <w:pPr>
        <w:jc w:val="both"/>
        <w:rPr>
          <w:b/>
          <w:sz w:val="22"/>
          <w:szCs w:val="22"/>
          <w:u w:val="single"/>
        </w:rPr>
      </w:pPr>
    </w:p>
    <w:p w14:paraId="509C131D" w14:textId="77777777" w:rsidR="00C47FD9" w:rsidRDefault="00981288" w:rsidP="00C47FD9">
      <w:pPr>
        <w:jc w:val="both"/>
        <w:rPr>
          <w:sz w:val="22"/>
          <w:szCs w:val="22"/>
        </w:rPr>
      </w:pPr>
      <w:r>
        <w:rPr>
          <w:sz w:val="22"/>
          <w:szCs w:val="22"/>
        </w:rPr>
        <w:t>Smluvní strany sjednávají</w:t>
      </w:r>
      <w:r w:rsidR="00FE3684">
        <w:rPr>
          <w:sz w:val="22"/>
          <w:szCs w:val="22"/>
        </w:rPr>
        <w:t>,</w:t>
      </w:r>
      <w:r>
        <w:rPr>
          <w:sz w:val="22"/>
          <w:szCs w:val="22"/>
        </w:rPr>
        <w:t xml:space="preserve"> že čl. </w:t>
      </w:r>
      <w:r w:rsidR="00FE3684">
        <w:rPr>
          <w:sz w:val="22"/>
          <w:szCs w:val="22"/>
        </w:rPr>
        <w:t>IV.</w:t>
      </w:r>
      <w:r>
        <w:rPr>
          <w:sz w:val="22"/>
          <w:szCs w:val="22"/>
        </w:rPr>
        <w:t xml:space="preserve"> odst. </w:t>
      </w:r>
      <w:r w:rsidR="00317A47">
        <w:rPr>
          <w:sz w:val="22"/>
          <w:szCs w:val="22"/>
        </w:rPr>
        <w:t>1</w:t>
      </w:r>
      <w:r>
        <w:rPr>
          <w:sz w:val="22"/>
          <w:szCs w:val="22"/>
        </w:rPr>
        <w:t xml:space="preserve"> Smlouvy mění takto:</w:t>
      </w:r>
    </w:p>
    <w:p w14:paraId="0E961D59" w14:textId="77777777" w:rsidR="00FE3684" w:rsidRDefault="00FE3684" w:rsidP="00C47FD9">
      <w:pPr>
        <w:jc w:val="both"/>
        <w:rPr>
          <w:sz w:val="22"/>
          <w:szCs w:val="22"/>
        </w:rPr>
      </w:pPr>
    </w:p>
    <w:p w14:paraId="2FF0A2B2" w14:textId="77777777" w:rsidR="00FE3684" w:rsidRPr="00FE3684" w:rsidRDefault="00FE3684" w:rsidP="00FE3684">
      <w:pPr>
        <w:numPr>
          <w:ilvl w:val="1"/>
          <w:numId w:val="14"/>
        </w:numPr>
        <w:jc w:val="both"/>
        <w:rPr>
          <w:sz w:val="22"/>
          <w:szCs w:val="22"/>
        </w:rPr>
      </w:pPr>
      <w:r w:rsidRPr="00FE3684">
        <w:rPr>
          <w:sz w:val="22"/>
          <w:szCs w:val="22"/>
        </w:rPr>
        <w:t>Město se zavazuje:</w:t>
      </w:r>
    </w:p>
    <w:p w14:paraId="3D9E4574" w14:textId="04854015" w:rsidR="00FE3684" w:rsidRPr="00FE3684" w:rsidRDefault="00FE3684" w:rsidP="00FE3684">
      <w:pPr>
        <w:numPr>
          <w:ilvl w:val="0"/>
          <w:numId w:val="10"/>
        </w:numPr>
        <w:jc w:val="both"/>
        <w:rPr>
          <w:sz w:val="22"/>
          <w:szCs w:val="22"/>
        </w:rPr>
      </w:pPr>
      <w:r w:rsidRPr="00FE3684">
        <w:rPr>
          <w:sz w:val="22"/>
          <w:szCs w:val="22"/>
        </w:rPr>
        <w:t xml:space="preserve">zasílat KORDIS na e-mail </w:t>
      </w:r>
      <w:hyperlink r:id="rId7" w:history="1">
        <w:r w:rsidR="004D1BF2" w:rsidRPr="009E6199">
          <w:rPr>
            <w:rStyle w:val="Hypertextovodkaz"/>
            <w:sz w:val="22"/>
            <w:szCs w:val="22"/>
          </w:rPr>
          <w:t>……………………….</w:t>
        </w:r>
      </w:hyperlink>
      <w:r w:rsidRPr="00FE3684">
        <w:rPr>
          <w:sz w:val="22"/>
          <w:szCs w:val="22"/>
        </w:rPr>
        <w:t xml:space="preserve"> a </w:t>
      </w:r>
      <w:hyperlink r:id="rId8" w:history="1">
        <w:r w:rsidR="004D1BF2">
          <w:rPr>
            <w:rStyle w:val="Hypertextovodkaz"/>
            <w:sz w:val="22"/>
            <w:szCs w:val="22"/>
          </w:rPr>
          <w:t>……………………….</w:t>
        </w:r>
        <w:bookmarkStart w:id="1" w:name="_GoBack"/>
        <w:bookmarkEnd w:id="1"/>
      </w:hyperlink>
      <w:r w:rsidRPr="00FE3684">
        <w:rPr>
          <w:sz w:val="22"/>
          <w:szCs w:val="22"/>
        </w:rPr>
        <w:t xml:space="preserve"> objednávky Kódů, v nichž bude specifikován počet a hodnota; </w:t>
      </w:r>
    </w:p>
    <w:p w14:paraId="6B366520" w14:textId="77777777" w:rsidR="003D1B5A" w:rsidRDefault="00FE3684" w:rsidP="00FE3684">
      <w:pPr>
        <w:numPr>
          <w:ilvl w:val="0"/>
          <w:numId w:val="10"/>
        </w:numPr>
        <w:jc w:val="both"/>
        <w:rPr>
          <w:sz w:val="22"/>
          <w:szCs w:val="22"/>
        </w:rPr>
      </w:pPr>
      <w:r w:rsidRPr="00FE3684">
        <w:rPr>
          <w:sz w:val="22"/>
          <w:szCs w:val="22"/>
        </w:rPr>
        <w:t xml:space="preserve">uhradit cenu za jízdné v hodnotě Kódů uplatněných cestujícími v předchozím kalendářním měsíci a odměnu KORDIS za správu systému a dohled nad dodržováním pravidel ve výši 2000,- Kč/měsíc bez DPH při maximálním počtu 300 Kódů. V případě překročení počtu 300 </w:t>
      </w:r>
      <w:r w:rsidRPr="00FE3684">
        <w:rPr>
          <w:sz w:val="22"/>
          <w:szCs w:val="22"/>
        </w:rPr>
        <w:lastRenderedPageBreak/>
        <w:t>Kódů bude výše odměny KORDIS za správu systému a dohled nad dodržováním pravidel</w:t>
      </w:r>
      <w:r w:rsidR="00CC6561">
        <w:rPr>
          <w:sz w:val="22"/>
          <w:szCs w:val="22"/>
        </w:rPr>
        <w:t xml:space="preserve"> následující</w:t>
      </w:r>
      <w:r w:rsidR="003D1B5A">
        <w:rPr>
          <w:sz w:val="22"/>
          <w:szCs w:val="22"/>
        </w:rPr>
        <w:t>:</w:t>
      </w:r>
    </w:p>
    <w:p w14:paraId="6A9F9F12" w14:textId="54E6DA6E" w:rsidR="003D1B5A" w:rsidRPr="00B360FE" w:rsidRDefault="003D1B5A" w:rsidP="003D1B5A">
      <w:pPr>
        <w:pStyle w:val="Odstavecseseznamem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C6561" w:rsidRPr="003D1B5A">
        <w:rPr>
          <w:sz w:val="22"/>
          <w:szCs w:val="22"/>
        </w:rPr>
        <w:t> </w:t>
      </w:r>
      <w:r>
        <w:rPr>
          <w:sz w:val="22"/>
          <w:szCs w:val="22"/>
        </w:rPr>
        <w:t xml:space="preserve">v </w:t>
      </w:r>
      <w:r w:rsidR="00CC6561" w:rsidRPr="003D1B5A">
        <w:rPr>
          <w:sz w:val="22"/>
          <w:szCs w:val="22"/>
        </w:rPr>
        <w:t xml:space="preserve">případě počtu 301 až 600 Kódů bude odměna </w:t>
      </w:r>
      <w:r w:rsidR="00CC6561" w:rsidRPr="00B360FE">
        <w:rPr>
          <w:sz w:val="22"/>
          <w:szCs w:val="22"/>
        </w:rPr>
        <w:t xml:space="preserve">KORDIS 4000,- Kč/měsíc bez DPH, </w:t>
      </w:r>
    </w:p>
    <w:p w14:paraId="7BDB5538" w14:textId="1BDC8A39" w:rsidR="00FE3684" w:rsidRPr="003D1B5A" w:rsidRDefault="003D1B5A" w:rsidP="003D1B5A">
      <w:pPr>
        <w:ind w:firstLine="708"/>
        <w:jc w:val="both"/>
        <w:rPr>
          <w:sz w:val="22"/>
          <w:szCs w:val="22"/>
        </w:rPr>
      </w:pPr>
      <w:r w:rsidRPr="00B360FE">
        <w:rPr>
          <w:sz w:val="22"/>
          <w:szCs w:val="22"/>
        </w:rPr>
        <w:t xml:space="preserve">- </w:t>
      </w:r>
      <w:r w:rsidR="00CC6561" w:rsidRPr="00B360FE">
        <w:rPr>
          <w:sz w:val="22"/>
          <w:szCs w:val="22"/>
        </w:rPr>
        <w:t>při překročení</w:t>
      </w:r>
      <w:r w:rsidR="00317A47" w:rsidRPr="00B360FE">
        <w:rPr>
          <w:sz w:val="22"/>
          <w:szCs w:val="22"/>
        </w:rPr>
        <w:t xml:space="preserve"> počtu 60</w:t>
      </w:r>
      <w:r w:rsidR="007852ED" w:rsidRPr="00B360FE">
        <w:rPr>
          <w:sz w:val="22"/>
          <w:szCs w:val="22"/>
        </w:rPr>
        <w:t>0</w:t>
      </w:r>
      <w:r w:rsidR="00317A47" w:rsidRPr="00B360FE">
        <w:rPr>
          <w:sz w:val="22"/>
          <w:szCs w:val="22"/>
        </w:rPr>
        <w:t xml:space="preserve"> Kódů bude odměna KORDIS 5000,- Kč/měsíc bez DPH</w:t>
      </w:r>
      <w:r w:rsidR="00FE3684" w:rsidRPr="00B360FE">
        <w:rPr>
          <w:sz w:val="22"/>
          <w:szCs w:val="22"/>
        </w:rPr>
        <w:t>;</w:t>
      </w:r>
    </w:p>
    <w:p w14:paraId="28613CA2" w14:textId="77777777" w:rsidR="00FE3684" w:rsidRPr="00FE3684" w:rsidRDefault="00FE3684" w:rsidP="00FE3684">
      <w:pPr>
        <w:numPr>
          <w:ilvl w:val="0"/>
          <w:numId w:val="10"/>
        </w:numPr>
        <w:jc w:val="both"/>
        <w:rPr>
          <w:sz w:val="22"/>
          <w:szCs w:val="22"/>
        </w:rPr>
      </w:pPr>
      <w:r w:rsidRPr="00FE3684">
        <w:rPr>
          <w:sz w:val="22"/>
          <w:szCs w:val="22"/>
        </w:rPr>
        <w:t>nastavit pravidla pro použití kupónů vůči svým občanům - zejména jaké druhy jízdních dokladů za ně mohou pořídit a dále informovat přebírajícího o předání jeho osobních údajů KORDIS za účelem kontroly dodržování těchto pravidel;</w:t>
      </w:r>
    </w:p>
    <w:p w14:paraId="355FCCEC" w14:textId="3756864D" w:rsidR="00FE3684" w:rsidRPr="00FE3684" w:rsidRDefault="00FE3684" w:rsidP="00FE3684">
      <w:pPr>
        <w:numPr>
          <w:ilvl w:val="0"/>
          <w:numId w:val="10"/>
        </w:numPr>
        <w:jc w:val="both"/>
        <w:rPr>
          <w:sz w:val="22"/>
          <w:szCs w:val="22"/>
        </w:rPr>
      </w:pPr>
      <w:r w:rsidRPr="00FE3684">
        <w:rPr>
          <w:sz w:val="22"/>
          <w:szCs w:val="22"/>
        </w:rPr>
        <w:t>pro provedení analýzy</w:t>
      </w:r>
      <w:r w:rsidR="003D1B5A">
        <w:rPr>
          <w:sz w:val="22"/>
          <w:szCs w:val="22"/>
        </w:rPr>
        <w:t>,</w:t>
      </w:r>
      <w:r w:rsidRPr="00FE3684">
        <w:rPr>
          <w:sz w:val="22"/>
          <w:szCs w:val="22"/>
        </w:rPr>
        <w:t xml:space="preserve"> zda byly Kódy využity oprávněnými osobami v souladu s pravidly zaslat KORDIS jmenný seznam cestujících s daty narození, kterým byl Kód za sledované období poskytnut a u každého cestujícího upřesnit druh poskytnutého Kódu.</w:t>
      </w:r>
    </w:p>
    <w:p w14:paraId="37454ACF" w14:textId="77777777" w:rsidR="00981288" w:rsidRDefault="00981288" w:rsidP="00C47FD9">
      <w:pPr>
        <w:jc w:val="both"/>
        <w:rPr>
          <w:sz w:val="22"/>
          <w:szCs w:val="22"/>
        </w:rPr>
      </w:pPr>
    </w:p>
    <w:p w14:paraId="7853AF34" w14:textId="77777777" w:rsidR="00C47FD9" w:rsidRDefault="00C47FD9" w:rsidP="00C47FD9">
      <w:pPr>
        <w:jc w:val="both"/>
        <w:rPr>
          <w:b/>
          <w:sz w:val="22"/>
          <w:szCs w:val="22"/>
        </w:rPr>
      </w:pPr>
    </w:p>
    <w:p w14:paraId="3D754D16" w14:textId="77777777" w:rsidR="00C47FD9" w:rsidRDefault="00C47FD9" w:rsidP="00C47FD9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III.</w:t>
      </w:r>
    </w:p>
    <w:p w14:paraId="581B0DBF" w14:textId="77777777" w:rsidR="00C47FD9" w:rsidRDefault="00C47FD9" w:rsidP="00C47FD9">
      <w:pPr>
        <w:jc w:val="both"/>
        <w:rPr>
          <w:sz w:val="22"/>
          <w:szCs w:val="22"/>
        </w:rPr>
      </w:pPr>
    </w:p>
    <w:p w14:paraId="20EB408A" w14:textId="77777777" w:rsidR="00C47FD9" w:rsidRDefault="006B7ECB" w:rsidP="006B7ECB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Ostatní články smlouvy zůstávají beze změny.</w:t>
      </w:r>
    </w:p>
    <w:p w14:paraId="7C17B40A" w14:textId="77777777" w:rsidR="006B7ECB" w:rsidRDefault="006B7ECB" w:rsidP="006B7ECB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Tento dodatek č. 1 ke Smlouvě se stává nedílnou součástí této Smlouvy.</w:t>
      </w:r>
    </w:p>
    <w:p w14:paraId="72F4C30E" w14:textId="1B3E66F1" w:rsidR="00F9389C" w:rsidRDefault="00F9389C" w:rsidP="006B7ECB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Dodatek č. 1 ke Smlouvě nabývá platnosti dnem podpisu poslední smluvní stranou a účinnosti dnem jeho zveřejnění v registru smluv.</w:t>
      </w:r>
    </w:p>
    <w:p w14:paraId="3462CF88" w14:textId="77777777" w:rsidR="006B7ECB" w:rsidRPr="006B7ECB" w:rsidRDefault="006B7ECB" w:rsidP="006B7ECB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Dodatek č. 1 ke Smlouvě je sepsán ve </w:t>
      </w:r>
      <w:r w:rsidR="00F376E4">
        <w:rPr>
          <w:sz w:val="22"/>
          <w:szCs w:val="22"/>
        </w:rPr>
        <w:t>2</w:t>
      </w:r>
      <w:r>
        <w:rPr>
          <w:sz w:val="22"/>
          <w:szCs w:val="22"/>
        </w:rPr>
        <w:t xml:space="preserve"> vyhotoveních, z nichž každá ze smluvních stran obdrží po </w:t>
      </w:r>
      <w:r w:rsidR="00F376E4">
        <w:rPr>
          <w:sz w:val="22"/>
          <w:szCs w:val="22"/>
        </w:rPr>
        <w:t>1 vyhotovení</w:t>
      </w:r>
      <w:r>
        <w:rPr>
          <w:sz w:val="22"/>
          <w:szCs w:val="22"/>
        </w:rPr>
        <w:t>.</w:t>
      </w:r>
    </w:p>
    <w:p w14:paraId="4DC05D76" w14:textId="77777777" w:rsidR="00C47FD9" w:rsidRDefault="00C47FD9" w:rsidP="00C47FD9">
      <w:pPr>
        <w:rPr>
          <w:b/>
          <w:i/>
          <w:sz w:val="22"/>
          <w:szCs w:val="22"/>
        </w:rPr>
      </w:pPr>
    </w:p>
    <w:p w14:paraId="67CE5587" w14:textId="77777777" w:rsidR="00C47FD9" w:rsidRDefault="00C47FD9" w:rsidP="00C47FD9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IV.</w:t>
      </w:r>
    </w:p>
    <w:p w14:paraId="71B3F7D4" w14:textId="77777777" w:rsidR="006B7ECB" w:rsidRDefault="006B7ECB" w:rsidP="00C47FD9">
      <w:pPr>
        <w:jc w:val="center"/>
        <w:rPr>
          <w:b/>
          <w:i/>
          <w:sz w:val="22"/>
          <w:szCs w:val="22"/>
        </w:rPr>
      </w:pPr>
    </w:p>
    <w:p w14:paraId="20376D6A" w14:textId="3B7E3B32" w:rsidR="006B7ECB" w:rsidRDefault="006B7ECB" w:rsidP="006B7ECB">
      <w:pPr>
        <w:pStyle w:val="Odstavecseseznamem"/>
        <w:ind w:left="0"/>
        <w:jc w:val="both"/>
        <w:rPr>
          <w:vanish/>
          <w:sz w:val="22"/>
          <w:szCs w:val="22"/>
        </w:rPr>
      </w:pPr>
      <w:r>
        <w:rPr>
          <w:sz w:val="22"/>
          <w:szCs w:val="22"/>
        </w:rPr>
        <w:t xml:space="preserve">Tento dodatek č. 1 Smlouvy byl schválen </w:t>
      </w:r>
      <w:r w:rsidR="004D1BF2">
        <w:rPr>
          <w:sz w:val="22"/>
          <w:szCs w:val="22"/>
        </w:rPr>
        <w:t>Radou</w:t>
      </w:r>
      <w:r>
        <w:rPr>
          <w:sz w:val="22"/>
          <w:szCs w:val="22"/>
        </w:rPr>
        <w:t xml:space="preserve"> města Modřice na </w:t>
      </w:r>
      <w:r w:rsidR="004D1BF2">
        <w:rPr>
          <w:sz w:val="22"/>
          <w:szCs w:val="22"/>
        </w:rPr>
        <w:t>19. schůzi</w:t>
      </w:r>
      <w:r>
        <w:rPr>
          <w:sz w:val="22"/>
          <w:szCs w:val="22"/>
        </w:rPr>
        <w:t>, konané</w:t>
      </w:r>
      <w:r w:rsidR="004D1BF2">
        <w:rPr>
          <w:sz w:val="22"/>
          <w:szCs w:val="22"/>
        </w:rPr>
        <w:t xml:space="preserve"> 22. 8. 2023.</w:t>
      </w:r>
    </w:p>
    <w:p w14:paraId="096D367B" w14:textId="77777777" w:rsidR="00C47FD9" w:rsidRDefault="00C47FD9" w:rsidP="00C47FD9">
      <w:pPr>
        <w:jc w:val="both"/>
        <w:rPr>
          <w:b/>
          <w:sz w:val="22"/>
          <w:szCs w:val="22"/>
          <w:u w:val="single"/>
        </w:rPr>
      </w:pPr>
    </w:p>
    <w:p w14:paraId="3DCFBE49" w14:textId="77777777" w:rsidR="00C47FD9" w:rsidRDefault="00C47FD9" w:rsidP="00C47FD9">
      <w:pPr>
        <w:pStyle w:val="Zkladntextodsazen"/>
        <w:ind w:left="360"/>
        <w:rPr>
          <w:sz w:val="22"/>
          <w:szCs w:val="22"/>
        </w:rPr>
      </w:pPr>
    </w:p>
    <w:p w14:paraId="65C3D9CC" w14:textId="77777777" w:rsidR="00C47FD9" w:rsidRDefault="00C47FD9" w:rsidP="00C47FD9">
      <w:pPr>
        <w:pStyle w:val="Zkladntextodsazen21"/>
        <w:ind w:firstLine="0"/>
        <w:rPr>
          <w:szCs w:val="22"/>
        </w:rPr>
      </w:pPr>
    </w:p>
    <w:p w14:paraId="25875ACD" w14:textId="6F984D52" w:rsidR="00C47FD9" w:rsidRDefault="004D1BF2" w:rsidP="00C47FD9">
      <w:pPr>
        <w:pStyle w:val="Zkladntextodsazen21"/>
        <w:tabs>
          <w:tab w:val="left" w:pos="4680"/>
        </w:tabs>
        <w:ind w:firstLine="0"/>
        <w:rPr>
          <w:szCs w:val="22"/>
        </w:rPr>
      </w:pPr>
      <w:r>
        <w:rPr>
          <w:szCs w:val="22"/>
        </w:rPr>
        <w:t>V Brně dne 29. 8. 2023</w:t>
      </w:r>
      <w:r>
        <w:rPr>
          <w:szCs w:val="22"/>
        </w:rPr>
        <w:tab/>
        <w:t xml:space="preserve"> </w:t>
      </w:r>
      <w:r w:rsidR="006B7ECB">
        <w:rPr>
          <w:szCs w:val="22"/>
        </w:rPr>
        <w:t xml:space="preserve">  </w:t>
      </w:r>
      <w:r w:rsidR="00C47FD9">
        <w:rPr>
          <w:szCs w:val="22"/>
        </w:rPr>
        <w:t xml:space="preserve">V </w:t>
      </w:r>
      <w:r w:rsidR="006B7ECB">
        <w:rPr>
          <w:szCs w:val="22"/>
        </w:rPr>
        <w:t>Modřicích</w:t>
      </w:r>
      <w:r>
        <w:rPr>
          <w:szCs w:val="22"/>
        </w:rPr>
        <w:t xml:space="preserve"> dne 23. 8. 2023</w:t>
      </w:r>
      <w:r w:rsidR="00C47FD9">
        <w:rPr>
          <w:szCs w:val="22"/>
        </w:rPr>
        <w:t xml:space="preserve">                                                         </w:t>
      </w:r>
    </w:p>
    <w:p w14:paraId="54B32F55" w14:textId="77777777" w:rsidR="00C47FD9" w:rsidRDefault="00C47FD9" w:rsidP="00C47FD9">
      <w:pPr>
        <w:pStyle w:val="Zkladntextodsazen21"/>
        <w:ind w:firstLine="0"/>
        <w:rPr>
          <w:szCs w:val="22"/>
        </w:rPr>
      </w:pPr>
      <w:r>
        <w:rPr>
          <w:szCs w:val="22"/>
        </w:rPr>
        <w:t xml:space="preserve">                                               </w:t>
      </w:r>
    </w:p>
    <w:p w14:paraId="792BA6F1" w14:textId="77777777" w:rsidR="00C47FD9" w:rsidRDefault="00C47FD9" w:rsidP="00C47FD9">
      <w:pPr>
        <w:rPr>
          <w:sz w:val="22"/>
          <w:szCs w:val="22"/>
        </w:rPr>
      </w:pPr>
      <w:r>
        <w:rPr>
          <w:sz w:val="22"/>
          <w:szCs w:val="22"/>
        </w:rPr>
        <w:t xml:space="preserve">Za KORDIS:       </w:t>
      </w:r>
      <w:r>
        <w:rPr>
          <w:sz w:val="22"/>
          <w:szCs w:val="22"/>
        </w:rPr>
        <w:tab/>
        <w:t xml:space="preserve">                                                  Za Město:</w:t>
      </w:r>
    </w:p>
    <w:p w14:paraId="1AB06E4E" w14:textId="77777777" w:rsidR="00C47FD9" w:rsidRDefault="00C47FD9" w:rsidP="00C47FD9">
      <w:pPr>
        <w:rPr>
          <w:sz w:val="22"/>
          <w:szCs w:val="22"/>
        </w:rPr>
      </w:pPr>
    </w:p>
    <w:p w14:paraId="7D845876" w14:textId="77777777" w:rsidR="00C47FD9" w:rsidRDefault="00C47FD9" w:rsidP="00C47FD9">
      <w:pPr>
        <w:rPr>
          <w:sz w:val="22"/>
          <w:szCs w:val="22"/>
        </w:rPr>
      </w:pPr>
    </w:p>
    <w:p w14:paraId="59429490" w14:textId="77777777" w:rsidR="00C47FD9" w:rsidRDefault="00C47FD9" w:rsidP="00C47FD9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                                  ...........................................................</w:t>
      </w:r>
    </w:p>
    <w:p w14:paraId="6A4A2F27" w14:textId="01EAC13B" w:rsidR="00C47FD9" w:rsidRDefault="00C47FD9" w:rsidP="00C47FD9">
      <w:pPr>
        <w:rPr>
          <w:sz w:val="22"/>
          <w:szCs w:val="22"/>
        </w:rPr>
      </w:pPr>
      <w:r>
        <w:rPr>
          <w:sz w:val="22"/>
          <w:szCs w:val="22"/>
        </w:rPr>
        <w:t xml:space="preserve">          Ing. Jiří Horský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D1B5A">
        <w:rPr>
          <w:sz w:val="22"/>
          <w:szCs w:val="22"/>
        </w:rPr>
        <w:t>Mgr. Ing. Libor Procházka, MBA</w:t>
      </w:r>
      <w:r w:rsidR="006B7ECB">
        <w:rPr>
          <w:sz w:val="22"/>
          <w:szCs w:val="22"/>
        </w:rPr>
        <w:tab/>
      </w:r>
    </w:p>
    <w:p w14:paraId="3AFFD903" w14:textId="1F35073A" w:rsidR="00C47FD9" w:rsidRDefault="00C47FD9" w:rsidP="00C47FD9">
      <w:pPr>
        <w:rPr>
          <w:sz w:val="22"/>
          <w:szCs w:val="22"/>
        </w:rPr>
      </w:pPr>
      <w:r>
        <w:rPr>
          <w:sz w:val="22"/>
          <w:szCs w:val="22"/>
        </w:rPr>
        <w:t xml:space="preserve">        ředitel společnosti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</w:t>
      </w:r>
      <w:r w:rsidR="003D1B5A">
        <w:rPr>
          <w:sz w:val="22"/>
          <w:szCs w:val="22"/>
        </w:rPr>
        <w:t xml:space="preserve">                starosta Města</w:t>
      </w:r>
      <w:r>
        <w:rPr>
          <w:sz w:val="22"/>
          <w:szCs w:val="22"/>
        </w:rPr>
        <w:t xml:space="preserve">           </w:t>
      </w:r>
    </w:p>
    <w:p w14:paraId="04352CDF" w14:textId="77777777" w:rsidR="00B92A2F" w:rsidRPr="00C47FD9" w:rsidRDefault="00B92A2F" w:rsidP="00C47FD9"/>
    <w:sectPr w:rsidR="00B92A2F" w:rsidRPr="00C47FD9">
      <w:footerReference w:type="even" r:id="rId9"/>
      <w:footerReference w:type="default" r:id="rId10"/>
      <w:pgSz w:w="11906" w:h="16838"/>
      <w:pgMar w:top="1258" w:right="1417" w:bottom="215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D4EC2" w14:textId="77777777" w:rsidR="00F9389C" w:rsidRDefault="00F9389C">
      <w:r>
        <w:separator/>
      </w:r>
    </w:p>
  </w:endnote>
  <w:endnote w:type="continuationSeparator" w:id="0">
    <w:p w14:paraId="69FB7097" w14:textId="77777777" w:rsidR="00F9389C" w:rsidRDefault="00F9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AAAAB" w14:textId="77777777" w:rsidR="00F9389C" w:rsidRDefault="00F376E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0A22554" w14:textId="77777777" w:rsidR="00F9389C" w:rsidRDefault="00F938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3540A" w14:textId="77777777" w:rsidR="00F9389C" w:rsidRDefault="00F376E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D1BF2">
      <w:rPr>
        <w:rStyle w:val="slostrnky"/>
        <w:noProof/>
      </w:rPr>
      <w:t>1</w:t>
    </w:r>
    <w:r>
      <w:rPr>
        <w:rStyle w:val="slostrnky"/>
      </w:rPr>
      <w:fldChar w:fldCharType="end"/>
    </w:r>
  </w:p>
  <w:p w14:paraId="57EBFA2B" w14:textId="77777777" w:rsidR="00F9389C" w:rsidRDefault="00F938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72641" w14:textId="77777777" w:rsidR="00F9389C" w:rsidRDefault="00F9389C">
      <w:r>
        <w:separator/>
      </w:r>
    </w:p>
  </w:footnote>
  <w:footnote w:type="continuationSeparator" w:id="0">
    <w:p w14:paraId="6E6892DA" w14:textId="77777777" w:rsidR="00F9389C" w:rsidRDefault="00F93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F08BF"/>
    <w:multiLevelType w:val="hybridMultilevel"/>
    <w:tmpl w:val="E8745A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106631"/>
    <w:multiLevelType w:val="multilevel"/>
    <w:tmpl w:val="19D0C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698"/>
        </w:tabs>
        <w:ind w:left="698" w:hanging="720"/>
      </w:pPr>
    </w:lvl>
    <w:lvl w:ilvl="3">
      <w:start w:val="1"/>
      <w:numFmt w:val="decimal"/>
      <w:lvlText w:val="%1.%2.%3.%4."/>
      <w:lvlJc w:val="left"/>
      <w:pPr>
        <w:tabs>
          <w:tab w:val="num" w:pos="687"/>
        </w:tabs>
        <w:ind w:left="687" w:hanging="720"/>
      </w:pPr>
    </w:lvl>
    <w:lvl w:ilvl="4">
      <w:start w:val="1"/>
      <w:numFmt w:val="decimal"/>
      <w:lvlText w:val="%1.%2.%3.%4.%5."/>
      <w:lvlJc w:val="left"/>
      <w:pPr>
        <w:tabs>
          <w:tab w:val="num" w:pos="1036"/>
        </w:tabs>
        <w:ind w:left="1036" w:hanging="1080"/>
      </w:pPr>
    </w:lvl>
    <w:lvl w:ilvl="5">
      <w:start w:val="1"/>
      <w:numFmt w:val="decimal"/>
      <w:lvlText w:val="%1.%2.%3.%4.%5.%6."/>
      <w:lvlJc w:val="left"/>
      <w:pPr>
        <w:tabs>
          <w:tab w:val="num" w:pos="1025"/>
        </w:tabs>
        <w:ind w:left="10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74"/>
        </w:tabs>
        <w:ind w:left="137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363"/>
        </w:tabs>
        <w:ind w:left="13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712"/>
        </w:tabs>
        <w:ind w:left="1712" w:hanging="1800"/>
      </w:pPr>
    </w:lvl>
  </w:abstractNum>
  <w:abstractNum w:abstractNumId="2" w15:restartNumberingAfterBreak="0">
    <w:nsid w:val="239C5CC3"/>
    <w:multiLevelType w:val="hybridMultilevel"/>
    <w:tmpl w:val="305ED176"/>
    <w:lvl w:ilvl="0" w:tplc="363885A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F536B"/>
    <w:multiLevelType w:val="hybridMultilevel"/>
    <w:tmpl w:val="5642B310"/>
    <w:lvl w:ilvl="0" w:tplc="363885A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B5628"/>
    <w:multiLevelType w:val="hybridMultilevel"/>
    <w:tmpl w:val="6E122EC6"/>
    <w:lvl w:ilvl="0" w:tplc="BED48374">
      <w:start w:val="2"/>
      <w:numFmt w:val="decimal"/>
      <w:lvlText w:val="%1."/>
      <w:lvlJc w:val="left"/>
      <w:pPr>
        <w:ind w:left="704" w:hanging="4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EB3185F"/>
    <w:multiLevelType w:val="hybridMultilevel"/>
    <w:tmpl w:val="6688C4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B031E"/>
    <w:multiLevelType w:val="multilevel"/>
    <w:tmpl w:val="19D0C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698"/>
        </w:tabs>
        <w:ind w:left="698" w:hanging="720"/>
      </w:pPr>
    </w:lvl>
    <w:lvl w:ilvl="3">
      <w:start w:val="1"/>
      <w:numFmt w:val="decimal"/>
      <w:lvlText w:val="%1.%2.%3.%4."/>
      <w:lvlJc w:val="left"/>
      <w:pPr>
        <w:tabs>
          <w:tab w:val="num" w:pos="687"/>
        </w:tabs>
        <w:ind w:left="687" w:hanging="720"/>
      </w:pPr>
    </w:lvl>
    <w:lvl w:ilvl="4">
      <w:start w:val="1"/>
      <w:numFmt w:val="decimal"/>
      <w:lvlText w:val="%1.%2.%3.%4.%5."/>
      <w:lvlJc w:val="left"/>
      <w:pPr>
        <w:tabs>
          <w:tab w:val="num" w:pos="1036"/>
        </w:tabs>
        <w:ind w:left="1036" w:hanging="1080"/>
      </w:pPr>
    </w:lvl>
    <w:lvl w:ilvl="5">
      <w:start w:val="1"/>
      <w:numFmt w:val="decimal"/>
      <w:lvlText w:val="%1.%2.%3.%4.%5.%6."/>
      <w:lvlJc w:val="left"/>
      <w:pPr>
        <w:tabs>
          <w:tab w:val="num" w:pos="1025"/>
        </w:tabs>
        <w:ind w:left="10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74"/>
        </w:tabs>
        <w:ind w:left="137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363"/>
        </w:tabs>
        <w:ind w:left="13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712"/>
        </w:tabs>
        <w:ind w:left="1712" w:hanging="1800"/>
      </w:pPr>
    </w:lvl>
  </w:abstractNum>
  <w:abstractNum w:abstractNumId="7" w15:restartNumberingAfterBreak="0">
    <w:nsid w:val="43752F4B"/>
    <w:multiLevelType w:val="hybridMultilevel"/>
    <w:tmpl w:val="0C904BB2"/>
    <w:styleLink w:val="Importovanstyl1"/>
    <w:lvl w:ilvl="0" w:tplc="6C72D2F0">
      <w:start w:val="1"/>
      <w:numFmt w:val="upperRoman"/>
      <w:lvlText w:val="%1."/>
      <w:lvlJc w:val="left"/>
      <w:pPr>
        <w:ind w:left="5132" w:hanging="45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7543002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21897F0">
      <w:start w:val="1"/>
      <w:numFmt w:val="lowerLetter"/>
      <w:lvlText w:val="%3)"/>
      <w:lvlJc w:val="left"/>
      <w:pPr>
        <w:tabs>
          <w:tab w:val="num" w:pos="737"/>
          <w:tab w:val="left" w:pos="1474"/>
        </w:tabs>
        <w:ind w:left="113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2A6F5C4">
      <w:start w:val="1"/>
      <w:numFmt w:val="lowerRoman"/>
      <w:lvlText w:val="(%4)"/>
      <w:lvlJc w:val="left"/>
      <w:pPr>
        <w:tabs>
          <w:tab w:val="left" w:pos="737"/>
          <w:tab w:val="left" w:pos="1474"/>
          <w:tab w:val="num" w:pos="2211"/>
        </w:tabs>
        <w:ind w:left="2608" w:hanging="11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8446E78">
      <w:start w:val="1"/>
      <w:numFmt w:val="upperLetter"/>
      <w:lvlText w:val="(%5)"/>
      <w:lvlJc w:val="left"/>
      <w:pPr>
        <w:tabs>
          <w:tab w:val="left" w:pos="737"/>
          <w:tab w:val="left" w:pos="1474"/>
          <w:tab w:val="num" w:pos="2880"/>
        </w:tabs>
        <w:ind w:left="3277" w:hanging="111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25C68A6">
      <w:start w:val="1"/>
      <w:numFmt w:val="decimal"/>
      <w:lvlText w:val="%6."/>
      <w:lvlJc w:val="left"/>
      <w:pPr>
        <w:tabs>
          <w:tab w:val="left" w:pos="737"/>
          <w:tab w:val="left" w:pos="1474"/>
          <w:tab w:val="num" w:pos="3600"/>
        </w:tabs>
        <w:ind w:left="3997" w:hanging="111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4EC44A4">
      <w:start w:val="1"/>
      <w:numFmt w:val="decimal"/>
      <w:lvlText w:val="%7."/>
      <w:lvlJc w:val="left"/>
      <w:pPr>
        <w:tabs>
          <w:tab w:val="left" w:pos="737"/>
          <w:tab w:val="left" w:pos="1474"/>
          <w:tab w:val="num" w:pos="4320"/>
        </w:tabs>
        <w:ind w:left="4717" w:hanging="111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78E3E04">
      <w:start w:val="1"/>
      <w:numFmt w:val="decimal"/>
      <w:lvlText w:val="%8."/>
      <w:lvlJc w:val="left"/>
      <w:pPr>
        <w:tabs>
          <w:tab w:val="left" w:pos="737"/>
          <w:tab w:val="left" w:pos="1474"/>
          <w:tab w:val="num" w:pos="5040"/>
        </w:tabs>
        <w:ind w:left="5437" w:hanging="111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976E910">
      <w:start w:val="1"/>
      <w:numFmt w:val="decimal"/>
      <w:lvlText w:val="%9."/>
      <w:lvlJc w:val="left"/>
      <w:pPr>
        <w:tabs>
          <w:tab w:val="left" w:pos="737"/>
          <w:tab w:val="left" w:pos="1474"/>
          <w:tab w:val="num" w:pos="5760"/>
        </w:tabs>
        <w:ind w:left="6157" w:hanging="111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603C1E43"/>
    <w:multiLevelType w:val="hybridMultilevel"/>
    <w:tmpl w:val="0C904BB2"/>
    <w:numStyleLink w:val="Importovanstyl1"/>
  </w:abstractNum>
  <w:abstractNum w:abstractNumId="9" w15:restartNumberingAfterBreak="0">
    <w:nsid w:val="64F01F2E"/>
    <w:multiLevelType w:val="hybridMultilevel"/>
    <w:tmpl w:val="BABAEA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  <w:lvl w:ilvl="0" w:tplc="543E60D0">
        <w:start w:val="1"/>
        <w:numFmt w:val="upperRoman"/>
        <w:lvlText w:val="%1."/>
        <w:lvlJc w:val="left"/>
        <w:pPr>
          <w:ind w:left="3715" w:hanging="45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60DC7488">
        <w:start w:val="1"/>
        <w:numFmt w:val="decimal"/>
        <w:lvlText w:val=""/>
        <w:lvlJc w:val="left"/>
      </w:lvl>
    </w:lvlOverride>
    <w:lvlOverride w:ilvl="2">
      <w:startOverride w:val="1"/>
      <w:lvl w:ilvl="2" w:tplc="05EEB896">
        <w:start w:val="1"/>
        <w:numFmt w:val="decimal"/>
        <w:lvlText w:val=""/>
        <w:lvlJc w:val="left"/>
      </w:lvl>
    </w:lvlOverride>
    <w:lvlOverride w:ilvl="3">
      <w:startOverride w:val="1"/>
      <w:lvl w:ilvl="3" w:tplc="F6C2FA2E">
        <w:start w:val="1"/>
        <w:numFmt w:val="decimal"/>
        <w:lvlText w:val=""/>
        <w:lvlJc w:val="left"/>
      </w:lvl>
    </w:lvlOverride>
    <w:lvlOverride w:ilvl="4">
      <w:startOverride w:val="1"/>
      <w:lvl w:ilvl="4" w:tplc="5178C2F8">
        <w:start w:val="1"/>
        <w:numFmt w:val="decimal"/>
        <w:lvlText w:val=""/>
        <w:lvlJc w:val="left"/>
      </w:lvl>
    </w:lvlOverride>
    <w:lvlOverride w:ilvl="5">
      <w:startOverride w:val="1"/>
      <w:lvl w:ilvl="5" w:tplc="52E6CC22">
        <w:start w:val="1"/>
        <w:numFmt w:val="decimal"/>
        <w:lvlText w:val=""/>
        <w:lvlJc w:val="left"/>
      </w:lvl>
    </w:lvlOverride>
    <w:lvlOverride w:ilvl="6">
      <w:startOverride w:val="1"/>
      <w:lvl w:ilvl="6" w:tplc="ED9E5A76">
        <w:start w:val="1"/>
        <w:numFmt w:val="decimal"/>
        <w:lvlText w:val=""/>
        <w:lvlJc w:val="left"/>
      </w:lvl>
    </w:lvlOverride>
    <w:lvlOverride w:ilvl="7">
      <w:startOverride w:val="1"/>
      <w:lvl w:ilvl="7" w:tplc="EE5270D2">
        <w:start w:val="1"/>
        <w:numFmt w:val="decimal"/>
        <w:lvlText w:val=""/>
        <w:lvlJc w:val="left"/>
      </w:lvl>
    </w:lvlOverride>
    <w:lvlOverride w:ilvl="8">
      <w:startOverride w:val="1"/>
      <w:lvl w:ilvl="8" w:tplc="8446E8BA">
        <w:start w:val="1"/>
        <w:numFmt w:val="decimal"/>
        <w:lvlText w:val=""/>
        <w:lvlJc w:val="left"/>
      </w:lvl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0"/>
  </w:num>
  <w:num w:numId="12">
    <w:abstractNumId w:val="5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89"/>
    <w:rsid w:val="00317A47"/>
    <w:rsid w:val="003D1B5A"/>
    <w:rsid w:val="004D1BF2"/>
    <w:rsid w:val="006B7ECB"/>
    <w:rsid w:val="007852ED"/>
    <w:rsid w:val="00981288"/>
    <w:rsid w:val="00B360FE"/>
    <w:rsid w:val="00B92A2F"/>
    <w:rsid w:val="00C47FD9"/>
    <w:rsid w:val="00C64189"/>
    <w:rsid w:val="00CC6561"/>
    <w:rsid w:val="00F376E4"/>
    <w:rsid w:val="00F9389C"/>
    <w:rsid w:val="00FE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A438"/>
  <w15:docId w15:val="{75A8406C-6EA9-4B3C-81D9-E4BC0883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7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47FD9"/>
    <w:pPr>
      <w:keepNext/>
      <w:jc w:val="both"/>
      <w:outlineLvl w:val="0"/>
    </w:pPr>
    <w:rPr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7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47FD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SMLOUVACISLO">
    <w:name w:val="SMLOUVA CISLO"/>
    <w:basedOn w:val="Normln"/>
    <w:rsid w:val="00C47FD9"/>
    <w:pPr>
      <w:spacing w:before="60"/>
      <w:ind w:left="1134" w:hanging="1134"/>
      <w:outlineLvl w:val="0"/>
    </w:pPr>
    <w:rPr>
      <w:rFonts w:ascii="Arial" w:hAnsi="Arial"/>
      <w:b/>
      <w:spacing w:val="10"/>
      <w:szCs w:val="20"/>
    </w:rPr>
  </w:style>
  <w:style w:type="paragraph" w:customStyle="1" w:styleId="MEZERA6B">
    <w:name w:val="MEZERA 6B"/>
    <w:basedOn w:val="Normln"/>
    <w:rsid w:val="00C47FD9"/>
    <w:pPr>
      <w:spacing w:before="60" w:after="60"/>
      <w:jc w:val="center"/>
    </w:pPr>
    <w:rPr>
      <w:sz w:val="12"/>
      <w:szCs w:val="20"/>
    </w:rPr>
  </w:style>
  <w:style w:type="paragraph" w:customStyle="1" w:styleId="Linka">
    <w:name w:val="Linka"/>
    <w:basedOn w:val="Normln"/>
    <w:rsid w:val="00C47FD9"/>
    <w:pPr>
      <w:pBdr>
        <w:top w:val="single" w:sz="12" w:space="1" w:color="auto"/>
      </w:pBdr>
      <w:spacing w:before="60"/>
      <w:jc w:val="center"/>
    </w:pPr>
    <w:rPr>
      <w:sz w:val="12"/>
      <w:szCs w:val="20"/>
    </w:rPr>
  </w:style>
  <w:style w:type="paragraph" w:customStyle="1" w:styleId="NADPISCENTR">
    <w:name w:val="NADPIS CENTR"/>
    <w:basedOn w:val="Normln"/>
    <w:rsid w:val="00C47FD9"/>
    <w:pPr>
      <w:keepNext/>
      <w:keepLines/>
      <w:spacing w:before="240" w:after="60"/>
      <w:jc w:val="center"/>
    </w:pPr>
    <w:rPr>
      <w:b/>
      <w:sz w:val="20"/>
      <w:szCs w:val="20"/>
    </w:rPr>
  </w:style>
  <w:style w:type="paragraph" w:customStyle="1" w:styleId="NADPISCENTRPOD">
    <w:name w:val="NADPIS CENTRPOD"/>
    <w:basedOn w:val="Normln"/>
    <w:rsid w:val="00C47FD9"/>
    <w:pPr>
      <w:keepNext/>
      <w:keepLines/>
      <w:spacing w:after="60"/>
      <w:jc w:val="center"/>
    </w:pPr>
    <w:rPr>
      <w:b/>
      <w:sz w:val="20"/>
      <w:szCs w:val="20"/>
    </w:rPr>
  </w:style>
  <w:style w:type="paragraph" w:customStyle="1" w:styleId="HLAVICKA">
    <w:name w:val="HLAVICKA"/>
    <w:basedOn w:val="Normln"/>
    <w:rsid w:val="00C47FD9"/>
    <w:pPr>
      <w:tabs>
        <w:tab w:val="left" w:pos="284"/>
        <w:tab w:val="left" w:pos="1134"/>
      </w:tabs>
      <w:spacing w:after="60"/>
    </w:pPr>
    <w:rPr>
      <w:sz w:val="20"/>
      <w:szCs w:val="20"/>
    </w:rPr>
  </w:style>
  <w:style w:type="paragraph" w:styleId="Zpat">
    <w:name w:val="footer"/>
    <w:basedOn w:val="Normln"/>
    <w:link w:val="ZpatChar"/>
    <w:rsid w:val="00C47F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47FD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47FD9"/>
  </w:style>
  <w:style w:type="paragraph" w:styleId="Zkladntext2">
    <w:name w:val="Body Text 2"/>
    <w:basedOn w:val="Normln"/>
    <w:link w:val="Zkladntext2Char"/>
    <w:rsid w:val="00C47FD9"/>
    <w:pPr>
      <w:spacing w:before="120" w:line="240" w:lineRule="atLeast"/>
      <w:jc w:val="both"/>
    </w:pPr>
    <w:rPr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C47FD9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C47FD9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47FD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nhideWhenUsed/>
    <w:rsid w:val="00C47FD9"/>
    <w:rPr>
      <w:color w:val="0000FF"/>
      <w:u w:val="single"/>
    </w:rPr>
  </w:style>
  <w:style w:type="paragraph" w:styleId="Nzev">
    <w:name w:val="Title"/>
    <w:basedOn w:val="Normln"/>
    <w:link w:val="NzevChar"/>
    <w:qFormat/>
    <w:rsid w:val="00C47FD9"/>
    <w:pPr>
      <w:jc w:val="center"/>
    </w:pPr>
    <w:rPr>
      <w:b/>
      <w:sz w:val="52"/>
      <w:szCs w:val="20"/>
    </w:rPr>
  </w:style>
  <w:style w:type="character" w:customStyle="1" w:styleId="NzevChar">
    <w:name w:val="Název Char"/>
    <w:basedOn w:val="Standardnpsmoodstavce"/>
    <w:link w:val="Nzev"/>
    <w:rsid w:val="00C47FD9"/>
    <w:rPr>
      <w:rFonts w:ascii="Times New Roman" w:eastAsia="Times New Roman" w:hAnsi="Times New Roman" w:cs="Times New Roman"/>
      <w:b/>
      <w:sz w:val="5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47F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47F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47F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7FD9"/>
    <w:pPr>
      <w:ind w:left="708"/>
    </w:pPr>
  </w:style>
  <w:style w:type="paragraph" w:customStyle="1" w:styleId="Zkladntextodsazen21">
    <w:name w:val="Základní text odsazený 21"/>
    <w:basedOn w:val="Normln"/>
    <w:rsid w:val="00C47FD9"/>
    <w:pPr>
      <w:ind w:firstLine="567"/>
      <w:jc w:val="both"/>
    </w:pPr>
    <w:rPr>
      <w:sz w:val="22"/>
      <w:szCs w:val="20"/>
    </w:rPr>
  </w:style>
  <w:style w:type="paragraph" w:customStyle="1" w:styleId="Smlodstavec">
    <w:name w:val="Sml_odstavec"/>
    <w:rsid w:val="00C47FD9"/>
    <w:pPr>
      <w:tabs>
        <w:tab w:val="left" w:pos="737"/>
      </w:tabs>
      <w:spacing w:after="120" w:line="240" w:lineRule="auto"/>
      <w:jc w:val="both"/>
    </w:pPr>
    <w:rPr>
      <w:rFonts w:ascii="Times New Roman" w:eastAsia="Arial Unicode MS" w:hAnsi="Times New Roman" w:cs="Arial Unicode MS"/>
      <w:color w:val="000000"/>
      <w:u w:color="000000"/>
      <w:lang w:eastAsia="cs-CZ"/>
    </w:rPr>
  </w:style>
  <w:style w:type="numbering" w:customStyle="1" w:styleId="Importovanstyl1">
    <w:name w:val="Importovaný styl 1"/>
    <w:rsid w:val="00C47FD9"/>
    <w:pPr>
      <w:numPr>
        <w:numId w:val="9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7F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7FD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D1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vlik@kordis-jm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8230;&#8230;&#8230;&#8230;&#8230;&#8230;&#8230;&#8230;&#8230;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Chadimová</dc:creator>
  <cp:keywords/>
  <dc:description/>
  <cp:lastModifiedBy>Hana Maňoušková</cp:lastModifiedBy>
  <cp:revision>2</cp:revision>
  <dcterms:created xsi:type="dcterms:W3CDTF">2023-08-30T05:43:00Z</dcterms:created>
  <dcterms:modified xsi:type="dcterms:W3CDTF">2023-08-30T05:43:00Z</dcterms:modified>
</cp:coreProperties>
</file>