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9E6C" w14:textId="5A52906D" w:rsidR="00B12371" w:rsidRPr="008949A1" w:rsidRDefault="00E20FA1" w:rsidP="00B12371">
      <w:pPr>
        <w:spacing w:after="0"/>
        <w:jc w:val="center"/>
        <w:rPr>
          <w:rFonts w:cstheme="minorHAnsi"/>
          <w:b/>
          <w:bCs/>
          <w:sz w:val="20"/>
          <w:szCs w:val="20"/>
        </w:rPr>
      </w:pPr>
      <w:r>
        <w:rPr>
          <w:rFonts w:cstheme="minorHAnsi"/>
          <w:b/>
          <w:bCs/>
          <w:sz w:val="20"/>
          <w:szCs w:val="20"/>
        </w:rPr>
        <w:t>S</w:t>
      </w:r>
      <w:r w:rsidR="00B12371" w:rsidRPr="008949A1">
        <w:rPr>
          <w:rFonts w:cstheme="minorHAnsi"/>
          <w:b/>
          <w:bCs/>
          <w:sz w:val="20"/>
          <w:szCs w:val="20"/>
        </w:rPr>
        <w:t>mlouv</w:t>
      </w:r>
      <w:r>
        <w:rPr>
          <w:rFonts w:cstheme="minorHAnsi"/>
          <w:b/>
          <w:bCs/>
          <w:sz w:val="20"/>
          <w:szCs w:val="20"/>
        </w:rPr>
        <w:t>a</w:t>
      </w:r>
      <w:r w:rsidR="00B12371" w:rsidRPr="008949A1">
        <w:rPr>
          <w:rFonts w:cstheme="minorHAnsi"/>
          <w:b/>
          <w:bCs/>
          <w:sz w:val="20"/>
          <w:szCs w:val="20"/>
        </w:rPr>
        <w:t xml:space="preserve"> o dílo</w:t>
      </w:r>
    </w:p>
    <w:p w14:paraId="41B39178" w14:textId="77777777" w:rsidR="00B12371" w:rsidRPr="008949A1" w:rsidRDefault="00B12371" w:rsidP="00B12371">
      <w:pPr>
        <w:spacing w:after="0"/>
        <w:rPr>
          <w:rFonts w:cstheme="minorHAnsi"/>
          <w:sz w:val="20"/>
          <w:szCs w:val="20"/>
        </w:rPr>
      </w:pPr>
    </w:p>
    <w:p w14:paraId="20E06DAE" w14:textId="77777777" w:rsidR="00B12371" w:rsidRPr="008949A1" w:rsidRDefault="00B12371" w:rsidP="00B12371">
      <w:pPr>
        <w:pStyle w:val="Zkladntextodsazen"/>
        <w:spacing w:line="276" w:lineRule="auto"/>
        <w:jc w:val="center"/>
        <w:rPr>
          <w:rFonts w:asciiTheme="minorHAnsi" w:hAnsiTheme="minorHAnsi" w:cstheme="minorHAnsi"/>
          <w:szCs w:val="20"/>
        </w:rPr>
      </w:pPr>
      <w:r w:rsidRPr="008949A1">
        <w:rPr>
          <w:rFonts w:asciiTheme="minorHAnsi" w:hAnsiTheme="minorHAnsi" w:cstheme="minorHAnsi"/>
          <w:szCs w:val="20"/>
        </w:rPr>
        <w:t>Níže uvedeného dne, měsíce a roku byla uzavřena v souladu s </w:t>
      </w:r>
      <w:proofErr w:type="spellStart"/>
      <w:r w:rsidRPr="008949A1">
        <w:rPr>
          <w:rFonts w:asciiTheme="minorHAnsi" w:hAnsiTheme="minorHAnsi" w:cstheme="minorHAnsi"/>
          <w:szCs w:val="20"/>
        </w:rPr>
        <w:t>ust</w:t>
      </w:r>
      <w:proofErr w:type="spellEnd"/>
      <w:r w:rsidRPr="008949A1">
        <w:rPr>
          <w:rFonts w:asciiTheme="minorHAnsi" w:hAnsiTheme="minorHAnsi" w:cstheme="minorHAnsi"/>
          <w:szCs w:val="20"/>
        </w:rPr>
        <w:t xml:space="preserve">. § </w:t>
      </w:r>
      <w:smartTag w:uri="urn:schemas-microsoft-com:office:smarttags" w:element="metricconverter">
        <w:smartTagPr>
          <w:attr w:name="ProductID" w:val="2586 a"/>
        </w:smartTagPr>
        <w:r w:rsidRPr="008949A1">
          <w:rPr>
            <w:rFonts w:asciiTheme="minorHAnsi" w:hAnsiTheme="minorHAnsi" w:cstheme="minorHAnsi"/>
            <w:szCs w:val="20"/>
          </w:rPr>
          <w:t>2586 a</w:t>
        </w:r>
      </w:smartTag>
      <w:r w:rsidRPr="008949A1">
        <w:rPr>
          <w:rFonts w:asciiTheme="minorHAnsi" w:hAnsiTheme="minorHAnsi" w:cstheme="minorHAnsi"/>
          <w:szCs w:val="20"/>
        </w:rPr>
        <w:t xml:space="preserve"> násl. zákona č.89/2012 Sb. občanského zákoníku v platném znění, smlouva o dílo na akci:</w:t>
      </w:r>
    </w:p>
    <w:p w14:paraId="10075551" w14:textId="0A0BD502" w:rsidR="00B12371" w:rsidRPr="008949A1" w:rsidRDefault="00B12371" w:rsidP="00B12371">
      <w:pPr>
        <w:pStyle w:val="Default"/>
        <w:rPr>
          <w:rFonts w:asciiTheme="minorHAnsi" w:eastAsiaTheme="minorHAnsi" w:hAnsiTheme="minorHAnsi" w:cstheme="minorHAnsi"/>
          <w:lang w:eastAsia="en-US"/>
        </w:rPr>
      </w:pPr>
    </w:p>
    <w:p w14:paraId="0460B79B" w14:textId="656A7F95" w:rsidR="00B12371" w:rsidRPr="008949A1" w:rsidRDefault="00B12371" w:rsidP="00B12371">
      <w:pPr>
        <w:spacing w:after="0"/>
        <w:jc w:val="center"/>
        <w:rPr>
          <w:rFonts w:cstheme="minorHAnsi"/>
          <w:snapToGrid w:val="0"/>
          <w:sz w:val="20"/>
          <w:szCs w:val="20"/>
        </w:rPr>
      </w:pPr>
      <w:r w:rsidRPr="008949A1">
        <w:rPr>
          <w:rFonts w:cstheme="minorHAnsi"/>
          <w:b/>
          <w:bCs/>
          <w:color w:val="000000"/>
          <w:sz w:val="36"/>
          <w:szCs w:val="36"/>
        </w:rPr>
        <w:t>„Rekonstrukce přečerpávající jímky pro DPK Ráby“</w:t>
      </w:r>
    </w:p>
    <w:p w14:paraId="0D706B1C" w14:textId="77777777" w:rsidR="00B12371" w:rsidRPr="008949A1" w:rsidRDefault="00B12371" w:rsidP="00B12371">
      <w:pPr>
        <w:widowControl w:val="0"/>
        <w:spacing w:after="0"/>
        <w:jc w:val="center"/>
        <w:rPr>
          <w:rFonts w:cstheme="minorHAnsi"/>
          <w:snapToGrid w:val="0"/>
          <w:sz w:val="20"/>
          <w:szCs w:val="20"/>
        </w:rPr>
      </w:pPr>
    </w:p>
    <w:p w14:paraId="2CC9D4AF" w14:textId="77777777" w:rsidR="00B12371" w:rsidRPr="008949A1" w:rsidRDefault="00B12371" w:rsidP="00B12371">
      <w:pPr>
        <w:widowControl w:val="0"/>
        <w:spacing w:after="0"/>
        <w:jc w:val="center"/>
        <w:rPr>
          <w:rFonts w:cstheme="minorHAnsi"/>
          <w:b/>
          <w:snapToGrid w:val="0"/>
          <w:sz w:val="20"/>
          <w:szCs w:val="20"/>
        </w:rPr>
      </w:pPr>
      <w:r w:rsidRPr="008949A1">
        <w:rPr>
          <w:rFonts w:cstheme="minorHAnsi"/>
          <w:b/>
          <w:snapToGrid w:val="0"/>
          <w:sz w:val="20"/>
          <w:szCs w:val="20"/>
        </w:rPr>
        <w:t>Článek I.</w:t>
      </w:r>
    </w:p>
    <w:p w14:paraId="1B2505D0" w14:textId="02F7519F" w:rsidR="00B12371" w:rsidRPr="008949A1" w:rsidRDefault="00B12371" w:rsidP="008949A1">
      <w:pPr>
        <w:pStyle w:val="Nadpis4"/>
        <w:spacing w:before="0"/>
        <w:jc w:val="center"/>
        <w:rPr>
          <w:rFonts w:asciiTheme="minorHAnsi" w:hAnsiTheme="minorHAnsi" w:cstheme="minorHAnsi"/>
          <w:b/>
          <w:bCs/>
          <w:i w:val="0"/>
          <w:iCs w:val="0"/>
          <w:snapToGrid w:val="0"/>
          <w:color w:val="auto"/>
          <w:sz w:val="20"/>
          <w:szCs w:val="20"/>
        </w:rPr>
      </w:pPr>
      <w:r w:rsidRPr="008949A1">
        <w:rPr>
          <w:rFonts w:asciiTheme="minorHAnsi" w:hAnsiTheme="minorHAnsi" w:cstheme="minorHAnsi"/>
          <w:b/>
          <w:bCs/>
          <w:i w:val="0"/>
          <w:iCs w:val="0"/>
          <w:snapToGrid w:val="0"/>
          <w:color w:val="auto"/>
          <w:sz w:val="20"/>
          <w:szCs w:val="20"/>
        </w:rPr>
        <w:t>Smluvní strany</w:t>
      </w:r>
    </w:p>
    <w:p w14:paraId="765CCE3B" w14:textId="2608B9F3" w:rsidR="00B12371" w:rsidRPr="008C7B8E" w:rsidRDefault="00B12371" w:rsidP="008949A1">
      <w:pPr>
        <w:pStyle w:val="Nadpis7"/>
        <w:numPr>
          <w:ilvl w:val="0"/>
          <w:numId w:val="14"/>
        </w:numPr>
        <w:spacing w:before="0"/>
        <w:rPr>
          <w:rFonts w:asciiTheme="minorHAnsi" w:hAnsiTheme="minorHAnsi" w:cstheme="minorHAnsi"/>
          <w:i w:val="0"/>
          <w:iCs w:val="0"/>
          <w:snapToGrid w:val="0"/>
          <w:color w:val="auto"/>
        </w:rPr>
      </w:pPr>
      <w:r w:rsidRPr="008C7B8E">
        <w:rPr>
          <w:rFonts w:asciiTheme="minorHAnsi" w:hAnsiTheme="minorHAnsi" w:cstheme="minorHAnsi"/>
          <w:i w:val="0"/>
          <w:iCs w:val="0"/>
          <w:snapToGrid w:val="0"/>
          <w:color w:val="auto"/>
        </w:rPr>
        <w:t>Objednatel</w:t>
      </w:r>
      <w:r w:rsidRPr="008C7B8E">
        <w:rPr>
          <w:rFonts w:asciiTheme="minorHAnsi" w:hAnsiTheme="minorHAnsi" w:cstheme="minorHAnsi"/>
          <w:i w:val="0"/>
          <w:iCs w:val="0"/>
          <w:snapToGrid w:val="0"/>
          <w:color w:val="auto"/>
        </w:rPr>
        <w:tab/>
      </w:r>
    </w:p>
    <w:p w14:paraId="7C10A7F7" w14:textId="14AEF9F5" w:rsidR="008949A1" w:rsidRPr="008C7B8E" w:rsidRDefault="008949A1" w:rsidP="008949A1">
      <w:pPr>
        <w:spacing w:after="0" w:line="240" w:lineRule="auto"/>
        <w:ind w:left="357"/>
        <w:rPr>
          <w:rFonts w:cstheme="minorHAnsi"/>
          <w:bCs/>
          <w:sz w:val="20"/>
          <w:szCs w:val="20"/>
        </w:rPr>
      </w:pPr>
      <w:r w:rsidRPr="008C7B8E">
        <w:rPr>
          <w:rFonts w:cstheme="minorHAnsi"/>
          <w:sz w:val="20"/>
          <w:szCs w:val="20"/>
        </w:rPr>
        <w:t>Objednatel:</w:t>
      </w:r>
      <w:r w:rsidRPr="008C7B8E">
        <w:rPr>
          <w:rFonts w:cstheme="minorHAnsi"/>
          <w:sz w:val="20"/>
          <w:szCs w:val="20"/>
        </w:rPr>
        <w:tab/>
      </w:r>
      <w:r w:rsidRPr="008C7B8E">
        <w:rPr>
          <w:rFonts w:cstheme="minorHAnsi"/>
          <w:sz w:val="20"/>
          <w:szCs w:val="20"/>
        </w:rPr>
        <w:tab/>
      </w:r>
      <w:r w:rsidRPr="008C7B8E">
        <w:rPr>
          <w:rFonts w:cstheme="minorHAnsi"/>
          <w:sz w:val="20"/>
          <w:szCs w:val="20"/>
        </w:rPr>
        <w:tab/>
      </w:r>
      <w:r w:rsidRPr="008C7B8E">
        <w:rPr>
          <w:rFonts w:cstheme="minorHAnsi"/>
          <w:bCs/>
          <w:sz w:val="20"/>
          <w:szCs w:val="20"/>
        </w:rPr>
        <w:t>Domov pod Kuňkou</w:t>
      </w:r>
    </w:p>
    <w:p w14:paraId="297DBD50" w14:textId="2BB71D2B" w:rsidR="008949A1" w:rsidRPr="008C7B8E" w:rsidRDefault="008949A1" w:rsidP="008949A1">
      <w:pPr>
        <w:spacing w:after="0" w:line="240" w:lineRule="auto"/>
        <w:ind w:left="357"/>
        <w:rPr>
          <w:rFonts w:cstheme="minorHAnsi"/>
          <w:sz w:val="20"/>
          <w:szCs w:val="20"/>
        </w:rPr>
      </w:pPr>
      <w:r w:rsidRPr="008C7B8E">
        <w:rPr>
          <w:rFonts w:cstheme="minorHAnsi"/>
          <w:bCs/>
          <w:sz w:val="20"/>
          <w:szCs w:val="20"/>
        </w:rPr>
        <w:t>Se sídlem:</w:t>
      </w:r>
      <w:r w:rsidRPr="008C7B8E">
        <w:rPr>
          <w:rFonts w:cstheme="minorHAnsi"/>
          <w:sz w:val="20"/>
          <w:szCs w:val="20"/>
        </w:rPr>
        <w:t xml:space="preserve"> </w:t>
      </w:r>
      <w:r w:rsidRPr="008C7B8E">
        <w:rPr>
          <w:rFonts w:cstheme="minorHAnsi"/>
          <w:sz w:val="20"/>
          <w:szCs w:val="20"/>
        </w:rPr>
        <w:tab/>
      </w:r>
      <w:r w:rsidRPr="008C7B8E">
        <w:rPr>
          <w:rFonts w:cstheme="minorHAnsi"/>
          <w:sz w:val="20"/>
          <w:szCs w:val="20"/>
        </w:rPr>
        <w:tab/>
      </w:r>
      <w:r w:rsidRPr="008C7B8E">
        <w:rPr>
          <w:rFonts w:cstheme="minorHAnsi"/>
          <w:sz w:val="20"/>
          <w:szCs w:val="20"/>
        </w:rPr>
        <w:tab/>
        <w:t>Ráby 162, 533 52 Staré Hradiště</w:t>
      </w:r>
    </w:p>
    <w:p w14:paraId="12BE9AB6" w14:textId="1DB7A13D" w:rsidR="008949A1" w:rsidRPr="008C7B8E" w:rsidRDefault="008949A1" w:rsidP="008949A1">
      <w:pPr>
        <w:spacing w:after="0" w:line="240" w:lineRule="auto"/>
        <w:ind w:left="357"/>
        <w:rPr>
          <w:rFonts w:cstheme="minorHAnsi"/>
          <w:sz w:val="20"/>
          <w:szCs w:val="20"/>
        </w:rPr>
      </w:pPr>
      <w:r w:rsidRPr="008C7B8E">
        <w:rPr>
          <w:rFonts w:cstheme="minorHAnsi"/>
          <w:sz w:val="20"/>
          <w:szCs w:val="20"/>
        </w:rPr>
        <w:t xml:space="preserve">Jednající: </w:t>
      </w:r>
      <w:r w:rsidRPr="008C7B8E">
        <w:rPr>
          <w:rFonts w:cstheme="minorHAnsi"/>
          <w:sz w:val="20"/>
          <w:szCs w:val="20"/>
        </w:rPr>
        <w:tab/>
      </w:r>
      <w:r w:rsidRPr="008C7B8E">
        <w:rPr>
          <w:rFonts w:cstheme="minorHAnsi"/>
          <w:sz w:val="20"/>
          <w:szCs w:val="20"/>
        </w:rPr>
        <w:tab/>
      </w:r>
      <w:r w:rsidRPr="008C7B8E">
        <w:rPr>
          <w:rFonts w:cstheme="minorHAnsi"/>
          <w:sz w:val="20"/>
          <w:szCs w:val="20"/>
        </w:rPr>
        <w:tab/>
        <w:t>Bc. Černík Tomáš, ředitel organizace</w:t>
      </w:r>
    </w:p>
    <w:p w14:paraId="43EBA944" w14:textId="135F9C0D" w:rsidR="008949A1" w:rsidRPr="008C7B8E" w:rsidRDefault="008949A1" w:rsidP="008949A1">
      <w:pPr>
        <w:spacing w:after="0" w:line="240" w:lineRule="auto"/>
        <w:ind w:left="357"/>
        <w:rPr>
          <w:rFonts w:cstheme="minorHAnsi"/>
          <w:sz w:val="20"/>
          <w:szCs w:val="20"/>
        </w:rPr>
      </w:pPr>
      <w:r w:rsidRPr="008C7B8E">
        <w:rPr>
          <w:rFonts w:cstheme="minorHAnsi"/>
          <w:sz w:val="20"/>
          <w:szCs w:val="20"/>
        </w:rPr>
        <w:t>IČ:</w:t>
      </w:r>
      <w:r w:rsidRPr="008C7B8E">
        <w:rPr>
          <w:rFonts w:cstheme="minorHAnsi"/>
          <w:sz w:val="20"/>
          <w:szCs w:val="20"/>
        </w:rPr>
        <w:tab/>
      </w:r>
      <w:r w:rsidRPr="008C7B8E">
        <w:rPr>
          <w:rFonts w:cstheme="minorHAnsi"/>
          <w:sz w:val="20"/>
          <w:szCs w:val="20"/>
        </w:rPr>
        <w:tab/>
      </w:r>
      <w:r w:rsidRPr="008C7B8E">
        <w:rPr>
          <w:rFonts w:cstheme="minorHAnsi"/>
          <w:sz w:val="20"/>
          <w:szCs w:val="20"/>
        </w:rPr>
        <w:tab/>
      </w:r>
      <w:r w:rsidRPr="008C7B8E">
        <w:rPr>
          <w:rFonts w:cstheme="minorHAnsi"/>
          <w:sz w:val="20"/>
          <w:szCs w:val="20"/>
        </w:rPr>
        <w:tab/>
        <w:t>71176217</w:t>
      </w:r>
    </w:p>
    <w:p w14:paraId="771426A2" w14:textId="3AC69957" w:rsidR="008949A1" w:rsidRPr="008C7B8E" w:rsidRDefault="008949A1" w:rsidP="008949A1">
      <w:pPr>
        <w:spacing w:after="0" w:line="240" w:lineRule="auto"/>
        <w:ind w:left="357"/>
        <w:rPr>
          <w:rFonts w:cstheme="minorHAnsi"/>
          <w:sz w:val="20"/>
          <w:szCs w:val="20"/>
        </w:rPr>
      </w:pPr>
      <w:r w:rsidRPr="008C7B8E">
        <w:rPr>
          <w:rFonts w:cstheme="minorHAnsi"/>
          <w:sz w:val="20"/>
          <w:szCs w:val="20"/>
        </w:rPr>
        <w:t>Bankovní spojení:</w:t>
      </w:r>
      <w:r w:rsidRPr="008C7B8E">
        <w:rPr>
          <w:rFonts w:cstheme="minorHAnsi"/>
          <w:sz w:val="20"/>
          <w:szCs w:val="20"/>
        </w:rPr>
        <w:tab/>
      </w:r>
      <w:r w:rsidRPr="008C7B8E">
        <w:rPr>
          <w:rFonts w:cstheme="minorHAnsi"/>
          <w:sz w:val="20"/>
          <w:szCs w:val="20"/>
        </w:rPr>
        <w:tab/>
        <w:t>Česká obchodní banka, a.s.</w:t>
      </w:r>
    </w:p>
    <w:p w14:paraId="3F65AED6" w14:textId="0EC77C63" w:rsidR="00B12371" w:rsidRPr="008C7B8E" w:rsidRDefault="008949A1" w:rsidP="008949A1">
      <w:pPr>
        <w:spacing w:after="0" w:line="240" w:lineRule="auto"/>
        <w:ind w:left="357"/>
        <w:rPr>
          <w:rFonts w:cstheme="minorHAnsi"/>
          <w:sz w:val="20"/>
          <w:szCs w:val="20"/>
        </w:rPr>
      </w:pPr>
      <w:r w:rsidRPr="008C7B8E">
        <w:rPr>
          <w:rFonts w:cstheme="minorHAnsi"/>
          <w:sz w:val="20"/>
          <w:szCs w:val="20"/>
        </w:rPr>
        <w:t xml:space="preserve">Číslo účtu: </w:t>
      </w:r>
      <w:r w:rsidRPr="008C7B8E">
        <w:rPr>
          <w:rFonts w:cstheme="minorHAnsi"/>
          <w:sz w:val="20"/>
          <w:szCs w:val="20"/>
        </w:rPr>
        <w:tab/>
      </w:r>
      <w:r w:rsidRPr="008C7B8E">
        <w:rPr>
          <w:rFonts w:cstheme="minorHAnsi"/>
          <w:sz w:val="20"/>
          <w:szCs w:val="20"/>
        </w:rPr>
        <w:tab/>
      </w:r>
      <w:r w:rsidRPr="008C7B8E">
        <w:rPr>
          <w:rFonts w:cstheme="minorHAnsi"/>
          <w:sz w:val="20"/>
          <w:szCs w:val="20"/>
        </w:rPr>
        <w:tab/>
        <w:t>184781197/0300</w:t>
      </w:r>
      <w:r w:rsidR="00B12371" w:rsidRPr="008C7B8E">
        <w:rPr>
          <w:rFonts w:cstheme="minorHAnsi"/>
          <w:sz w:val="20"/>
          <w:szCs w:val="20"/>
        </w:rPr>
        <w:tab/>
        <w:t xml:space="preserve"> </w:t>
      </w:r>
      <w:r w:rsidR="00B12371" w:rsidRPr="008C7B8E">
        <w:rPr>
          <w:rFonts w:cstheme="minorHAnsi"/>
          <w:sz w:val="20"/>
          <w:szCs w:val="20"/>
        </w:rPr>
        <w:tab/>
      </w:r>
      <w:r w:rsidR="00B12371" w:rsidRPr="008C7B8E">
        <w:rPr>
          <w:rFonts w:cstheme="minorHAnsi"/>
          <w:sz w:val="20"/>
          <w:szCs w:val="20"/>
        </w:rPr>
        <w:tab/>
      </w:r>
    </w:p>
    <w:p w14:paraId="3AF12F25" w14:textId="08A1A9A2" w:rsidR="00B12371" w:rsidRPr="008C7B8E" w:rsidRDefault="00B12371" w:rsidP="00B12371">
      <w:pPr>
        <w:pStyle w:val="stranybodytext"/>
        <w:tabs>
          <w:tab w:val="clear" w:pos="2835"/>
          <w:tab w:val="left" w:pos="180"/>
        </w:tabs>
        <w:spacing w:line="276" w:lineRule="auto"/>
        <w:ind w:left="180" w:hanging="180"/>
        <w:rPr>
          <w:rFonts w:asciiTheme="minorHAnsi" w:hAnsiTheme="minorHAnsi" w:cstheme="minorHAnsi"/>
          <w:snapToGrid w:val="0"/>
        </w:rPr>
      </w:pPr>
      <w:r w:rsidRPr="008C7B8E">
        <w:rPr>
          <w:rFonts w:asciiTheme="minorHAnsi" w:hAnsiTheme="minorHAnsi" w:cstheme="minorHAnsi"/>
        </w:rPr>
        <w:tab/>
      </w:r>
      <w:r w:rsidR="00B93EFB">
        <w:rPr>
          <w:rFonts w:asciiTheme="minorHAnsi" w:hAnsiTheme="minorHAnsi" w:cstheme="minorHAnsi"/>
        </w:rPr>
        <w:t xml:space="preserve">   </w:t>
      </w:r>
      <w:r w:rsidRPr="008C7B8E">
        <w:rPr>
          <w:rFonts w:asciiTheme="minorHAnsi" w:hAnsiTheme="minorHAnsi" w:cstheme="minorHAnsi"/>
        </w:rPr>
        <w:t>společnost zapsána v obch. rejstříku vedeném u Krajského soudu v Hradci Králové, oddíl B, vložka 1689</w:t>
      </w:r>
    </w:p>
    <w:p w14:paraId="11E6CA13" w14:textId="550C7B97" w:rsidR="00B12371" w:rsidRPr="008C7B8E" w:rsidRDefault="008949A1" w:rsidP="00B12371">
      <w:pPr>
        <w:widowControl w:val="0"/>
        <w:spacing w:after="0"/>
        <w:rPr>
          <w:rFonts w:cstheme="minorHAnsi"/>
          <w:snapToGrid w:val="0"/>
          <w:sz w:val="20"/>
          <w:szCs w:val="20"/>
        </w:rPr>
      </w:pPr>
      <w:r w:rsidRPr="008C7B8E">
        <w:rPr>
          <w:rFonts w:cstheme="minorHAnsi"/>
          <w:snapToGrid w:val="0"/>
          <w:sz w:val="20"/>
          <w:szCs w:val="20"/>
        </w:rPr>
        <w:t xml:space="preserve">  </w:t>
      </w:r>
      <w:r w:rsidR="00B93EFB">
        <w:rPr>
          <w:rFonts w:cstheme="minorHAnsi"/>
          <w:snapToGrid w:val="0"/>
          <w:sz w:val="20"/>
          <w:szCs w:val="20"/>
        </w:rPr>
        <w:t xml:space="preserve">   </w:t>
      </w:r>
      <w:r w:rsidRPr="008C7B8E">
        <w:rPr>
          <w:rFonts w:cstheme="minorHAnsi"/>
          <w:snapToGrid w:val="0"/>
          <w:sz w:val="20"/>
          <w:szCs w:val="20"/>
        </w:rPr>
        <w:t xml:space="preserve">  </w:t>
      </w:r>
      <w:r w:rsidR="00B12371" w:rsidRPr="008C7B8E">
        <w:rPr>
          <w:rFonts w:cstheme="minorHAnsi"/>
          <w:snapToGrid w:val="0"/>
          <w:sz w:val="20"/>
          <w:szCs w:val="20"/>
        </w:rPr>
        <w:t>(dále jen objednatel)</w:t>
      </w:r>
    </w:p>
    <w:p w14:paraId="688BF221" w14:textId="21159BF3" w:rsidR="00B12371" w:rsidRPr="008C7B8E" w:rsidRDefault="00B12371" w:rsidP="00B12371">
      <w:pPr>
        <w:spacing w:after="0"/>
        <w:rPr>
          <w:rFonts w:cstheme="minorHAnsi"/>
          <w:snapToGrid w:val="0"/>
          <w:sz w:val="20"/>
          <w:szCs w:val="20"/>
        </w:rPr>
      </w:pPr>
      <w:r w:rsidRPr="008C7B8E">
        <w:rPr>
          <w:rFonts w:cstheme="minorHAnsi"/>
          <w:snapToGrid w:val="0"/>
          <w:sz w:val="20"/>
          <w:szCs w:val="20"/>
        </w:rPr>
        <w:t>a</w:t>
      </w:r>
    </w:p>
    <w:p w14:paraId="5BD4C603" w14:textId="1FE4D297" w:rsidR="00B12371" w:rsidRPr="008C7B8E" w:rsidRDefault="00B12371" w:rsidP="004B584E">
      <w:pPr>
        <w:pStyle w:val="Nadpis7"/>
        <w:numPr>
          <w:ilvl w:val="0"/>
          <w:numId w:val="14"/>
        </w:numPr>
        <w:spacing w:before="0"/>
        <w:rPr>
          <w:rFonts w:asciiTheme="minorHAnsi" w:hAnsiTheme="minorHAnsi" w:cstheme="minorHAnsi"/>
          <w:i w:val="0"/>
          <w:iCs w:val="0"/>
          <w:snapToGrid w:val="0"/>
          <w:color w:val="auto"/>
        </w:rPr>
      </w:pPr>
      <w:r w:rsidRPr="008C7B8E">
        <w:rPr>
          <w:rFonts w:asciiTheme="minorHAnsi" w:hAnsiTheme="minorHAnsi" w:cstheme="minorHAnsi"/>
          <w:i w:val="0"/>
          <w:iCs w:val="0"/>
          <w:snapToGrid w:val="0"/>
          <w:color w:val="auto"/>
        </w:rPr>
        <w:t>Zhotovitel</w:t>
      </w:r>
    </w:p>
    <w:p w14:paraId="56875879" w14:textId="3180D9D5" w:rsidR="004B584E" w:rsidRPr="008C7B8E" w:rsidRDefault="004B584E" w:rsidP="004B584E">
      <w:pPr>
        <w:spacing w:after="0"/>
        <w:ind w:left="357"/>
        <w:rPr>
          <w:rFonts w:cstheme="minorHAnsi"/>
          <w:sz w:val="20"/>
          <w:szCs w:val="20"/>
          <w:shd w:val="clear" w:color="auto" w:fill="FFFFFF"/>
        </w:rPr>
      </w:pPr>
      <w:r w:rsidRPr="008C7B8E">
        <w:rPr>
          <w:sz w:val="20"/>
          <w:szCs w:val="20"/>
        </w:rPr>
        <w:t xml:space="preserve">Název: </w:t>
      </w:r>
      <w:r w:rsidRPr="008C7B8E">
        <w:rPr>
          <w:sz w:val="20"/>
          <w:szCs w:val="20"/>
        </w:rPr>
        <w:tab/>
      </w:r>
      <w:r w:rsidRPr="008C7B8E">
        <w:rPr>
          <w:sz w:val="20"/>
          <w:szCs w:val="20"/>
        </w:rPr>
        <w:tab/>
      </w:r>
      <w:r w:rsidRPr="008C7B8E">
        <w:rPr>
          <w:sz w:val="20"/>
          <w:szCs w:val="20"/>
        </w:rPr>
        <w:tab/>
      </w:r>
      <w:r w:rsidRPr="008C7B8E">
        <w:rPr>
          <w:rFonts w:cstheme="minorHAnsi"/>
          <w:sz w:val="20"/>
          <w:szCs w:val="20"/>
          <w:shd w:val="clear" w:color="auto" w:fill="FFFFFF"/>
        </w:rPr>
        <w:t>BENEZA s.r.o.</w:t>
      </w:r>
    </w:p>
    <w:p w14:paraId="033B7BF0" w14:textId="009E89B2" w:rsidR="004B584E" w:rsidRPr="008C7B8E" w:rsidRDefault="004B584E" w:rsidP="004B584E">
      <w:pPr>
        <w:spacing w:after="0"/>
        <w:ind w:left="357"/>
        <w:rPr>
          <w:rFonts w:cstheme="minorHAnsi"/>
          <w:sz w:val="20"/>
          <w:szCs w:val="20"/>
          <w:shd w:val="clear" w:color="auto" w:fill="FFFFFF"/>
        </w:rPr>
      </w:pPr>
      <w:r w:rsidRPr="008C7B8E">
        <w:rPr>
          <w:rFonts w:cstheme="minorHAnsi"/>
          <w:sz w:val="20"/>
          <w:szCs w:val="20"/>
          <w:shd w:val="clear" w:color="auto" w:fill="FFFFFF"/>
        </w:rPr>
        <w:t xml:space="preserve">Sídlo: </w:t>
      </w:r>
      <w:r w:rsidRPr="008C7B8E">
        <w:rPr>
          <w:rFonts w:cstheme="minorHAnsi"/>
          <w:sz w:val="20"/>
          <w:szCs w:val="20"/>
          <w:shd w:val="clear" w:color="auto" w:fill="FFFFFF"/>
        </w:rPr>
        <w:tab/>
      </w:r>
      <w:r w:rsidRPr="008C7B8E">
        <w:rPr>
          <w:rFonts w:cstheme="minorHAnsi"/>
          <w:sz w:val="20"/>
          <w:szCs w:val="20"/>
          <w:shd w:val="clear" w:color="auto" w:fill="FFFFFF"/>
        </w:rPr>
        <w:tab/>
      </w:r>
      <w:r w:rsidRPr="008C7B8E">
        <w:rPr>
          <w:rFonts w:cstheme="minorHAnsi"/>
          <w:sz w:val="20"/>
          <w:szCs w:val="20"/>
          <w:shd w:val="clear" w:color="auto" w:fill="FFFFFF"/>
        </w:rPr>
        <w:tab/>
        <w:t xml:space="preserve">Kladruby nad Labem 129, </w:t>
      </w:r>
      <w:r w:rsidR="006E7707" w:rsidRPr="008C7B8E">
        <w:rPr>
          <w:rFonts w:cstheme="minorHAnsi"/>
          <w:sz w:val="20"/>
          <w:szCs w:val="20"/>
          <w:shd w:val="clear" w:color="auto" w:fill="FFFFFF"/>
        </w:rPr>
        <w:t xml:space="preserve">535 01 </w:t>
      </w:r>
      <w:r w:rsidRPr="008C7B8E">
        <w:rPr>
          <w:rFonts w:cstheme="minorHAnsi"/>
          <w:sz w:val="20"/>
          <w:szCs w:val="20"/>
          <w:shd w:val="clear" w:color="auto" w:fill="FFFFFF"/>
        </w:rPr>
        <w:t>Přelouč</w:t>
      </w:r>
    </w:p>
    <w:p w14:paraId="17113A48" w14:textId="48B2A42A" w:rsidR="004B584E" w:rsidRPr="008C7B8E" w:rsidRDefault="004B584E" w:rsidP="004B584E">
      <w:pPr>
        <w:spacing w:after="0"/>
        <w:ind w:left="357"/>
        <w:rPr>
          <w:rFonts w:cstheme="minorHAnsi"/>
          <w:sz w:val="20"/>
          <w:szCs w:val="20"/>
          <w:shd w:val="clear" w:color="auto" w:fill="FFFFFF"/>
        </w:rPr>
      </w:pPr>
      <w:r w:rsidRPr="008C7B8E">
        <w:rPr>
          <w:rFonts w:cstheme="minorHAnsi"/>
          <w:sz w:val="20"/>
          <w:szCs w:val="20"/>
          <w:shd w:val="clear" w:color="auto" w:fill="FFFFFF"/>
        </w:rPr>
        <w:t>Adresa pro doručování:</w:t>
      </w:r>
      <w:r w:rsidRPr="008C7B8E">
        <w:rPr>
          <w:rFonts w:cstheme="minorHAnsi"/>
          <w:sz w:val="20"/>
          <w:szCs w:val="20"/>
          <w:shd w:val="clear" w:color="auto" w:fill="FFFFFF"/>
        </w:rPr>
        <w:tab/>
        <w:t>Kladruby nad Labem 129,</w:t>
      </w:r>
      <w:r w:rsidR="006E7707" w:rsidRPr="008C7B8E">
        <w:rPr>
          <w:rFonts w:cstheme="minorHAnsi"/>
          <w:sz w:val="20"/>
          <w:szCs w:val="20"/>
          <w:shd w:val="clear" w:color="auto" w:fill="FFFFFF"/>
        </w:rPr>
        <w:t xml:space="preserve"> 535 01</w:t>
      </w:r>
      <w:r w:rsidRPr="008C7B8E">
        <w:rPr>
          <w:rFonts w:cstheme="minorHAnsi"/>
          <w:sz w:val="20"/>
          <w:szCs w:val="20"/>
          <w:shd w:val="clear" w:color="auto" w:fill="FFFFFF"/>
        </w:rPr>
        <w:t xml:space="preserve"> Přelouč</w:t>
      </w:r>
    </w:p>
    <w:p w14:paraId="3C89F9E7" w14:textId="1C6258B6" w:rsidR="004B584E" w:rsidRDefault="005F2E92" w:rsidP="004B584E">
      <w:pPr>
        <w:spacing w:after="0"/>
        <w:ind w:left="357"/>
        <w:rPr>
          <w:sz w:val="20"/>
          <w:szCs w:val="20"/>
        </w:rPr>
      </w:pPr>
      <w:r>
        <w:rPr>
          <w:sz w:val="20"/>
          <w:szCs w:val="20"/>
        </w:rPr>
        <w:t>Jednatel</w:t>
      </w:r>
      <w:r w:rsidR="00BD7C8E">
        <w:rPr>
          <w:sz w:val="20"/>
          <w:szCs w:val="20"/>
        </w:rPr>
        <w:t xml:space="preserve">: </w:t>
      </w:r>
      <w:r w:rsidR="00BD7C8E">
        <w:rPr>
          <w:sz w:val="20"/>
          <w:szCs w:val="20"/>
        </w:rPr>
        <w:tab/>
      </w:r>
      <w:r w:rsidR="00BD7C8E">
        <w:rPr>
          <w:sz w:val="20"/>
          <w:szCs w:val="20"/>
        </w:rPr>
        <w:tab/>
      </w:r>
      <w:r w:rsidR="00BD7C8E">
        <w:rPr>
          <w:sz w:val="20"/>
          <w:szCs w:val="20"/>
        </w:rPr>
        <w:tab/>
        <w:t>Petr Beneš</w:t>
      </w:r>
    </w:p>
    <w:p w14:paraId="54033C5D" w14:textId="3D737DC3" w:rsidR="005F2E92" w:rsidRPr="007E1096" w:rsidRDefault="005F2E92" w:rsidP="004B584E">
      <w:pPr>
        <w:spacing w:after="0"/>
        <w:ind w:left="357"/>
        <w:rPr>
          <w:rFonts w:cstheme="minorHAnsi"/>
          <w:sz w:val="20"/>
          <w:szCs w:val="20"/>
        </w:rPr>
      </w:pPr>
      <w:r w:rsidRPr="007E1096">
        <w:rPr>
          <w:sz w:val="20"/>
          <w:szCs w:val="20"/>
        </w:rPr>
        <w:t>Bankovní spojení:</w:t>
      </w:r>
      <w:r w:rsidR="003D2F07" w:rsidRPr="007E1096">
        <w:rPr>
          <w:sz w:val="20"/>
          <w:szCs w:val="20"/>
        </w:rPr>
        <w:tab/>
      </w:r>
      <w:r w:rsidR="003D2F07" w:rsidRPr="007E1096">
        <w:rPr>
          <w:sz w:val="20"/>
          <w:szCs w:val="20"/>
        </w:rPr>
        <w:tab/>
      </w:r>
      <w:r w:rsidR="003D2F07" w:rsidRPr="007E1096">
        <w:rPr>
          <w:rFonts w:cstheme="minorHAnsi"/>
          <w:sz w:val="20"/>
          <w:szCs w:val="20"/>
        </w:rPr>
        <w:t>Komerční banka, a.s.</w:t>
      </w:r>
    </w:p>
    <w:p w14:paraId="7E033487" w14:textId="2B04D530" w:rsidR="003D2F07" w:rsidRDefault="003D2F07" w:rsidP="004B584E">
      <w:pPr>
        <w:spacing w:after="0"/>
        <w:ind w:left="357"/>
        <w:rPr>
          <w:rFonts w:cstheme="minorHAnsi"/>
          <w:sz w:val="20"/>
          <w:szCs w:val="20"/>
        </w:rPr>
      </w:pPr>
      <w:r w:rsidRPr="007E1096">
        <w:rPr>
          <w:rFonts w:cstheme="minorHAnsi"/>
          <w:sz w:val="20"/>
          <w:szCs w:val="20"/>
        </w:rPr>
        <w:t xml:space="preserve">Číslo účtu: </w:t>
      </w:r>
      <w:r w:rsidRPr="007E1096">
        <w:rPr>
          <w:rFonts w:cstheme="minorHAnsi"/>
          <w:sz w:val="20"/>
          <w:szCs w:val="20"/>
        </w:rPr>
        <w:tab/>
      </w:r>
      <w:r w:rsidRPr="007E1096">
        <w:rPr>
          <w:rFonts w:cstheme="minorHAnsi"/>
          <w:sz w:val="20"/>
          <w:szCs w:val="20"/>
        </w:rPr>
        <w:tab/>
      </w:r>
      <w:r w:rsidRPr="007E1096">
        <w:rPr>
          <w:rFonts w:cstheme="minorHAnsi"/>
          <w:sz w:val="20"/>
          <w:szCs w:val="20"/>
        </w:rPr>
        <w:tab/>
        <w:t>115-8764710287/0100</w:t>
      </w:r>
    </w:p>
    <w:p w14:paraId="4B19FD81" w14:textId="1F6F6319" w:rsidR="007E1096" w:rsidRDefault="007E1096" w:rsidP="004B584E">
      <w:pPr>
        <w:spacing w:after="0"/>
        <w:ind w:left="357"/>
        <w:rPr>
          <w:rFonts w:cstheme="minorHAnsi"/>
          <w:sz w:val="20"/>
          <w:szCs w:val="20"/>
        </w:rPr>
      </w:pPr>
      <w:r>
        <w:rPr>
          <w:rFonts w:cstheme="minorHAnsi"/>
          <w:sz w:val="20"/>
          <w:szCs w:val="20"/>
        </w:rPr>
        <w:t>IČ:</w:t>
      </w:r>
      <w:r>
        <w:rPr>
          <w:rFonts w:cstheme="minorHAnsi"/>
          <w:sz w:val="20"/>
          <w:szCs w:val="20"/>
        </w:rPr>
        <w:tab/>
      </w:r>
      <w:r>
        <w:rPr>
          <w:rFonts w:cstheme="minorHAnsi"/>
          <w:sz w:val="20"/>
          <w:szCs w:val="20"/>
        </w:rPr>
        <w:tab/>
      </w:r>
      <w:r>
        <w:rPr>
          <w:rFonts w:cstheme="minorHAnsi"/>
          <w:sz w:val="20"/>
          <w:szCs w:val="20"/>
        </w:rPr>
        <w:tab/>
      </w:r>
      <w:r w:rsidRPr="007E1096">
        <w:rPr>
          <w:rFonts w:cstheme="minorHAnsi"/>
          <w:sz w:val="20"/>
          <w:szCs w:val="20"/>
        </w:rPr>
        <w:tab/>
      </w:r>
      <w:r w:rsidRPr="007E1096">
        <w:rPr>
          <w:rFonts w:cstheme="minorHAnsi"/>
          <w:sz w:val="20"/>
          <w:szCs w:val="20"/>
          <w:shd w:val="clear" w:color="auto" w:fill="FFFFFF"/>
        </w:rPr>
        <w:t>07989211</w:t>
      </w:r>
      <w:r w:rsidRPr="007E1096">
        <w:rPr>
          <w:rFonts w:cstheme="minorHAnsi"/>
          <w:sz w:val="20"/>
          <w:szCs w:val="20"/>
        </w:rPr>
        <w:tab/>
        <w:t>DIČ: CZ07989211</w:t>
      </w:r>
    </w:p>
    <w:p w14:paraId="28AA6397" w14:textId="3470163E" w:rsidR="007E1096" w:rsidRDefault="007E1096" w:rsidP="004B584E">
      <w:pPr>
        <w:spacing w:after="0"/>
        <w:ind w:left="357"/>
        <w:rPr>
          <w:rFonts w:cstheme="minorHAnsi"/>
        </w:rPr>
      </w:pPr>
      <w:r>
        <w:rPr>
          <w:rFonts w:cstheme="minorHAnsi"/>
          <w:sz w:val="20"/>
          <w:szCs w:val="20"/>
        </w:rPr>
        <w:t>Tel.:</w:t>
      </w:r>
      <w:r w:rsidRPr="007E1096">
        <w:rPr>
          <w:rFonts w:cstheme="minorHAnsi"/>
        </w:rPr>
        <w:t xml:space="preserve"> </w:t>
      </w:r>
      <w:r>
        <w:rPr>
          <w:rFonts w:cstheme="minorHAnsi"/>
        </w:rPr>
        <w:tab/>
      </w:r>
      <w:r>
        <w:rPr>
          <w:rFonts w:cstheme="minorHAnsi"/>
        </w:rPr>
        <w:tab/>
      </w:r>
      <w:r>
        <w:rPr>
          <w:rFonts w:cstheme="minorHAnsi"/>
        </w:rPr>
        <w:tab/>
        <w:t>775 287 270</w:t>
      </w:r>
    </w:p>
    <w:p w14:paraId="03B5339A" w14:textId="38E1EC02" w:rsidR="00B12371" w:rsidRPr="007E1096" w:rsidRDefault="007E1096" w:rsidP="007E1096">
      <w:pPr>
        <w:spacing w:after="0"/>
        <w:ind w:left="357"/>
        <w:rPr>
          <w:sz w:val="20"/>
          <w:szCs w:val="20"/>
        </w:rPr>
      </w:pPr>
      <w:r>
        <w:rPr>
          <w:rFonts w:cstheme="minorHAnsi"/>
        </w:rPr>
        <w:t xml:space="preserve">E-mail: </w:t>
      </w:r>
      <w:r>
        <w:rPr>
          <w:rFonts w:cstheme="minorHAnsi"/>
        </w:rPr>
        <w:tab/>
      </w:r>
      <w:r>
        <w:rPr>
          <w:rFonts w:cstheme="minorHAnsi"/>
        </w:rPr>
        <w:tab/>
      </w:r>
      <w:r>
        <w:rPr>
          <w:rFonts w:cstheme="minorHAnsi"/>
        </w:rPr>
        <w:tab/>
      </w:r>
      <w:r w:rsidRPr="00BD7C8E">
        <w:rPr>
          <w:rFonts w:cstheme="minorHAnsi"/>
        </w:rPr>
        <w:t>zamecnictvi.benes@gmail.com</w:t>
      </w:r>
      <w:r w:rsidR="00B12371" w:rsidRPr="008949A1">
        <w:rPr>
          <w:rFonts w:cstheme="minorHAnsi"/>
        </w:rPr>
        <w:tab/>
      </w:r>
    </w:p>
    <w:p w14:paraId="5989401C" w14:textId="6CA1A2BA" w:rsidR="00B12371" w:rsidRPr="008949A1" w:rsidRDefault="00B12371" w:rsidP="007E1096">
      <w:pPr>
        <w:widowControl w:val="0"/>
        <w:spacing w:after="0"/>
        <w:ind w:firstLine="357"/>
        <w:rPr>
          <w:rFonts w:cstheme="minorHAnsi"/>
          <w:snapToGrid w:val="0"/>
          <w:sz w:val="20"/>
          <w:szCs w:val="20"/>
        </w:rPr>
      </w:pPr>
      <w:r w:rsidRPr="008949A1">
        <w:rPr>
          <w:rFonts w:cstheme="minorHAnsi"/>
          <w:snapToGrid w:val="0"/>
          <w:sz w:val="20"/>
          <w:szCs w:val="20"/>
        </w:rPr>
        <w:t xml:space="preserve">Společnost je zapsána v obchodním rejstříku u Krajského soudu v Hradci Králové, oddíl C, vložka </w:t>
      </w:r>
      <w:r w:rsidR="005F2E92" w:rsidRPr="005F2E92">
        <w:rPr>
          <w:rFonts w:cstheme="minorHAnsi"/>
          <w:snapToGrid w:val="0"/>
          <w:sz w:val="20"/>
          <w:szCs w:val="20"/>
        </w:rPr>
        <w:t>43547</w:t>
      </w:r>
    </w:p>
    <w:p w14:paraId="016D4F9D" w14:textId="504C28D4" w:rsidR="00B12371" w:rsidRPr="008949A1" w:rsidRDefault="005F2E92" w:rsidP="00B12371">
      <w:pPr>
        <w:widowControl w:val="0"/>
        <w:spacing w:after="0"/>
        <w:rPr>
          <w:rFonts w:cstheme="minorHAnsi"/>
          <w:snapToGrid w:val="0"/>
          <w:sz w:val="20"/>
          <w:szCs w:val="20"/>
        </w:rPr>
      </w:pPr>
      <w:r>
        <w:rPr>
          <w:rFonts w:cstheme="minorHAnsi"/>
          <w:snapToGrid w:val="0"/>
          <w:sz w:val="20"/>
          <w:szCs w:val="20"/>
        </w:rPr>
        <w:t xml:space="preserve"> </w:t>
      </w:r>
      <w:r w:rsidR="007E1096">
        <w:rPr>
          <w:rFonts w:cstheme="minorHAnsi"/>
          <w:snapToGrid w:val="0"/>
          <w:sz w:val="20"/>
          <w:szCs w:val="20"/>
        </w:rPr>
        <w:t xml:space="preserve">       </w:t>
      </w:r>
      <w:r w:rsidR="00B12371" w:rsidRPr="008949A1">
        <w:rPr>
          <w:rFonts w:cstheme="minorHAnsi"/>
          <w:snapToGrid w:val="0"/>
          <w:sz w:val="20"/>
          <w:szCs w:val="20"/>
        </w:rPr>
        <w:t>(dále jen zhotovitel)</w:t>
      </w:r>
    </w:p>
    <w:p w14:paraId="5993DA8E" w14:textId="77777777" w:rsidR="00B12371" w:rsidRPr="008949A1" w:rsidRDefault="00B12371" w:rsidP="00B12371">
      <w:pPr>
        <w:tabs>
          <w:tab w:val="left" w:pos="1860"/>
          <w:tab w:val="left" w:pos="9795"/>
        </w:tabs>
        <w:spacing w:after="0"/>
        <w:jc w:val="center"/>
        <w:rPr>
          <w:rFonts w:cstheme="minorHAnsi"/>
          <w:b/>
          <w:bCs/>
          <w:sz w:val="20"/>
          <w:szCs w:val="20"/>
        </w:rPr>
      </w:pPr>
    </w:p>
    <w:p w14:paraId="297A24DB" w14:textId="568E99F8" w:rsidR="00B12371" w:rsidRPr="00A90469" w:rsidRDefault="00B12371" w:rsidP="00A90469">
      <w:pPr>
        <w:pStyle w:val="Nadpis4"/>
        <w:spacing w:before="0"/>
        <w:jc w:val="center"/>
        <w:rPr>
          <w:rFonts w:asciiTheme="minorHAnsi" w:hAnsiTheme="minorHAnsi" w:cstheme="minorHAnsi"/>
          <w:b/>
          <w:bCs/>
          <w:i w:val="0"/>
          <w:iCs w:val="0"/>
          <w:color w:val="auto"/>
          <w:sz w:val="20"/>
          <w:szCs w:val="20"/>
        </w:rPr>
      </w:pPr>
      <w:r w:rsidRPr="008949A1">
        <w:rPr>
          <w:rFonts w:asciiTheme="minorHAnsi" w:hAnsiTheme="minorHAnsi" w:cstheme="minorHAnsi"/>
          <w:b/>
          <w:bCs/>
          <w:i w:val="0"/>
          <w:iCs w:val="0"/>
          <w:color w:val="auto"/>
          <w:sz w:val="20"/>
          <w:szCs w:val="20"/>
        </w:rPr>
        <w:t xml:space="preserve">Článek II. </w:t>
      </w:r>
      <w:r w:rsidRPr="008949A1">
        <w:rPr>
          <w:rFonts w:asciiTheme="minorHAnsi" w:hAnsiTheme="minorHAnsi" w:cstheme="minorHAnsi"/>
          <w:b/>
          <w:bCs/>
          <w:i w:val="0"/>
          <w:iCs w:val="0"/>
          <w:color w:val="auto"/>
          <w:sz w:val="20"/>
          <w:szCs w:val="20"/>
        </w:rPr>
        <w:br/>
        <w:t>Předmět smlouvy</w:t>
      </w:r>
    </w:p>
    <w:p w14:paraId="4DE4C012" w14:textId="77777777" w:rsidR="00B12371" w:rsidRPr="00A90469" w:rsidRDefault="00B12371" w:rsidP="00B12371">
      <w:pPr>
        <w:numPr>
          <w:ilvl w:val="0"/>
          <w:numId w:val="2"/>
        </w:numPr>
        <w:spacing w:after="0"/>
        <w:jc w:val="both"/>
        <w:rPr>
          <w:rFonts w:cstheme="minorHAnsi"/>
        </w:rPr>
      </w:pPr>
      <w:r w:rsidRPr="00A90469">
        <w:rPr>
          <w:rFonts w:cstheme="minorHAnsi"/>
        </w:rPr>
        <w:t>Předmět smlouvy</w:t>
      </w:r>
    </w:p>
    <w:p w14:paraId="5BA95C90" w14:textId="77777777" w:rsidR="00B12371" w:rsidRPr="008949A1" w:rsidRDefault="00B12371" w:rsidP="00B12371">
      <w:pPr>
        <w:spacing w:after="0"/>
        <w:ind w:left="720"/>
        <w:rPr>
          <w:rFonts w:cstheme="minorHAnsi"/>
          <w:sz w:val="20"/>
          <w:szCs w:val="20"/>
        </w:rPr>
      </w:pPr>
    </w:p>
    <w:p w14:paraId="0B50DAFB" w14:textId="77777777" w:rsidR="00B12371" w:rsidRPr="008949A1" w:rsidRDefault="00B12371" w:rsidP="00B12371">
      <w:pPr>
        <w:numPr>
          <w:ilvl w:val="1"/>
          <w:numId w:val="2"/>
        </w:numPr>
        <w:spacing w:after="0"/>
        <w:ind w:left="1134" w:hanging="414"/>
        <w:jc w:val="both"/>
        <w:rPr>
          <w:rFonts w:cstheme="minorHAnsi"/>
          <w:sz w:val="20"/>
          <w:szCs w:val="20"/>
        </w:rPr>
      </w:pPr>
      <w:r w:rsidRPr="008949A1">
        <w:rPr>
          <w:rFonts w:cstheme="minorHAnsi"/>
          <w:sz w:val="20"/>
          <w:szCs w:val="20"/>
        </w:rPr>
        <w:t>Předmětem této smlouvy o dílo je závazek zhotovitele svým jménem, na svůj náklad a své nebezpečí ve sjednaných termínech zhotovit (provést) dílo specifikované v této smlouvě a zhotovené dílo prosté vad a nedodělků předat objednateli sjednaným způsobem a v dále sjednaných termínech, dále závazek zhotovitele odstranit případné závady a nedodělky zjištěné při předání díla a závazek objednatele zhotovené dílo převzít a zaplatit za ně touto smlouvou sjednanou cenu. Předmětem této smlouvy jsou i další závazky stran, jak jsou tyto určeny a specifikovány v této smlouvě.</w:t>
      </w:r>
    </w:p>
    <w:p w14:paraId="37ED7A6B" w14:textId="77777777" w:rsidR="00B12371" w:rsidRPr="008949A1" w:rsidRDefault="00B12371" w:rsidP="00B12371">
      <w:pPr>
        <w:spacing w:after="0"/>
        <w:ind w:left="720"/>
        <w:jc w:val="both"/>
        <w:rPr>
          <w:rFonts w:cstheme="minorHAnsi"/>
          <w:sz w:val="20"/>
          <w:szCs w:val="20"/>
        </w:rPr>
      </w:pPr>
    </w:p>
    <w:p w14:paraId="2C7E2D4B" w14:textId="77777777" w:rsidR="00B12371" w:rsidRPr="008949A1" w:rsidRDefault="00B12371" w:rsidP="00B12371">
      <w:pPr>
        <w:numPr>
          <w:ilvl w:val="1"/>
          <w:numId w:val="2"/>
        </w:numPr>
        <w:spacing w:after="0"/>
        <w:ind w:left="1134" w:hanging="414"/>
        <w:jc w:val="both"/>
        <w:rPr>
          <w:rFonts w:cstheme="minorHAnsi"/>
          <w:sz w:val="20"/>
          <w:szCs w:val="20"/>
        </w:rPr>
      </w:pPr>
      <w:r w:rsidRPr="008949A1">
        <w:rPr>
          <w:rFonts w:cstheme="minorHAnsi"/>
          <w:sz w:val="20"/>
          <w:szCs w:val="20"/>
        </w:rPr>
        <w:t>Zhotovitel prohlašuje, že činnosti, které jsou předmětem jeho plnění podle této smlouvy, spadají do předmětu jeho podnikání, pro tuto práci je plně kvalifikován, vykoná ji samostatně, pod vlastním jménem, na vlastní náklady a odpovědnost, prostřednictvím zaměstnanců, kterými disponuje v potřebném počtu a kvalifikační skladbě.</w:t>
      </w:r>
    </w:p>
    <w:p w14:paraId="7F9C6897" w14:textId="77777777" w:rsidR="00B12371" w:rsidRPr="008949A1" w:rsidRDefault="00B12371" w:rsidP="00B12371">
      <w:pPr>
        <w:spacing w:after="0"/>
        <w:jc w:val="both"/>
        <w:rPr>
          <w:rFonts w:cstheme="minorHAnsi"/>
          <w:sz w:val="20"/>
          <w:szCs w:val="20"/>
        </w:rPr>
      </w:pPr>
    </w:p>
    <w:p w14:paraId="2E655A99" w14:textId="17B7D12D" w:rsidR="00B12371" w:rsidRPr="008949A1" w:rsidRDefault="00B12371" w:rsidP="00B12371">
      <w:pPr>
        <w:numPr>
          <w:ilvl w:val="1"/>
          <w:numId w:val="2"/>
        </w:numPr>
        <w:spacing w:after="0"/>
        <w:ind w:left="1134" w:hanging="414"/>
        <w:jc w:val="both"/>
        <w:rPr>
          <w:rFonts w:cstheme="minorHAnsi"/>
          <w:sz w:val="20"/>
          <w:szCs w:val="20"/>
        </w:rPr>
      </w:pPr>
      <w:r w:rsidRPr="008949A1">
        <w:rPr>
          <w:rFonts w:cstheme="minorHAnsi"/>
          <w:sz w:val="20"/>
          <w:szCs w:val="20"/>
        </w:rPr>
        <w:t xml:space="preserve">Zhotovitel dále prohlašuje, že dílo bude prováděno pouze způsobilými pracovníky, kteří mají povolení k pobytu na území ČR a pracovní povolení pro místo provádění díla nebo jsou držiteli zelené karty podle </w:t>
      </w:r>
      <w:proofErr w:type="spellStart"/>
      <w:r w:rsidRPr="008949A1">
        <w:rPr>
          <w:rFonts w:cstheme="minorHAnsi"/>
          <w:sz w:val="20"/>
          <w:szCs w:val="20"/>
        </w:rPr>
        <w:t>ust</w:t>
      </w:r>
      <w:proofErr w:type="spellEnd"/>
      <w:r w:rsidRPr="008949A1">
        <w:rPr>
          <w:rFonts w:cstheme="minorHAnsi"/>
          <w:sz w:val="20"/>
          <w:szCs w:val="20"/>
        </w:rPr>
        <w:t xml:space="preserve">. §89 zákona č. 435/2004 Sb., o zaměstnanosti v platném znění. V případě pochybností je zhotovitel povinen na výzvu objednatele způsobilost pracovníků k výkonu </w:t>
      </w:r>
      <w:r w:rsidR="00A90469" w:rsidRPr="008949A1">
        <w:rPr>
          <w:rFonts w:cstheme="minorHAnsi"/>
          <w:sz w:val="20"/>
          <w:szCs w:val="20"/>
        </w:rPr>
        <w:t>práce,</w:t>
      </w:r>
      <w:r w:rsidRPr="008949A1">
        <w:rPr>
          <w:rFonts w:cstheme="minorHAnsi"/>
          <w:sz w:val="20"/>
          <w:szCs w:val="20"/>
        </w:rPr>
        <w:t xml:space="preserve"> resp. úřední povolení doložit. Výsledek bude zaznamenán do stavebního deníku objednatele.</w:t>
      </w:r>
    </w:p>
    <w:p w14:paraId="01516F3C" w14:textId="77777777" w:rsidR="00B12371" w:rsidRPr="008949A1" w:rsidRDefault="00B12371" w:rsidP="00B12371">
      <w:pPr>
        <w:spacing w:after="0"/>
        <w:ind w:left="720"/>
        <w:jc w:val="both"/>
        <w:rPr>
          <w:rFonts w:cstheme="minorHAnsi"/>
          <w:sz w:val="20"/>
          <w:szCs w:val="20"/>
        </w:rPr>
      </w:pPr>
    </w:p>
    <w:p w14:paraId="2C25077F" w14:textId="77777777" w:rsidR="00B12371" w:rsidRPr="00A90469" w:rsidRDefault="00B12371" w:rsidP="00B12371">
      <w:pPr>
        <w:numPr>
          <w:ilvl w:val="0"/>
          <w:numId w:val="2"/>
        </w:numPr>
        <w:spacing w:after="0"/>
        <w:jc w:val="both"/>
        <w:rPr>
          <w:rFonts w:cstheme="minorHAnsi"/>
        </w:rPr>
      </w:pPr>
      <w:r w:rsidRPr="00A90469">
        <w:rPr>
          <w:rFonts w:cstheme="minorHAnsi"/>
        </w:rPr>
        <w:lastRenderedPageBreak/>
        <w:t>Identifikace stavby, na které bude dílo prováděno</w:t>
      </w:r>
    </w:p>
    <w:p w14:paraId="239D5D8B" w14:textId="77777777" w:rsidR="00B12371" w:rsidRPr="00A90469" w:rsidRDefault="00B12371" w:rsidP="00A30521">
      <w:pPr>
        <w:pStyle w:val="Default"/>
        <w:spacing w:after="120"/>
        <w:ind w:firstLine="357"/>
        <w:rPr>
          <w:rFonts w:asciiTheme="minorHAnsi" w:hAnsiTheme="minorHAnsi" w:cstheme="minorHAnsi"/>
          <w:sz w:val="20"/>
          <w:szCs w:val="20"/>
        </w:rPr>
      </w:pPr>
      <w:r w:rsidRPr="00A90469">
        <w:rPr>
          <w:rFonts w:asciiTheme="minorHAnsi" w:hAnsiTheme="minorHAnsi" w:cstheme="minorHAnsi"/>
          <w:sz w:val="20"/>
          <w:szCs w:val="20"/>
        </w:rPr>
        <w:t>Objednatel prohlašuje, že provádí a realizuje stavbu nazvanou</w:t>
      </w:r>
    </w:p>
    <w:p w14:paraId="671A6AA2" w14:textId="25794248" w:rsidR="00B12371" w:rsidRPr="008949A1" w:rsidRDefault="00B12371" w:rsidP="00A90469">
      <w:pPr>
        <w:pStyle w:val="Default"/>
        <w:ind w:firstLine="360"/>
        <w:jc w:val="center"/>
        <w:rPr>
          <w:rFonts w:asciiTheme="minorHAnsi" w:eastAsiaTheme="minorHAnsi" w:hAnsiTheme="minorHAnsi" w:cstheme="minorHAnsi"/>
          <w:lang w:eastAsia="en-US"/>
        </w:rPr>
      </w:pPr>
      <w:r w:rsidRPr="008949A1">
        <w:rPr>
          <w:rFonts w:asciiTheme="minorHAnsi" w:hAnsiTheme="minorHAnsi" w:cstheme="minorHAnsi"/>
          <w:b/>
          <w:sz w:val="22"/>
          <w:szCs w:val="22"/>
        </w:rPr>
        <w:t>„</w:t>
      </w:r>
      <w:r w:rsidRPr="008949A1">
        <w:rPr>
          <w:rFonts w:asciiTheme="minorHAnsi" w:eastAsiaTheme="minorHAnsi" w:hAnsiTheme="minorHAnsi" w:cstheme="minorHAnsi"/>
          <w:b/>
          <w:bCs/>
          <w:sz w:val="22"/>
          <w:szCs w:val="22"/>
          <w:lang w:eastAsia="en-US"/>
        </w:rPr>
        <w:t>Rekons</w:t>
      </w:r>
      <w:r w:rsidR="00F26928">
        <w:rPr>
          <w:rFonts w:asciiTheme="minorHAnsi" w:eastAsiaTheme="minorHAnsi" w:hAnsiTheme="minorHAnsi" w:cstheme="minorHAnsi"/>
          <w:b/>
          <w:bCs/>
          <w:sz w:val="22"/>
          <w:szCs w:val="22"/>
          <w:lang w:eastAsia="en-US"/>
        </w:rPr>
        <w:t xml:space="preserve">trukce přečerpávající jímky pro </w:t>
      </w:r>
      <w:r w:rsidRPr="008949A1">
        <w:rPr>
          <w:rFonts w:asciiTheme="minorHAnsi" w:eastAsiaTheme="minorHAnsi" w:hAnsiTheme="minorHAnsi" w:cstheme="minorHAnsi"/>
          <w:b/>
          <w:bCs/>
          <w:sz w:val="22"/>
          <w:szCs w:val="22"/>
          <w:lang w:eastAsia="en-US"/>
        </w:rPr>
        <w:t>DPK Ráby</w:t>
      </w:r>
      <w:r w:rsidR="00A90469" w:rsidRPr="00A90469">
        <w:rPr>
          <w:rFonts w:asciiTheme="minorHAnsi" w:eastAsiaTheme="minorHAnsi" w:hAnsiTheme="minorHAnsi" w:cstheme="minorHAnsi"/>
          <w:b/>
          <w:bCs/>
          <w:sz w:val="20"/>
          <w:szCs w:val="20"/>
          <w:lang w:eastAsia="en-US"/>
        </w:rPr>
        <w:t>“</w:t>
      </w:r>
      <w:r w:rsidRPr="00A90469">
        <w:rPr>
          <w:rFonts w:asciiTheme="minorHAnsi" w:hAnsiTheme="minorHAnsi" w:cstheme="minorHAnsi"/>
          <w:sz w:val="20"/>
          <w:szCs w:val="20"/>
        </w:rPr>
        <w:t xml:space="preserve"> </w:t>
      </w:r>
      <w:r w:rsidR="006750F7">
        <w:rPr>
          <w:rFonts w:asciiTheme="minorHAnsi" w:hAnsiTheme="minorHAnsi" w:cstheme="minorHAnsi"/>
          <w:sz w:val="20"/>
          <w:szCs w:val="20"/>
        </w:rPr>
        <w:t xml:space="preserve">na adrese Ráby 162, Staré Hradiště </w:t>
      </w:r>
      <w:r w:rsidRPr="00A90469">
        <w:rPr>
          <w:rFonts w:asciiTheme="minorHAnsi" w:hAnsiTheme="minorHAnsi" w:cstheme="minorHAnsi"/>
          <w:sz w:val="20"/>
          <w:szCs w:val="20"/>
        </w:rPr>
        <w:t>(dále jen "stavba").</w:t>
      </w:r>
    </w:p>
    <w:p w14:paraId="7B79B5D5" w14:textId="77777777" w:rsidR="00B12371" w:rsidRPr="008949A1" w:rsidRDefault="00B12371" w:rsidP="00B12371">
      <w:pPr>
        <w:pStyle w:val="cislovanyodstavec"/>
        <w:spacing w:before="0" w:line="276" w:lineRule="auto"/>
        <w:ind w:left="709" w:firstLine="0"/>
        <w:rPr>
          <w:rFonts w:asciiTheme="minorHAnsi" w:hAnsiTheme="minorHAnsi" w:cstheme="minorHAnsi"/>
        </w:rPr>
      </w:pPr>
    </w:p>
    <w:p w14:paraId="0741A0F9" w14:textId="48C8A26F" w:rsidR="00B12371" w:rsidRPr="008949A1" w:rsidRDefault="00B12371" w:rsidP="00A90469">
      <w:pPr>
        <w:pStyle w:val="cislovanyodstavec"/>
        <w:spacing w:before="0" w:line="276" w:lineRule="auto"/>
        <w:ind w:hanging="207"/>
        <w:rPr>
          <w:rFonts w:asciiTheme="minorHAnsi" w:hAnsiTheme="minorHAnsi" w:cstheme="minorHAnsi"/>
        </w:rPr>
      </w:pPr>
      <w:r w:rsidRPr="008949A1">
        <w:rPr>
          <w:rFonts w:asciiTheme="minorHAnsi" w:hAnsiTheme="minorHAnsi" w:cstheme="minorHAnsi"/>
        </w:rPr>
        <w:t>Dílo, jeho určení a specifikace</w:t>
      </w:r>
      <w:r w:rsidR="00A90469">
        <w:rPr>
          <w:rFonts w:asciiTheme="minorHAnsi" w:hAnsiTheme="minorHAnsi" w:cstheme="minorHAnsi"/>
        </w:rPr>
        <w:t>:</w:t>
      </w:r>
    </w:p>
    <w:p w14:paraId="7BC915D8" w14:textId="77777777" w:rsidR="00B12371" w:rsidRPr="008949A1" w:rsidRDefault="00B12371" w:rsidP="00B12371">
      <w:pPr>
        <w:pStyle w:val="cislovanyodstavec"/>
        <w:spacing w:before="0" w:line="276" w:lineRule="auto"/>
        <w:rPr>
          <w:rFonts w:asciiTheme="minorHAnsi" w:hAnsiTheme="minorHAnsi" w:cstheme="minorHAnsi"/>
        </w:rPr>
      </w:pPr>
    </w:p>
    <w:p w14:paraId="776C6547" w14:textId="77777777" w:rsidR="003858DF" w:rsidRDefault="00B12371" w:rsidP="003858DF">
      <w:pPr>
        <w:pStyle w:val="cislovanyodstavec"/>
        <w:numPr>
          <w:ilvl w:val="1"/>
          <w:numId w:val="2"/>
        </w:numPr>
        <w:spacing w:before="0" w:line="276" w:lineRule="auto"/>
        <w:rPr>
          <w:rFonts w:asciiTheme="minorHAnsi" w:hAnsiTheme="minorHAnsi" w:cstheme="minorHAnsi"/>
        </w:rPr>
      </w:pPr>
      <w:r w:rsidRPr="008949A1">
        <w:rPr>
          <w:rFonts w:asciiTheme="minorHAnsi" w:hAnsiTheme="minorHAnsi" w:cstheme="minorHAnsi"/>
        </w:rPr>
        <w:t>Zhotovitel se zavazuje provést pro objednatele na shora uvedené stavbě dílo, a to:</w:t>
      </w:r>
    </w:p>
    <w:p w14:paraId="089C2D26" w14:textId="77777777" w:rsidR="003858DF" w:rsidRPr="003858DF" w:rsidRDefault="00B12371" w:rsidP="003858DF">
      <w:pPr>
        <w:pStyle w:val="cislovanyodstavec"/>
        <w:numPr>
          <w:ilvl w:val="0"/>
          <w:numId w:val="15"/>
        </w:numPr>
        <w:spacing w:before="0" w:line="276" w:lineRule="auto"/>
        <w:rPr>
          <w:rFonts w:asciiTheme="minorHAnsi" w:hAnsiTheme="minorHAnsi" w:cstheme="minorHAnsi"/>
        </w:rPr>
      </w:pPr>
      <w:r w:rsidRPr="003858DF">
        <w:rPr>
          <w:rFonts w:asciiTheme="minorHAnsi" w:hAnsiTheme="minorHAnsi" w:cstheme="minorHAnsi"/>
          <w:color w:val="000000"/>
        </w:rPr>
        <w:t xml:space="preserve">výroba nového nerezového záchytného koše hrubých nečistot </w:t>
      </w:r>
    </w:p>
    <w:p w14:paraId="17F9C650" w14:textId="77777777" w:rsidR="003858DF" w:rsidRPr="003858DF" w:rsidRDefault="00B12371" w:rsidP="003858DF">
      <w:pPr>
        <w:pStyle w:val="cislovanyodstavec"/>
        <w:numPr>
          <w:ilvl w:val="0"/>
          <w:numId w:val="15"/>
        </w:numPr>
        <w:spacing w:before="0" w:line="276" w:lineRule="auto"/>
        <w:rPr>
          <w:rFonts w:asciiTheme="minorHAnsi" w:hAnsiTheme="minorHAnsi" w:cstheme="minorHAnsi"/>
        </w:rPr>
      </w:pPr>
      <w:r w:rsidRPr="003858DF">
        <w:rPr>
          <w:rFonts w:asciiTheme="minorHAnsi" w:hAnsiTheme="minorHAnsi" w:cstheme="minorHAnsi"/>
          <w:color w:val="000000"/>
        </w:rPr>
        <w:t xml:space="preserve">montáž nového nerezového potrubí DN 80 včetně zpětných klapek a usazení nových čerpadel </w:t>
      </w:r>
    </w:p>
    <w:p w14:paraId="06591C51" w14:textId="77777777" w:rsidR="003858DF" w:rsidRPr="003858DF" w:rsidRDefault="00B12371" w:rsidP="003858DF">
      <w:pPr>
        <w:pStyle w:val="cislovanyodstavec"/>
        <w:numPr>
          <w:ilvl w:val="0"/>
          <w:numId w:val="15"/>
        </w:numPr>
        <w:spacing w:before="0" w:line="276" w:lineRule="auto"/>
        <w:rPr>
          <w:rFonts w:asciiTheme="minorHAnsi" w:hAnsiTheme="minorHAnsi" w:cstheme="minorHAnsi"/>
        </w:rPr>
      </w:pPr>
      <w:r w:rsidRPr="003858DF">
        <w:rPr>
          <w:rFonts w:asciiTheme="minorHAnsi" w:hAnsiTheme="minorHAnsi" w:cstheme="minorHAnsi"/>
          <w:color w:val="000000"/>
        </w:rPr>
        <w:t xml:space="preserve">montáž vodících ližin pro 2 ks čerpadel a záchytného koše hrubých nečistot </w:t>
      </w:r>
    </w:p>
    <w:p w14:paraId="4BB186E9" w14:textId="77777777" w:rsidR="003858DF" w:rsidRPr="003858DF" w:rsidRDefault="00B12371" w:rsidP="003858DF">
      <w:pPr>
        <w:pStyle w:val="cislovanyodstavec"/>
        <w:numPr>
          <w:ilvl w:val="0"/>
          <w:numId w:val="15"/>
        </w:numPr>
        <w:spacing w:before="0" w:line="276" w:lineRule="auto"/>
        <w:rPr>
          <w:rFonts w:asciiTheme="minorHAnsi" w:hAnsiTheme="minorHAnsi" w:cstheme="minorHAnsi"/>
        </w:rPr>
      </w:pPr>
      <w:r w:rsidRPr="003858DF">
        <w:rPr>
          <w:rFonts w:asciiTheme="minorHAnsi" w:hAnsiTheme="minorHAnsi" w:cstheme="minorHAnsi"/>
          <w:color w:val="000000"/>
        </w:rPr>
        <w:t xml:space="preserve">montáž obslužné lávky </w:t>
      </w:r>
    </w:p>
    <w:p w14:paraId="7C259C8F" w14:textId="1CE65758" w:rsidR="00B12371" w:rsidRPr="00E20FA1" w:rsidRDefault="00B12371" w:rsidP="003858DF">
      <w:pPr>
        <w:pStyle w:val="cislovanyodstavec"/>
        <w:numPr>
          <w:ilvl w:val="0"/>
          <w:numId w:val="15"/>
        </w:numPr>
        <w:spacing w:before="0" w:line="276" w:lineRule="auto"/>
        <w:rPr>
          <w:rFonts w:asciiTheme="minorHAnsi" w:hAnsiTheme="minorHAnsi" w:cstheme="minorHAnsi"/>
        </w:rPr>
      </w:pPr>
      <w:r w:rsidRPr="00E20FA1">
        <w:rPr>
          <w:rFonts w:asciiTheme="minorHAnsi" w:eastAsiaTheme="minorHAnsi" w:hAnsiTheme="minorHAnsi" w:cstheme="minorHAnsi"/>
          <w:color w:val="000000"/>
          <w:lang w:eastAsia="en-US"/>
        </w:rPr>
        <w:t>kompletní elektroinstalace</w:t>
      </w:r>
    </w:p>
    <w:p w14:paraId="49F42085" w14:textId="655F0E4C" w:rsidR="00B12371" w:rsidRPr="00E20FA1" w:rsidRDefault="00B12371" w:rsidP="00B12371">
      <w:pPr>
        <w:pStyle w:val="cislovanyodstavec1"/>
        <w:spacing w:before="0" w:line="276" w:lineRule="auto"/>
        <w:ind w:left="360" w:firstLine="0"/>
        <w:jc w:val="left"/>
        <w:rPr>
          <w:rFonts w:asciiTheme="minorHAnsi" w:hAnsiTheme="minorHAnsi" w:cstheme="minorHAnsi"/>
          <w:bCs w:val="0"/>
          <w:szCs w:val="20"/>
        </w:rPr>
      </w:pPr>
      <w:r w:rsidRPr="00E20FA1">
        <w:rPr>
          <w:rFonts w:asciiTheme="minorHAnsi" w:hAnsiTheme="minorHAnsi" w:cstheme="minorHAnsi"/>
          <w:bCs w:val="0"/>
          <w:szCs w:val="20"/>
        </w:rPr>
        <w:t xml:space="preserve">Dle poskytnutého nabídkového listu. Nabídka je nedílnou součástí této smlouvy o dílo. Změna předmětu díla je možná pouze z požadavku </w:t>
      </w:r>
      <w:r w:rsidR="003858DF" w:rsidRPr="00E20FA1">
        <w:rPr>
          <w:rFonts w:asciiTheme="minorHAnsi" w:hAnsiTheme="minorHAnsi" w:cstheme="minorHAnsi"/>
          <w:bCs w:val="0"/>
          <w:szCs w:val="20"/>
        </w:rPr>
        <w:t>objednatele,</w:t>
      </w:r>
      <w:r w:rsidRPr="00E20FA1">
        <w:rPr>
          <w:rFonts w:asciiTheme="minorHAnsi" w:hAnsiTheme="minorHAnsi" w:cstheme="minorHAnsi"/>
          <w:bCs w:val="0"/>
          <w:szCs w:val="20"/>
        </w:rPr>
        <w:t xml:space="preserve"> a to pouze písemně formou dodatku k této smlouvě.</w:t>
      </w:r>
    </w:p>
    <w:p w14:paraId="359070D9" w14:textId="011BF754" w:rsidR="00B12371" w:rsidRDefault="00E20FA1" w:rsidP="00B12371">
      <w:pPr>
        <w:pStyle w:val="cislovanyodstavec1"/>
        <w:spacing w:before="0" w:line="276" w:lineRule="auto"/>
        <w:ind w:left="0" w:firstLine="0"/>
        <w:rPr>
          <w:rFonts w:asciiTheme="minorHAnsi" w:hAnsiTheme="minorHAnsi" w:cstheme="minorHAnsi"/>
          <w:bCs w:val="0"/>
          <w:szCs w:val="20"/>
        </w:rPr>
      </w:pPr>
      <w:r>
        <w:rPr>
          <w:rFonts w:asciiTheme="minorHAnsi" w:hAnsiTheme="minorHAnsi" w:cstheme="minorHAnsi"/>
          <w:bCs w:val="0"/>
          <w:szCs w:val="20"/>
        </w:rPr>
        <w:t xml:space="preserve">      </w:t>
      </w:r>
      <w:r w:rsidR="00B12371" w:rsidRPr="00E20FA1">
        <w:rPr>
          <w:rFonts w:asciiTheme="minorHAnsi" w:hAnsiTheme="minorHAnsi" w:cstheme="minorHAnsi"/>
          <w:bCs w:val="0"/>
          <w:szCs w:val="20"/>
        </w:rPr>
        <w:t xml:space="preserve">  (dále jen "dílo").</w:t>
      </w:r>
    </w:p>
    <w:p w14:paraId="28EBFB54" w14:textId="77777777" w:rsidR="00F26928" w:rsidRPr="00E20FA1" w:rsidRDefault="00F26928" w:rsidP="00B12371">
      <w:pPr>
        <w:pStyle w:val="cislovanyodstavec1"/>
        <w:spacing w:before="0" w:line="276" w:lineRule="auto"/>
        <w:ind w:left="0" w:firstLine="0"/>
        <w:rPr>
          <w:rFonts w:asciiTheme="minorHAnsi" w:hAnsiTheme="minorHAnsi" w:cstheme="minorHAnsi"/>
          <w:bCs w:val="0"/>
          <w:szCs w:val="20"/>
        </w:rPr>
      </w:pPr>
    </w:p>
    <w:p w14:paraId="6AEADBE7" w14:textId="77777777" w:rsidR="00B12371" w:rsidRPr="008949A1" w:rsidRDefault="00B12371" w:rsidP="00B12371">
      <w:pPr>
        <w:pStyle w:val="cislovanyodstavec3"/>
        <w:numPr>
          <w:ilvl w:val="1"/>
          <w:numId w:val="2"/>
        </w:numPr>
        <w:spacing w:before="0" w:line="276" w:lineRule="auto"/>
        <w:rPr>
          <w:rFonts w:asciiTheme="minorHAnsi" w:hAnsiTheme="minorHAnsi" w:cstheme="minorHAnsi"/>
        </w:rPr>
      </w:pPr>
      <w:r w:rsidRPr="008949A1">
        <w:rPr>
          <w:rFonts w:asciiTheme="minorHAnsi" w:hAnsiTheme="minorHAnsi" w:cstheme="minorHAnsi"/>
        </w:rPr>
        <w:t>Rozsah a kvalita předmětu díla je dána:</w:t>
      </w:r>
    </w:p>
    <w:p w14:paraId="4F0311B2" w14:textId="1BCCDAB6" w:rsidR="00B12371" w:rsidRPr="008949A1" w:rsidRDefault="00B12371" w:rsidP="00B12371">
      <w:pPr>
        <w:pStyle w:val="cislovanyodstavec3"/>
        <w:numPr>
          <w:ilvl w:val="0"/>
          <w:numId w:val="1"/>
        </w:numPr>
        <w:spacing w:before="0" w:line="276" w:lineRule="auto"/>
        <w:ind w:left="1134" w:hanging="360"/>
        <w:rPr>
          <w:rFonts w:asciiTheme="minorHAnsi" w:hAnsiTheme="minorHAnsi" w:cstheme="minorHAnsi"/>
        </w:rPr>
      </w:pPr>
      <w:r w:rsidRPr="008949A1">
        <w:rPr>
          <w:rFonts w:asciiTheme="minorHAnsi" w:hAnsiTheme="minorHAnsi" w:cstheme="minorHAnsi"/>
        </w:rPr>
        <w:t>Nabídkovým listem;</w:t>
      </w:r>
    </w:p>
    <w:p w14:paraId="43CABF58" w14:textId="77777777" w:rsidR="00B12371" w:rsidRPr="008949A1" w:rsidRDefault="00B12371" w:rsidP="00B12371">
      <w:pPr>
        <w:pStyle w:val="cislovanyodstavec3"/>
        <w:numPr>
          <w:ilvl w:val="0"/>
          <w:numId w:val="1"/>
        </w:numPr>
        <w:spacing w:before="0" w:line="276" w:lineRule="auto"/>
        <w:ind w:left="1134" w:hanging="360"/>
        <w:rPr>
          <w:rFonts w:asciiTheme="minorHAnsi" w:hAnsiTheme="minorHAnsi" w:cstheme="minorHAnsi"/>
        </w:rPr>
      </w:pPr>
      <w:r w:rsidRPr="008949A1">
        <w:rPr>
          <w:rFonts w:asciiTheme="minorHAnsi" w:hAnsiTheme="minorHAnsi" w:cstheme="minorHAnsi"/>
        </w:rPr>
        <w:t>příslušnými ČSN a předpisy platnými v době provádění díla a dalšími podmínkami objednatele sjednanými v této smlouvě.</w:t>
      </w:r>
    </w:p>
    <w:p w14:paraId="383614E2" w14:textId="77777777" w:rsidR="00B12371" w:rsidRPr="008949A1" w:rsidRDefault="00B12371" w:rsidP="003858DF">
      <w:pPr>
        <w:pStyle w:val="cislovanyodstavec3"/>
        <w:spacing w:before="0" w:line="276" w:lineRule="auto"/>
        <w:ind w:left="0" w:firstLine="0"/>
        <w:rPr>
          <w:rFonts w:asciiTheme="minorHAnsi" w:hAnsiTheme="minorHAnsi" w:cstheme="minorHAnsi"/>
        </w:rPr>
      </w:pPr>
    </w:p>
    <w:p w14:paraId="0DCC0529" w14:textId="77777777" w:rsidR="00B12371" w:rsidRPr="003858DF" w:rsidRDefault="00B12371" w:rsidP="00B12371">
      <w:pPr>
        <w:pStyle w:val="cislovanyodstavec3"/>
        <w:numPr>
          <w:ilvl w:val="0"/>
          <w:numId w:val="2"/>
        </w:numPr>
        <w:spacing w:before="0" w:line="276" w:lineRule="auto"/>
        <w:rPr>
          <w:rFonts w:asciiTheme="minorHAnsi" w:hAnsiTheme="minorHAnsi" w:cstheme="minorHAnsi"/>
          <w:bCs/>
          <w:sz w:val="22"/>
          <w:szCs w:val="22"/>
        </w:rPr>
      </w:pPr>
      <w:r w:rsidRPr="003858DF">
        <w:rPr>
          <w:rFonts w:asciiTheme="minorHAnsi" w:hAnsiTheme="minorHAnsi" w:cstheme="minorHAnsi"/>
          <w:bCs/>
          <w:sz w:val="22"/>
          <w:szCs w:val="22"/>
        </w:rPr>
        <w:t>Místo provádění díla</w:t>
      </w:r>
    </w:p>
    <w:p w14:paraId="66EEAE50" w14:textId="77777777" w:rsidR="00B12371" w:rsidRPr="008949A1" w:rsidRDefault="00B12371" w:rsidP="00B12371">
      <w:pPr>
        <w:pStyle w:val="cislovanyodstavec3"/>
        <w:spacing w:before="0" w:line="276" w:lineRule="auto"/>
        <w:ind w:left="720" w:firstLine="0"/>
        <w:rPr>
          <w:rFonts w:asciiTheme="minorHAnsi" w:hAnsiTheme="minorHAnsi" w:cstheme="minorHAnsi"/>
          <w:b/>
        </w:rPr>
      </w:pPr>
    </w:p>
    <w:p w14:paraId="6DA22AA5" w14:textId="77777777" w:rsidR="00B12371" w:rsidRDefault="00B12371" w:rsidP="00B12371">
      <w:pPr>
        <w:pStyle w:val="cislovanyodstavec3"/>
        <w:numPr>
          <w:ilvl w:val="1"/>
          <w:numId w:val="2"/>
        </w:numPr>
        <w:spacing w:before="0" w:line="276" w:lineRule="auto"/>
        <w:rPr>
          <w:rFonts w:asciiTheme="minorHAnsi" w:hAnsiTheme="minorHAnsi" w:cstheme="minorHAnsi"/>
        </w:rPr>
      </w:pPr>
      <w:r w:rsidRPr="008949A1">
        <w:rPr>
          <w:rFonts w:asciiTheme="minorHAnsi" w:hAnsiTheme="minorHAnsi" w:cstheme="minorHAnsi"/>
        </w:rPr>
        <w:t>Místem provádění díla je shora uvedená stavba, na které bude dílo prováděno, tj. výše uvedené nemovitosti.</w:t>
      </w:r>
    </w:p>
    <w:p w14:paraId="1E14DBA5" w14:textId="77777777" w:rsidR="003858DF" w:rsidRPr="008949A1" w:rsidRDefault="003858DF" w:rsidP="003858DF">
      <w:pPr>
        <w:pStyle w:val="cislovanyodstavec3"/>
        <w:spacing w:before="0" w:line="276" w:lineRule="auto"/>
        <w:rPr>
          <w:rFonts w:asciiTheme="minorHAnsi" w:hAnsiTheme="minorHAnsi" w:cstheme="minorHAnsi"/>
        </w:rPr>
      </w:pPr>
    </w:p>
    <w:p w14:paraId="014AF840" w14:textId="7D821525" w:rsidR="00B12371" w:rsidRPr="008949A1" w:rsidRDefault="00B12371" w:rsidP="00B12371">
      <w:pPr>
        <w:pStyle w:val="cislovanyodstavec3"/>
        <w:numPr>
          <w:ilvl w:val="1"/>
          <w:numId w:val="2"/>
        </w:numPr>
        <w:spacing w:before="0" w:line="276" w:lineRule="auto"/>
        <w:rPr>
          <w:rFonts w:asciiTheme="minorHAnsi" w:hAnsiTheme="minorHAnsi" w:cstheme="minorHAnsi"/>
        </w:rPr>
      </w:pPr>
      <w:r w:rsidRPr="008949A1">
        <w:rPr>
          <w:rFonts w:asciiTheme="minorHAnsi" w:hAnsiTheme="minorHAnsi" w:cstheme="minorHAnsi"/>
        </w:rPr>
        <w:t>Zhotovitel prohlašuje, že se řádně seznámil s nemovitostmi v</w:t>
      </w:r>
      <w:r w:rsidR="00D44891">
        <w:rPr>
          <w:rFonts w:asciiTheme="minorHAnsi" w:hAnsiTheme="minorHAnsi" w:cstheme="minorHAnsi"/>
        </w:rPr>
        <w:t> Domově pod Kuňkou</w:t>
      </w:r>
      <w:r w:rsidRPr="008949A1">
        <w:rPr>
          <w:rFonts w:asciiTheme="minorHAnsi" w:hAnsiTheme="minorHAnsi" w:cstheme="minorHAnsi"/>
        </w:rPr>
        <w:t>, na kterých bude dílo prováděno a prohlašuje, že k řádnému provedení a dokončení díla v rozsahu dle této smlouvy nic na jeho straně nebrání.</w:t>
      </w:r>
    </w:p>
    <w:p w14:paraId="34226FEA" w14:textId="77777777" w:rsidR="00B12371" w:rsidRPr="008949A1" w:rsidRDefault="00B12371" w:rsidP="00B12371">
      <w:pPr>
        <w:spacing w:after="0"/>
        <w:rPr>
          <w:rFonts w:cstheme="minorHAnsi"/>
          <w:sz w:val="20"/>
          <w:szCs w:val="20"/>
        </w:rPr>
      </w:pPr>
    </w:p>
    <w:p w14:paraId="282C347C" w14:textId="77777777" w:rsidR="00B12371" w:rsidRPr="008949A1" w:rsidRDefault="00B12371" w:rsidP="00B12371">
      <w:pPr>
        <w:pStyle w:val="Nadpis4"/>
        <w:spacing w:before="0"/>
        <w:jc w:val="center"/>
        <w:rPr>
          <w:rFonts w:asciiTheme="minorHAnsi" w:hAnsiTheme="minorHAnsi" w:cstheme="minorHAnsi"/>
          <w:b/>
          <w:bCs/>
          <w:i w:val="0"/>
          <w:iCs w:val="0"/>
          <w:color w:val="auto"/>
          <w:sz w:val="20"/>
          <w:szCs w:val="20"/>
        </w:rPr>
      </w:pPr>
      <w:r w:rsidRPr="008949A1">
        <w:rPr>
          <w:rFonts w:asciiTheme="minorHAnsi" w:hAnsiTheme="minorHAnsi" w:cstheme="minorHAnsi"/>
          <w:b/>
          <w:bCs/>
          <w:i w:val="0"/>
          <w:iCs w:val="0"/>
          <w:color w:val="auto"/>
          <w:sz w:val="20"/>
          <w:szCs w:val="20"/>
        </w:rPr>
        <w:t>Článek III.</w:t>
      </w:r>
    </w:p>
    <w:p w14:paraId="42E63B2C" w14:textId="77777777" w:rsidR="00B12371" w:rsidRPr="008949A1" w:rsidRDefault="00B12371" w:rsidP="00B12371">
      <w:pPr>
        <w:pStyle w:val="Nadpis4"/>
        <w:spacing w:before="0"/>
        <w:jc w:val="center"/>
        <w:rPr>
          <w:rFonts w:asciiTheme="minorHAnsi" w:hAnsiTheme="minorHAnsi" w:cstheme="minorHAnsi"/>
          <w:b/>
          <w:bCs/>
          <w:i w:val="0"/>
          <w:iCs w:val="0"/>
          <w:color w:val="auto"/>
          <w:sz w:val="20"/>
          <w:szCs w:val="20"/>
        </w:rPr>
      </w:pPr>
      <w:r w:rsidRPr="008949A1">
        <w:rPr>
          <w:rFonts w:asciiTheme="minorHAnsi" w:hAnsiTheme="minorHAnsi" w:cstheme="minorHAnsi"/>
          <w:b/>
          <w:bCs/>
          <w:i w:val="0"/>
          <w:iCs w:val="0"/>
          <w:color w:val="auto"/>
          <w:sz w:val="20"/>
          <w:szCs w:val="20"/>
        </w:rPr>
        <w:t>Doba plnění</w:t>
      </w:r>
    </w:p>
    <w:p w14:paraId="1578D912" w14:textId="77777777" w:rsidR="00B12371" w:rsidRPr="008949A1" w:rsidRDefault="00B12371" w:rsidP="00B12371">
      <w:pPr>
        <w:pStyle w:val="cislovanyodstavec"/>
        <w:spacing w:before="0" w:line="276" w:lineRule="auto"/>
        <w:ind w:left="720" w:firstLine="0"/>
        <w:rPr>
          <w:rFonts w:asciiTheme="minorHAnsi" w:hAnsiTheme="minorHAnsi" w:cstheme="minorHAnsi"/>
        </w:rPr>
      </w:pPr>
    </w:p>
    <w:p w14:paraId="582C4DAC" w14:textId="73D13331" w:rsidR="00B12371" w:rsidRPr="00A30521" w:rsidRDefault="00B12371" w:rsidP="00B12371">
      <w:pPr>
        <w:pStyle w:val="cislovanyodstavec"/>
        <w:numPr>
          <w:ilvl w:val="0"/>
          <w:numId w:val="3"/>
        </w:numPr>
        <w:spacing w:before="0" w:line="276" w:lineRule="auto"/>
        <w:rPr>
          <w:rFonts w:asciiTheme="minorHAnsi" w:hAnsiTheme="minorHAnsi" w:cstheme="minorHAnsi"/>
        </w:rPr>
      </w:pPr>
      <w:r w:rsidRPr="00A30521">
        <w:rPr>
          <w:rFonts w:asciiTheme="minorHAnsi" w:hAnsiTheme="minorHAnsi" w:cstheme="minorHAnsi"/>
        </w:rPr>
        <w:t xml:space="preserve">Zhotovitel zahájí provádění díla na stavbě samotné od </w:t>
      </w:r>
      <w:r w:rsidR="00AA4981" w:rsidRPr="00A30521">
        <w:rPr>
          <w:rFonts w:asciiTheme="minorHAnsi" w:hAnsiTheme="minorHAnsi" w:cstheme="minorHAnsi"/>
        </w:rPr>
        <w:t>15</w:t>
      </w:r>
      <w:r w:rsidR="003858DF" w:rsidRPr="00A30521">
        <w:rPr>
          <w:rFonts w:asciiTheme="minorHAnsi" w:hAnsiTheme="minorHAnsi" w:cstheme="minorHAnsi"/>
        </w:rPr>
        <w:t>.</w:t>
      </w:r>
      <w:r w:rsidR="00AA4981" w:rsidRPr="00A30521">
        <w:rPr>
          <w:rFonts w:asciiTheme="minorHAnsi" w:hAnsiTheme="minorHAnsi" w:cstheme="minorHAnsi"/>
        </w:rPr>
        <w:t>9</w:t>
      </w:r>
      <w:r w:rsidRPr="00A30521">
        <w:rPr>
          <w:rFonts w:asciiTheme="minorHAnsi" w:hAnsiTheme="minorHAnsi" w:cstheme="minorHAnsi"/>
        </w:rPr>
        <w:t xml:space="preserve">.2023 (přesný termín po dohodě s investorem a v závislosti na počasí), termín zahájení je přímo závislý na stavební připravenosti </w:t>
      </w:r>
    </w:p>
    <w:p w14:paraId="37AC62D9" w14:textId="77777777" w:rsidR="003858DF" w:rsidRPr="00AA4981" w:rsidRDefault="003858DF" w:rsidP="003858DF">
      <w:pPr>
        <w:pStyle w:val="cislovanyodstavec"/>
        <w:spacing w:before="0" w:line="276" w:lineRule="auto"/>
        <w:ind w:left="720" w:firstLine="0"/>
        <w:rPr>
          <w:rFonts w:asciiTheme="minorHAnsi" w:hAnsiTheme="minorHAnsi" w:cstheme="minorHAnsi"/>
        </w:rPr>
      </w:pPr>
    </w:p>
    <w:p w14:paraId="36AC99EC" w14:textId="7CCCE50B" w:rsidR="00B12371" w:rsidRDefault="00B12371" w:rsidP="00B12371">
      <w:pPr>
        <w:numPr>
          <w:ilvl w:val="0"/>
          <w:numId w:val="3"/>
        </w:numPr>
        <w:spacing w:after="0"/>
        <w:jc w:val="both"/>
        <w:rPr>
          <w:rFonts w:cstheme="minorHAnsi"/>
          <w:sz w:val="20"/>
          <w:szCs w:val="20"/>
        </w:rPr>
      </w:pPr>
      <w:r w:rsidRPr="00AA4981">
        <w:rPr>
          <w:rFonts w:cstheme="minorHAnsi"/>
          <w:sz w:val="20"/>
          <w:szCs w:val="20"/>
        </w:rPr>
        <w:t xml:space="preserve">Zhotovitel provede (a provedené dílo předá objednateli) nejpozději do </w:t>
      </w:r>
      <w:r w:rsidR="003858DF" w:rsidRPr="00AA4981">
        <w:rPr>
          <w:rFonts w:cstheme="minorHAnsi"/>
          <w:sz w:val="20"/>
          <w:szCs w:val="20"/>
        </w:rPr>
        <w:t>30.</w:t>
      </w:r>
      <w:r w:rsidR="00AA4981" w:rsidRPr="00AA4981">
        <w:rPr>
          <w:rFonts w:cstheme="minorHAnsi"/>
          <w:sz w:val="20"/>
          <w:szCs w:val="20"/>
        </w:rPr>
        <w:t>9</w:t>
      </w:r>
      <w:r w:rsidRPr="00AA4981">
        <w:rPr>
          <w:rFonts w:cstheme="minorHAnsi"/>
          <w:sz w:val="20"/>
          <w:szCs w:val="20"/>
        </w:rPr>
        <w:t>.2023</w:t>
      </w:r>
      <w:r w:rsidR="003858DF" w:rsidRPr="00AA4981">
        <w:rPr>
          <w:rFonts w:cstheme="minorHAnsi"/>
          <w:sz w:val="20"/>
          <w:szCs w:val="20"/>
        </w:rPr>
        <w:t xml:space="preserve">, </w:t>
      </w:r>
      <w:r w:rsidRPr="00AA4981">
        <w:rPr>
          <w:rFonts w:cstheme="minorHAnsi"/>
          <w:sz w:val="20"/>
          <w:szCs w:val="20"/>
        </w:rPr>
        <w:t>v závislosti</w:t>
      </w:r>
      <w:r w:rsidRPr="008949A1">
        <w:rPr>
          <w:rFonts w:cstheme="minorHAnsi"/>
          <w:sz w:val="20"/>
          <w:szCs w:val="20"/>
        </w:rPr>
        <w:t xml:space="preserve"> na počasí a stavební připravenosti.</w:t>
      </w:r>
    </w:p>
    <w:p w14:paraId="4C4EF26D" w14:textId="77777777" w:rsidR="003858DF" w:rsidRPr="008949A1" w:rsidRDefault="003858DF" w:rsidP="003858DF">
      <w:pPr>
        <w:spacing w:after="0"/>
        <w:jc w:val="both"/>
        <w:rPr>
          <w:rFonts w:cstheme="minorHAnsi"/>
          <w:sz w:val="20"/>
          <w:szCs w:val="20"/>
        </w:rPr>
      </w:pPr>
    </w:p>
    <w:p w14:paraId="1699D5CB" w14:textId="77777777" w:rsidR="00B12371" w:rsidRDefault="00B12371" w:rsidP="00B12371">
      <w:pPr>
        <w:numPr>
          <w:ilvl w:val="0"/>
          <w:numId w:val="3"/>
        </w:numPr>
        <w:spacing w:after="0"/>
        <w:jc w:val="both"/>
        <w:rPr>
          <w:rFonts w:cstheme="minorHAnsi"/>
          <w:sz w:val="20"/>
          <w:szCs w:val="20"/>
        </w:rPr>
      </w:pPr>
      <w:r w:rsidRPr="008949A1">
        <w:rPr>
          <w:rFonts w:cstheme="minorHAnsi"/>
          <w:sz w:val="20"/>
          <w:szCs w:val="20"/>
        </w:rPr>
        <w:t>Termín montáže je přímo závislý na stavební připravenosti díla.</w:t>
      </w:r>
    </w:p>
    <w:p w14:paraId="2D4C003A" w14:textId="77777777" w:rsidR="003858DF" w:rsidRPr="008949A1" w:rsidRDefault="003858DF" w:rsidP="003858DF">
      <w:pPr>
        <w:spacing w:after="0"/>
        <w:jc w:val="both"/>
        <w:rPr>
          <w:rFonts w:cstheme="minorHAnsi"/>
          <w:sz w:val="20"/>
          <w:szCs w:val="20"/>
        </w:rPr>
      </w:pPr>
    </w:p>
    <w:p w14:paraId="26AB852B" w14:textId="77777777" w:rsidR="00B12371" w:rsidRDefault="00B12371" w:rsidP="00B12371">
      <w:pPr>
        <w:numPr>
          <w:ilvl w:val="0"/>
          <w:numId w:val="3"/>
        </w:numPr>
        <w:spacing w:after="0"/>
        <w:jc w:val="both"/>
        <w:rPr>
          <w:rFonts w:cstheme="minorHAnsi"/>
          <w:sz w:val="20"/>
          <w:szCs w:val="20"/>
        </w:rPr>
      </w:pPr>
      <w:r w:rsidRPr="008949A1">
        <w:rPr>
          <w:rFonts w:cstheme="minorHAnsi"/>
          <w:sz w:val="20"/>
          <w:szCs w:val="20"/>
        </w:rPr>
        <w:t>Smluvní strany se dohodly, že objednatel ani zhotovitel nebudou v prodlení s plněním závazků ze smlouvy v případě, že nastanou v místě zhotovení díla okolnosti nezávislé na vůli povinné strany. Pro tento případ se doba plnění prodlužuje o dobu, po kterou nebylo pokračovat v provádění díla z důvodu nepředvídatelných událostí – povětrnostní vlivy, živelné pohromy, oheň, přírodní události. O tomto smluvní strany sepíší zápis ve stavebním deníku. Tyto okolnosti jsou rovněž okolnostmi vylučujícími odpovědnost za škodu.</w:t>
      </w:r>
    </w:p>
    <w:p w14:paraId="1425E9CD" w14:textId="77777777" w:rsidR="003858DF" w:rsidRPr="008949A1" w:rsidRDefault="003858DF" w:rsidP="003858DF">
      <w:pPr>
        <w:spacing w:after="0"/>
        <w:jc w:val="both"/>
        <w:rPr>
          <w:rFonts w:cstheme="minorHAnsi"/>
          <w:sz w:val="20"/>
          <w:szCs w:val="20"/>
        </w:rPr>
      </w:pPr>
    </w:p>
    <w:p w14:paraId="1D2093D9" w14:textId="77777777" w:rsidR="00B12371" w:rsidRDefault="00B12371" w:rsidP="00B12371">
      <w:pPr>
        <w:numPr>
          <w:ilvl w:val="0"/>
          <w:numId w:val="3"/>
        </w:numPr>
        <w:spacing w:after="0"/>
        <w:jc w:val="both"/>
        <w:rPr>
          <w:rFonts w:cstheme="minorHAnsi"/>
          <w:sz w:val="20"/>
          <w:szCs w:val="20"/>
        </w:rPr>
      </w:pPr>
      <w:r w:rsidRPr="008949A1">
        <w:rPr>
          <w:rFonts w:cstheme="minorHAnsi"/>
          <w:sz w:val="20"/>
          <w:szCs w:val="20"/>
        </w:rPr>
        <w:t>Doba plnění se prodlužuje o dobu, po kterou zhotovitel přerušil provádění prací na díle z důvodu stavební nepřipravenosti. O tomto sepíší smluvní strany zápis ve stavebním deníku.</w:t>
      </w:r>
    </w:p>
    <w:p w14:paraId="2505DEF9" w14:textId="77777777" w:rsidR="00D701EB" w:rsidRPr="008949A1" w:rsidRDefault="00D701EB" w:rsidP="00D701EB">
      <w:pPr>
        <w:spacing w:after="0"/>
        <w:jc w:val="both"/>
        <w:rPr>
          <w:rFonts w:cstheme="minorHAnsi"/>
          <w:sz w:val="20"/>
          <w:szCs w:val="20"/>
        </w:rPr>
      </w:pPr>
    </w:p>
    <w:p w14:paraId="50855C96" w14:textId="77777777" w:rsidR="003858DF" w:rsidRDefault="003858DF" w:rsidP="000819D2">
      <w:pPr>
        <w:spacing w:after="0"/>
        <w:jc w:val="both"/>
        <w:rPr>
          <w:rFonts w:cstheme="minorHAnsi"/>
          <w:sz w:val="20"/>
          <w:szCs w:val="20"/>
        </w:rPr>
      </w:pPr>
    </w:p>
    <w:p w14:paraId="64067296" w14:textId="77777777" w:rsidR="00B12371" w:rsidRPr="008949A1" w:rsidRDefault="00B12371" w:rsidP="003858DF">
      <w:pPr>
        <w:pStyle w:val="Odstavec"/>
        <w:spacing w:line="276" w:lineRule="auto"/>
        <w:ind w:firstLine="0"/>
        <w:jc w:val="center"/>
        <w:rPr>
          <w:rFonts w:asciiTheme="minorHAnsi" w:hAnsiTheme="minorHAnsi" w:cstheme="minorHAnsi"/>
          <w:b/>
          <w:bCs/>
          <w:color w:val="auto"/>
        </w:rPr>
      </w:pPr>
      <w:r w:rsidRPr="008949A1">
        <w:rPr>
          <w:rFonts w:asciiTheme="minorHAnsi" w:hAnsiTheme="minorHAnsi" w:cstheme="minorHAnsi"/>
          <w:b/>
          <w:bCs/>
          <w:color w:val="auto"/>
        </w:rPr>
        <w:t>Článek IV.</w:t>
      </w:r>
    </w:p>
    <w:p w14:paraId="6666C599" w14:textId="77777777" w:rsidR="00B12371" w:rsidRPr="008949A1" w:rsidRDefault="00B12371" w:rsidP="00B12371">
      <w:pPr>
        <w:pStyle w:val="Odstavec"/>
        <w:spacing w:line="276" w:lineRule="auto"/>
        <w:ind w:firstLine="0"/>
        <w:jc w:val="center"/>
        <w:rPr>
          <w:rFonts w:asciiTheme="minorHAnsi" w:hAnsiTheme="minorHAnsi" w:cstheme="minorHAnsi"/>
          <w:b/>
          <w:bCs/>
          <w:color w:val="auto"/>
        </w:rPr>
      </w:pPr>
      <w:r w:rsidRPr="008949A1">
        <w:rPr>
          <w:rFonts w:asciiTheme="minorHAnsi" w:hAnsiTheme="minorHAnsi" w:cstheme="minorHAnsi"/>
          <w:b/>
          <w:bCs/>
          <w:color w:val="auto"/>
        </w:rPr>
        <w:t>Cena za dílo</w:t>
      </w:r>
    </w:p>
    <w:p w14:paraId="0FB76802" w14:textId="77777777" w:rsidR="00B12371" w:rsidRPr="008949A1" w:rsidRDefault="00B12371" w:rsidP="00B12371">
      <w:pPr>
        <w:pStyle w:val="Odstavec"/>
        <w:spacing w:line="276" w:lineRule="auto"/>
        <w:ind w:firstLine="0"/>
        <w:jc w:val="center"/>
        <w:rPr>
          <w:rFonts w:asciiTheme="minorHAnsi" w:hAnsiTheme="minorHAnsi" w:cstheme="minorHAnsi"/>
          <w:b/>
          <w:bCs/>
          <w:color w:val="auto"/>
        </w:rPr>
      </w:pPr>
    </w:p>
    <w:p w14:paraId="0A1DDE03" w14:textId="77777777" w:rsidR="00B12371" w:rsidRPr="008949A1" w:rsidRDefault="00B12371" w:rsidP="00B12371">
      <w:pPr>
        <w:pStyle w:val="Odstavec"/>
        <w:numPr>
          <w:ilvl w:val="0"/>
          <w:numId w:val="4"/>
        </w:numPr>
        <w:spacing w:line="276" w:lineRule="auto"/>
        <w:jc w:val="left"/>
        <w:rPr>
          <w:rFonts w:asciiTheme="minorHAnsi" w:hAnsiTheme="minorHAnsi" w:cstheme="minorHAnsi"/>
          <w:color w:val="auto"/>
        </w:rPr>
      </w:pPr>
      <w:r w:rsidRPr="008949A1">
        <w:rPr>
          <w:rFonts w:asciiTheme="minorHAnsi" w:hAnsiTheme="minorHAnsi" w:cstheme="minorHAnsi"/>
          <w:color w:val="auto"/>
        </w:rPr>
        <w:t>V souladu se zákonem č. 526/1990 Sb., o cenách v platném znění, se smluvní strany dohodly na smluvní ceně za zhotovené dílo specifikované v Článku II. této smlouvy jako cenu nejvýše přípustnou.</w:t>
      </w:r>
    </w:p>
    <w:p w14:paraId="36DABEEE" w14:textId="77777777" w:rsidR="00B12371" w:rsidRPr="008949A1" w:rsidRDefault="00B12371" w:rsidP="00B12371">
      <w:pPr>
        <w:pStyle w:val="Odstavec"/>
        <w:spacing w:line="276" w:lineRule="auto"/>
        <w:ind w:left="720" w:firstLine="0"/>
        <w:jc w:val="left"/>
        <w:rPr>
          <w:rFonts w:asciiTheme="minorHAnsi" w:hAnsiTheme="minorHAnsi" w:cstheme="minorHAnsi"/>
          <w:color w:val="auto"/>
        </w:rPr>
      </w:pPr>
    </w:p>
    <w:p w14:paraId="00DB7FE4" w14:textId="77777777" w:rsidR="00B12371" w:rsidRDefault="00B12371" w:rsidP="00B12371">
      <w:pPr>
        <w:pStyle w:val="Odstavec"/>
        <w:numPr>
          <w:ilvl w:val="0"/>
          <w:numId w:val="4"/>
        </w:numPr>
        <w:spacing w:line="276" w:lineRule="auto"/>
        <w:jc w:val="left"/>
        <w:rPr>
          <w:rFonts w:asciiTheme="minorHAnsi" w:hAnsiTheme="minorHAnsi" w:cstheme="minorHAnsi"/>
          <w:color w:val="auto"/>
        </w:rPr>
      </w:pPr>
      <w:r w:rsidRPr="008949A1">
        <w:rPr>
          <w:rFonts w:asciiTheme="minorHAnsi" w:hAnsiTheme="minorHAnsi" w:cstheme="minorHAnsi"/>
          <w:color w:val="auto"/>
        </w:rPr>
        <w:t>Cena za dílo v Kč bez daně z přidané hodnoty činí:</w:t>
      </w:r>
    </w:p>
    <w:p w14:paraId="752D6723" w14:textId="77777777" w:rsidR="000819D2" w:rsidRPr="008949A1" w:rsidRDefault="000819D2" w:rsidP="000819D2">
      <w:pPr>
        <w:pStyle w:val="Odstavec"/>
        <w:spacing w:line="276" w:lineRule="auto"/>
        <w:ind w:firstLine="0"/>
        <w:jc w:val="left"/>
        <w:rPr>
          <w:rFonts w:asciiTheme="minorHAnsi" w:hAnsiTheme="minorHAnsi" w:cstheme="minorHAnsi"/>
          <w:color w:val="auto"/>
        </w:rPr>
      </w:pPr>
    </w:p>
    <w:p w14:paraId="7FC5EF9E" w14:textId="109F11E7" w:rsidR="00B12371" w:rsidRPr="008949A1" w:rsidRDefault="00B12371" w:rsidP="00B12371">
      <w:pPr>
        <w:pStyle w:val="Odstavec"/>
        <w:spacing w:line="276" w:lineRule="auto"/>
        <w:ind w:left="720" w:firstLine="0"/>
        <w:jc w:val="left"/>
        <w:rPr>
          <w:rFonts w:asciiTheme="minorHAnsi" w:hAnsiTheme="minorHAnsi" w:cstheme="minorHAnsi"/>
          <w:color w:val="auto"/>
        </w:rPr>
      </w:pPr>
      <w:r w:rsidRPr="008949A1">
        <w:rPr>
          <w:rFonts w:asciiTheme="minorHAnsi" w:hAnsiTheme="minorHAnsi" w:cstheme="minorHAnsi"/>
          <w:color w:val="auto"/>
        </w:rPr>
        <w:t>Nabídkový list …………………………………….</w:t>
      </w:r>
      <w:r w:rsidR="000819D2">
        <w:rPr>
          <w:rFonts w:asciiTheme="minorHAnsi" w:hAnsiTheme="minorHAnsi" w:cstheme="minorHAnsi"/>
          <w:color w:val="auto"/>
        </w:rPr>
        <w:t xml:space="preserve"> </w:t>
      </w:r>
      <w:r w:rsidR="000819D2" w:rsidRPr="000819D2">
        <w:rPr>
          <w:rFonts w:asciiTheme="minorHAnsi" w:hAnsiTheme="minorHAnsi" w:cstheme="minorHAnsi"/>
          <w:color w:val="auto"/>
        </w:rPr>
        <w:t>346 000</w:t>
      </w:r>
      <w:r w:rsidRPr="008949A1">
        <w:rPr>
          <w:rFonts w:asciiTheme="minorHAnsi" w:hAnsiTheme="minorHAnsi" w:cstheme="minorHAnsi"/>
          <w:color w:val="auto"/>
        </w:rPr>
        <w:t xml:space="preserve"> Kč bez DPH</w:t>
      </w:r>
    </w:p>
    <w:p w14:paraId="67867D87" w14:textId="77777777" w:rsidR="00B12371" w:rsidRPr="008949A1" w:rsidRDefault="00B12371" w:rsidP="00B12371">
      <w:pPr>
        <w:pStyle w:val="Odstavec"/>
        <w:spacing w:line="276" w:lineRule="auto"/>
        <w:ind w:left="720" w:firstLine="0"/>
        <w:jc w:val="left"/>
        <w:rPr>
          <w:rFonts w:asciiTheme="minorHAnsi" w:hAnsiTheme="minorHAnsi" w:cstheme="minorHAnsi"/>
          <w:color w:val="auto"/>
        </w:rPr>
      </w:pPr>
      <w:r w:rsidRPr="008949A1">
        <w:rPr>
          <w:rFonts w:asciiTheme="minorHAnsi" w:hAnsiTheme="minorHAnsi" w:cstheme="minorHAnsi"/>
          <w:color w:val="auto"/>
        </w:rPr>
        <w:tab/>
      </w:r>
      <w:r w:rsidRPr="008949A1">
        <w:rPr>
          <w:rFonts w:asciiTheme="minorHAnsi" w:hAnsiTheme="minorHAnsi" w:cstheme="minorHAnsi"/>
          <w:color w:val="auto"/>
        </w:rPr>
        <w:tab/>
        <w:t xml:space="preserve"> </w:t>
      </w:r>
      <w:r w:rsidRPr="008949A1">
        <w:rPr>
          <w:rFonts w:asciiTheme="minorHAnsi" w:hAnsiTheme="minorHAnsi" w:cstheme="minorHAnsi"/>
          <w:color w:val="auto"/>
        </w:rPr>
        <w:tab/>
      </w:r>
      <w:r w:rsidRPr="008949A1">
        <w:rPr>
          <w:rFonts w:asciiTheme="minorHAnsi" w:hAnsiTheme="minorHAnsi" w:cstheme="minorHAnsi"/>
          <w:color w:val="auto"/>
        </w:rPr>
        <w:tab/>
      </w:r>
    </w:p>
    <w:p w14:paraId="2D8A9676" w14:textId="26730AFC" w:rsidR="00B12371" w:rsidRPr="008949A1" w:rsidRDefault="00B12371" w:rsidP="00B12371">
      <w:pPr>
        <w:pStyle w:val="Odstavec"/>
        <w:spacing w:line="276" w:lineRule="auto"/>
        <w:ind w:left="720" w:firstLine="0"/>
        <w:jc w:val="left"/>
        <w:rPr>
          <w:rFonts w:asciiTheme="minorHAnsi" w:hAnsiTheme="minorHAnsi" w:cstheme="minorHAnsi"/>
          <w:color w:val="auto"/>
        </w:rPr>
      </w:pPr>
      <w:r w:rsidRPr="008949A1">
        <w:rPr>
          <w:rFonts w:asciiTheme="minorHAnsi" w:hAnsiTheme="minorHAnsi" w:cstheme="minorHAnsi"/>
          <w:b/>
          <w:color w:val="auto"/>
        </w:rPr>
        <w:t>Cena celkem k SoD……………………………</w:t>
      </w:r>
      <w:r w:rsidR="000819D2">
        <w:rPr>
          <w:rFonts w:asciiTheme="minorHAnsi" w:hAnsiTheme="minorHAnsi" w:cstheme="minorHAnsi"/>
          <w:b/>
          <w:color w:val="auto"/>
        </w:rPr>
        <w:t xml:space="preserve">. </w:t>
      </w:r>
      <w:r w:rsidR="000819D2" w:rsidRPr="000819D2">
        <w:rPr>
          <w:rFonts w:asciiTheme="minorHAnsi" w:hAnsiTheme="minorHAnsi" w:cstheme="minorHAnsi"/>
          <w:b/>
          <w:bCs/>
          <w:color w:val="auto"/>
        </w:rPr>
        <w:t>346 000 Kč bez DPH</w:t>
      </w:r>
    </w:p>
    <w:p w14:paraId="38BAEE5B" w14:textId="40E0F18A" w:rsidR="00B12371" w:rsidRPr="008949A1" w:rsidRDefault="00B12371" w:rsidP="000819D2">
      <w:pPr>
        <w:pStyle w:val="Odstavec"/>
        <w:spacing w:line="276" w:lineRule="auto"/>
        <w:ind w:firstLine="708"/>
        <w:jc w:val="left"/>
        <w:rPr>
          <w:rFonts w:asciiTheme="minorHAnsi" w:hAnsiTheme="minorHAnsi" w:cstheme="minorHAnsi"/>
          <w:b/>
          <w:color w:val="auto"/>
        </w:rPr>
      </w:pPr>
      <w:r w:rsidRPr="008949A1">
        <w:rPr>
          <w:rFonts w:asciiTheme="minorHAnsi" w:hAnsiTheme="minorHAnsi" w:cstheme="minorHAnsi"/>
          <w:b/>
          <w:color w:val="auto"/>
        </w:rPr>
        <w:t>(slovy:</w:t>
      </w:r>
      <w:r w:rsidR="000819D2">
        <w:rPr>
          <w:rFonts w:asciiTheme="minorHAnsi" w:hAnsiTheme="minorHAnsi" w:cstheme="minorHAnsi"/>
          <w:color w:val="auto"/>
        </w:rPr>
        <w:t xml:space="preserve"> třistačtyřicetšesttisícbezDPH</w:t>
      </w:r>
      <w:r w:rsidRPr="008949A1">
        <w:rPr>
          <w:rFonts w:asciiTheme="minorHAnsi" w:hAnsiTheme="minorHAnsi" w:cstheme="minorHAnsi"/>
          <w:b/>
          <w:color w:val="auto"/>
        </w:rPr>
        <w:t>)</w:t>
      </w:r>
    </w:p>
    <w:p w14:paraId="7656E974" w14:textId="77777777" w:rsidR="00B12371" w:rsidRPr="008949A1" w:rsidRDefault="00B12371" w:rsidP="00B12371">
      <w:pPr>
        <w:pStyle w:val="Odstavec"/>
        <w:spacing w:line="276" w:lineRule="auto"/>
        <w:jc w:val="left"/>
        <w:rPr>
          <w:rFonts w:asciiTheme="minorHAnsi" w:hAnsiTheme="minorHAnsi" w:cstheme="minorHAnsi"/>
          <w:b/>
          <w:bCs/>
          <w:color w:val="auto"/>
        </w:rPr>
      </w:pPr>
    </w:p>
    <w:p w14:paraId="7F470385" w14:textId="77777777" w:rsidR="00B12371" w:rsidRPr="00CC4A80" w:rsidRDefault="00B12371" w:rsidP="00B12371">
      <w:pPr>
        <w:pStyle w:val="Odstavec"/>
        <w:numPr>
          <w:ilvl w:val="0"/>
          <w:numId w:val="4"/>
        </w:numPr>
        <w:spacing w:line="276" w:lineRule="auto"/>
        <w:rPr>
          <w:rFonts w:asciiTheme="minorHAnsi" w:hAnsiTheme="minorHAnsi" w:cstheme="minorHAnsi"/>
          <w:bCs/>
          <w:color w:val="auto"/>
        </w:rPr>
      </w:pPr>
      <w:r w:rsidRPr="008949A1">
        <w:rPr>
          <w:rFonts w:asciiTheme="minorHAnsi" w:hAnsiTheme="minorHAnsi" w:cstheme="minorHAnsi"/>
          <w:bCs/>
          <w:color w:val="auto"/>
        </w:rPr>
        <w:t>Zhotovitel potvrzuje, že měl ke zpracování nabídky ceny veškeré potřebné podklady včetně projektové dokumentace a podle nich nabídku zpracoval, a seznámil se s místními</w:t>
      </w:r>
      <w:r w:rsidRPr="008949A1">
        <w:rPr>
          <w:rFonts w:asciiTheme="minorHAnsi" w:hAnsiTheme="minorHAnsi" w:cstheme="minorHAnsi"/>
          <w:color w:val="auto"/>
        </w:rPr>
        <w:t xml:space="preserve"> podmínkami. Cenu je možné změnit pouze v případech stanovených v této smlouvě či platné právní úpravě.</w:t>
      </w:r>
    </w:p>
    <w:p w14:paraId="6C70C092" w14:textId="77777777" w:rsidR="00CC4A80" w:rsidRPr="008949A1" w:rsidRDefault="00CC4A80" w:rsidP="00CC4A80">
      <w:pPr>
        <w:pStyle w:val="Odstavec"/>
        <w:spacing w:line="276" w:lineRule="auto"/>
        <w:ind w:left="720" w:firstLine="0"/>
        <w:rPr>
          <w:rFonts w:asciiTheme="minorHAnsi" w:hAnsiTheme="minorHAnsi" w:cstheme="minorHAnsi"/>
          <w:bCs/>
          <w:color w:val="auto"/>
        </w:rPr>
      </w:pPr>
    </w:p>
    <w:p w14:paraId="625EF33C" w14:textId="77777777" w:rsidR="00B12371" w:rsidRPr="008949A1" w:rsidRDefault="00B12371" w:rsidP="00B12371">
      <w:pPr>
        <w:pStyle w:val="Odstavec"/>
        <w:numPr>
          <w:ilvl w:val="0"/>
          <w:numId w:val="4"/>
        </w:numPr>
        <w:spacing w:line="276" w:lineRule="auto"/>
        <w:rPr>
          <w:rFonts w:asciiTheme="minorHAnsi" w:hAnsiTheme="minorHAnsi" w:cstheme="minorHAnsi"/>
          <w:bCs/>
          <w:color w:val="auto"/>
        </w:rPr>
      </w:pPr>
      <w:r w:rsidRPr="008949A1">
        <w:rPr>
          <w:rFonts w:asciiTheme="minorHAnsi" w:hAnsiTheme="minorHAnsi" w:cstheme="minorHAnsi"/>
          <w:color w:val="auto"/>
        </w:rPr>
        <w:t>Pro případné vícepráce nad rozsah prací stanovených touto smlouvou uzavřou smlouvní strany dodatek ke smlouvě o dílo na rozsah víceprací oproti této smlouvě.</w:t>
      </w:r>
    </w:p>
    <w:p w14:paraId="55A405D9" w14:textId="77777777" w:rsidR="00B12371" w:rsidRPr="008949A1" w:rsidRDefault="00B12371" w:rsidP="00B12371">
      <w:pPr>
        <w:pStyle w:val="Odstavec"/>
        <w:spacing w:line="276" w:lineRule="auto"/>
        <w:ind w:firstLine="0"/>
        <w:jc w:val="left"/>
        <w:rPr>
          <w:rFonts w:asciiTheme="minorHAnsi" w:hAnsiTheme="minorHAnsi" w:cstheme="minorHAnsi"/>
          <w:bCs/>
          <w:noProof w:val="0"/>
          <w:color w:val="auto"/>
        </w:rPr>
      </w:pPr>
    </w:p>
    <w:p w14:paraId="108137C4" w14:textId="77777777" w:rsidR="00B12371" w:rsidRPr="008949A1" w:rsidRDefault="00B12371" w:rsidP="00B12371">
      <w:pPr>
        <w:pStyle w:val="Odstavec"/>
        <w:spacing w:line="276" w:lineRule="auto"/>
        <w:ind w:firstLine="0"/>
        <w:jc w:val="center"/>
        <w:rPr>
          <w:rFonts w:asciiTheme="minorHAnsi" w:hAnsiTheme="minorHAnsi" w:cstheme="minorHAnsi"/>
          <w:b/>
          <w:bCs/>
          <w:color w:val="auto"/>
        </w:rPr>
      </w:pPr>
      <w:r w:rsidRPr="008949A1">
        <w:rPr>
          <w:rFonts w:asciiTheme="minorHAnsi" w:hAnsiTheme="minorHAnsi" w:cstheme="minorHAnsi"/>
          <w:b/>
          <w:color w:val="auto"/>
        </w:rPr>
        <w:t>Článek</w:t>
      </w:r>
      <w:r w:rsidRPr="008949A1">
        <w:rPr>
          <w:rFonts w:asciiTheme="minorHAnsi" w:hAnsiTheme="minorHAnsi" w:cstheme="minorHAnsi"/>
          <w:b/>
          <w:bCs/>
          <w:color w:val="auto"/>
        </w:rPr>
        <w:t xml:space="preserve"> V.</w:t>
      </w:r>
    </w:p>
    <w:p w14:paraId="48451D30" w14:textId="77777777" w:rsidR="00B12371" w:rsidRPr="008949A1" w:rsidRDefault="00B12371" w:rsidP="00B12371">
      <w:pPr>
        <w:pStyle w:val="Nadpis4"/>
        <w:spacing w:before="0"/>
        <w:jc w:val="center"/>
        <w:rPr>
          <w:rFonts w:asciiTheme="minorHAnsi" w:hAnsiTheme="minorHAnsi" w:cstheme="minorHAnsi"/>
          <w:b/>
          <w:bCs/>
          <w:i w:val="0"/>
          <w:iCs w:val="0"/>
          <w:color w:val="auto"/>
          <w:sz w:val="20"/>
          <w:szCs w:val="20"/>
        </w:rPr>
      </w:pPr>
      <w:r w:rsidRPr="008949A1">
        <w:rPr>
          <w:rFonts w:asciiTheme="minorHAnsi" w:hAnsiTheme="minorHAnsi" w:cstheme="minorHAnsi"/>
          <w:b/>
          <w:bCs/>
          <w:i w:val="0"/>
          <w:iCs w:val="0"/>
          <w:color w:val="auto"/>
          <w:sz w:val="20"/>
          <w:szCs w:val="20"/>
        </w:rPr>
        <w:t>Záruční doby</w:t>
      </w:r>
    </w:p>
    <w:p w14:paraId="1E7DA31D" w14:textId="77777777" w:rsidR="00B12371" w:rsidRPr="008949A1" w:rsidRDefault="00B12371" w:rsidP="00B12371">
      <w:pPr>
        <w:spacing w:after="0"/>
        <w:rPr>
          <w:rFonts w:cstheme="minorHAnsi"/>
          <w:sz w:val="20"/>
          <w:szCs w:val="20"/>
        </w:rPr>
      </w:pPr>
    </w:p>
    <w:p w14:paraId="54E75FDB" w14:textId="1045D1BF" w:rsidR="00B12371" w:rsidRDefault="00B12371" w:rsidP="00B12371">
      <w:pPr>
        <w:pStyle w:val="cislovanyodstavec"/>
        <w:numPr>
          <w:ilvl w:val="0"/>
          <w:numId w:val="5"/>
        </w:numPr>
        <w:spacing w:before="0" w:line="276" w:lineRule="auto"/>
        <w:rPr>
          <w:rFonts w:asciiTheme="minorHAnsi" w:hAnsiTheme="minorHAnsi" w:cstheme="minorHAnsi"/>
        </w:rPr>
      </w:pPr>
      <w:r w:rsidRPr="008949A1">
        <w:rPr>
          <w:rFonts w:asciiTheme="minorHAnsi" w:hAnsiTheme="minorHAnsi" w:cstheme="minorHAnsi"/>
        </w:rPr>
        <w:t>Zhotovitel odpovídá za to, že dílo má a po stanovenou dobu bude mít vlastnosti obvyklé pro tento druh díla. Záruční doba od data převzetí díla objednatelem, resp. investorem činí 24 měsíců. Garance se vztahují na zařízení za podmínky, že bude dodržovaný plán údržby a kontrol daný provozním řádem díla, který zpracovává zhotovitel.</w:t>
      </w:r>
    </w:p>
    <w:p w14:paraId="5EFEB5FD" w14:textId="77777777" w:rsidR="000436F4" w:rsidRPr="008949A1" w:rsidRDefault="000436F4" w:rsidP="000436F4">
      <w:pPr>
        <w:pStyle w:val="cislovanyodstavec"/>
        <w:spacing w:before="0" w:line="276" w:lineRule="auto"/>
        <w:ind w:left="720" w:firstLine="0"/>
        <w:rPr>
          <w:rFonts w:asciiTheme="minorHAnsi" w:hAnsiTheme="minorHAnsi" w:cstheme="minorHAnsi"/>
        </w:rPr>
      </w:pPr>
    </w:p>
    <w:p w14:paraId="4B5549F9" w14:textId="235DEC50" w:rsidR="00B12371" w:rsidRDefault="00B12371" w:rsidP="00B12371">
      <w:pPr>
        <w:pStyle w:val="cislovanyodstavec"/>
        <w:numPr>
          <w:ilvl w:val="0"/>
          <w:numId w:val="5"/>
        </w:numPr>
        <w:spacing w:before="0" w:line="276" w:lineRule="auto"/>
        <w:rPr>
          <w:rFonts w:asciiTheme="minorHAnsi" w:hAnsiTheme="minorHAnsi" w:cstheme="minorHAnsi"/>
        </w:rPr>
      </w:pPr>
      <w:r w:rsidRPr="008949A1">
        <w:rPr>
          <w:rFonts w:asciiTheme="minorHAnsi" w:hAnsiTheme="minorHAnsi" w:cstheme="minorHAnsi"/>
        </w:rPr>
        <w:t xml:space="preserve">Vady, zjištěné po předání díla, musí objednatel reklamovat u zhotovitele bez zbytečného odkladu, nejpozději však do konce záruční lhůty. V reklamaci musí být vady popsány a musí být </w:t>
      </w:r>
      <w:r w:rsidR="000436F4" w:rsidRPr="008949A1">
        <w:rPr>
          <w:rFonts w:asciiTheme="minorHAnsi" w:hAnsiTheme="minorHAnsi" w:cstheme="minorHAnsi"/>
        </w:rPr>
        <w:t>uvedeno,</w:t>
      </w:r>
      <w:r w:rsidRPr="008949A1">
        <w:rPr>
          <w:rFonts w:asciiTheme="minorHAnsi" w:hAnsiTheme="minorHAnsi" w:cstheme="minorHAnsi"/>
        </w:rPr>
        <w:t xml:space="preserve"> jak se projevují.</w:t>
      </w:r>
    </w:p>
    <w:p w14:paraId="31BC5056" w14:textId="77777777" w:rsidR="000436F4" w:rsidRPr="008949A1" w:rsidRDefault="000436F4" w:rsidP="000436F4">
      <w:pPr>
        <w:pStyle w:val="cislovanyodstavec"/>
        <w:spacing w:before="0" w:line="276" w:lineRule="auto"/>
        <w:ind w:left="0" w:firstLine="0"/>
        <w:rPr>
          <w:rFonts w:asciiTheme="minorHAnsi" w:hAnsiTheme="minorHAnsi" w:cstheme="minorHAnsi"/>
        </w:rPr>
      </w:pPr>
    </w:p>
    <w:p w14:paraId="2203A123" w14:textId="77777777" w:rsidR="00B12371" w:rsidRDefault="00B12371" w:rsidP="00B12371">
      <w:pPr>
        <w:pStyle w:val="cislovanyodstavec"/>
        <w:numPr>
          <w:ilvl w:val="0"/>
          <w:numId w:val="5"/>
        </w:numPr>
        <w:spacing w:before="0" w:line="276" w:lineRule="auto"/>
        <w:rPr>
          <w:rFonts w:asciiTheme="minorHAnsi" w:hAnsiTheme="minorHAnsi" w:cstheme="minorHAnsi"/>
        </w:rPr>
      </w:pPr>
      <w:r w:rsidRPr="008949A1">
        <w:rPr>
          <w:rFonts w:asciiTheme="minorHAnsi" w:hAnsiTheme="minorHAnsi" w:cstheme="minorHAnsi"/>
        </w:rPr>
        <w:t>Zhotovitel se zavazuje, že se do 5 dnů po obdržení reklamace dostaví k posouzení reklamované vady a písemně ve formě zápisu dohodne s objednatelem způsob a termín odstranění uznané vady. Objednatel se zavazuje, že na dobu nezbytně nutnou vytvoří zhotoviteli podmínky pro odstranění reklamované vady.</w:t>
      </w:r>
    </w:p>
    <w:p w14:paraId="4F16A614" w14:textId="77777777" w:rsidR="000436F4" w:rsidRPr="008949A1" w:rsidRDefault="000436F4" w:rsidP="000436F4">
      <w:pPr>
        <w:pStyle w:val="cislovanyodstavec"/>
        <w:spacing w:before="0" w:line="276" w:lineRule="auto"/>
        <w:ind w:left="0" w:firstLine="0"/>
        <w:rPr>
          <w:rFonts w:asciiTheme="minorHAnsi" w:hAnsiTheme="minorHAnsi" w:cstheme="minorHAnsi"/>
        </w:rPr>
      </w:pPr>
    </w:p>
    <w:p w14:paraId="004980BA" w14:textId="77777777" w:rsidR="00B12371" w:rsidRPr="008949A1" w:rsidRDefault="00B12371" w:rsidP="00B12371">
      <w:pPr>
        <w:pStyle w:val="cislovanyodstavec"/>
        <w:numPr>
          <w:ilvl w:val="0"/>
          <w:numId w:val="5"/>
        </w:numPr>
        <w:spacing w:before="0" w:line="276" w:lineRule="auto"/>
        <w:rPr>
          <w:rFonts w:asciiTheme="minorHAnsi" w:hAnsiTheme="minorHAnsi" w:cstheme="minorHAnsi"/>
        </w:rPr>
      </w:pPr>
      <w:r w:rsidRPr="008949A1">
        <w:rPr>
          <w:rFonts w:asciiTheme="minorHAnsi" w:hAnsiTheme="minorHAnsi" w:cstheme="minorHAnsi"/>
        </w:rPr>
        <w:t>Záruka se nevztahuje na vady, které vznikly:</w:t>
      </w:r>
    </w:p>
    <w:p w14:paraId="7147A360" w14:textId="77777777" w:rsidR="000436F4" w:rsidRDefault="00B12371" w:rsidP="000436F4">
      <w:pPr>
        <w:pStyle w:val="cislovanyodstavec"/>
        <w:numPr>
          <w:ilvl w:val="0"/>
          <w:numId w:val="17"/>
        </w:numPr>
        <w:spacing w:before="0" w:line="276" w:lineRule="auto"/>
        <w:rPr>
          <w:rFonts w:asciiTheme="minorHAnsi" w:hAnsiTheme="minorHAnsi" w:cstheme="minorHAnsi"/>
        </w:rPr>
      </w:pPr>
      <w:r w:rsidRPr="008949A1">
        <w:rPr>
          <w:rFonts w:asciiTheme="minorHAnsi" w:hAnsiTheme="minorHAnsi" w:cstheme="minorHAnsi"/>
        </w:rPr>
        <w:t>zásahem vyšší moci,</w:t>
      </w:r>
    </w:p>
    <w:p w14:paraId="227D32EF" w14:textId="77777777" w:rsidR="000436F4" w:rsidRDefault="00B12371" w:rsidP="000436F4">
      <w:pPr>
        <w:pStyle w:val="cislovanyodstavec"/>
        <w:numPr>
          <w:ilvl w:val="0"/>
          <w:numId w:val="17"/>
        </w:numPr>
        <w:spacing w:before="0" w:line="276" w:lineRule="auto"/>
        <w:rPr>
          <w:rFonts w:asciiTheme="minorHAnsi" w:hAnsiTheme="minorHAnsi" w:cstheme="minorHAnsi"/>
        </w:rPr>
      </w:pPr>
      <w:r w:rsidRPr="000436F4">
        <w:rPr>
          <w:rFonts w:asciiTheme="minorHAnsi" w:hAnsiTheme="minorHAnsi" w:cstheme="minorHAnsi"/>
        </w:rPr>
        <w:t>zásahem cizích osob, které nebyly pracovníky zhotovitele,</w:t>
      </w:r>
    </w:p>
    <w:p w14:paraId="6838B531" w14:textId="77777777" w:rsidR="000436F4" w:rsidRDefault="00B12371" w:rsidP="000436F4">
      <w:pPr>
        <w:pStyle w:val="cislovanyodstavec"/>
        <w:numPr>
          <w:ilvl w:val="0"/>
          <w:numId w:val="17"/>
        </w:numPr>
        <w:spacing w:before="0" w:line="276" w:lineRule="auto"/>
        <w:rPr>
          <w:rFonts w:asciiTheme="minorHAnsi" w:hAnsiTheme="minorHAnsi" w:cstheme="minorHAnsi"/>
        </w:rPr>
      </w:pPr>
      <w:r w:rsidRPr="000436F4">
        <w:rPr>
          <w:rFonts w:asciiTheme="minorHAnsi" w:hAnsiTheme="minorHAnsi" w:cstheme="minorHAnsi"/>
        </w:rPr>
        <w:t>použitím předmětu díla v rozporu s účelem, k němuž je určeno</w:t>
      </w:r>
      <w:r w:rsidR="000436F4">
        <w:rPr>
          <w:rFonts w:asciiTheme="minorHAnsi" w:hAnsiTheme="minorHAnsi" w:cstheme="minorHAnsi"/>
        </w:rPr>
        <w:t>,</w:t>
      </w:r>
    </w:p>
    <w:p w14:paraId="0FD1905F" w14:textId="04F28DDB" w:rsidR="00B12371" w:rsidRPr="000436F4" w:rsidRDefault="00B12371" w:rsidP="000436F4">
      <w:pPr>
        <w:pStyle w:val="cislovanyodstavec"/>
        <w:numPr>
          <w:ilvl w:val="0"/>
          <w:numId w:val="17"/>
        </w:numPr>
        <w:spacing w:before="0" w:line="276" w:lineRule="auto"/>
        <w:rPr>
          <w:rFonts w:asciiTheme="minorHAnsi" w:hAnsiTheme="minorHAnsi" w:cstheme="minorHAnsi"/>
        </w:rPr>
      </w:pPr>
      <w:r w:rsidRPr="000436F4">
        <w:rPr>
          <w:rFonts w:asciiTheme="minorHAnsi" w:hAnsiTheme="minorHAnsi" w:cstheme="minorHAnsi"/>
        </w:rPr>
        <w:t>nedodržením provozního řádu, plánu servisů a kontrol zařízení</w:t>
      </w:r>
    </w:p>
    <w:p w14:paraId="048C52E4" w14:textId="77777777" w:rsidR="00B12371" w:rsidRPr="008949A1" w:rsidRDefault="00B12371" w:rsidP="00D701EB">
      <w:pPr>
        <w:pStyle w:val="cislovanyodstavec"/>
        <w:spacing w:before="0" w:line="276" w:lineRule="auto"/>
        <w:ind w:left="0" w:firstLine="0"/>
        <w:rPr>
          <w:rFonts w:asciiTheme="minorHAnsi" w:hAnsiTheme="minorHAnsi" w:cstheme="minorHAnsi"/>
        </w:rPr>
      </w:pPr>
    </w:p>
    <w:p w14:paraId="1654A2C3" w14:textId="77777777" w:rsidR="00B12371" w:rsidRPr="008949A1" w:rsidRDefault="00B12371" w:rsidP="00B12371">
      <w:pPr>
        <w:pStyle w:val="Odstavec"/>
        <w:spacing w:line="276" w:lineRule="auto"/>
        <w:ind w:firstLine="0"/>
        <w:jc w:val="center"/>
        <w:rPr>
          <w:rFonts w:asciiTheme="minorHAnsi" w:hAnsiTheme="minorHAnsi" w:cstheme="minorHAnsi"/>
          <w:b/>
          <w:bCs/>
          <w:color w:val="auto"/>
        </w:rPr>
      </w:pPr>
      <w:r w:rsidRPr="008949A1">
        <w:rPr>
          <w:rFonts w:asciiTheme="minorHAnsi" w:hAnsiTheme="minorHAnsi" w:cstheme="minorHAnsi"/>
          <w:b/>
          <w:color w:val="auto"/>
        </w:rPr>
        <w:t>Článek</w:t>
      </w:r>
      <w:r w:rsidRPr="008949A1">
        <w:rPr>
          <w:rFonts w:asciiTheme="minorHAnsi" w:hAnsiTheme="minorHAnsi" w:cstheme="minorHAnsi"/>
          <w:b/>
          <w:bCs/>
          <w:color w:val="auto"/>
        </w:rPr>
        <w:t xml:space="preserve"> VI.</w:t>
      </w:r>
    </w:p>
    <w:p w14:paraId="47F4D394" w14:textId="77777777" w:rsidR="00B12371" w:rsidRPr="008949A1" w:rsidRDefault="00B12371" w:rsidP="00B12371">
      <w:pPr>
        <w:pStyle w:val="Nadpis4"/>
        <w:spacing w:before="0"/>
        <w:jc w:val="center"/>
        <w:rPr>
          <w:rFonts w:asciiTheme="minorHAnsi" w:hAnsiTheme="minorHAnsi" w:cstheme="minorHAnsi"/>
          <w:b/>
          <w:bCs/>
          <w:i w:val="0"/>
          <w:iCs w:val="0"/>
          <w:color w:val="auto"/>
          <w:sz w:val="20"/>
          <w:szCs w:val="20"/>
        </w:rPr>
      </w:pPr>
      <w:r w:rsidRPr="008949A1">
        <w:rPr>
          <w:rFonts w:asciiTheme="minorHAnsi" w:hAnsiTheme="minorHAnsi" w:cstheme="minorHAnsi"/>
          <w:b/>
          <w:bCs/>
          <w:i w:val="0"/>
          <w:iCs w:val="0"/>
          <w:color w:val="auto"/>
          <w:sz w:val="20"/>
          <w:szCs w:val="20"/>
        </w:rPr>
        <w:t>Lhůta splatnosti faktur a náležitosti faktur</w:t>
      </w:r>
    </w:p>
    <w:p w14:paraId="1665AC36" w14:textId="77777777" w:rsidR="00B12371" w:rsidRPr="008949A1" w:rsidRDefault="00B12371" w:rsidP="00B12371">
      <w:pPr>
        <w:spacing w:after="0"/>
        <w:rPr>
          <w:rFonts w:cstheme="minorHAnsi"/>
          <w:sz w:val="20"/>
          <w:szCs w:val="20"/>
        </w:rPr>
      </w:pPr>
    </w:p>
    <w:p w14:paraId="558C461E" w14:textId="14A49E18" w:rsidR="00B12371" w:rsidRDefault="00B12371" w:rsidP="00B12371">
      <w:pPr>
        <w:pStyle w:val="cislovanyodstavec"/>
        <w:numPr>
          <w:ilvl w:val="0"/>
          <w:numId w:val="7"/>
        </w:numPr>
        <w:spacing w:before="0" w:line="276" w:lineRule="auto"/>
        <w:rPr>
          <w:rFonts w:asciiTheme="minorHAnsi" w:hAnsiTheme="minorHAnsi" w:cstheme="minorHAnsi"/>
        </w:rPr>
      </w:pPr>
      <w:r w:rsidRPr="008949A1">
        <w:rPr>
          <w:rFonts w:asciiTheme="minorHAnsi" w:hAnsiTheme="minorHAnsi" w:cstheme="minorHAnsi"/>
        </w:rPr>
        <w:t>Objednatel zaplatí zhotoviteli platbu dohodnutou v čl.</w:t>
      </w:r>
      <w:r w:rsidR="00317984">
        <w:rPr>
          <w:rFonts w:asciiTheme="minorHAnsi" w:hAnsiTheme="minorHAnsi" w:cstheme="minorHAnsi"/>
        </w:rPr>
        <w:t xml:space="preserve"> </w:t>
      </w:r>
      <w:r w:rsidRPr="008949A1">
        <w:rPr>
          <w:rFonts w:asciiTheme="minorHAnsi" w:hAnsiTheme="minorHAnsi" w:cstheme="minorHAnsi"/>
        </w:rPr>
        <w:t>IV. této smlouvy na základě dílčích vzájemně odsouhlasených měsíčních faktur.</w:t>
      </w:r>
    </w:p>
    <w:p w14:paraId="46C0B0C5" w14:textId="77777777" w:rsidR="00317984" w:rsidRPr="008949A1" w:rsidRDefault="00317984" w:rsidP="00317984">
      <w:pPr>
        <w:pStyle w:val="cislovanyodstavec"/>
        <w:spacing w:before="0" w:line="276" w:lineRule="auto"/>
        <w:rPr>
          <w:rFonts w:asciiTheme="minorHAnsi" w:hAnsiTheme="minorHAnsi" w:cstheme="minorHAnsi"/>
        </w:rPr>
      </w:pPr>
    </w:p>
    <w:p w14:paraId="64D664D6" w14:textId="77777777" w:rsidR="00317984" w:rsidRDefault="00B12371" w:rsidP="00317984">
      <w:pPr>
        <w:pStyle w:val="cislovanyodstavec"/>
        <w:numPr>
          <w:ilvl w:val="0"/>
          <w:numId w:val="7"/>
        </w:numPr>
        <w:spacing w:before="0" w:line="276" w:lineRule="auto"/>
        <w:rPr>
          <w:rFonts w:asciiTheme="minorHAnsi" w:hAnsiTheme="minorHAnsi" w:cstheme="minorHAnsi"/>
        </w:rPr>
      </w:pPr>
      <w:r w:rsidRPr="008949A1">
        <w:rPr>
          <w:rFonts w:asciiTheme="minorHAnsi" w:hAnsiTheme="minorHAnsi" w:cstheme="minorHAnsi"/>
        </w:rPr>
        <w:t>Jednotlivé měsíční faktury budou obsahovat tyto údaje:</w:t>
      </w:r>
    </w:p>
    <w:p w14:paraId="380685EB" w14:textId="77777777" w:rsidR="00317984" w:rsidRDefault="00B12371" w:rsidP="00317984">
      <w:pPr>
        <w:pStyle w:val="cislovanyodstavec"/>
        <w:numPr>
          <w:ilvl w:val="0"/>
          <w:numId w:val="18"/>
        </w:numPr>
        <w:spacing w:before="0" w:line="276" w:lineRule="auto"/>
        <w:rPr>
          <w:rFonts w:asciiTheme="minorHAnsi" w:hAnsiTheme="minorHAnsi" w:cstheme="minorHAnsi"/>
        </w:rPr>
      </w:pPr>
      <w:r w:rsidRPr="00317984">
        <w:rPr>
          <w:rFonts w:asciiTheme="minorHAnsi" w:hAnsiTheme="minorHAnsi" w:cstheme="minorHAnsi"/>
        </w:rPr>
        <w:t>označení povinné a oprávněné osoby, adresu sídla, IČO, DIČ</w:t>
      </w:r>
    </w:p>
    <w:p w14:paraId="4312CBD1" w14:textId="77777777" w:rsidR="00317984" w:rsidRDefault="00B12371" w:rsidP="00317984">
      <w:pPr>
        <w:pStyle w:val="cislovanyodstavec"/>
        <w:numPr>
          <w:ilvl w:val="0"/>
          <w:numId w:val="18"/>
        </w:numPr>
        <w:spacing w:before="0" w:line="276" w:lineRule="auto"/>
        <w:rPr>
          <w:rFonts w:asciiTheme="minorHAnsi" w:hAnsiTheme="minorHAnsi" w:cstheme="minorHAnsi"/>
        </w:rPr>
      </w:pPr>
      <w:r w:rsidRPr="00317984">
        <w:rPr>
          <w:rFonts w:asciiTheme="minorHAnsi" w:hAnsiTheme="minorHAnsi" w:cstheme="minorHAnsi"/>
        </w:rPr>
        <w:t>číslo smlouvy</w:t>
      </w:r>
    </w:p>
    <w:p w14:paraId="51A46924" w14:textId="77777777" w:rsidR="00317984" w:rsidRDefault="00B12371" w:rsidP="00317984">
      <w:pPr>
        <w:pStyle w:val="cislovanyodstavec"/>
        <w:numPr>
          <w:ilvl w:val="0"/>
          <w:numId w:val="18"/>
        </w:numPr>
        <w:spacing w:before="0" w:line="276" w:lineRule="auto"/>
        <w:rPr>
          <w:rFonts w:asciiTheme="minorHAnsi" w:hAnsiTheme="minorHAnsi" w:cstheme="minorHAnsi"/>
        </w:rPr>
      </w:pPr>
      <w:r w:rsidRPr="00317984">
        <w:rPr>
          <w:rFonts w:asciiTheme="minorHAnsi" w:hAnsiTheme="minorHAnsi" w:cstheme="minorHAnsi"/>
        </w:rPr>
        <w:t>číslo faktury</w:t>
      </w:r>
    </w:p>
    <w:p w14:paraId="1DCA00FB" w14:textId="77777777" w:rsidR="00317984" w:rsidRDefault="00B12371" w:rsidP="00317984">
      <w:pPr>
        <w:pStyle w:val="cislovanyodstavec"/>
        <w:numPr>
          <w:ilvl w:val="0"/>
          <w:numId w:val="18"/>
        </w:numPr>
        <w:spacing w:before="0" w:line="276" w:lineRule="auto"/>
        <w:rPr>
          <w:rFonts w:asciiTheme="minorHAnsi" w:hAnsiTheme="minorHAnsi" w:cstheme="minorHAnsi"/>
        </w:rPr>
      </w:pPr>
      <w:r w:rsidRPr="00317984">
        <w:rPr>
          <w:rFonts w:asciiTheme="minorHAnsi" w:hAnsiTheme="minorHAnsi" w:cstheme="minorHAnsi"/>
        </w:rPr>
        <w:t xml:space="preserve">den odeslání a den splatnosti </w:t>
      </w:r>
    </w:p>
    <w:p w14:paraId="05A72905" w14:textId="77777777" w:rsidR="00317984" w:rsidRDefault="00B12371" w:rsidP="00317984">
      <w:pPr>
        <w:pStyle w:val="cislovanyodstavec"/>
        <w:numPr>
          <w:ilvl w:val="0"/>
          <w:numId w:val="18"/>
        </w:numPr>
        <w:spacing w:before="0" w:line="276" w:lineRule="auto"/>
        <w:rPr>
          <w:rFonts w:asciiTheme="minorHAnsi" w:hAnsiTheme="minorHAnsi" w:cstheme="minorHAnsi"/>
        </w:rPr>
      </w:pPr>
      <w:r w:rsidRPr="00317984">
        <w:rPr>
          <w:rFonts w:asciiTheme="minorHAnsi" w:hAnsiTheme="minorHAnsi" w:cstheme="minorHAnsi"/>
        </w:rPr>
        <w:t>označení peněžního ústavu a číslo účtu</w:t>
      </w:r>
    </w:p>
    <w:p w14:paraId="1EE070BE" w14:textId="77777777" w:rsidR="00317984" w:rsidRDefault="00B12371" w:rsidP="00317984">
      <w:pPr>
        <w:pStyle w:val="cislovanyodstavec"/>
        <w:numPr>
          <w:ilvl w:val="0"/>
          <w:numId w:val="18"/>
        </w:numPr>
        <w:spacing w:before="0" w:line="276" w:lineRule="auto"/>
        <w:rPr>
          <w:rFonts w:asciiTheme="minorHAnsi" w:hAnsiTheme="minorHAnsi" w:cstheme="minorHAnsi"/>
        </w:rPr>
      </w:pPr>
      <w:r w:rsidRPr="00317984">
        <w:rPr>
          <w:rFonts w:asciiTheme="minorHAnsi" w:hAnsiTheme="minorHAnsi" w:cstheme="minorHAnsi"/>
        </w:rPr>
        <w:t>razítko, podpis oprávněné osoby</w:t>
      </w:r>
    </w:p>
    <w:p w14:paraId="7D427556" w14:textId="5D519C27" w:rsidR="00B12371" w:rsidRDefault="00B12371" w:rsidP="00317984">
      <w:pPr>
        <w:pStyle w:val="cislovanyodstavec"/>
        <w:numPr>
          <w:ilvl w:val="0"/>
          <w:numId w:val="18"/>
        </w:numPr>
        <w:spacing w:before="0" w:line="276" w:lineRule="auto"/>
        <w:rPr>
          <w:rFonts w:asciiTheme="minorHAnsi" w:hAnsiTheme="minorHAnsi" w:cstheme="minorHAnsi"/>
        </w:rPr>
      </w:pPr>
      <w:r w:rsidRPr="00317984">
        <w:rPr>
          <w:rFonts w:asciiTheme="minorHAnsi" w:hAnsiTheme="minorHAnsi" w:cstheme="minorHAnsi"/>
        </w:rPr>
        <w:t>soupis provedených prací</w:t>
      </w:r>
    </w:p>
    <w:p w14:paraId="17A73F1D" w14:textId="77777777" w:rsidR="00317984" w:rsidRPr="00317984" w:rsidRDefault="00317984" w:rsidP="00317984">
      <w:pPr>
        <w:pStyle w:val="cislovanyodstavec"/>
        <w:spacing w:before="0" w:line="276" w:lineRule="auto"/>
        <w:ind w:left="1211" w:firstLine="0"/>
        <w:rPr>
          <w:rFonts w:asciiTheme="minorHAnsi" w:hAnsiTheme="minorHAnsi" w:cstheme="minorHAnsi"/>
        </w:rPr>
      </w:pPr>
    </w:p>
    <w:p w14:paraId="799C6BB6" w14:textId="77777777" w:rsidR="00B12371" w:rsidRDefault="00B12371" w:rsidP="00B12371">
      <w:pPr>
        <w:pStyle w:val="cislovanyodstavec"/>
        <w:numPr>
          <w:ilvl w:val="0"/>
          <w:numId w:val="7"/>
        </w:numPr>
        <w:spacing w:before="0" w:line="276" w:lineRule="auto"/>
        <w:rPr>
          <w:rFonts w:asciiTheme="minorHAnsi" w:hAnsiTheme="minorHAnsi" w:cstheme="minorHAnsi"/>
        </w:rPr>
      </w:pPr>
      <w:r w:rsidRPr="008949A1">
        <w:rPr>
          <w:rFonts w:asciiTheme="minorHAnsi" w:hAnsiTheme="minorHAnsi" w:cstheme="minorHAnsi"/>
        </w:rPr>
        <w:t>Lhůta splatnosti faktur je stanovena na 30 dnů ode dne doručení faktury.</w:t>
      </w:r>
    </w:p>
    <w:p w14:paraId="05A62E95" w14:textId="77777777" w:rsidR="00317984" w:rsidRPr="008949A1" w:rsidRDefault="00317984" w:rsidP="00317984">
      <w:pPr>
        <w:pStyle w:val="cislovanyodstavec"/>
        <w:spacing w:before="0" w:line="276" w:lineRule="auto"/>
        <w:ind w:left="720" w:firstLine="0"/>
        <w:rPr>
          <w:rFonts w:asciiTheme="minorHAnsi" w:hAnsiTheme="minorHAnsi" w:cstheme="minorHAnsi"/>
        </w:rPr>
      </w:pPr>
    </w:p>
    <w:p w14:paraId="00DD0E8C" w14:textId="77777777" w:rsidR="00B12371" w:rsidRPr="008949A1" w:rsidRDefault="00B12371" w:rsidP="00B12371">
      <w:pPr>
        <w:pStyle w:val="cislovanyodstavec"/>
        <w:numPr>
          <w:ilvl w:val="0"/>
          <w:numId w:val="7"/>
        </w:numPr>
        <w:spacing w:before="0" w:line="276" w:lineRule="auto"/>
        <w:rPr>
          <w:rFonts w:asciiTheme="minorHAnsi" w:hAnsiTheme="minorHAnsi" w:cstheme="minorHAnsi"/>
        </w:rPr>
      </w:pPr>
      <w:r w:rsidRPr="008949A1">
        <w:rPr>
          <w:rFonts w:asciiTheme="minorHAnsi" w:hAnsiTheme="minorHAnsi" w:cstheme="minorHAnsi"/>
        </w:rPr>
        <w:t xml:space="preserve">Faktura je považována za uhrazenou okamžikem připsání předmětné částky na účet zhotovitele. </w:t>
      </w:r>
    </w:p>
    <w:p w14:paraId="4697855E" w14:textId="77777777" w:rsidR="00B12371" w:rsidRPr="008949A1" w:rsidRDefault="00B12371" w:rsidP="00317984">
      <w:pPr>
        <w:pStyle w:val="cislovanyodstavec"/>
        <w:spacing w:before="0" w:line="276" w:lineRule="auto"/>
        <w:ind w:left="0" w:firstLine="0"/>
        <w:rPr>
          <w:rFonts w:asciiTheme="minorHAnsi" w:hAnsiTheme="minorHAnsi" w:cstheme="minorHAnsi"/>
        </w:rPr>
      </w:pPr>
    </w:p>
    <w:p w14:paraId="2E770F4D" w14:textId="77777777" w:rsidR="00F26928" w:rsidRDefault="00F26928" w:rsidP="00B12371">
      <w:pPr>
        <w:pStyle w:val="Odstavec"/>
        <w:spacing w:line="276" w:lineRule="auto"/>
        <w:ind w:firstLine="0"/>
        <w:jc w:val="center"/>
        <w:rPr>
          <w:rFonts w:asciiTheme="minorHAnsi" w:hAnsiTheme="minorHAnsi" w:cstheme="minorHAnsi"/>
          <w:b/>
          <w:color w:val="auto"/>
        </w:rPr>
      </w:pPr>
    </w:p>
    <w:p w14:paraId="3DE43DEA" w14:textId="2F42BDC6" w:rsidR="00B12371" w:rsidRPr="008949A1" w:rsidRDefault="00B12371" w:rsidP="00B12371">
      <w:pPr>
        <w:pStyle w:val="Odstavec"/>
        <w:spacing w:line="276" w:lineRule="auto"/>
        <w:ind w:firstLine="0"/>
        <w:jc w:val="center"/>
        <w:rPr>
          <w:rFonts w:asciiTheme="minorHAnsi" w:hAnsiTheme="minorHAnsi" w:cstheme="minorHAnsi"/>
          <w:b/>
          <w:bCs/>
          <w:color w:val="auto"/>
        </w:rPr>
      </w:pPr>
      <w:r w:rsidRPr="008949A1">
        <w:rPr>
          <w:rFonts w:asciiTheme="minorHAnsi" w:hAnsiTheme="minorHAnsi" w:cstheme="minorHAnsi"/>
          <w:b/>
          <w:color w:val="auto"/>
        </w:rPr>
        <w:lastRenderedPageBreak/>
        <w:t>Článek</w:t>
      </w:r>
      <w:r w:rsidRPr="008949A1">
        <w:rPr>
          <w:rFonts w:asciiTheme="minorHAnsi" w:hAnsiTheme="minorHAnsi" w:cstheme="minorHAnsi"/>
          <w:b/>
          <w:bCs/>
          <w:color w:val="auto"/>
        </w:rPr>
        <w:t xml:space="preserve"> VII.</w:t>
      </w:r>
    </w:p>
    <w:p w14:paraId="782820E2" w14:textId="77777777" w:rsidR="00B12371" w:rsidRPr="008949A1" w:rsidRDefault="00B12371" w:rsidP="00B12371">
      <w:pPr>
        <w:pStyle w:val="Nadpis4"/>
        <w:spacing w:before="0"/>
        <w:jc w:val="center"/>
        <w:rPr>
          <w:rFonts w:asciiTheme="minorHAnsi" w:hAnsiTheme="minorHAnsi" w:cstheme="minorHAnsi"/>
          <w:b/>
          <w:bCs/>
          <w:i w:val="0"/>
          <w:iCs w:val="0"/>
          <w:color w:val="auto"/>
          <w:sz w:val="20"/>
          <w:szCs w:val="20"/>
        </w:rPr>
      </w:pPr>
      <w:r w:rsidRPr="008949A1">
        <w:rPr>
          <w:rFonts w:asciiTheme="minorHAnsi" w:hAnsiTheme="minorHAnsi" w:cstheme="minorHAnsi"/>
          <w:b/>
          <w:bCs/>
          <w:i w:val="0"/>
          <w:iCs w:val="0"/>
          <w:color w:val="auto"/>
          <w:sz w:val="20"/>
          <w:szCs w:val="20"/>
        </w:rPr>
        <w:t>Předání staveniště</w:t>
      </w:r>
    </w:p>
    <w:p w14:paraId="43B6503A" w14:textId="56CB5A14" w:rsidR="00B12371" w:rsidRPr="008949A1" w:rsidRDefault="00B12371" w:rsidP="00317984">
      <w:pPr>
        <w:pStyle w:val="cislovanyodstavec"/>
        <w:spacing w:before="0" w:line="276" w:lineRule="auto"/>
        <w:ind w:left="360" w:hanging="360"/>
        <w:rPr>
          <w:rFonts w:asciiTheme="minorHAnsi" w:hAnsiTheme="minorHAnsi" w:cstheme="minorHAnsi"/>
        </w:rPr>
      </w:pPr>
      <w:r w:rsidRPr="008949A1">
        <w:rPr>
          <w:rFonts w:asciiTheme="minorHAnsi" w:hAnsiTheme="minorHAnsi" w:cstheme="minorHAnsi"/>
        </w:rPr>
        <w:t xml:space="preserve"> </w:t>
      </w:r>
      <w:r w:rsidRPr="008949A1">
        <w:rPr>
          <w:rFonts w:asciiTheme="minorHAnsi" w:hAnsiTheme="minorHAnsi" w:cstheme="minorHAnsi"/>
        </w:rPr>
        <w:tab/>
        <w:t xml:space="preserve">Objednatel je povinen předat zhotoviteli pracoviště na stavbě samé nejpozději dne </w:t>
      </w:r>
      <w:r w:rsidR="00AA4981" w:rsidRPr="00AA4981">
        <w:rPr>
          <w:rFonts w:asciiTheme="minorHAnsi" w:hAnsiTheme="minorHAnsi" w:cstheme="minorHAnsi"/>
        </w:rPr>
        <w:t>15.9</w:t>
      </w:r>
      <w:r w:rsidRPr="00AA4981">
        <w:rPr>
          <w:rFonts w:asciiTheme="minorHAnsi" w:hAnsiTheme="minorHAnsi" w:cstheme="minorHAnsi"/>
        </w:rPr>
        <w:t>.2023</w:t>
      </w:r>
      <w:r w:rsidRPr="008949A1">
        <w:rPr>
          <w:rFonts w:asciiTheme="minorHAnsi" w:hAnsiTheme="minorHAnsi" w:cstheme="minorHAnsi"/>
        </w:rPr>
        <w:t>.</w:t>
      </w:r>
    </w:p>
    <w:p w14:paraId="4430AA1F" w14:textId="77777777" w:rsidR="00B12371" w:rsidRPr="008949A1" w:rsidRDefault="00B12371" w:rsidP="00B12371">
      <w:pPr>
        <w:pStyle w:val="Zhlav"/>
        <w:tabs>
          <w:tab w:val="clear" w:pos="4536"/>
          <w:tab w:val="clear" w:pos="9072"/>
          <w:tab w:val="left" w:pos="426"/>
        </w:tabs>
        <w:spacing w:line="276" w:lineRule="auto"/>
        <w:rPr>
          <w:rFonts w:asciiTheme="minorHAnsi" w:hAnsiTheme="minorHAnsi" w:cstheme="minorHAnsi"/>
          <w:szCs w:val="20"/>
        </w:rPr>
      </w:pPr>
    </w:p>
    <w:p w14:paraId="19FB3411"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Článek VIII.</w:t>
      </w:r>
    </w:p>
    <w:p w14:paraId="55092A9E"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Závazky objednatele podmiňující plnění zhotovitele</w:t>
      </w:r>
    </w:p>
    <w:p w14:paraId="5BB4E350" w14:textId="77777777" w:rsidR="00B12371" w:rsidRPr="008949A1" w:rsidRDefault="00B12371" w:rsidP="00B12371">
      <w:pPr>
        <w:keepNext/>
        <w:spacing w:after="0"/>
        <w:jc w:val="center"/>
        <w:outlineLvl w:val="7"/>
        <w:rPr>
          <w:rFonts w:cstheme="minorHAnsi"/>
          <w:b/>
          <w:smallCaps/>
          <w:sz w:val="20"/>
          <w:szCs w:val="20"/>
        </w:rPr>
      </w:pPr>
    </w:p>
    <w:p w14:paraId="45814DD4" w14:textId="7FE414DB" w:rsidR="00B12371" w:rsidRDefault="00B12371" w:rsidP="00B12371">
      <w:pPr>
        <w:numPr>
          <w:ilvl w:val="0"/>
          <w:numId w:val="8"/>
        </w:numPr>
        <w:spacing w:after="0"/>
        <w:jc w:val="both"/>
        <w:rPr>
          <w:rFonts w:cstheme="minorHAnsi"/>
          <w:sz w:val="20"/>
          <w:szCs w:val="20"/>
        </w:rPr>
      </w:pPr>
      <w:r w:rsidRPr="008949A1">
        <w:rPr>
          <w:rFonts w:cstheme="minorHAnsi"/>
          <w:sz w:val="20"/>
          <w:szCs w:val="20"/>
        </w:rPr>
        <w:t xml:space="preserve">Objednatel je povinen předat protokolárně zhotoviteli staveniště ve stavu odpovídajícím </w:t>
      </w:r>
      <w:r w:rsidR="00317984" w:rsidRPr="008949A1">
        <w:rPr>
          <w:rFonts w:cstheme="minorHAnsi"/>
          <w:sz w:val="20"/>
          <w:szCs w:val="20"/>
        </w:rPr>
        <w:t>projektovým podmínkám</w:t>
      </w:r>
      <w:r w:rsidRPr="008949A1">
        <w:rPr>
          <w:rFonts w:cstheme="minorHAnsi"/>
          <w:sz w:val="20"/>
          <w:szCs w:val="20"/>
        </w:rPr>
        <w:t xml:space="preserve"> a následujícím </w:t>
      </w:r>
      <w:proofErr w:type="spellStart"/>
      <w:r w:rsidRPr="008949A1">
        <w:rPr>
          <w:rFonts w:cstheme="minorHAnsi"/>
          <w:sz w:val="20"/>
          <w:szCs w:val="20"/>
        </w:rPr>
        <w:t>ust</w:t>
      </w:r>
      <w:proofErr w:type="spellEnd"/>
      <w:r w:rsidRPr="008949A1">
        <w:rPr>
          <w:rFonts w:cstheme="minorHAnsi"/>
          <w:sz w:val="20"/>
          <w:szCs w:val="20"/>
        </w:rPr>
        <w:t xml:space="preserve">. této smlouvy, prosté nároků třetích osob, v termínu </w:t>
      </w:r>
      <w:r w:rsidRPr="00AA4981">
        <w:rPr>
          <w:rFonts w:cstheme="minorHAnsi"/>
          <w:sz w:val="20"/>
          <w:szCs w:val="20"/>
        </w:rPr>
        <w:t xml:space="preserve">do </w:t>
      </w:r>
      <w:r w:rsidR="00AA4981" w:rsidRPr="00AA4981">
        <w:rPr>
          <w:rFonts w:cstheme="minorHAnsi"/>
          <w:sz w:val="20"/>
          <w:szCs w:val="20"/>
        </w:rPr>
        <w:t>1</w:t>
      </w:r>
      <w:r w:rsidR="00324CE7" w:rsidRPr="00AA4981">
        <w:rPr>
          <w:rFonts w:cstheme="minorHAnsi"/>
          <w:sz w:val="20"/>
          <w:szCs w:val="20"/>
        </w:rPr>
        <w:t>5</w:t>
      </w:r>
      <w:r w:rsidRPr="00AA4981">
        <w:rPr>
          <w:rFonts w:cstheme="minorHAnsi"/>
          <w:sz w:val="20"/>
          <w:szCs w:val="20"/>
        </w:rPr>
        <w:t>.</w:t>
      </w:r>
      <w:r w:rsidR="00AA4981" w:rsidRPr="00AA4981">
        <w:rPr>
          <w:rFonts w:cstheme="minorHAnsi"/>
          <w:sz w:val="20"/>
          <w:szCs w:val="20"/>
        </w:rPr>
        <w:t>9</w:t>
      </w:r>
      <w:r w:rsidRPr="00AA4981">
        <w:rPr>
          <w:rFonts w:cstheme="minorHAnsi"/>
          <w:sz w:val="20"/>
          <w:szCs w:val="20"/>
        </w:rPr>
        <w:t>.2023</w:t>
      </w:r>
    </w:p>
    <w:p w14:paraId="57DB1344" w14:textId="77777777" w:rsidR="00324CE7" w:rsidRPr="008949A1" w:rsidRDefault="00324CE7" w:rsidP="00324CE7">
      <w:pPr>
        <w:spacing w:after="0"/>
        <w:ind w:left="720"/>
        <w:jc w:val="both"/>
        <w:rPr>
          <w:rFonts w:cstheme="minorHAnsi"/>
          <w:sz w:val="20"/>
          <w:szCs w:val="20"/>
        </w:rPr>
      </w:pPr>
    </w:p>
    <w:p w14:paraId="0C9388B9" w14:textId="77777777" w:rsidR="00B12371" w:rsidRPr="008949A1" w:rsidRDefault="00B12371" w:rsidP="00B12371">
      <w:pPr>
        <w:numPr>
          <w:ilvl w:val="0"/>
          <w:numId w:val="8"/>
        </w:numPr>
        <w:spacing w:after="0"/>
        <w:jc w:val="both"/>
        <w:rPr>
          <w:rFonts w:cstheme="minorHAnsi"/>
          <w:sz w:val="20"/>
          <w:szCs w:val="20"/>
        </w:rPr>
      </w:pPr>
      <w:r w:rsidRPr="008949A1">
        <w:rPr>
          <w:rFonts w:cstheme="minorHAnsi"/>
          <w:sz w:val="20"/>
          <w:szCs w:val="20"/>
        </w:rPr>
        <w:t>Objednatel provádí veškeré stavební práce na předmětu díla vč. vrtání a těsnění prostupů.</w:t>
      </w:r>
    </w:p>
    <w:p w14:paraId="3CA8E8E9" w14:textId="77777777" w:rsidR="00B12371" w:rsidRPr="008949A1" w:rsidRDefault="00B12371" w:rsidP="00B12371">
      <w:pPr>
        <w:spacing w:after="0"/>
        <w:rPr>
          <w:rFonts w:cstheme="minorHAnsi"/>
          <w:sz w:val="20"/>
          <w:szCs w:val="20"/>
        </w:rPr>
      </w:pPr>
    </w:p>
    <w:p w14:paraId="36FC01EB"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Článek IX.</w:t>
      </w:r>
    </w:p>
    <w:p w14:paraId="7CE274F3"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Splnění závazku zhotovitele – předání a převzetí díla</w:t>
      </w:r>
    </w:p>
    <w:p w14:paraId="16AD93A7" w14:textId="77777777" w:rsidR="00B12371" w:rsidRPr="008949A1" w:rsidRDefault="00B12371" w:rsidP="00B12371">
      <w:pPr>
        <w:spacing w:after="0"/>
        <w:jc w:val="center"/>
        <w:rPr>
          <w:rFonts w:cstheme="minorHAnsi"/>
          <w:b/>
          <w:sz w:val="20"/>
          <w:szCs w:val="20"/>
        </w:rPr>
      </w:pPr>
    </w:p>
    <w:p w14:paraId="1C062D6F" w14:textId="77777777" w:rsidR="00B12371" w:rsidRDefault="00B12371" w:rsidP="00B12371">
      <w:pPr>
        <w:numPr>
          <w:ilvl w:val="0"/>
          <w:numId w:val="9"/>
        </w:numPr>
        <w:spacing w:after="0"/>
        <w:rPr>
          <w:rFonts w:cstheme="minorHAnsi"/>
          <w:sz w:val="20"/>
          <w:szCs w:val="20"/>
        </w:rPr>
      </w:pPr>
      <w:r w:rsidRPr="008949A1">
        <w:rPr>
          <w:rFonts w:cstheme="minorHAnsi"/>
          <w:sz w:val="20"/>
          <w:szCs w:val="20"/>
        </w:rPr>
        <w:t xml:space="preserve">Po zhotovení díla je povinen zhotovitel vyzvat objednatele k předání a převzetí díla v místě plnění. </w:t>
      </w:r>
    </w:p>
    <w:p w14:paraId="68C6A877" w14:textId="77777777" w:rsidR="00D701EB" w:rsidRPr="008949A1" w:rsidRDefault="00D701EB" w:rsidP="00D701EB">
      <w:pPr>
        <w:spacing w:after="0"/>
        <w:ind w:left="720"/>
        <w:rPr>
          <w:rFonts w:cstheme="minorHAnsi"/>
          <w:sz w:val="20"/>
          <w:szCs w:val="20"/>
        </w:rPr>
      </w:pPr>
    </w:p>
    <w:p w14:paraId="3409C4E8" w14:textId="77777777" w:rsidR="00B12371" w:rsidRDefault="00B12371" w:rsidP="00B12371">
      <w:pPr>
        <w:numPr>
          <w:ilvl w:val="0"/>
          <w:numId w:val="9"/>
        </w:numPr>
        <w:spacing w:after="0"/>
        <w:jc w:val="both"/>
        <w:rPr>
          <w:rFonts w:cstheme="minorHAnsi"/>
          <w:sz w:val="20"/>
          <w:szCs w:val="20"/>
        </w:rPr>
      </w:pPr>
      <w:r w:rsidRPr="008949A1">
        <w:rPr>
          <w:rFonts w:cstheme="minorHAnsi"/>
          <w:sz w:val="20"/>
          <w:szCs w:val="20"/>
        </w:rPr>
        <w:t>O průběhu a výsledku předávacího řízení sepíší smluvní strany zápis, v jehož závěru objednatel výslovně uvede, zda dílo přejímá, nebo ne a pokud ne, z jakých důvodů. Objednatel není oprávněn odmítnout převzetí díla, pokud dílo nebude trpět vadami, které nebudou vadit jeho užívání.</w:t>
      </w:r>
    </w:p>
    <w:p w14:paraId="4F3899C3" w14:textId="77777777" w:rsidR="00D701EB" w:rsidRPr="008949A1" w:rsidRDefault="00D701EB" w:rsidP="00D701EB">
      <w:pPr>
        <w:spacing w:after="0"/>
        <w:jc w:val="both"/>
        <w:rPr>
          <w:rFonts w:cstheme="minorHAnsi"/>
          <w:sz w:val="20"/>
          <w:szCs w:val="20"/>
        </w:rPr>
      </w:pPr>
    </w:p>
    <w:p w14:paraId="75D3B9FE" w14:textId="77777777" w:rsidR="00B12371" w:rsidRDefault="00B12371" w:rsidP="00B12371">
      <w:pPr>
        <w:numPr>
          <w:ilvl w:val="0"/>
          <w:numId w:val="9"/>
        </w:numPr>
        <w:spacing w:after="0"/>
        <w:jc w:val="both"/>
        <w:rPr>
          <w:rFonts w:cstheme="minorHAnsi"/>
          <w:sz w:val="20"/>
          <w:szCs w:val="20"/>
        </w:rPr>
      </w:pPr>
      <w:r w:rsidRPr="008949A1">
        <w:rPr>
          <w:rFonts w:cstheme="minorHAnsi"/>
          <w:sz w:val="20"/>
          <w:szCs w:val="20"/>
        </w:rPr>
        <w:t>Závazek zhotovitele na provedení díla je splněn předáními a převzetím díla smluveným způsobem.</w:t>
      </w:r>
    </w:p>
    <w:p w14:paraId="32BEC78C" w14:textId="77777777" w:rsidR="00D701EB" w:rsidRPr="008949A1" w:rsidRDefault="00D701EB" w:rsidP="00D701EB">
      <w:pPr>
        <w:spacing w:after="0"/>
        <w:jc w:val="both"/>
        <w:rPr>
          <w:rFonts w:cstheme="minorHAnsi"/>
          <w:sz w:val="20"/>
          <w:szCs w:val="20"/>
        </w:rPr>
      </w:pPr>
    </w:p>
    <w:p w14:paraId="56932A93" w14:textId="77777777" w:rsidR="00B12371" w:rsidRPr="008949A1" w:rsidRDefault="00B12371" w:rsidP="00B12371">
      <w:pPr>
        <w:numPr>
          <w:ilvl w:val="0"/>
          <w:numId w:val="9"/>
        </w:numPr>
        <w:spacing w:after="0"/>
        <w:jc w:val="both"/>
        <w:rPr>
          <w:rFonts w:cstheme="minorHAnsi"/>
          <w:sz w:val="20"/>
          <w:szCs w:val="20"/>
        </w:rPr>
      </w:pPr>
      <w:r w:rsidRPr="008949A1">
        <w:rPr>
          <w:rFonts w:cstheme="minorHAnsi"/>
          <w:sz w:val="20"/>
          <w:szCs w:val="20"/>
        </w:rPr>
        <w:t>Až do úplného zaplacení díla objednatelem zůstává předmět díla majetkem zhotovitele</w:t>
      </w:r>
    </w:p>
    <w:p w14:paraId="1D08ACEB" w14:textId="77777777" w:rsidR="00B12371" w:rsidRPr="008949A1" w:rsidRDefault="00B12371" w:rsidP="00D701EB">
      <w:pPr>
        <w:spacing w:after="0"/>
        <w:rPr>
          <w:rFonts w:cstheme="minorHAnsi"/>
          <w:sz w:val="20"/>
          <w:szCs w:val="20"/>
        </w:rPr>
      </w:pPr>
    </w:p>
    <w:p w14:paraId="70DE6E30"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Článek X.</w:t>
      </w:r>
    </w:p>
    <w:p w14:paraId="203617D5"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Sankční ujednání</w:t>
      </w:r>
    </w:p>
    <w:p w14:paraId="563D0B89" w14:textId="77777777" w:rsidR="00B12371" w:rsidRPr="008949A1" w:rsidRDefault="00B12371" w:rsidP="00B12371">
      <w:pPr>
        <w:spacing w:after="0"/>
        <w:rPr>
          <w:rFonts w:cstheme="minorHAnsi"/>
          <w:sz w:val="20"/>
          <w:szCs w:val="20"/>
        </w:rPr>
      </w:pPr>
    </w:p>
    <w:p w14:paraId="7EF079B5" w14:textId="77777777" w:rsidR="00B12371" w:rsidRDefault="00B12371" w:rsidP="00B12371">
      <w:pPr>
        <w:numPr>
          <w:ilvl w:val="0"/>
          <w:numId w:val="10"/>
        </w:numPr>
        <w:spacing w:after="0"/>
        <w:jc w:val="both"/>
        <w:rPr>
          <w:rFonts w:cstheme="minorHAnsi"/>
          <w:sz w:val="20"/>
          <w:szCs w:val="20"/>
        </w:rPr>
      </w:pPr>
      <w:r w:rsidRPr="008949A1">
        <w:rPr>
          <w:rFonts w:cstheme="minorHAnsi"/>
          <w:sz w:val="20"/>
          <w:szCs w:val="20"/>
        </w:rPr>
        <w:t>V případě, že zhotovitel nedodrží termín plnění sjednaný v této smlouvě, může objednatel požadovat po zhotoviteli úhradu smluvní pokuty ve výši 0,05 % z ceny předmětu smlouvy za každý započatý den prodlení.</w:t>
      </w:r>
    </w:p>
    <w:p w14:paraId="790ABB66" w14:textId="77777777" w:rsidR="00D701EB" w:rsidRPr="008949A1" w:rsidRDefault="00D701EB" w:rsidP="00D701EB">
      <w:pPr>
        <w:spacing w:after="0"/>
        <w:ind w:left="644"/>
        <w:jc w:val="both"/>
        <w:rPr>
          <w:rFonts w:cstheme="minorHAnsi"/>
          <w:sz w:val="20"/>
          <w:szCs w:val="20"/>
        </w:rPr>
      </w:pPr>
    </w:p>
    <w:p w14:paraId="6A7A0704" w14:textId="77777777" w:rsidR="00B12371" w:rsidRDefault="00B12371" w:rsidP="00B12371">
      <w:pPr>
        <w:numPr>
          <w:ilvl w:val="0"/>
          <w:numId w:val="10"/>
        </w:numPr>
        <w:spacing w:after="0"/>
        <w:jc w:val="both"/>
        <w:rPr>
          <w:rFonts w:cstheme="minorHAnsi"/>
          <w:sz w:val="20"/>
          <w:szCs w:val="20"/>
        </w:rPr>
      </w:pPr>
      <w:r w:rsidRPr="008949A1">
        <w:rPr>
          <w:rFonts w:cstheme="minorHAnsi"/>
          <w:sz w:val="20"/>
          <w:szCs w:val="20"/>
        </w:rPr>
        <w:t xml:space="preserve">V případě prodlení objednatele s placením faktur dle této smlouvy o dílo, případně faktur za vícepráce související s touto smlouvou o dílo, může zhotovitel požadovat po objednateli úhradu smluvní pokuty ve výši 0,05 % z nezaplacené částky za každý den prodlení. </w:t>
      </w:r>
    </w:p>
    <w:p w14:paraId="1F730763" w14:textId="77777777" w:rsidR="00D701EB" w:rsidRPr="008949A1" w:rsidRDefault="00D701EB" w:rsidP="00D701EB">
      <w:pPr>
        <w:spacing w:after="0"/>
        <w:jc w:val="both"/>
        <w:rPr>
          <w:rFonts w:cstheme="minorHAnsi"/>
          <w:sz w:val="20"/>
          <w:szCs w:val="20"/>
        </w:rPr>
      </w:pPr>
    </w:p>
    <w:p w14:paraId="666C24CE" w14:textId="77777777" w:rsidR="00B12371" w:rsidRDefault="00B12371" w:rsidP="00B12371">
      <w:pPr>
        <w:numPr>
          <w:ilvl w:val="0"/>
          <w:numId w:val="10"/>
        </w:numPr>
        <w:spacing w:after="0"/>
        <w:jc w:val="both"/>
        <w:rPr>
          <w:rFonts w:cstheme="minorHAnsi"/>
          <w:sz w:val="20"/>
          <w:szCs w:val="20"/>
        </w:rPr>
      </w:pPr>
      <w:r w:rsidRPr="008949A1">
        <w:rPr>
          <w:rFonts w:cstheme="minorHAnsi"/>
          <w:sz w:val="20"/>
          <w:szCs w:val="20"/>
        </w:rPr>
        <w:t>Výše uvedené ujednání o smluvní pokutě nevylučuje právo zhotovitele na účtování úroků z prodlení, jejichž sazba činí 0,05 % denně.</w:t>
      </w:r>
    </w:p>
    <w:p w14:paraId="00616028" w14:textId="77777777" w:rsidR="00D701EB" w:rsidRPr="008949A1" w:rsidRDefault="00D701EB" w:rsidP="00D701EB">
      <w:pPr>
        <w:spacing w:after="0"/>
        <w:jc w:val="both"/>
        <w:rPr>
          <w:rFonts w:cstheme="minorHAnsi"/>
          <w:sz w:val="20"/>
          <w:szCs w:val="20"/>
        </w:rPr>
      </w:pPr>
    </w:p>
    <w:p w14:paraId="5DCCD271" w14:textId="77777777" w:rsidR="00B12371" w:rsidRPr="008949A1" w:rsidRDefault="00B12371" w:rsidP="00B12371">
      <w:pPr>
        <w:numPr>
          <w:ilvl w:val="0"/>
          <w:numId w:val="10"/>
        </w:numPr>
        <w:spacing w:after="0"/>
        <w:jc w:val="both"/>
        <w:rPr>
          <w:rFonts w:cstheme="minorHAnsi"/>
          <w:sz w:val="20"/>
          <w:szCs w:val="20"/>
        </w:rPr>
      </w:pPr>
      <w:r w:rsidRPr="008949A1">
        <w:rPr>
          <w:rFonts w:cstheme="minorHAnsi"/>
          <w:sz w:val="20"/>
          <w:szCs w:val="20"/>
        </w:rPr>
        <w:t>Smluvní pokuty, sjednané touto smlouvou, uhradí povinná strana nezávisle na tom, zda a v jaké výši vznikne druhé straně v této souvislosti škoda, kterou lze vymáhat samostatně, a to i ve výši přesahující smluvní pokutu.</w:t>
      </w:r>
    </w:p>
    <w:p w14:paraId="6FFDD349" w14:textId="77777777" w:rsidR="00B12371" w:rsidRPr="008949A1" w:rsidRDefault="00B12371" w:rsidP="005E131B">
      <w:pPr>
        <w:spacing w:after="0"/>
        <w:rPr>
          <w:rFonts w:cstheme="minorHAnsi"/>
          <w:sz w:val="20"/>
          <w:szCs w:val="20"/>
        </w:rPr>
      </w:pPr>
    </w:p>
    <w:p w14:paraId="779F8297"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Článek XI.</w:t>
      </w:r>
    </w:p>
    <w:p w14:paraId="3D61CA6D"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Odstoupení od smlouvy</w:t>
      </w:r>
    </w:p>
    <w:p w14:paraId="6B9F7CE7" w14:textId="77777777" w:rsidR="00B12371" w:rsidRPr="008949A1" w:rsidRDefault="00B12371" w:rsidP="00B12371">
      <w:pPr>
        <w:spacing w:after="0"/>
        <w:jc w:val="center"/>
        <w:rPr>
          <w:rFonts w:cstheme="minorHAnsi"/>
          <w:smallCaps/>
          <w:sz w:val="20"/>
          <w:szCs w:val="20"/>
        </w:rPr>
      </w:pPr>
    </w:p>
    <w:p w14:paraId="6087AACB" w14:textId="77777777" w:rsidR="00B12371" w:rsidRDefault="00B12371" w:rsidP="00B12371">
      <w:pPr>
        <w:numPr>
          <w:ilvl w:val="0"/>
          <w:numId w:val="11"/>
        </w:numPr>
        <w:spacing w:after="0"/>
        <w:jc w:val="both"/>
        <w:rPr>
          <w:rFonts w:cstheme="minorHAnsi"/>
          <w:sz w:val="20"/>
          <w:szCs w:val="20"/>
        </w:rPr>
      </w:pPr>
      <w:r w:rsidRPr="008949A1">
        <w:rPr>
          <w:rFonts w:cstheme="minorHAnsi"/>
          <w:sz w:val="20"/>
          <w:szCs w:val="20"/>
        </w:rPr>
        <w:t>Objednatel je oprávněn odstoupit od smlouvy, jestliže byl vyhlášen konkurs na majetek zhotovitele nebo řízení o vyrovnání.</w:t>
      </w:r>
    </w:p>
    <w:p w14:paraId="135A1B67" w14:textId="77777777" w:rsidR="005E131B" w:rsidRPr="008949A1" w:rsidRDefault="005E131B" w:rsidP="005E131B">
      <w:pPr>
        <w:spacing w:after="0"/>
        <w:ind w:left="720"/>
        <w:jc w:val="both"/>
        <w:rPr>
          <w:rFonts w:cstheme="minorHAnsi"/>
          <w:sz w:val="20"/>
          <w:szCs w:val="20"/>
        </w:rPr>
      </w:pPr>
    </w:p>
    <w:p w14:paraId="4FB017C5" w14:textId="23E8A9E9" w:rsidR="00B12371" w:rsidRDefault="00B12371" w:rsidP="00B12371">
      <w:pPr>
        <w:numPr>
          <w:ilvl w:val="0"/>
          <w:numId w:val="11"/>
        </w:numPr>
        <w:spacing w:after="0"/>
        <w:jc w:val="both"/>
        <w:rPr>
          <w:rFonts w:cstheme="minorHAnsi"/>
          <w:sz w:val="20"/>
          <w:szCs w:val="20"/>
        </w:rPr>
      </w:pPr>
      <w:r w:rsidRPr="008949A1">
        <w:rPr>
          <w:rFonts w:cstheme="minorHAnsi"/>
          <w:sz w:val="20"/>
          <w:szCs w:val="20"/>
        </w:rPr>
        <w:t>Zhotovitel je oprávněn odstoupit od smlouvy, jestliže objednatel je s placením vyfakturované zálohy v prodlení delším než 90 dnů ode dne splatnosti.</w:t>
      </w:r>
    </w:p>
    <w:p w14:paraId="2FCB1BFF" w14:textId="1DFDE300" w:rsidR="00F26928" w:rsidRDefault="00F26928" w:rsidP="00F26928">
      <w:pPr>
        <w:spacing w:after="0"/>
        <w:jc w:val="both"/>
        <w:rPr>
          <w:rFonts w:cstheme="minorHAnsi"/>
          <w:sz w:val="20"/>
          <w:szCs w:val="20"/>
        </w:rPr>
      </w:pPr>
    </w:p>
    <w:p w14:paraId="2FFA36EA" w14:textId="2D198687" w:rsidR="00F26928" w:rsidRDefault="00F26928" w:rsidP="00F26928">
      <w:pPr>
        <w:spacing w:after="0"/>
        <w:jc w:val="both"/>
        <w:rPr>
          <w:rFonts w:cstheme="minorHAnsi"/>
          <w:sz w:val="20"/>
          <w:szCs w:val="20"/>
        </w:rPr>
      </w:pPr>
    </w:p>
    <w:p w14:paraId="474AA283" w14:textId="154961A5" w:rsidR="00F26928" w:rsidRDefault="00F26928" w:rsidP="00F26928">
      <w:pPr>
        <w:spacing w:after="0"/>
        <w:jc w:val="both"/>
        <w:rPr>
          <w:rFonts w:cstheme="minorHAnsi"/>
          <w:sz w:val="20"/>
          <w:szCs w:val="20"/>
        </w:rPr>
      </w:pPr>
    </w:p>
    <w:p w14:paraId="3B33B98E" w14:textId="4A62426B" w:rsidR="00F26928" w:rsidRDefault="00F26928" w:rsidP="00F26928">
      <w:pPr>
        <w:spacing w:after="0"/>
        <w:jc w:val="both"/>
        <w:rPr>
          <w:rFonts w:cstheme="minorHAnsi"/>
          <w:sz w:val="20"/>
          <w:szCs w:val="20"/>
        </w:rPr>
      </w:pPr>
    </w:p>
    <w:p w14:paraId="369AE7CD" w14:textId="77777777" w:rsidR="00F26928" w:rsidRPr="008949A1" w:rsidRDefault="00F26928" w:rsidP="00F26928">
      <w:pPr>
        <w:spacing w:after="0"/>
        <w:jc w:val="both"/>
        <w:rPr>
          <w:rFonts w:cstheme="minorHAnsi"/>
          <w:sz w:val="20"/>
          <w:szCs w:val="20"/>
        </w:rPr>
      </w:pPr>
    </w:p>
    <w:p w14:paraId="318CBB3B" w14:textId="77777777" w:rsidR="00B12371" w:rsidRPr="008949A1" w:rsidRDefault="00B12371" w:rsidP="00B12371">
      <w:pPr>
        <w:spacing w:after="0"/>
        <w:rPr>
          <w:rFonts w:cstheme="minorHAnsi"/>
          <w:sz w:val="20"/>
          <w:szCs w:val="20"/>
        </w:rPr>
      </w:pPr>
    </w:p>
    <w:p w14:paraId="7EF79807" w14:textId="77777777" w:rsidR="00B12371" w:rsidRPr="008949A1" w:rsidRDefault="00B12371" w:rsidP="00B12371">
      <w:pPr>
        <w:spacing w:after="0"/>
        <w:jc w:val="center"/>
        <w:rPr>
          <w:rFonts w:cstheme="minorHAnsi"/>
          <w:sz w:val="20"/>
          <w:szCs w:val="20"/>
        </w:rPr>
      </w:pPr>
    </w:p>
    <w:p w14:paraId="7B903D53"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Článek XII.</w:t>
      </w:r>
    </w:p>
    <w:p w14:paraId="678D91DC"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Ostatní ujednání</w:t>
      </w:r>
    </w:p>
    <w:p w14:paraId="3D2196BD" w14:textId="77777777" w:rsidR="00B12371" w:rsidRPr="008949A1" w:rsidRDefault="00B12371" w:rsidP="00B12371">
      <w:pPr>
        <w:spacing w:after="0"/>
        <w:rPr>
          <w:rFonts w:cstheme="minorHAnsi"/>
          <w:sz w:val="20"/>
          <w:szCs w:val="20"/>
        </w:rPr>
      </w:pPr>
    </w:p>
    <w:p w14:paraId="4CA0A721" w14:textId="77777777" w:rsidR="00B12371" w:rsidRDefault="00B12371" w:rsidP="00B12371">
      <w:pPr>
        <w:numPr>
          <w:ilvl w:val="0"/>
          <w:numId w:val="12"/>
        </w:numPr>
        <w:spacing w:after="0"/>
        <w:jc w:val="both"/>
        <w:rPr>
          <w:rFonts w:cstheme="minorHAnsi"/>
          <w:sz w:val="20"/>
          <w:szCs w:val="20"/>
        </w:rPr>
      </w:pPr>
      <w:r w:rsidRPr="008949A1">
        <w:rPr>
          <w:rFonts w:cstheme="minorHAnsi"/>
          <w:sz w:val="20"/>
          <w:szCs w:val="20"/>
        </w:rPr>
        <w:t>Objednatel ve spolupráci se zhotovitelem zabezpečí ve smyslu vyhlášky 324/1990Sb. podmínky bezpečnosti práce pro všechny zúčastněné na stavbě, za bezpečnost pracovníků a požární ochranu při provádění prací dle této smlouvy ručí zhotovitel.</w:t>
      </w:r>
    </w:p>
    <w:p w14:paraId="5DF6E6BC" w14:textId="77777777" w:rsidR="005E131B" w:rsidRPr="008949A1" w:rsidRDefault="005E131B" w:rsidP="005E131B">
      <w:pPr>
        <w:spacing w:after="0"/>
        <w:ind w:left="720"/>
        <w:jc w:val="both"/>
        <w:rPr>
          <w:rFonts w:cstheme="minorHAnsi"/>
          <w:sz w:val="20"/>
          <w:szCs w:val="20"/>
        </w:rPr>
      </w:pPr>
    </w:p>
    <w:p w14:paraId="4A3867FE" w14:textId="77777777" w:rsidR="00B12371" w:rsidRDefault="00B12371" w:rsidP="00B12371">
      <w:pPr>
        <w:numPr>
          <w:ilvl w:val="0"/>
          <w:numId w:val="12"/>
        </w:numPr>
        <w:spacing w:after="0"/>
        <w:jc w:val="both"/>
        <w:rPr>
          <w:rFonts w:cstheme="minorHAnsi"/>
          <w:sz w:val="20"/>
          <w:szCs w:val="20"/>
        </w:rPr>
      </w:pPr>
      <w:r w:rsidRPr="008949A1">
        <w:rPr>
          <w:rFonts w:cstheme="minorHAnsi"/>
          <w:sz w:val="20"/>
          <w:szCs w:val="20"/>
        </w:rPr>
        <w:t>Vyskytnou-li se události, které jednomu nebo oběma smluvním stranám částečně nebo úplně znemožní plnění jejich povinností podle smlouvy, jsou povinni se o této skutečnosti neprodleně informovat a společně podniknout kroky k jejich překonání. Nesplnění této povinnosti zakládá nárok na náhradu škody pro stranu, která se porušení smlouvy v tomto bodě nedopustila.</w:t>
      </w:r>
    </w:p>
    <w:p w14:paraId="3B6E52E4" w14:textId="77777777" w:rsidR="005E131B" w:rsidRPr="008949A1" w:rsidRDefault="005E131B" w:rsidP="005E131B">
      <w:pPr>
        <w:spacing w:after="0"/>
        <w:jc w:val="both"/>
        <w:rPr>
          <w:rFonts w:cstheme="minorHAnsi"/>
          <w:sz w:val="20"/>
          <w:szCs w:val="20"/>
        </w:rPr>
      </w:pPr>
    </w:p>
    <w:p w14:paraId="70FA4E4B" w14:textId="77777777" w:rsidR="00B12371" w:rsidRDefault="00B12371" w:rsidP="00B12371">
      <w:pPr>
        <w:numPr>
          <w:ilvl w:val="0"/>
          <w:numId w:val="12"/>
        </w:numPr>
        <w:spacing w:after="0"/>
        <w:jc w:val="both"/>
        <w:rPr>
          <w:rFonts w:cstheme="minorHAnsi"/>
          <w:sz w:val="20"/>
          <w:szCs w:val="20"/>
        </w:rPr>
      </w:pPr>
      <w:r w:rsidRPr="008949A1">
        <w:rPr>
          <w:rFonts w:cstheme="minorHAnsi"/>
          <w:sz w:val="20"/>
          <w:szCs w:val="20"/>
        </w:rPr>
        <w:t>O realizaci díla jsou povinni zhotovitel spolu s objednatelem vést stavební deník, obsahující údaje o realizaci díla, podmínkách realizace díla, prováděných pracích a jejich postupu a všech, pro realizaci díla potřebných, event. předepsaných údajích.</w:t>
      </w:r>
    </w:p>
    <w:p w14:paraId="435F38D8" w14:textId="77777777" w:rsidR="005E131B" w:rsidRPr="008949A1" w:rsidRDefault="005E131B" w:rsidP="005E131B">
      <w:pPr>
        <w:spacing w:after="0"/>
        <w:jc w:val="both"/>
        <w:rPr>
          <w:rFonts w:cstheme="minorHAnsi"/>
          <w:sz w:val="20"/>
          <w:szCs w:val="20"/>
        </w:rPr>
      </w:pPr>
    </w:p>
    <w:p w14:paraId="4D9A76FA" w14:textId="77777777" w:rsidR="00B12371" w:rsidRDefault="00B12371" w:rsidP="00B12371">
      <w:pPr>
        <w:numPr>
          <w:ilvl w:val="0"/>
          <w:numId w:val="12"/>
        </w:numPr>
        <w:spacing w:after="0"/>
        <w:jc w:val="both"/>
        <w:rPr>
          <w:rFonts w:cstheme="minorHAnsi"/>
          <w:sz w:val="20"/>
          <w:szCs w:val="20"/>
        </w:rPr>
      </w:pPr>
      <w:r w:rsidRPr="008949A1">
        <w:rPr>
          <w:rFonts w:cstheme="minorHAnsi"/>
          <w:sz w:val="20"/>
          <w:szCs w:val="20"/>
        </w:rPr>
        <w:t>Zhotovitel i objednatel dbají, aby do stavebního deníku byly uváděny všechny údaje o jednáních včetně dohodnutých závěrů a rozporů z těchto jednání. Kopii stavebního deníku předkládá zhotovitel prokazatelně objednateli.</w:t>
      </w:r>
    </w:p>
    <w:p w14:paraId="338250E6" w14:textId="77777777" w:rsidR="005E131B" w:rsidRPr="008949A1" w:rsidRDefault="005E131B" w:rsidP="005E131B">
      <w:pPr>
        <w:spacing w:after="0"/>
        <w:jc w:val="both"/>
        <w:rPr>
          <w:rFonts w:cstheme="minorHAnsi"/>
          <w:sz w:val="20"/>
          <w:szCs w:val="20"/>
        </w:rPr>
      </w:pPr>
    </w:p>
    <w:p w14:paraId="39D325AB" w14:textId="77777777" w:rsidR="00B12371" w:rsidRDefault="00B12371" w:rsidP="00B12371">
      <w:pPr>
        <w:numPr>
          <w:ilvl w:val="0"/>
          <w:numId w:val="12"/>
        </w:numPr>
        <w:spacing w:after="0"/>
        <w:jc w:val="both"/>
        <w:rPr>
          <w:rFonts w:cstheme="minorHAnsi"/>
          <w:sz w:val="20"/>
          <w:szCs w:val="20"/>
        </w:rPr>
      </w:pPr>
      <w:r w:rsidRPr="008949A1">
        <w:rPr>
          <w:rFonts w:cstheme="minorHAnsi"/>
          <w:sz w:val="20"/>
          <w:szCs w:val="20"/>
        </w:rPr>
        <w:t>Zřízení a zařízení staveniště pro účely plnění dle této smlouvy zajistí zhotovitel.</w:t>
      </w:r>
    </w:p>
    <w:p w14:paraId="3AE5145C" w14:textId="77777777" w:rsidR="005E131B" w:rsidRPr="008949A1" w:rsidRDefault="005E131B" w:rsidP="005E131B">
      <w:pPr>
        <w:spacing w:after="0"/>
        <w:ind w:left="720"/>
        <w:jc w:val="both"/>
        <w:rPr>
          <w:rFonts w:cstheme="minorHAnsi"/>
          <w:sz w:val="20"/>
          <w:szCs w:val="20"/>
        </w:rPr>
      </w:pPr>
    </w:p>
    <w:p w14:paraId="7458EA95" w14:textId="77777777" w:rsidR="00B12371" w:rsidRDefault="00B12371" w:rsidP="00B12371">
      <w:pPr>
        <w:numPr>
          <w:ilvl w:val="0"/>
          <w:numId w:val="12"/>
        </w:numPr>
        <w:spacing w:after="0"/>
        <w:jc w:val="both"/>
        <w:rPr>
          <w:rFonts w:cstheme="minorHAnsi"/>
          <w:sz w:val="20"/>
          <w:szCs w:val="20"/>
        </w:rPr>
      </w:pPr>
      <w:r w:rsidRPr="008949A1">
        <w:rPr>
          <w:rFonts w:cstheme="minorHAnsi"/>
          <w:sz w:val="20"/>
          <w:szCs w:val="20"/>
        </w:rPr>
        <w:t xml:space="preserve">Po celou dobu realizace díla až do jeho předání a převzetí nese objednatel výlučnou zodpovědnost za ostrahu objektu. Za škody na materiálech, strojích a zařízeních vnesených na staveniště zhotovitelem a uložených na místě k tomu určeném, jež jsou ve vlastnictví zhotovitele a které byly způsobeny objednatelem nebo třetími osobami, odpovídá objednatel. </w:t>
      </w:r>
    </w:p>
    <w:p w14:paraId="129029A6" w14:textId="77777777" w:rsidR="005E131B" w:rsidRPr="008949A1" w:rsidRDefault="005E131B" w:rsidP="005E131B">
      <w:pPr>
        <w:spacing w:after="0"/>
        <w:jc w:val="both"/>
        <w:rPr>
          <w:rFonts w:cstheme="minorHAnsi"/>
          <w:sz w:val="20"/>
          <w:szCs w:val="20"/>
        </w:rPr>
      </w:pPr>
    </w:p>
    <w:p w14:paraId="122C51B0" w14:textId="77777777" w:rsidR="00B12371" w:rsidRDefault="00B12371" w:rsidP="00B12371">
      <w:pPr>
        <w:numPr>
          <w:ilvl w:val="0"/>
          <w:numId w:val="12"/>
        </w:numPr>
        <w:spacing w:after="0"/>
        <w:jc w:val="both"/>
        <w:rPr>
          <w:rFonts w:cstheme="minorHAnsi"/>
          <w:sz w:val="20"/>
          <w:szCs w:val="20"/>
        </w:rPr>
      </w:pPr>
      <w:r w:rsidRPr="008949A1">
        <w:rPr>
          <w:rFonts w:cstheme="minorHAnsi"/>
          <w:sz w:val="20"/>
          <w:szCs w:val="20"/>
        </w:rPr>
        <w:t xml:space="preserve">Zhotovitel je povinen vyzvat objednatele zápisem do stavebního deníku k prověření prací, které budou zakryty nebo se stanou nepřístupnými nejméně tři kalendářní dny předem. Jestliže se objednatel k prověření ve lhůtě nedostaví, ačkoli byl k tomu prokazatelně 3 dny předem vyzván, má se za to, že uvedené práce přebírá. </w:t>
      </w:r>
    </w:p>
    <w:p w14:paraId="54B942F2" w14:textId="77777777" w:rsidR="005E131B" w:rsidRPr="008949A1" w:rsidRDefault="005E131B" w:rsidP="005E131B">
      <w:pPr>
        <w:spacing w:after="0"/>
        <w:jc w:val="both"/>
        <w:rPr>
          <w:rFonts w:cstheme="minorHAnsi"/>
          <w:sz w:val="20"/>
          <w:szCs w:val="20"/>
        </w:rPr>
      </w:pPr>
    </w:p>
    <w:p w14:paraId="494694A5" w14:textId="77777777" w:rsidR="00B12371" w:rsidRPr="008949A1" w:rsidRDefault="00B12371" w:rsidP="00B12371">
      <w:pPr>
        <w:numPr>
          <w:ilvl w:val="0"/>
          <w:numId w:val="12"/>
        </w:numPr>
        <w:spacing w:after="0"/>
        <w:jc w:val="both"/>
        <w:rPr>
          <w:rFonts w:cstheme="minorHAnsi"/>
          <w:sz w:val="20"/>
          <w:szCs w:val="20"/>
        </w:rPr>
      </w:pPr>
      <w:r w:rsidRPr="008949A1">
        <w:rPr>
          <w:rFonts w:cstheme="minorHAnsi"/>
          <w:sz w:val="20"/>
          <w:szCs w:val="20"/>
        </w:rPr>
        <w:t>Objednatel je povinen sledovat obsah deníku a nejméně jednou za tři dny k zápisům připojovat své stanovisko. Stavební deník musí být v průběhu pracovní doby přístupný. Povinnost vést deník končí úspěšným předáním a převzetím zhotoveného díla.</w:t>
      </w:r>
    </w:p>
    <w:p w14:paraId="22BB246B" w14:textId="77777777" w:rsidR="00B12371" w:rsidRPr="008949A1" w:rsidRDefault="00B12371" w:rsidP="00B12371">
      <w:pPr>
        <w:spacing w:after="0"/>
        <w:rPr>
          <w:rFonts w:cstheme="minorHAnsi"/>
          <w:sz w:val="20"/>
          <w:szCs w:val="20"/>
        </w:rPr>
      </w:pPr>
    </w:p>
    <w:p w14:paraId="0070F0DF"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Článek XIII.</w:t>
      </w:r>
    </w:p>
    <w:p w14:paraId="07D53FE1" w14:textId="77777777" w:rsidR="00B12371" w:rsidRPr="008949A1" w:rsidRDefault="00B12371" w:rsidP="00B12371">
      <w:pPr>
        <w:spacing w:after="0"/>
        <w:jc w:val="center"/>
        <w:rPr>
          <w:rFonts w:cstheme="minorHAnsi"/>
          <w:b/>
          <w:sz w:val="20"/>
          <w:szCs w:val="20"/>
        </w:rPr>
      </w:pPr>
      <w:r w:rsidRPr="008949A1">
        <w:rPr>
          <w:rFonts w:cstheme="minorHAnsi"/>
          <w:b/>
          <w:sz w:val="20"/>
          <w:szCs w:val="20"/>
        </w:rPr>
        <w:t>Závěrečná ustanovení</w:t>
      </w:r>
    </w:p>
    <w:p w14:paraId="1B005C4E" w14:textId="77777777" w:rsidR="00B12371" w:rsidRPr="008949A1" w:rsidRDefault="00B12371" w:rsidP="00B12371">
      <w:pPr>
        <w:spacing w:after="0"/>
        <w:rPr>
          <w:rFonts w:cstheme="minorHAnsi"/>
          <w:sz w:val="20"/>
          <w:szCs w:val="20"/>
        </w:rPr>
      </w:pPr>
    </w:p>
    <w:p w14:paraId="77E1D8D6" w14:textId="77777777" w:rsidR="00B12371" w:rsidRDefault="00B12371" w:rsidP="00B12371">
      <w:pPr>
        <w:numPr>
          <w:ilvl w:val="0"/>
          <w:numId w:val="13"/>
        </w:numPr>
        <w:spacing w:after="0"/>
        <w:jc w:val="both"/>
        <w:rPr>
          <w:rFonts w:cstheme="minorHAnsi"/>
          <w:sz w:val="20"/>
          <w:szCs w:val="20"/>
        </w:rPr>
      </w:pPr>
      <w:r w:rsidRPr="008949A1">
        <w:rPr>
          <w:rFonts w:cstheme="minorHAnsi"/>
          <w:sz w:val="20"/>
          <w:szCs w:val="20"/>
        </w:rPr>
        <w:t>Tuto smlouvu lze změnit nebo zrušit pouze výslovným oboustranně potvrzeným smluvním jednáním, podepsaným oprávněnými zástupci obou stran. To se týká především případů omezení rozsahu díla, nebo jeho rozšíření nad rámec této smlouvy (tzv. vícepráce). V obou případech je předchozí změna smlouvy nezbytnou podmínkou, bez jejíhož splnění nelze uplatňovat právo na snížení, resp. zvýšení ceny.</w:t>
      </w:r>
    </w:p>
    <w:p w14:paraId="5F83E92E" w14:textId="77777777" w:rsidR="005E131B" w:rsidRPr="008949A1" w:rsidRDefault="005E131B" w:rsidP="005E131B">
      <w:pPr>
        <w:spacing w:after="0"/>
        <w:ind w:left="720"/>
        <w:jc w:val="both"/>
        <w:rPr>
          <w:rFonts w:cstheme="minorHAnsi"/>
          <w:sz w:val="20"/>
          <w:szCs w:val="20"/>
        </w:rPr>
      </w:pPr>
    </w:p>
    <w:p w14:paraId="2E4890A7" w14:textId="1C7CD755" w:rsidR="00B12371" w:rsidRDefault="00B12371" w:rsidP="00B12371">
      <w:pPr>
        <w:numPr>
          <w:ilvl w:val="0"/>
          <w:numId w:val="13"/>
        </w:numPr>
        <w:spacing w:after="0"/>
        <w:jc w:val="both"/>
        <w:rPr>
          <w:rFonts w:cstheme="minorHAnsi"/>
          <w:sz w:val="20"/>
          <w:szCs w:val="20"/>
        </w:rPr>
      </w:pPr>
      <w:r w:rsidRPr="008949A1">
        <w:rPr>
          <w:rFonts w:cstheme="minorHAnsi"/>
          <w:sz w:val="20"/>
          <w:szCs w:val="20"/>
        </w:rPr>
        <w:t>Tato smlouva je vyhotovena ve dvou stejnopisech s platností originálu, objednatel a zhotovitel obdrží jedno vyhotovení</w:t>
      </w:r>
      <w:r w:rsidR="005E131B">
        <w:rPr>
          <w:rFonts w:cstheme="minorHAnsi"/>
          <w:sz w:val="20"/>
          <w:szCs w:val="20"/>
        </w:rPr>
        <w:t>.</w:t>
      </w:r>
    </w:p>
    <w:p w14:paraId="2BA3D4A3" w14:textId="77777777" w:rsidR="005E131B" w:rsidRPr="008949A1" w:rsidRDefault="005E131B" w:rsidP="005E131B">
      <w:pPr>
        <w:spacing w:after="0"/>
        <w:jc w:val="both"/>
        <w:rPr>
          <w:rFonts w:cstheme="minorHAnsi"/>
          <w:sz w:val="20"/>
          <w:szCs w:val="20"/>
        </w:rPr>
      </w:pPr>
    </w:p>
    <w:p w14:paraId="30E21F20" w14:textId="77777777" w:rsidR="00B12371" w:rsidRDefault="00B12371" w:rsidP="00B12371">
      <w:pPr>
        <w:numPr>
          <w:ilvl w:val="0"/>
          <w:numId w:val="13"/>
        </w:numPr>
        <w:spacing w:after="0"/>
        <w:jc w:val="both"/>
        <w:rPr>
          <w:rFonts w:cstheme="minorHAnsi"/>
          <w:sz w:val="20"/>
          <w:szCs w:val="20"/>
        </w:rPr>
      </w:pPr>
      <w:r w:rsidRPr="008949A1">
        <w:rPr>
          <w:rFonts w:cstheme="minorHAnsi"/>
          <w:sz w:val="20"/>
          <w:szCs w:val="20"/>
        </w:rPr>
        <w:t>Pokud nebylo v této smlouvě ujednáno jinak, řídí se právní poměry z ní vyplývající a vznikající Občanským zákoníkem.</w:t>
      </w:r>
    </w:p>
    <w:p w14:paraId="2C85374D" w14:textId="77777777" w:rsidR="005E131B" w:rsidRPr="008949A1" w:rsidRDefault="005E131B" w:rsidP="005E131B">
      <w:pPr>
        <w:spacing w:after="0"/>
        <w:jc w:val="both"/>
        <w:rPr>
          <w:rFonts w:cstheme="minorHAnsi"/>
          <w:sz w:val="20"/>
          <w:szCs w:val="20"/>
        </w:rPr>
      </w:pPr>
    </w:p>
    <w:p w14:paraId="6DD0DAE6" w14:textId="77777777" w:rsidR="00B12371" w:rsidRDefault="00B12371" w:rsidP="00B12371">
      <w:pPr>
        <w:numPr>
          <w:ilvl w:val="0"/>
          <w:numId w:val="13"/>
        </w:numPr>
        <w:spacing w:after="0"/>
        <w:jc w:val="both"/>
        <w:rPr>
          <w:rFonts w:cstheme="minorHAnsi"/>
          <w:sz w:val="20"/>
          <w:szCs w:val="20"/>
        </w:rPr>
      </w:pPr>
      <w:r w:rsidRPr="008949A1">
        <w:rPr>
          <w:rFonts w:cstheme="minorHAnsi"/>
          <w:sz w:val="20"/>
          <w:szCs w:val="20"/>
        </w:rPr>
        <w:t>Smluvní strany potvrzují autentičnost této smlouvy o dílo svými podpisy. Zároveň prohlašují, že si tuto smlouvu přečetly, že tato nebyla ujednána v tísni, ani za jinak jednostranně nevýhodných podmínek.</w:t>
      </w:r>
    </w:p>
    <w:p w14:paraId="67163950" w14:textId="77777777" w:rsidR="005E131B" w:rsidRPr="008949A1" w:rsidRDefault="005E131B" w:rsidP="005E131B">
      <w:pPr>
        <w:spacing w:after="0"/>
        <w:jc w:val="both"/>
        <w:rPr>
          <w:rFonts w:cstheme="minorHAnsi"/>
          <w:sz w:val="20"/>
          <w:szCs w:val="20"/>
        </w:rPr>
      </w:pPr>
    </w:p>
    <w:p w14:paraId="006AA651" w14:textId="77777777" w:rsidR="00B12371" w:rsidRPr="008949A1" w:rsidRDefault="00B12371" w:rsidP="00B12371">
      <w:pPr>
        <w:numPr>
          <w:ilvl w:val="0"/>
          <w:numId w:val="13"/>
        </w:numPr>
        <w:spacing w:after="0"/>
        <w:jc w:val="both"/>
        <w:rPr>
          <w:rFonts w:cstheme="minorHAnsi"/>
          <w:sz w:val="20"/>
          <w:szCs w:val="20"/>
        </w:rPr>
      </w:pPr>
      <w:r w:rsidRPr="008949A1">
        <w:rPr>
          <w:rFonts w:cstheme="minorHAnsi"/>
          <w:sz w:val="20"/>
          <w:szCs w:val="20"/>
        </w:rPr>
        <w:t>Tato smlouva nabývá účinnosti podpisem obou smluvních stran.</w:t>
      </w:r>
    </w:p>
    <w:p w14:paraId="167B0F2D" w14:textId="77777777" w:rsidR="00B12371" w:rsidRPr="008949A1" w:rsidRDefault="00B12371" w:rsidP="00B12371">
      <w:pPr>
        <w:spacing w:after="0"/>
        <w:rPr>
          <w:rFonts w:cstheme="minorHAnsi"/>
          <w:sz w:val="20"/>
          <w:szCs w:val="20"/>
        </w:rPr>
      </w:pPr>
    </w:p>
    <w:p w14:paraId="0A01E919" w14:textId="77777777" w:rsidR="00B12371" w:rsidRPr="008949A1" w:rsidRDefault="00B12371" w:rsidP="00B12371">
      <w:pPr>
        <w:spacing w:after="0"/>
        <w:rPr>
          <w:rFonts w:cstheme="minorHAnsi"/>
          <w:sz w:val="20"/>
          <w:szCs w:val="20"/>
        </w:rPr>
      </w:pPr>
    </w:p>
    <w:p w14:paraId="06582875" w14:textId="77777777" w:rsidR="00B12371" w:rsidRPr="008949A1" w:rsidRDefault="00B12371" w:rsidP="00B12371">
      <w:pPr>
        <w:spacing w:after="0"/>
        <w:rPr>
          <w:rFonts w:cstheme="minorHAnsi"/>
          <w:sz w:val="20"/>
          <w:szCs w:val="20"/>
        </w:rPr>
      </w:pPr>
    </w:p>
    <w:p w14:paraId="7F14CD74" w14:textId="77777777" w:rsidR="00B12371" w:rsidRPr="008949A1" w:rsidRDefault="00B12371" w:rsidP="00B12371">
      <w:pPr>
        <w:spacing w:after="0"/>
        <w:rPr>
          <w:rFonts w:cstheme="minorHAnsi"/>
          <w:sz w:val="20"/>
          <w:szCs w:val="20"/>
        </w:rPr>
      </w:pPr>
    </w:p>
    <w:p w14:paraId="04DD6D98" w14:textId="77777777" w:rsidR="00F26928" w:rsidRDefault="00F26928" w:rsidP="00E7327C">
      <w:pPr>
        <w:spacing w:after="0"/>
        <w:ind w:firstLine="360"/>
        <w:rPr>
          <w:rFonts w:cstheme="minorHAnsi"/>
          <w:sz w:val="20"/>
          <w:szCs w:val="20"/>
        </w:rPr>
      </w:pPr>
    </w:p>
    <w:p w14:paraId="5A4F1BC4" w14:textId="77777777" w:rsidR="00F26928" w:rsidRDefault="00F26928" w:rsidP="00E7327C">
      <w:pPr>
        <w:spacing w:after="0"/>
        <w:ind w:firstLine="360"/>
        <w:rPr>
          <w:rFonts w:cstheme="minorHAnsi"/>
          <w:sz w:val="20"/>
          <w:szCs w:val="20"/>
        </w:rPr>
      </w:pPr>
    </w:p>
    <w:p w14:paraId="130A3FE0" w14:textId="77777777" w:rsidR="00F26928" w:rsidRDefault="00F26928" w:rsidP="00E7327C">
      <w:pPr>
        <w:spacing w:after="0"/>
        <w:ind w:firstLine="360"/>
        <w:rPr>
          <w:rFonts w:cstheme="minorHAnsi"/>
          <w:sz w:val="20"/>
          <w:szCs w:val="20"/>
        </w:rPr>
      </w:pPr>
    </w:p>
    <w:p w14:paraId="0CAEA83D" w14:textId="0A11A284" w:rsidR="005E131B" w:rsidRDefault="00A30521" w:rsidP="00E7327C">
      <w:pPr>
        <w:spacing w:after="0"/>
        <w:ind w:firstLine="360"/>
        <w:rPr>
          <w:rFonts w:cstheme="minorHAnsi"/>
          <w:sz w:val="20"/>
          <w:szCs w:val="20"/>
        </w:rPr>
      </w:pPr>
      <w:r>
        <w:rPr>
          <w:rFonts w:cstheme="minorHAnsi"/>
          <w:sz w:val="20"/>
          <w:szCs w:val="20"/>
        </w:rPr>
        <w:t xml:space="preserve">V Rábech </w:t>
      </w:r>
      <w:r w:rsidR="00B12371" w:rsidRPr="008949A1">
        <w:rPr>
          <w:rFonts w:cstheme="minorHAnsi"/>
          <w:sz w:val="20"/>
          <w:szCs w:val="20"/>
        </w:rPr>
        <w:t xml:space="preserve">dne </w:t>
      </w:r>
      <w:r>
        <w:rPr>
          <w:rFonts w:cstheme="minorHAnsi"/>
          <w:sz w:val="20"/>
          <w:szCs w:val="20"/>
        </w:rPr>
        <w:t>2</w:t>
      </w:r>
      <w:r w:rsidR="00E20FA1">
        <w:rPr>
          <w:rFonts w:cstheme="minorHAnsi"/>
          <w:sz w:val="20"/>
          <w:szCs w:val="20"/>
        </w:rPr>
        <w:t>8</w:t>
      </w:r>
      <w:r>
        <w:rPr>
          <w:rFonts w:cstheme="minorHAnsi"/>
          <w:sz w:val="20"/>
          <w:szCs w:val="20"/>
        </w:rPr>
        <w:t>.</w:t>
      </w:r>
      <w:r w:rsidR="00F26928">
        <w:rPr>
          <w:rFonts w:cstheme="minorHAnsi"/>
          <w:sz w:val="20"/>
          <w:szCs w:val="20"/>
        </w:rPr>
        <w:t xml:space="preserve"> </w:t>
      </w:r>
      <w:r>
        <w:rPr>
          <w:rFonts w:cstheme="minorHAnsi"/>
          <w:sz w:val="20"/>
          <w:szCs w:val="20"/>
        </w:rPr>
        <w:t>8.</w:t>
      </w:r>
      <w:r w:rsidR="00F26928">
        <w:rPr>
          <w:rFonts w:cstheme="minorHAnsi"/>
          <w:sz w:val="20"/>
          <w:szCs w:val="20"/>
        </w:rPr>
        <w:t xml:space="preserve"> </w:t>
      </w:r>
      <w:r w:rsidR="00B12371" w:rsidRPr="008949A1">
        <w:rPr>
          <w:rFonts w:cstheme="minorHAnsi"/>
          <w:sz w:val="20"/>
          <w:szCs w:val="20"/>
        </w:rPr>
        <w:t xml:space="preserve">2023                                  </w:t>
      </w:r>
      <w:r w:rsidR="00E7327C">
        <w:rPr>
          <w:rFonts w:cstheme="minorHAnsi"/>
          <w:sz w:val="20"/>
          <w:szCs w:val="20"/>
        </w:rPr>
        <w:tab/>
      </w:r>
      <w:r w:rsidR="00E7327C">
        <w:rPr>
          <w:rFonts w:cstheme="minorHAnsi"/>
          <w:sz w:val="20"/>
          <w:szCs w:val="20"/>
        </w:rPr>
        <w:tab/>
      </w:r>
      <w:r w:rsidR="00B12371" w:rsidRPr="008949A1">
        <w:rPr>
          <w:rFonts w:cstheme="minorHAnsi"/>
          <w:sz w:val="20"/>
          <w:szCs w:val="20"/>
        </w:rPr>
        <w:t xml:space="preserve">    </w:t>
      </w:r>
      <w:r w:rsidR="00E7327C" w:rsidRPr="00E7327C">
        <w:rPr>
          <w:rFonts w:cstheme="minorHAnsi"/>
          <w:sz w:val="20"/>
          <w:szCs w:val="20"/>
        </w:rPr>
        <w:t>V</w:t>
      </w:r>
      <w:r w:rsidR="00AA4981">
        <w:rPr>
          <w:rFonts w:cstheme="minorHAnsi"/>
          <w:sz w:val="20"/>
          <w:szCs w:val="20"/>
        </w:rPr>
        <w:t> Kladrubech nad Labem</w:t>
      </w:r>
      <w:r w:rsidR="00E7327C" w:rsidRPr="00E7327C">
        <w:rPr>
          <w:rFonts w:cstheme="minorHAnsi"/>
          <w:sz w:val="20"/>
          <w:szCs w:val="20"/>
        </w:rPr>
        <w:t xml:space="preserve"> dne </w:t>
      </w:r>
      <w:r w:rsidR="001074E2">
        <w:rPr>
          <w:rFonts w:cstheme="minorHAnsi"/>
          <w:sz w:val="20"/>
          <w:szCs w:val="20"/>
        </w:rPr>
        <w:t xml:space="preserve">29. 8. </w:t>
      </w:r>
      <w:bookmarkStart w:id="0" w:name="_GoBack"/>
      <w:bookmarkEnd w:id="0"/>
      <w:r w:rsidR="00E7327C" w:rsidRPr="00E7327C">
        <w:rPr>
          <w:rFonts w:cstheme="minorHAnsi"/>
          <w:sz w:val="20"/>
          <w:szCs w:val="20"/>
        </w:rPr>
        <w:t xml:space="preserve">2023               </w:t>
      </w:r>
    </w:p>
    <w:p w14:paraId="71A0A56F" w14:textId="77777777" w:rsidR="005E131B" w:rsidRDefault="005E131B" w:rsidP="00B12371">
      <w:pPr>
        <w:spacing w:after="0"/>
        <w:rPr>
          <w:rFonts w:cstheme="minorHAnsi"/>
          <w:sz w:val="20"/>
          <w:szCs w:val="20"/>
        </w:rPr>
      </w:pPr>
    </w:p>
    <w:p w14:paraId="2A232ADA" w14:textId="77777777" w:rsidR="00DF75B8" w:rsidRDefault="00E7327C" w:rsidP="00E7327C">
      <w:pPr>
        <w:spacing w:after="0"/>
        <w:ind w:left="708"/>
        <w:rPr>
          <w:rFonts w:cstheme="minorHAnsi"/>
          <w:sz w:val="20"/>
          <w:szCs w:val="20"/>
        </w:rPr>
      </w:pPr>
      <w:r>
        <w:rPr>
          <w:rFonts w:cstheme="minorHAnsi"/>
          <w:sz w:val="20"/>
          <w:szCs w:val="20"/>
        </w:rPr>
        <w:t xml:space="preserve">        </w:t>
      </w:r>
      <w:r w:rsidR="00B12371" w:rsidRPr="008949A1">
        <w:rPr>
          <w:rFonts w:cstheme="minorHAnsi"/>
          <w:sz w:val="20"/>
          <w:szCs w:val="20"/>
        </w:rPr>
        <w:t>Za objednatele:</w:t>
      </w:r>
      <w:r w:rsidR="00B12371" w:rsidRPr="008949A1">
        <w:rPr>
          <w:rFonts w:cstheme="minorHAnsi"/>
          <w:sz w:val="20"/>
          <w:szCs w:val="20"/>
        </w:rPr>
        <w:tab/>
      </w:r>
      <w:r w:rsidR="00B12371" w:rsidRPr="008949A1">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Pr="00E7327C">
        <w:rPr>
          <w:rFonts w:cstheme="minorHAnsi"/>
          <w:sz w:val="20"/>
          <w:szCs w:val="20"/>
        </w:rPr>
        <w:t>Za zhotovitele:</w:t>
      </w:r>
      <w:r w:rsidR="00B12371" w:rsidRPr="008949A1">
        <w:rPr>
          <w:rFonts w:cstheme="minorHAnsi"/>
          <w:sz w:val="20"/>
          <w:szCs w:val="20"/>
        </w:rPr>
        <w:tab/>
      </w:r>
    </w:p>
    <w:p w14:paraId="0EE30F3C" w14:textId="3F368899" w:rsidR="00B12371" w:rsidRPr="008949A1" w:rsidRDefault="00B12371" w:rsidP="00E7327C">
      <w:pPr>
        <w:spacing w:after="0"/>
        <w:ind w:left="708"/>
        <w:rPr>
          <w:rFonts w:cstheme="minorHAnsi"/>
          <w:sz w:val="20"/>
          <w:szCs w:val="20"/>
        </w:rPr>
      </w:pPr>
      <w:r w:rsidRPr="008949A1">
        <w:rPr>
          <w:rFonts w:cstheme="minorHAnsi"/>
          <w:sz w:val="20"/>
          <w:szCs w:val="20"/>
        </w:rPr>
        <w:tab/>
      </w:r>
    </w:p>
    <w:p w14:paraId="2BE656A2" w14:textId="77777777" w:rsidR="00B12371" w:rsidRPr="008949A1" w:rsidRDefault="00B12371" w:rsidP="00B12371">
      <w:pPr>
        <w:spacing w:after="0"/>
        <w:rPr>
          <w:rFonts w:cstheme="minorHAnsi"/>
          <w:sz w:val="20"/>
          <w:szCs w:val="20"/>
        </w:rPr>
      </w:pPr>
    </w:p>
    <w:p w14:paraId="3E964058" w14:textId="02BE6C58" w:rsidR="00B12371" w:rsidRPr="008949A1" w:rsidRDefault="005E131B" w:rsidP="00B12371">
      <w:pPr>
        <w:spacing w:after="0"/>
        <w:rPr>
          <w:rFonts w:cstheme="minorHAnsi"/>
          <w:sz w:val="20"/>
          <w:szCs w:val="20"/>
        </w:rPr>
      </w:pPr>
      <w:r>
        <w:rPr>
          <w:rFonts w:cstheme="minorHAnsi"/>
          <w:sz w:val="20"/>
          <w:szCs w:val="20"/>
        </w:rPr>
        <w:t xml:space="preserve">    </w:t>
      </w:r>
      <w:r w:rsidR="00E7327C">
        <w:rPr>
          <w:rFonts w:cstheme="minorHAnsi"/>
          <w:sz w:val="20"/>
          <w:szCs w:val="20"/>
        </w:rPr>
        <w:t xml:space="preserve">      </w:t>
      </w:r>
      <w:r w:rsidR="00B12371" w:rsidRPr="008949A1">
        <w:rPr>
          <w:rFonts w:cstheme="minorHAnsi"/>
          <w:sz w:val="20"/>
          <w:szCs w:val="20"/>
        </w:rPr>
        <w:t>…………………...…………</w:t>
      </w:r>
      <w:r w:rsidR="00DF75B8">
        <w:rPr>
          <w:rFonts w:cstheme="minorHAnsi"/>
          <w:sz w:val="20"/>
          <w:szCs w:val="20"/>
        </w:rPr>
        <w:t>..</w:t>
      </w:r>
      <w:r w:rsidR="00B12371" w:rsidRPr="008949A1">
        <w:rPr>
          <w:rFonts w:cstheme="minorHAnsi"/>
          <w:sz w:val="20"/>
          <w:szCs w:val="20"/>
        </w:rPr>
        <w:t>………….…</w:t>
      </w:r>
      <w:r w:rsidR="00B12371" w:rsidRPr="008949A1">
        <w:rPr>
          <w:rFonts w:cstheme="minorHAnsi"/>
          <w:sz w:val="20"/>
          <w:szCs w:val="20"/>
        </w:rPr>
        <w:tab/>
      </w:r>
      <w:r w:rsidR="00B12371" w:rsidRPr="008949A1">
        <w:rPr>
          <w:rFonts w:cstheme="minorHAnsi"/>
          <w:sz w:val="20"/>
          <w:szCs w:val="20"/>
        </w:rPr>
        <w:tab/>
      </w:r>
      <w:r w:rsidR="00B12371" w:rsidRPr="008949A1">
        <w:rPr>
          <w:rFonts w:cstheme="minorHAnsi"/>
          <w:sz w:val="20"/>
          <w:szCs w:val="20"/>
        </w:rPr>
        <w:tab/>
        <w:t xml:space="preserve">   </w:t>
      </w:r>
      <w:r w:rsidR="00DF75B8">
        <w:rPr>
          <w:rFonts w:cstheme="minorHAnsi"/>
          <w:sz w:val="20"/>
          <w:szCs w:val="20"/>
        </w:rPr>
        <w:tab/>
        <w:t xml:space="preserve">   ………..</w:t>
      </w:r>
      <w:r w:rsidR="00DF75B8" w:rsidRPr="00DF75B8">
        <w:rPr>
          <w:rFonts w:cstheme="minorHAnsi"/>
          <w:sz w:val="20"/>
          <w:szCs w:val="20"/>
        </w:rPr>
        <w:t>..………………………………………….</w:t>
      </w:r>
    </w:p>
    <w:p w14:paraId="252F525A" w14:textId="18BB19A1" w:rsidR="00B12371" w:rsidRPr="008949A1" w:rsidRDefault="00B12371" w:rsidP="00B12371">
      <w:pPr>
        <w:spacing w:after="0"/>
        <w:rPr>
          <w:rFonts w:cstheme="minorHAnsi"/>
          <w:sz w:val="20"/>
          <w:szCs w:val="20"/>
        </w:rPr>
      </w:pPr>
      <w:r w:rsidRPr="008949A1">
        <w:rPr>
          <w:rFonts w:cstheme="minorHAnsi"/>
          <w:sz w:val="20"/>
          <w:szCs w:val="20"/>
        </w:rPr>
        <w:t xml:space="preserve">               </w:t>
      </w:r>
      <w:r w:rsidR="00E7327C">
        <w:rPr>
          <w:rFonts w:cstheme="minorHAnsi"/>
          <w:sz w:val="20"/>
          <w:szCs w:val="20"/>
        </w:rPr>
        <w:t xml:space="preserve">      </w:t>
      </w:r>
      <w:r w:rsidRPr="008949A1">
        <w:rPr>
          <w:rFonts w:cstheme="minorHAnsi"/>
          <w:sz w:val="20"/>
          <w:szCs w:val="20"/>
        </w:rPr>
        <w:t xml:space="preserve">Bc. Černík Tomáš                                                  </w:t>
      </w:r>
      <w:r w:rsidRPr="008949A1">
        <w:rPr>
          <w:rFonts w:cstheme="minorHAnsi"/>
          <w:sz w:val="20"/>
          <w:szCs w:val="20"/>
        </w:rPr>
        <w:tab/>
        <w:t xml:space="preserve"> </w:t>
      </w:r>
      <w:r w:rsidR="00DF75B8" w:rsidRPr="00DF75B8">
        <w:rPr>
          <w:rFonts w:cstheme="minorHAnsi"/>
          <w:sz w:val="20"/>
          <w:szCs w:val="20"/>
        </w:rPr>
        <w:t xml:space="preserve">   </w:t>
      </w:r>
      <w:r w:rsidR="00DF75B8">
        <w:rPr>
          <w:rFonts w:cstheme="minorHAnsi"/>
          <w:sz w:val="20"/>
          <w:szCs w:val="20"/>
        </w:rPr>
        <w:tab/>
      </w:r>
      <w:r w:rsidR="00DF75B8">
        <w:rPr>
          <w:rFonts w:cstheme="minorHAnsi"/>
          <w:sz w:val="20"/>
          <w:szCs w:val="20"/>
        </w:rPr>
        <w:tab/>
        <w:t xml:space="preserve">      </w:t>
      </w:r>
      <w:r w:rsidR="00B877B4">
        <w:rPr>
          <w:rFonts w:cstheme="minorHAnsi"/>
          <w:sz w:val="20"/>
          <w:szCs w:val="20"/>
        </w:rPr>
        <w:t xml:space="preserve"> </w:t>
      </w:r>
      <w:r w:rsidR="00DF75B8" w:rsidRPr="00DF75B8">
        <w:rPr>
          <w:rFonts w:cstheme="minorHAnsi"/>
          <w:sz w:val="20"/>
          <w:szCs w:val="20"/>
        </w:rPr>
        <w:t xml:space="preserve"> Petr Beneš  </w:t>
      </w:r>
    </w:p>
    <w:p w14:paraId="23770D21" w14:textId="3C6ABA0D" w:rsidR="00B12371" w:rsidRPr="008949A1" w:rsidRDefault="00B12371" w:rsidP="00B12371">
      <w:pPr>
        <w:spacing w:after="0"/>
        <w:rPr>
          <w:rFonts w:cstheme="minorHAnsi"/>
          <w:sz w:val="20"/>
          <w:szCs w:val="20"/>
        </w:rPr>
      </w:pPr>
      <w:r w:rsidRPr="008949A1">
        <w:rPr>
          <w:rFonts w:cstheme="minorHAnsi"/>
          <w:sz w:val="20"/>
          <w:szCs w:val="20"/>
        </w:rPr>
        <w:t xml:space="preserve">          </w:t>
      </w:r>
      <w:r w:rsidR="00E7327C">
        <w:rPr>
          <w:rFonts w:cstheme="minorHAnsi"/>
          <w:sz w:val="20"/>
          <w:szCs w:val="20"/>
        </w:rPr>
        <w:t xml:space="preserve">     </w:t>
      </w:r>
      <w:r w:rsidRPr="008949A1">
        <w:rPr>
          <w:rFonts w:cstheme="minorHAnsi"/>
          <w:sz w:val="20"/>
          <w:szCs w:val="20"/>
        </w:rPr>
        <w:t xml:space="preserve">     ředitel organizace       </w:t>
      </w:r>
      <w:r w:rsidR="00B877B4">
        <w:rPr>
          <w:rFonts w:cstheme="minorHAnsi"/>
          <w:sz w:val="20"/>
          <w:szCs w:val="20"/>
        </w:rPr>
        <w:tab/>
      </w:r>
      <w:r w:rsidR="00B877B4">
        <w:rPr>
          <w:rFonts w:cstheme="minorHAnsi"/>
          <w:sz w:val="20"/>
          <w:szCs w:val="20"/>
        </w:rPr>
        <w:tab/>
      </w:r>
      <w:r w:rsidR="00B877B4">
        <w:rPr>
          <w:rFonts w:cstheme="minorHAnsi"/>
          <w:sz w:val="20"/>
          <w:szCs w:val="20"/>
        </w:rPr>
        <w:tab/>
      </w:r>
      <w:r w:rsidR="00B877B4">
        <w:rPr>
          <w:rFonts w:cstheme="minorHAnsi"/>
          <w:sz w:val="20"/>
          <w:szCs w:val="20"/>
        </w:rPr>
        <w:tab/>
      </w:r>
      <w:r w:rsidR="00B877B4">
        <w:rPr>
          <w:rFonts w:cstheme="minorHAnsi"/>
          <w:sz w:val="20"/>
          <w:szCs w:val="20"/>
        </w:rPr>
        <w:tab/>
      </w:r>
      <w:r w:rsidR="00B877B4">
        <w:rPr>
          <w:rFonts w:cstheme="minorHAnsi"/>
          <w:sz w:val="20"/>
          <w:szCs w:val="20"/>
        </w:rPr>
        <w:tab/>
        <w:t xml:space="preserve">          jednatel</w:t>
      </w:r>
      <w:r w:rsidRPr="008949A1">
        <w:rPr>
          <w:rFonts w:cstheme="minorHAnsi"/>
          <w:sz w:val="20"/>
          <w:szCs w:val="20"/>
        </w:rPr>
        <w:t xml:space="preserve">                                            </w:t>
      </w:r>
      <w:r w:rsidRPr="008949A1">
        <w:rPr>
          <w:rFonts w:cstheme="minorHAnsi"/>
          <w:sz w:val="20"/>
          <w:szCs w:val="20"/>
        </w:rPr>
        <w:tab/>
      </w:r>
      <w:r w:rsidR="005E131B">
        <w:rPr>
          <w:rFonts w:cstheme="minorHAnsi"/>
          <w:sz w:val="20"/>
          <w:szCs w:val="20"/>
        </w:rPr>
        <w:t xml:space="preserve">     </w:t>
      </w:r>
    </w:p>
    <w:p w14:paraId="662225DA" w14:textId="77777777" w:rsidR="00C61891" w:rsidRDefault="00C61891">
      <w:pPr>
        <w:rPr>
          <w:rFonts w:cstheme="minorHAnsi"/>
        </w:rPr>
      </w:pPr>
    </w:p>
    <w:p w14:paraId="35971D0F" w14:textId="73738B95" w:rsidR="00E7327C" w:rsidRDefault="00E7327C">
      <w:pPr>
        <w:rPr>
          <w:rFonts w:cstheme="minorHAnsi"/>
          <w:sz w:val="20"/>
          <w:szCs w:val="20"/>
        </w:rPr>
      </w:pPr>
      <w:r w:rsidRPr="008949A1">
        <w:rPr>
          <w:rFonts w:cstheme="minorHAnsi"/>
          <w:sz w:val="20"/>
          <w:szCs w:val="20"/>
        </w:rPr>
        <w:t xml:space="preserve">                 </w:t>
      </w:r>
    </w:p>
    <w:p w14:paraId="22D71DCB" w14:textId="77777777" w:rsidR="00E7327C" w:rsidRPr="008949A1" w:rsidRDefault="00E7327C">
      <w:pPr>
        <w:rPr>
          <w:rFonts w:cstheme="minorHAnsi"/>
        </w:rPr>
      </w:pPr>
    </w:p>
    <w:sectPr w:rsidR="00E7327C" w:rsidRPr="008949A1" w:rsidSect="00B12371">
      <w:pgSz w:w="11907" w:h="16840" w:code="9"/>
      <w:pgMar w:top="680" w:right="794"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127"/>
    <w:multiLevelType w:val="hybridMultilevel"/>
    <w:tmpl w:val="33B2C11C"/>
    <w:lvl w:ilvl="0" w:tplc="E382A43E">
      <w:start w:val="1"/>
      <w:numFmt w:val="decimal"/>
      <w:lvlText w:val="%1."/>
      <w:lvlJc w:val="left"/>
      <w:pPr>
        <w:ind w:left="720" w:hanging="360"/>
      </w:pPr>
      <w:rPr>
        <w:rFonts w:cs="Times New Roman" w:hint="default"/>
        <w:b w:val="0"/>
        <w:bCs/>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9E3687"/>
    <w:multiLevelType w:val="hybridMultilevel"/>
    <w:tmpl w:val="A0A8CA4A"/>
    <w:lvl w:ilvl="0" w:tplc="23B65F62">
      <w:start w:val="549"/>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351A0"/>
    <w:multiLevelType w:val="hybridMultilevel"/>
    <w:tmpl w:val="E332B2EC"/>
    <w:lvl w:ilvl="0" w:tplc="9D9C0B46">
      <w:start w:val="1"/>
      <w:numFmt w:val="decimal"/>
      <w:lvlText w:val="%1."/>
      <w:lvlJc w:val="left"/>
      <w:pPr>
        <w:ind w:left="720" w:hanging="360"/>
      </w:pPr>
      <w:rPr>
        <w:rFonts w:cs="Times New Roman"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61664C5"/>
    <w:multiLevelType w:val="hybridMultilevel"/>
    <w:tmpl w:val="58E6E058"/>
    <w:lvl w:ilvl="0" w:tplc="31FAC7F8">
      <w:start w:val="30"/>
      <w:numFmt w:val="bullet"/>
      <w:lvlText w:val="-"/>
      <w:lvlJc w:val="left"/>
      <w:pPr>
        <w:ind w:left="1211" w:hanging="360"/>
      </w:pPr>
      <w:rPr>
        <w:rFonts w:ascii="Calibri" w:eastAsiaTheme="minorHAns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2BCD0839"/>
    <w:multiLevelType w:val="hybridMultilevel"/>
    <w:tmpl w:val="591AC7DC"/>
    <w:lvl w:ilvl="0" w:tplc="CC22B8AA">
      <w:start w:val="1"/>
      <w:numFmt w:val="decimal"/>
      <w:lvlText w:val="%1."/>
      <w:lvlJc w:val="left"/>
      <w:pPr>
        <w:ind w:left="720" w:hanging="360"/>
      </w:pPr>
      <w:rPr>
        <w:rFonts w:cs="Times New Roman"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30B7258"/>
    <w:multiLevelType w:val="hybridMultilevel"/>
    <w:tmpl w:val="E124D366"/>
    <w:lvl w:ilvl="0" w:tplc="31FAC7F8">
      <w:start w:val="30"/>
      <w:numFmt w:val="bullet"/>
      <w:lvlText w:val="-"/>
      <w:lvlJc w:val="left"/>
      <w:pPr>
        <w:ind w:left="1069" w:hanging="360"/>
      </w:pPr>
      <w:rPr>
        <w:rFonts w:ascii="Calibri" w:eastAsiaTheme="minorHAns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39D30E45"/>
    <w:multiLevelType w:val="hybridMultilevel"/>
    <w:tmpl w:val="BE58A710"/>
    <w:lvl w:ilvl="0" w:tplc="BA026414">
      <w:start w:val="1"/>
      <w:numFmt w:val="lowerLetter"/>
      <w:lvlText w:val="%1)"/>
      <w:lvlJc w:val="left"/>
      <w:pPr>
        <w:tabs>
          <w:tab w:val="num" w:pos="3111"/>
        </w:tabs>
        <w:ind w:left="3111" w:hanging="450"/>
      </w:pPr>
      <w:rPr>
        <w:rFonts w:cs="Times New Roman" w:hint="default"/>
        <w:b w:val="0"/>
      </w:rPr>
    </w:lvl>
    <w:lvl w:ilvl="1" w:tplc="04050003" w:tentative="1">
      <w:start w:val="1"/>
      <w:numFmt w:val="bullet"/>
      <w:lvlText w:val="o"/>
      <w:lvlJc w:val="left"/>
      <w:pPr>
        <w:tabs>
          <w:tab w:val="num" w:pos="6261"/>
        </w:tabs>
        <w:ind w:left="6261" w:hanging="360"/>
      </w:pPr>
      <w:rPr>
        <w:rFonts w:ascii="Courier New" w:hAnsi="Courier New" w:hint="default"/>
      </w:rPr>
    </w:lvl>
    <w:lvl w:ilvl="2" w:tplc="04050005" w:tentative="1">
      <w:start w:val="1"/>
      <w:numFmt w:val="bullet"/>
      <w:lvlText w:val=""/>
      <w:lvlJc w:val="left"/>
      <w:pPr>
        <w:tabs>
          <w:tab w:val="num" w:pos="6981"/>
        </w:tabs>
        <w:ind w:left="6981" w:hanging="360"/>
      </w:pPr>
      <w:rPr>
        <w:rFonts w:ascii="Wingdings" w:hAnsi="Wingdings" w:hint="default"/>
      </w:rPr>
    </w:lvl>
    <w:lvl w:ilvl="3" w:tplc="04050001" w:tentative="1">
      <w:start w:val="1"/>
      <w:numFmt w:val="bullet"/>
      <w:lvlText w:val=""/>
      <w:lvlJc w:val="left"/>
      <w:pPr>
        <w:tabs>
          <w:tab w:val="num" w:pos="7701"/>
        </w:tabs>
        <w:ind w:left="7701" w:hanging="360"/>
      </w:pPr>
      <w:rPr>
        <w:rFonts w:ascii="Symbol" w:hAnsi="Symbol" w:hint="default"/>
      </w:rPr>
    </w:lvl>
    <w:lvl w:ilvl="4" w:tplc="04050003" w:tentative="1">
      <w:start w:val="1"/>
      <w:numFmt w:val="bullet"/>
      <w:lvlText w:val="o"/>
      <w:lvlJc w:val="left"/>
      <w:pPr>
        <w:tabs>
          <w:tab w:val="num" w:pos="8421"/>
        </w:tabs>
        <w:ind w:left="8421" w:hanging="360"/>
      </w:pPr>
      <w:rPr>
        <w:rFonts w:ascii="Courier New" w:hAnsi="Courier New" w:hint="default"/>
      </w:rPr>
    </w:lvl>
    <w:lvl w:ilvl="5" w:tplc="04050005" w:tentative="1">
      <w:start w:val="1"/>
      <w:numFmt w:val="bullet"/>
      <w:lvlText w:val=""/>
      <w:lvlJc w:val="left"/>
      <w:pPr>
        <w:tabs>
          <w:tab w:val="num" w:pos="9141"/>
        </w:tabs>
        <w:ind w:left="9141" w:hanging="360"/>
      </w:pPr>
      <w:rPr>
        <w:rFonts w:ascii="Wingdings" w:hAnsi="Wingdings" w:hint="default"/>
      </w:rPr>
    </w:lvl>
    <w:lvl w:ilvl="6" w:tplc="04050001" w:tentative="1">
      <w:start w:val="1"/>
      <w:numFmt w:val="bullet"/>
      <w:lvlText w:val=""/>
      <w:lvlJc w:val="left"/>
      <w:pPr>
        <w:tabs>
          <w:tab w:val="num" w:pos="9861"/>
        </w:tabs>
        <w:ind w:left="9861" w:hanging="360"/>
      </w:pPr>
      <w:rPr>
        <w:rFonts w:ascii="Symbol" w:hAnsi="Symbol" w:hint="default"/>
      </w:rPr>
    </w:lvl>
    <w:lvl w:ilvl="7" w:tplc="04050003" w:tentative="1">
      <w:start w:val="1"/>
      <w:numFmt w:val="bullet"/>
      <w:lvlText w:val="o"/>
      <w:lvlJc w:val="left"/>
      <w:pPr>
        <w:tabs>
          <w:tab w:val="num" w:pos="10581"/>
        </w:tabs>
        <w:ind w:left="10581" w:hanging="360"/>
      </w:pPr>
      <w:rPr>
        <w:rFonts w:ascii="Courier New" w:hAnsi="Courier New" w:hint="default"/>
      </w:rPr>
    </w:lvl>
    <w:lvl w:ilvl="8" w:tplc="04050005" w:tentative="1">
      <w:start w:val="1"/>
      <w:numFmt w:val="bullet"/>
      <w:lvlText w:val=""/>
      <w:lvlJc w:val="left"/>
      <w:pPr>
        <w:tabs>
          <w:tab w:val="num" w:pos="11301"/>
        </w:tabs>
        <w:ind w:left="11301" w:hanging="360"/>
      </w:pPr>
      <w:rPr>
        <w:rFonts w:ascii="Wingdings" w:hAnsi="Wingdings" w:hint="default"/>
      </w:rPr>
    </w:lvl>
  </w:abstractNum>
  <w:abstractNum w:abstractNumId="7" w15:restartNumberingAfterBreak="0">
    <w:nsid w:val="3FBC5E5E"/>
    <w:multiLevelType w:val="hybridMultilevel"/>
    <w:tmpl w:val="541074A2"/>
    <w:lvl w:ilvl="0" w:tplc="C9322D70">
      <w:start w:val="1"/>
      <w:numFmt w:val="decimal"/>
      <w:lvlText w:val="%1."/>
      <w:lvlJc w:val="left"/>
      <w:pPr>
        <w:ind w:left="720" w:hanging="360"/>
      </w:pPr>
      <w:rPr>
        <w:rFonts w:cs="Times New Roman"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34C01B1"/>
    <w:multiLevelType w:val="hybridMultilevel"/>
    <w:tmpl w:val="82CAF37A"/>
    <w:lvl w:ilvl="0" w:tplc="555C3EA8">
      <w:start w:val="1"/>
      <w:numFmt w:val="decimal"/>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3AD18F1"/>
    <w:multiLevelType w:val="multilevel"/>
    <w:tmpl w:val="61D2292C"/>
    <w:lvl w:ilvl="0">
      <w:start w:val="1"/>
      <w:numFmt w:val="decimal"/>
      <w:lvlText w:val="%1."/>
      <w:lvlJc w:val="left"/>
      <w:pPr>
        <w:ind w:left="360" w:hanging="360"/>
      </w:pPr>
      <w:rPr>
        <w:rFonts w:asciiTheme="minorHAnsi" w:hAnsiTheme="minorHAnsi" w:cstheme="minorHAnsi" w:hint="default"/>
        <w:b w:val="0"/>
        <w:bCs/>
        <w:sz w:val="20"/>
        <w:szCs w:val="2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0" w15:restartNumberingAfterBreak="0">
    <w:nsid w:val="49DE0AEE"/>
    <w:multiLevelType w:val="hybridMultilevel"/>
    <w:tmpl w:val="32EAAD20"/>
    <w:lvl w:ilvl="0" w:tplc="292E4316">
      <w:start w:val="1"/>
      <w:numFmt w:val="decimal"/>
      <w:lvlText w:val="%1."/>
      <w:lvlJc w:val="left"/>
      <w:pPr>
        <w:ind w:left="720" w:hanging="360"/>
      </w:pPr>
      <w:rPr>
        <w:rFonts w:cs="Times New Roman"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5A55C23"/>
    <w:multiLevelType w:val="hybridMultilevel"/>
    <w:tmpl w:val="51966F26"/>
    <w:lvl w:ilvl="0" w:tplc="9AF65504">
      <w:start w:val="1"/>
      <w:numFmt w:val="decimal"/>
      <w:lvlText w:val="%1."/>
      <w:lvlJc w:val="left"/>
      <w:pPr>
        <w:ind w:left="720" w:hanging="360"/>
      </w:pPr>
      <w:rPr>
        <w:rFonts w:cs="Times New Roman"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B897204"/>
    <w:multiLevelType w:val="hybridMultilevel"/>
    <w:tmpl w:val="B184BE16"/>
    <w:lvl w:ilvl="0" w:tplc="F2D8073A">
      <w:start w:val="1"/>
      <w:numFmt w:val="decimal"/>
      <w:lvlText w:val="%1."/>
      <w:lvlJc w:val="left"/>
      <w:pPr>
        <w:ind w:left="720" w:hanging="360"/>
      </w:pPr>
      <w:rPr>
        <w:rFonts w:cs="Times New Roman"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71E2480"/>
    <w:multiLevelType w:val="hybridMultilevel"/>
    <w:tmpl w:val="01E29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E20E9D"/>
    <w:multiLevelType w:val="hybridMultilevel"/>
    <w:tmpl w:val="309A0B64"/>
    <w:lvl w:ilvl="0" w:tplc="D5F6CF52">
      <w:numFmt w:val="bullet"/>
      <w:lvlText w:val="-"/>
      <w:lvlJc w:val="left"/>
      <w:pPr>
        <w:ind w:left="1080" w:hanging="360"/>
      </w:pPr>
      <w:rPr>
        <w:rFonts w:ascii="Arial" w:eastAsia="Times New Roman" w:hAnsi="Arial" w:cs="Arial" w:hint="default"/>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CD20A2F"/>
    <w:multiLevelType w:val="hybridMultilevel"/>
    <w:tmpl w:val="03042CA4"/>
    <w:lvl w:ilvl="0" w:tplc="F9061BAA">
      <w:start w:val="1"/>
      <w:numFmt w:val="decimal"/>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D3C53E9"/>
    <w:multiLevelType w:val="hybridMultilevel"/>
    <w:tmpl w:val="9FD08890"/>
    <w:lvl w:ilvl="0" w:tplc="82D46532">
      <w:start w:val="1"/>
      <w:numFmt w:val="decimal"/>
      <w:lvlText w:val="%1."/>
      <w:lvlJc w:val="left"/>
      <w:pPr>
        <w:ind w:left="644" w:hanging="360"/>
      </w:pPr>
      <w:rPr>
        <w:rFonts w:cs="Times New Roman"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DA2117B"/>
    <w:multiLevelType w:val="hybridMultilevel"/>
    <w:tmpl w:val="A9A25334"/>
    <w:lvl w:ilvl="0" w:tplc="31FAC7F8">
      <w:start w:val="30"/>
      <w:numFmt w:val="bullet"/>
      <w:lvlText w:val="-"/>
      <w:lvlJc w:val="left"/>
      <w:pPr>
        <w:ind w:left="1211" w:hanging="360"/>
      </w:pPr>
      <w:rPr>
        <w:rFonts w:ascii="Calibri" w:eastAsiaTheme="minorHAns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15"/>
  </w:num>
  <w:num w:numId="6">
    <w:abstractNumId w:val="1"/>
  </w:num>
  <w:num w:numId="7">
    <w:abstractNumId w:val="2"/>
  </w:num>
  <w:num w:numId="8">
    <w:abstractNumId w:val="10"/>
  </w:num>
  <w:num w:numId="9">
    <w:abstractNumId w:val="4"/>
  </w:num>
  <w:num w:numId="10">
    <w:abstractNumId w:val="16"/>
  </w:num>
  <w:num w:numId="11">
    <w:abstractNumId w:val="0"/>
  </w:num>
  <w:num w:numId="12">
    <w:abstractNumId w:val="12"/>
  </w:num>
  <w:num w:numId="13">
    <w:abstractNumId w:val="11"/>
  </w:num>
  <w:num w:numId="14">
    <w:abstractNumId w:val="13"/>
  </w:num>
  <w:num w:numId="15">
    <w:abstractNumId w:val="5"/>
  </w:num>
  <w:num w:numId="16">
    <w:abstractNumId w:val="14"/>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71"/>
    <w:rsid w:val="000436F4"/>
    <w:rsid w:val="000819D2"/>
    <w:rsid w:val="001074E2"/>
    <w:rsid w:val="00135590"/>
    <w:rsid w:val="0020558B"/>
    <w:rsid w:val="00317984"/>
    <w:rsid w:val="00324CE7"/>
    <w:rsid w:val="003656B0"/>
    <w:rsid w:val="003858DF"/>
    <w:rsid w:val="003D2F07"/>
    <w:rsid w:val="00481DBF"/>
    <w:rsid w:val="004B584E"/>
    <w:rsid w:val="005D41CA"/>
    <w:rsid w:val="005E131B"/>
    <w:rsid w:val="005E2912"/>
    <w:rsid w:val="005F2E92"/>
    <w:rsid w:val="006750F7"/>
    <w:rsid w:val="006E7707"/>
    <w:rsid w:val="007E1096"/>
    <w:rsid w:val="008949A1"/>
    <w:rsid w:val="008C7B8E"/>
    <w:rsid w:val="009A6929"/>
    <w:rsid w:val="00A30521"/>
    <w:rsid w:val="00A90469"/>
    <w:rsid w:val="00AA4981"/>
    <w:rsid w:val="00AC5413"/>
    <w:rsid w:val="00B12371"/>
    <w:rsid w:val="00B310D8"/>
    <w:rsid w:val="00B877B4"/>
    <w:rsid w:val="00B93EFB"/>
    <w:rsid w:val="00BD7C8E"/>
    <w:rsid w:val="00C61891"/>
    <w:rsid w:val="00C87D01"/>
    <w:rsid w:val="00CC4A80"/>
    <w:rsid w:val="00D44891"/>
    <w:rsid w:val="00D701EB"/>
    <w:rsid w:val="00DF75B8"/>
    <w:rsid w:val="00E20FA1"/>
    <w:rsid w:val="00E7327C"/>
    <w:rsid w:val="00F26928"/>
    <w:rsid w:val="00FA16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AF065B"/>
  <w15:chartTrackingRefBased/>
  <w15:docId w15:val="{507170B0-349D-4AEA-A369-AD9BAAD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2371"/>
    <w:pPr>
      <w:spacing w:after="200" w:line="276" w:lineRule="auto"/>
    </w:pPr>
    <w:rPr>
      <w:kern w:val="0"/>
      <w14:ligatures w14:val="none"/>
    </w:rPr>
  </w:style>
  <w:style w:type="paragraph" w:styleId="Nadpis1">
    <w:name w:val="heading 1"/>
    <w:basedOn w:val="Normln"/>
    <w:link w:val="Nadpis1Char"/>
    <w:uiPriority w:val="9"/>
    <w:qFormat/>
    <w:rsid w:val="00B12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next w:val="Normln"/>
    <w:link w:val="Nadpis4Char"/>
    <w:uiPriority w:val="9"/>
    <w:unhideWhenUsed/>
    <w:qFormat/>
    <w:rsid w:val="00B1237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uiPriority w:val="9"/>
    <w:unhideWhenUsed/>
    <w:qFormat/>
    <w:rsid w:val="00B1237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2371"/>
    <w:rPr>
      <w:rFonts w:ascii="Times New Roman" w:eastAsia="Times New Roman" w:hAnsi="Times New Roman" w:cs="Times New Roman"/>
      <w:b/>
      <w:bCs/>
      <w:kern w:val="36"/>
      <w:sz w:val="48"/>
      <w:szCs w:val="48"/>
      <w:lang w:eastAsia="cs-CZ"/>
      <w14:ligatures w14:val="none"/>
    </w:rPr>
  </w:style>
  <w:style w:type="character" w:customStyle="1" w:styleId="Nadpis4Char">
    <w:name w:val="Nadpis 4 Char"/>
    <w:basedOn w:val="Standardnpsmoodstavce"/>
    <w:link w:val="Nadpis4"/>
    <w:uiPriority w:val="9"/>
    <w:rsid w:val="00B12371"/>
    <w:rPr>
      <w:rFonts w:asciiTheme="majorHAnsi" w:eastAsiaTheme="majorEastAsia" w:hAnsiTheme="majorHAnsi" w:cstheme="majorBidi"/>
      <w:i/>
      <w:iCs/>
      <w:color w:val="2F5496" w:themeColor="accent1" w:themeShade="BF"/>
      <w:kern w:val="0"/>
      <w14:ligatures w14:val="none"/>
    </w:rPr>
  </w:style>
  <w:style w:type="character" w:customStyle="1" w:styleId="Nadpis7Char">
    <w:name w:val="Nadpis 7 Char"/>
    <w:basedOn w:val="Standardnpsmoodstavce"/>
    <w:link w:val="Nadpis7"/>
    <w:uiPriority w:val="9"/>
    <w:rsid w:val="00B12371"/>
    <w:rPr>
      <w:rFonts w:asciiTheme="majorHAnsi" w:eastAsiaTheme="majorEastAsia" w:hAnsiTheme="majorHAnsi" w:cstheme="majorBidi"/>
      <w:i/>
      <w:iCs/>
      <w:color w:val="1F3763" w:themeColor="accent1" w:themeShade="7F"/>
      <w:kern w:val="0"/>
      <w14:ligatures w14:val="none"/>
    </w:rPr>
  </w:style>
  <w:style w:type="paragraph" w:styleId="Odstavecseseznamem">
    <w:name w:val="List Paragraph"/>
    <w:basedOn w:val="Normln"/>
    <w:uiPriority w:val="34"/>
    <w:qFormat/>
    <w:rsid w:val="00B12371"/>
    <w:pPr>
      <w:ind w:left="720"/>
      <w:contextualSpacing/>
    </w:pPr>
  </w:style>
  <w:style w:type="paragraph" w:customStyle="1" w:styleId="Default">
    <w:name w:val="Default"/>
    <w:rsid w:val="00B1237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 w:type="paragraph" w:styleId="Zhlav">
    <w:name w:val="header"/>
    <w:basedOn w:val="Normln"/>
    <w:link w:val="ZhlavChar"/>
    <w:uiPriority w:val="99"/>
    <w:rsid w:val="00B12371"/>
    <w:pPr>
      <w:tabs>
        <w:tab w:val="center" w:pos="4536"/>
        <w:tab w:val="right" w:pos="9072"/>
      </w:tabs>
      <w:spacing w:after="0" w:line="240" w:lineRule="auto"/>
      <w:jc w:val="both"/>
    </w:pPr>
    <w:rPr>
      <w:rFonts w:ascii="Arial" w:eastAsia="Times New Roman" w:hAnsi="Arial" w:cs="Times New Roman"/>
      <w:sz w:val="20"/>
      <w:szCs w:val="24"/>
      <w:lang w:eastAsia="cs-CZ"/>
    </w:rPr>
  </w:style>
  <w:style w:type="character" w:customStyle="1" w:styleId="ZhlavChar">
    <w:name w:val="Záhlaví Char"/>
    <w:basedOn w:val="Standardnpsmoodstavce"/>
    <w:link w:val="Zhlav"/>
    <w:uiPriority w:val="99"/>
    <w:rsid w:val="00B12371"/>
    <w:rPr>
      <w:rFonts w:ascii="Arial" w:eastAsia="Times New Roman" w:hAnsi="Arial" w:cs="Times New Roman"/>
      <w:kern w:val="0"/>
      <w:sz w:val="20"/>
      <w:szCs w:val="24"/>
      <w:lang w:eastAsia="cs-CZ"/>
      <w14:ligatures w14:val="none"/>
    </w:rPr>
  </w:style>
  <w:style w:type="paragraph" w:styleId="Zkladntextodsazen">
    <w:name w:val="Body Text Indent"/>
    <w:basedOn w:val="Normln"/>
    <w:link w:val="ZkladntextodsazenChar"/>
    <w:uiPriority w:val="99"/>
    <w:rsid w:val="00B12371"/>
    <w:pPr>
      <w:spacing w:after="0" w:line="240" w:lineRule="auto"/>
      <w:ind w:firstLine="708"/>
      <w:jc w:val="both"/>
    </w:pPr>
    <w:rPr>
      <w:rFonts w:ascii="Arial" w:eastAsia="Times New Roman" w:hAnsi="Arial" w:cs="Times New Roman"/>
      <w:sz w:val="20"/>
      <w:szCs w:val="24"/>
      <w:lang w:eastAsia="cs-CZ"/>
    </w:rPr>
  </w:style>
  <w:style w:type="character" w:customStyle="1" w:styleId="ZkladntextodsazenChar">
    <w:name w:val="Základní text odsazený Char"/>
    <w:basedOn w:val="Standardnpsmoodstavce"/>
    <w:link w:val="Zkladntextodsazen"/>
    <w:uiPriority w:val="99"/>
    <w:rsid w:val="00B12371"/>
    <w:rPr>
      <w:rFonts w:ascii="Arial" w:eastAsia="Times New Roman" w:hAnsi="Arial" w:cs="Times New Roman"/>
      <w:kern w:val="0"/>
      <w:sz w:val="20"/>
      <w:szCs w:val="24"/>
      <w:lang w:eastAsia="cs-CZ"/>
      <w14:ligatures w14:val="none"/>
    </w:rPr>
  </w:style>
  <w:style w:type="paragraph" w:customStyle="1" w:styleId="Odstavec">
    <w:name w:val="Odstavec"/>
    <w:basedOn w:val="Zkladntext"/>
    <w:uiPriority w:val="99"/>
    <w:rsid w:val="00B12371"/>
    <w:pPr>
      <w:widowControl w:val="0"/>
      <w:overflowPunct w:val="0"/>
      <w:autoSpaceDE w:val="0"/>
      <w:autoSpaceDN w:val="0"/>
      <w:adjustRightInd w:val="0"/>
      <w:spacing w:after="0" w:line="240" w:lineRule="auto"/>
      <w:ind w:firstLine="539"/>
      <w:jc w:val="both"/>
      <w:textAlignment w:val="baseline"/>
    </w:pPr>
    <w:rPr>
      <w:rFonts w:ascii="Arial" w:eastAsia="Times New Roman" w:hAnsi="Arial" w:cs="Times New Roman"/>
      <w:noProof/>
      <w:color w:val="000000"/>
      <w:sz w:val="20"/>
      <w:szCs w:val="20"/>
      <w:lang w:eastAsia="cs-CZ"/>
    </w:rPr>
  </w:style>
  <w:style w:type="paragraph" w:customStyle="1" w:styleId="stranybodytext">
    <w:name w:val="strany bodytext"/>
    <w:basedOn w:val="Normln"/>
    <w:uiPriority w:val="99"/>
    <w:rsid w:val="00B12371"/>
    <w:pPr>
      <w:tabs>
        <w:tab w:val="right" w:pos="2835"/>
        <w:tab w:val="left" w:pos="3119"/>
        <w:tab w:val="left" w:pos="4395"/>
      </w:tabs>
      <w:spacing w:after="0" w:line="240" w:lineRule="auto"/>
      <w:jc w:val="both"/>
    </w:pPr>
    <w:rPr>
      <w:rFonts w:ascii="Arial" w:eastAsia="Times New Roman" w:hAnsi="Arial" w:cs="Times New Roman"/>
      <w:sz w:val="20"/>
      <w:szCs w:val="20"/>
      <w:lang w:eastAsia="cs-CZ"/>
    </w:rPr>
  </w:style>
  <w:style w:type="paragraph" w:customStyle="1" w:styleId="cislovanyodstavec">
    <w:name w:val="cislovany odstavec"/>
    <w:basedOn w:val="Normln"/>
    <w:uiPriority w:val="99"/>
    <w:rsid w:val="00B12371"/>
    <w:pPr>
      <w:autoSpaceDE w:val="0"/>
      <w:autoSpaceDN w:val="0"/>
      <w:adjustRightInd w:val="0"/>
      <w:spacing w:before="120" w:after="0" w:line="240" w:lineRule="atLeast"/>
      <w:ind w:left="567" w:hanging="567"/>
      <w:jc w:val="both"/>
    </w:pPr>
    <w:rPr>
      <w:rFonts w:ascii="Arial" w:eastAsia="Times New Roman" w:hAnsi="Arial" w:cs="Times New Roman"/>
      <w:sz w:val="20"/>
      <w:szCs w:val="20"/>
      <w:lang w:eastAsia="cs-CZ"/>
    </w:rPr>
  </w:style>
  <w:style w:type="paragraph" w:customStyle="1" w:styleId="cislovanyodstavec3">
    <w:name w:val="cislovany odstavec3"/>
    <w:basedOn w:val="Normln"/>
    <w:uiPriority w:val="99"/>
    <w:rsid w:val="00B12371"/>
    <w:pPr>
      <w:autoSpaceDE w:val="0"/>
      <w:autoSpaceDN w:val="0"/>
      <w:adjustRightInd w:val="0"/>
      <w:spacing w:before="120" w:after="0" w:line="240" w:lineRule="atLeast"/>
      <w:ind w:left="1021" w:hanging="454"/>
      <w:jc w:val="both"/>
    </w:pPr>
    <w:rPr>
      <w:rFonts w:ascii="Arial" w:eastAsia="Times New Roman" w:hAnsi="Arial" w:cs="Times New Roman"/>
      <w:sz w:val="20"/>
      <w:szCs w:val="20"/>
      <w:lang w:eastAsia="cs-CZ"/>
    </w:rPr>
  </w:style>
  <w:style w:type="paragraph" w:customStyle="1" w:styleId="cislovanyodstavec1">
    <w:name w:val="cislovany odstavec 1"/>
    <w:basedOn w:val="cislovanyodstavec"/>
    <w:uiPriority w:val="99"/>
    <w:rsid w:val="00B12371"/>
    <w:rPr>
      <w:bCs/>
      <w:szCs w:val="22"/>
    </w:rPr>
  </w:style>
  <w:style w:type="character" w:customStyle="1" w:styleId="apple-converted-space">
    <w:name w:val="apple-converted-space"/>
    <w:uiPriority w:val="99"/>
    <w:rsid w:val="00B12371"/>
  </w:style>
  <w:style w:type="paragraph" w:styleId="Zkladntext">
    <w:name w:val="Body Text"/>
    <w:basedOn w:val="Normln"/>
    <w:link w:val="ZkladntextChar"/>
    <w:uiPriority w:val="99"/>
    <w:semiHidden/>
    <w:unhideWhenUsed/>
    <w:rsid w:val="00B12371"/>
    <w:pPr>
      <w:spacing w:after="120"/>
    </w:pPr>
  </w:style>
  <w:style w:type="character" w:customStyle="1" w:styleId="ZkladntextChar">
    <w:name w:val="Základní text Char"/>
    <w:basedOn w:val="Standardnpsmoodstavce"/>
    <w:link w:val="Zkladntext"/>
    <w:uiPriority w:val="99"/>
    <w:semiHidden/>
    <w:rsid w:val="00B1237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1942</Words>
  <Characters>11460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Velčovská</dc:creator>
  <cp:keywords/>
  <dc:description/>
  <cp:lastModifiedBy>EKONOM</cp:lastModifiedBy>
  <cp:revision>4</cp:revision>
  <dcterms:created xsi:type="dcterms:W3CDTF">2023-08-25T06:29:00Z</dcterms:created>
  <dcterms:modified xsi:type="dcterms:W3CDTF">2023-08-29T10:54:00Z</dcterms:modified>
</cp:coreProperties>
</file>