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2A" w:rsidRDefault="00A54C86" w:rsidP="008E360C">
      <w:pPr>
        <w:jc w:val="center"/>
      </w:pPr>
      <w:r>
        <w:rPr>
          <w:b/>
          <w:bCs/>
          <w:sz w:val="40"/>
          <w:szCs w:val="40"/>
        </w:rPr>
        <w:t>S</w:t>
      </w:r>
      <w:r w:rsidR="00D70DC1">
        <w:rPr>
          <w:b/>
          <w:bCs/>
          <w:sz w:val="40"/>
          <w:szCs w:val="40"/>
        </w:rPr>
        <w:t>mlouva</w:t>
      </w:r>
      <w:r>
        <w:rPr>
          <w:b/>
          <w:bCs/>
          <w:sz w:val="40"/>
          <w:szCs w:val="40"/>
        </w:rPr>
        <w:t xml:space="preserve"> o dílo</w:t>
      </w:r>
      <w:r w:rsidR="00664A2C">
        <w:rPr>
          <w:b/>
          <w:bCs/>
          <w:sz w:val="40"/>
          <w:szCs w:val="40"/>
        </w:rPr>
        <w:t xml:space="preserve"> č.</w:t>
      </w:r>
      <w:r w:rsidR="0097580F">
        <w:rPr>
          <w:b/>
          <w:bCs/>
          <w:sz w:val="40"/>
          <w:szCs w:val="40"/>
        </w:rPr>
        <w:t xml:space="preserve"> 31/7</w:t>
      </w:r>
      <w:r w:rsidR="00A12ACA">
        <w:rPr>
          <w:b/>
          <w:bCs/>
          <w:sz w:val="40"/>
          <w:szCs w:val="40"/>
        </w:rPr>
        <w:t>/23</w:t>
      </w:r>
    </w:p>
    <w:p w:rsidR="00932F3B" w:rsidRDefault="00D437A8" w:rsidP="00932F3B">
      <w:pPr>
        <w:rPr>
          <w:b/>
        </w:rPr>
      </w:pPr>
      <w:r w:rsidRPr="00D45B05">
        <w:rPr>
          <w:b/>
        </w:rPr>
        <w:t>Smluvní strany:</w:t>
      </w:r>
    </w:p>
    <w:p w:rsidR="00D45B05" w:rsidRPr="00D45B05" w:rsidRDefault="00D45B05" w:rsidP="00932F3B">
      <w:pPr>
        <w:rPr>
          <w:b/>
        </w:rPr>
      </w:pPr>
    </w:p>
    <w:p w:rsidR="00D54012" w:rsidRDefault="00D54012" w:rsidP="00FF05B7">
      <w:pPr>
        <w:rPr>
          <w:b/>
        </w:rPr>
      </w:pPr>
    </w:p>
    <w:p w:rsidR="00FF05B7" w:rsidRPr="00FB79D7" w:rsidRDefault="00AC724D" w:rsidP="00FF05B7">
      <w:pPr>
        <w:rPr>
          <w:b/>
        </w:rPr>
      </w:pPr>
      <w:r>
        <w:rPr>
          <w:b/>
        </w:rPr>
        <w:t>Střední od</w:t>
      </w:r>
      <w:r w:rsidR="00A3464D">
        <w:rPr>
          <w:b/>
        </w:rPr>
        <w:t>borná škola pro administrativu E</w:t>
      </w:r>
      <w:r>
        <w:rPr>
          <w:b/>
        </w:rPr>
        <w:t>vropské unie</w:t>
      </w:r>
      <w:r w:rsidR="00A3464D">
        <w:rPr>
          <w:b/>
        </w:rPr>
        <w:t>, Praha 9, Lipí 1911</w:t>
      </w:r>
    </w:p>
    <w:p w:rsidR="0048187B" w:rsidRDefault="00AC724D" w:rsidP="00FF05B7">
      <w:pPr>
        <w:rPr>
          <w:rFonts w:ascii="inherit" w:hAnsi="inherit" w:cs="Arial"/>
          <w:color w:val="000000"/>
          <w:sz w:val="25"/>
          <w:szCs w:val="23"/>
          <w:bdr w:val="none" w:sz="0" w:space="0" w:color="auto" w:frame="1"/>
        </w:rPr>
      </w:pPr>
      <w:r>
        <w:rPr>
          <w:rFonts w:ascii="inherit" w:hAnsi="inherit" w:cs="Arial"/>
          <w:color w:val="000000"/>
          <w:sz w:val="25"/>
          <w:szCs w:val="23"/>
          <w:bdr w:val="none" w:sz="0" w:space="0" w:color="auto" w:frame="1"/>
        </w:rPr>
        <w:t>Lipí 1911</w:t>
      </w:r>
      <w:r w:rsidR="006B423C">
        <w:rPr>
          <w:rFonts w:ascii="inherit" w:hAnsi="inherit" w:cs="Arial"/>
          <w:color w:val="000000"/>
          <w:sz w:val="25"/>
          <w:szCs w:val="23"/>
          <w:bdr w:val="none" w:sz="0" w:space="0" w:color="auto" w:frame="1"/>
        </w:rPr>
        <w:t>/22</w:t>
      </w:r>
      <w:r w:rsidR="00D54012">
        <w:rPr>
          <w:rFonts w:ascii="inherit" w:hAnsi="inherit" w:cs="Arial"/>
          <w:color w:val="000000"/>
          <w:sz w:val="25"/>
          <w:szCs w:val="23"/>
          <w:bdr w:val="none" w:sz="0" w:space="0" w:color="auto" w:frame="1"/>
        </w:rPr>
        <w:t xml:space="preserve">, </w:t>
      </w:r>
      <w:proofErr w:type="gramStart"/>
      <w:r w:rsidR="00A3464D">
        <w:rPr>
          <w:rFonts w:ascii="inherit" w:hAnsi="inherit" w:cs="Arial"/>
          <w:color w:val="000000"/>
          <w:sz w:val="25"/>
          <w:szCs w:val="23"/>
          <w:bdr w:val="none" w:sz="0" w:space="0" w:color="auto" w:frame="1"/>
        </w:rPr>
        <w:t xml:space="preserve">193 00  </w:t>
      </w:r>
      <w:r>
        <w:rPr>
          <w:rFonts w:ascii="inherit" w:hAnsi="inherit" w:cs="Arial"/>
          <w:color w:val="000000"/>
          <w:sz w:val="25"/>
          <w:szCs w:val="23"/>
          <w:bdr w:val="none" w:sz="0" w:space="0" w:color="auto" w:frame="1"/>
        </w:rPr>
        <w:t>Praha</w:t>
      </w:r>
      <w:proofErr w:type="gramEnd"/>
      <w:r>
        <w:rPr>
          <w:rFonts w:ascii="inherit" w:hAnsi="inherit" w:cs="Arial"/>
          <w:color w:val="000000"/>
          <w:sz w:val="25"/>
          <w:szCs w:val="23"/>
          <w:bdr w:val="none" w:sz="0" w:space="0" w:color="auto" w:frame="1"/>
        </w:rPr>
        <w:t xml:space="preserve"> 9</w:t>
      </w:r>
    </w:p>
    <w:p w:rsidR="00D54012" w:rsidRDefault="00D54012" w:rsidP="00FF05B7">
      <w:pPr>
        <w:rPr>
          <w:rFonts w:ascii="inherit" w:hAnsi="inherit" w:cs="Arial"/>
          <w:color w:val="000000"/>
          <w:sz w:val="25"/>
          <w:szCs w:val="23"/>
          <w:bdr w:val="none" w:sz="0" w:space="0" w:color="auto" w:frame="1"/>
        </w:rPr>
      </w:pPr>
      <w:r>
        <w:rPr>
          <w:rFonts w:ascii="inherit" w:hAnsi="inherit" w:cs="Arial"/>
          <w:color w:val="000000"/>
          <w:sz w:val="25"/>
          <w:szCs w:val="23"/>
          <w:bdr w:val="none" w:sz="0" w:space="0" w:color="auto" w:frame="1"/>
        </w:rPr>
        <w:t>IČ: 14891247, DIČ: CZ14891247</w:t>
      </w:r>
    </w:p>
    <w:p w:rsidR="00D54012" w:rsidRDefault="00D54012" w:rsidP="00FF05B7">
      <w:pPr>
        <w:rPr>
          <w:rFonts w:ascii="inherit" w:hAnsi="inherit" w:cs="Arial"/>
          <w:color w:val="000000"/>
          <w:sz w:val="23"/>
          <w:szCs w:val="23"/>
        </w:rPr>
      </w:pPr>
      <w:proofErr w:type="spellStart"/>
      <w:r>
        <w:rPr>
          <w:rFonts w:ascii="inherit" w:hAnsi="inherit" w:cs="Arial"/>
          <w:color w:val="000000"/>
          <w:sz w:val="25"/>
          <w:szCs w:val="23"/>
          <w:bdr w:val="none" w:sz="0" w:space="0" w:color="auto" w:frame="1"/>
        </w:rPr>
        <w:t>Zast</w:t>
      </w:r>
      <w:proofErr w:type="spellEnd"/>
      <w:r>
        <w:rPr>
          <w:rFonts w:ascii="inherit" w:hAnsi="inherit" w:cs="Arial"/>
          <w:color w:val="000000"/>
          <w:sz w:val="25"/>
          <w:szCs w:val="23"/>
          <w:bdr w:val="none" w:sz="0" w:space="0" w:color="auto" w:frame="1"/>
        </w:rPr>
        <w:t xml:space="preserve"> : PhDr. Roman Liška, PhD., ředitel</w:t>
      </w:r>
    </w:p>
    <w:p w:rsidR="00D54012" w:rsidRDefault="00D54012" w:rsidP="00FE722A"/>
    <w:p w:rsidR="00D437A8" w:rsidRDefault="00D437A8" w:rsidP="00FE722A">
      <w:pPr>
        <w:rPr>
          <w:b/>
          <w:bCs/>
        </w:rPr>
      </w:pPr>
      <w:r>
        <w:t xml:space="preserve">dále jen </w:t>
      </w:r>
      <w:r w:rsidR="002762EF">
        <w:rPr>
          <w:b/>
          <w:bCs/>
        </w:rPr>
        <w:t>„objednatel</w:t>
      </w:r>
      <w:r w:rsidRPr="00D437A8">
        <w:rPr>
          <w:b/>
          <w:bCs/>
        </w:rPr>
        <w:t>“</w:t>
      </w:r>
    </w:p>
    <w:p w:rsidR="00D437A8" w:rsidRDefault="00D437A8" w:rsidP="00FE722A">
      <w:pPr>
        <w:rPr>
          <w:b/>
          <w:bCs/>
        </w:rPr>
      </w:pPr>
    </w:p>
    <w:p w:rsidR="00D437A8" w:rsidRPr="00D54012" w:rsidRDefault="006B75D2" w:rsidP="00FE722A">
      <w:pPr>
        <w:rPr>
          <w:b/>
        </w:rPr>
      </w:pPr>
      <w:r w:rsidRPr="00D54012">
        <w:rPr>
          <w:b/>
        </w:rPr>
        <w:t>a</w:t>
      </w:r>
    </w:p>
    <w:p w:rsidR="006B75D2" w:rsidRDefault="006B75D2" w:rsidP="00FE722A"/>
    <w:p w:rsidR="006B75D2" w:rsidRDefault="00EE50AA" w:rsidP="00FE722A">
      <w:pPr>
        <w:rPr>
          <w:b/>
          <w:bCs/>
        </w:rPr>
      </w:pPr>
      <w:r>
        <w:rPr>
          <w:b/>
          <w:bCs/>
        </w:rPr>
        <w:t xml:space="preserve">MPK servis </w:t>
      </w:r>
      <w:proofErr w:type="spellStart"/>
      <w:r>
        <w:rPr>
          <w:b/>
          <w:bCs/>
        </w:rPr>
        <w:t>group</w:t>
      </w:r>
      <w:proofErr w:type="spellEnd"/>
      <w:r>
        <w:rPr>
          <w:b/>
          <w:bCs/>
        </w:rPr>
        <w:t xml:space="preserve"> s.r.o.</w:t>
      </w:r>
    </w:p>
    <w:p w:rsidR="00EE50AA" w:rsidRPr="00A3464D" w:rsidRDefault="00932F3B" w:rsidP="00FE722A">
      <w:pPr>
        <w:rPr>
          <w:bCs/>
        </w:rPr>
      </w:pPr>
      <w:r w:rsidRPr="00A3464D">
        <w:rPr>
          <w:bCs/>
        </w:rPr>
        <w:t>Bílkova 855/19</w:t>
      </w:r>
      <w:r w:rsidR="00D54012">
        <w:rPr>
          <w:bCs/>
        </w:rPr>
        <w:t xml:space="preserve">, </w:t>
      </w:r>
      <w:proofErr w:type="gramStart"/>
      <w:r w:rsidRPr="00A3464D">
        <w:rPr>
          <w:bCs/>
        </w:rPr>
        <w:t>110</w:t>
      </w:r>
      <w:r w:rsidR="00D54012">
        <w:rPr>
          <w:bCs/>
        </w:rPr>
        <w:t xml:space="preserve"> </w:t>
      </w:r>
      <w:r w:rsidRPr="00A3464D">
        <w:rPr>
          <w:bCs/>
        </w:rPr>
        <w:t>00</w:t>
      </w:r>
      <w:r w:rsidR="00A3464D" w:rsidRPr="00A3464D">
        <w:rPr>
          <w:bCs/>
        </w:rPr>
        <w:t xml:space="preserve">  Praha</w:t>
      </w:r>
      <w:proofErr w:type="gramEnd"/>
      <w:r w:rsidR="00A3464D" w:rsidRPr="00A3464D">
        <w:rPr>
          <w:bCs/>
        </w:rPr>
        <w:t xml:space="preserve"> 1</w:t>
      </w:r>
    </w:p>
    <w:p w:rsidR="00EE50AA" w:rsidRDefault="00EE50AA" w:rsidP="00FE722A">
      <w:pPr>
        <w:rPr>
          <w:bCs/>
        </w:rPr>
      </w:pPr>
      <w:r w:rsidRPr="00D54012">
        <w:rPr>
          <w:bCs/>
        </w:rPr>
        <w:t>IČ: 28544641</w:t>
      </w:r>
      <w:r w:rsidR="00D54012">
        <w:rPr>
          <w:bCs/>
        </w:rPr>
        <w:t xml:space="preserve">, </w:t>
      </w:r>
      <w:r w:rsidRPr="00D54012">
        <w:rPr>
          <w:bCs/>
        </w:rPr>
        <w:t>DIČ: CZ28544641</w:t>
      </w:r>
    </w:p>
    <w:p w:rsidR="00D54012" w:rsidRPr="00D54012" w:rsidRDefault="00D54012" w:rsidP="00FE722A">
      <w:pPr>
        <w:rPr>
          <w:bCs/>
        </w:rPr>
      </w:pPr>
      <w:r>
        <w:rPr>
          <w:bCs/>
        </w:rPr>
        <w:t xml:space="preserve">Zapsána v obchodním rejstříku u Městského soudu v Praze </w:t>
      </w:r>
      <w:proofErr w:type="spellStart"/>
      <w:r>
        <w:rPr>
          <w:bCs/>
        </w:rPr>
        <w:t>sp</w:t>
      </w:r>
      <w:proofErr w:type="spellEnd"/>
      <w:r>
        <w:rPr>
          <w:bCs/>
        </w:rPr>
        <w:t>. zn. C 149 263</w:t>
      </w:r>
    </w:p>
    <w:p w:rsidR="00EE50AA" w:rsidRPr="00D54012" w:rsidRDefault="00D54012" w:rsidP="00FE722A">
      <w:pPr>
        <w:rPr>
          <w:bCs/>
        </w:rPr>
      </w:pPr>
      <w:proofErr w:type="spellStart"/>
      <w:proofErr w:type="gramStart"/>
      <w:r>
        <w:rPr>
          <w:bCs/>
        </w:rPr>
        <w:t>Zast</w:t>
      </w:r>
      <w:proofErr w:type="spellEnd"/>
      <w:r>
        <w:rPr>
          <w:bCs/>
        </w:rPr>
        <w:t xml:space="preserve">. </w:t>
      </w:r>
      <w:r w:rsidR="00AC724D" w:rsidRPr="00D54012">
        <w:rPr>
          <w:bCs/>
        </w:rPr>
        <w:t>:</w:t>
      </w:r>
      <w:r w:rsidR="00A3464D" w:rsidRPr="00D54012">
        <w:rPr>
          <w:bCs/>
        </w:rPr>
        <w:t xml:space="preserve"> </w:t>
      </w:r>
      <w:r w:rsidR="00EE50AA" w:rsidRPr="00D54012">
        <w:rPr>
          <w:bCs/>
        </w:rPr>
        <w:t>Petr</w:t>
      </w:r>
      <w:proofErr w:type="gramEnd"/>
      <w:r>
        <w:rPr>
          <w:bCs/>
        </w:rPr>
        <w:t xml:space="preserve"> </w:t>
      </w:r>
      <w:r w:rsidR="00AC724D" w:rsidRPr="00D54012">
        <w:rPr>
          <w:bCs/>
        </w:rPr>
        <w:t>Křikav</w:t>
      </w:r>
      <w:r>
        <w:rPr>
          <w:bCs/>
        </w:rPr>
        <w:t>a, jednatel</w:t>
      </w:r>
    </w:p>
    <w:p w:rsidR="00D54012" w:rsidRDefault="00D54012" w:rsidP="00FE722A"/>
    <w:p w:rsidR="006B75D2" w:rsidRPr="006B75D2" w:rsidRDefault="006B75D2" w:rsidP="00FE722A">
      <w:r w:rsidRPr="006B75D2">
        <w:t>dále jen</w:t>
      </w:r>
      <w:r>
        <w:rPr>
          <w:b/>
          <w:bCs/>
        </w:rPr>
        <w:t xml:space="preserve"> </w:t>
      </w:r>
      <w:r w:rsidR="002762EF">
        <w:rPr>
          <w:b/>
          <w:bCs/>
        </w:rPr>
        <w:t>„zhotovitel</w:t>
      </w:r>
      <w:r w:rsidRPr="006B75D2">
        <w:rPr>
          <w:b/>
          <w:bCs/>
        </w:rPr>
        <w:t>“</w:t>
      </w:r>
      <w:r>
        <w:rPr>
          <w:b/>
          <w:bCs/>
        </w:rPr>
        <w:t>,</w:t>
      </w:r>
    </w:p>
    <w:p w:rsidR="00D437A8" w:rsidRDefault="00D437A8" w:rsidP="00FE722A"/>
    <w:p w:rsidR="006B75D2" w:rsidRDefault="006B75D2" w:rsidP="00FE722A">
      <w:r>
        <w:t xml:space="preserve">uzavírají na základě vzájemné shody tuto </w:t>
      </w:r>
    </w:p>
    <w:p w:rsidR="006B75D2" w:rsidRDefault="006B75D2" w:rsidP="00FE722A"/>
    <w:p w:rsidR="00D45B05" w:rsidRDefault="00D45B05" w:rsidP="00FE722A"/>
    <w:p w:rsidR="006B75D2" w:rsidRPr="008B579F" w:rsidRDefault="002762EF" w:rsidP="00D54012">
      <w:pPr>
        <w:jc w:val="center"/>
        <w:rPr>
          <w:sz w:val="40"/>
          <w:szCs w:val="40"/>
        </w:rPr>
      </w:pPr>
      <w:r w:rsidRPr="008B579F">
        <w:rPr>
          <w:b/>
          <w:bCs/>
          <w:sz w:val="40"/>
          <w:szCs w:val="40"/>
        </w:rPr>
        <w:t>Smlouvu o dílo</w:t>
      </w:r>
    </w:p>
    <w:p w:rsidR="006B75D2" w:rsidRPr="008B579F" w:rsidRDefault="006B75D2" w:rsidP="00D54012">
      <w:pPr>
        <w:jc w:val="center"/>
        <w:rPr>
          <w:sz w:val="40"/>
          <w:szCs w:val="40"/>
        </w:rPr>
      </w:pPr>
    </w:p>
    <w:p w:rsidR="00D45B05" w:rsidRDefault="00D45B05" w:rsidP="00D54012">
      <w:pPr>
        <w:jc w:val="center"/>
      </w:pPr>
    </w:p>
    <w:p w:rsidR="005C7CEC" w:rsidRDefault="005C7CEC" w:rsidP="00BD77CF">
      <w:pPr>
        <w:jc w:val="center"/>
        <w:rPr>
          <w:b/>
          <w:bCs/>
        </w:rPr>
      </w:pPr>
      <w:r w:rsidRPr="006B75D2">
        <w:rPr>
          <w:b/>
          <w:bCs/>
        </w:rPr>
        <w:t xml:space="preserve">Článek </w:t>
      </w:r>
      <w:r>
        <w:rPr>
          <w:b/>
          <w:bCs/>
        </w:rPr>
        <w:t>I.</w:t>
      </w:r>
      <w:r w:rsidR="00D54012">
        <w:rPr>
          <w:b/>
          <w:bCs/>
        </w:rPr>
        <w:t xml:space="preserve"> </w:t>
      </w:r>
      <w:r>
        <w:rPr>
          <w:b/>
          <w:bCs/>
        </w:rPr>
        <w:t>Předmět smlouvy</w:t>
      </w:r>
    </w:p>
    <w:p w:rsidR="00D54012" w:rsidRPr="00BD77CF" w:rsidRDefault="00D54012" w:rsidP="00BD77CF">
      <w:pPr>
        <w:jc w:val="center"/>
        <w:rPr>
          <w:b/>
          <w:bCs/>
        </w:rPr>
      </w:pPr>
    </w:p>
    <w:p w:rsidR="001B6478" w:rsidRDefault="00F80523" w:rsidP="00096323">
      <w:pPr>
        <w:jc w:val="both"/>
      </w:pPr>
      <w:r>
        <w:t>Předmět</w:t>
      </w:r>
      <w:r w:rsidR="002762EF">
        <w:t xml:space="preserve">em této smlouvy </w:t>
      </w:r>
      <w:r w:rsidR="00D54012">
        <w:t xml:space="preserve">je </w:t>
      </w:r>
      <w:r w:rsidR="000A525D">
        <w:t xml:space="preserve">čištění </w:t>
      </w:r>
      <w:r w:rsidR="002976C3">
        <w:t xml:space="preserve">tukového </w:t>
      </w:r>
      <w:proofErr w:type="spellStart"/>
      <w:r w:rsidR="002976C3">
        <w:t>lapolu</w:t>
      </w:r>
      <w:proofErr w:type="spellEnd"/>
      <w:r w:rsidR="00D54012">
        <w:t>,</w:t>
      </w:r>
      <w:r w:rsidR="002976C3">
        <w:t xml:space="preserve"> </w:t>
      </w:r>
      <w:r w:rsidR="00D36837">
        <w:t>včetně</w:t>
      </w:r>
      <w:r w:rsidR="00D54012">
        <w:t xml:space="preserve"> ekologické</w:t>
      </w:r>
      <w:r w:rsidR="00D36837">
        <w:t xml:space="preserve"> l</w:t>
      </w:r>
      <w:r w:rsidR="00932F3B">
        <w:t xml:space="preserve">ikvidace </w:t>
      </w:r>
      <w:r w:rsidR="00232EB8">
        <w:t>t</w:t>
      </w:r>
      <w:r w:rsidR="00915923">
        <w:t xml:space="preserve">uků </w:t>
      </w:r>
      <w:r w:rsidR="0048187B">
        <w:t>do 2</w:t>
      </w:r>
      <w:r w:rsidR="00D54012">
        <w:t xml:space="preserve"> </w:t>
      </w:r>
      <w:r w:rsidR="00915923">
        <w:t>m</w:t>
      </w:r>
      <w:r w:rsidR="00915923" w:rsidRPr="00D54012">
        <w:rPr>
          <w:vertAlign w:val="superscript"/>
        </w:rPr>
        <w:t>3</w:t>
      </w:r>
      <w:r w:rsidR="00426615">
        <w:t xml:space="preserve"> </w:t>
      </w:r>
      <w:r w:rsidR="00D54012">
        <w:t>/dále jen dílo nebo prevence/</w:t>
      </w:r>
      <w:r w:rsidR="00837F6B">
        <w:t>.</w:t>
      </w:r>
      <w:r w:rsidR="00913B33">
        <w:t xml:space="preserve"> </w:t>
      </w:r>
    </w:p>
    <w:p w:rsidR="00FB79D7" w:rsidRPr="00A12ACA" w:rsidRDefault="001B6478" w:rsidP="00096323">
      <w:pPr>
        <w:jc w:val="both"/>
        <w:rPr>
          <w:bCs/>
        </w:rPr>
      </w:pPr>
      <w:r>
        <w:t>Místo reali</w:t>
      </w:r>
      <w:r w:rsidR="0097580F">
        <w:t>zace</w:t>
      </w:r>
      <w:r w:rsidR="00913B33">
        <w:t>:</w:t>
      </w:r>
      <w:r w:rsidR="0097580F">
        <w:t xml:space="preserve"> školní kuchyně – SOŠ pro administrativu EU,</w:t>
      </w:r>
      <w:r w:rsidR="00A12ACA">
        <w:t xml:space="preserve"> </w:t>
      </w:r>
      <w:r w:rsidR="0097580F">
        <w:t>Lipí 1854/21</w:t>
      </w:r>
      <w:r w:rsidR="00AC724D">
        <w:t>, Praha 9</w:t>
      </w:r>
      <w:r w:rsidR="0097580F">
        <w:t>,</w:t>
      </w:r>
      <w:r w:rsidR="00A12ACA">
        <w:t xml:space="preserve"> </w:t>
      </w:r>
      <w:r w:rsidR="0097580F">
        <w:t>p. Rů</w:t>
      </w:r>
      <w:r w:rsidR="00A12ACA">
        <w:t>žičková</w:t>
      </w:r>
      <w:r w:rsidR="0097580F">
        <w:t xml:space="preserve"> Dana,</w:t>
      </w:r>
      <w:r w:rsidR="00A12ACA">
        <w:t xml:space="preserve"> tel:</w:t>
      </w:r>
      <w:r w:rsidR="00A12ACA" w:rsidRPr="00A12ACA">
        <w:rPr>
          <w:color w:val="1F497D"/>
          <w:lang w:eastAsia="en-US"/>
        </w:rPr>
        <w:t xml:space="preserve"> </w:t>
      </w:r>
      <w:r w:rsidR="00A12ACA">
        <w:rPr>
          <w:lang w:eastAsia="en-US"/>
        </w:rPr>
        <w:t>605 295</w:t>
      </w:r>
      <w:r w:rsidR="00D54012">
        <w:rPr>
          <w:lang w:eastAsia="en-US"/>
        </w:rPr>
        <w:t> </w:t>
      </w:r>
      <w:r w:rsidR="00A12ACA">
        <w:rPr>
          <w:lang w:eastAsia="en-US"/>
        </w:rPr>
        <w:t>533</w:t>
      </w:r>
      <w:r w:rsidR="00D54012">
        <w:rPr>
          <w:lang w:eastAsia="en-US"/>
        </w:rPr>
        <w:t>.</w:t>
      </w:r>
    </w:p>
    <w:p w:rsidR="00C975F0" w:rsidRPr="00C975F0" w:rsidRDefault="00D54012" w:rsidP="00096323">
      <w:pPr>
        <w:jc w:val="both"/>
        <w:rPr>
          <w:bCs/>
        </w:rPr>
      </w:pPr>
      <w:r>
        <w:rPr>
          <w:bCs/>
        </w:rPr>
        <w:t>Objednatel zajistí</w:t>
      </w:r>
      <w:r w:rsidR="00C975F0" w:rsidRPr="00C975F0">
        <w:rPr>
          <w:bCs/>
        </w:rPr>
        <w:t xml:space="preserve"> vjezd k tukovému </w:t>
      </w:r>
      <w:proofErr w:type="spellStart"/>
      <w:r w:rsidR="00C975F0" w:rsidRPr="00C975F0">
        <w:rPr>
          <w:bCs/>
        </w:rPr>
        <w:t>lapolu</w:t>
      </w:r>
      <w:proofErr w:type="spellEnd"/>
      <w:r w:rsidR="00C975F0" w:rsidRPr="00C975F0">
        <w:rPr>
          <w:bCs/>
        </w:rPr>
        <w:t xml:space="preserve"> a vyhrazené parkování pro čistící soupravu.</w:t>
      </w:r>
    </w:p>
    <w:p w:rsidR="00C975F0" w:rsidRDefault="00D54012" w:rsidP="00096323">
      <w:pPr>
        <w:jc w:val="both"/>
        <w:rPr>
          <w:b/>
          <w:bCs/>
        </w:rPr>
      </w:pPr>
      <w:r>
        <w:rPr>
          <w:bCs/>
        </w:rPr>
        <w:t>Zhotovitel</w:t>
      </w:r>
      <w:r w:rsidR="00C975F0">
        <w:rPr>
          <w:bCs/>
        </w:rPr>
        <w:t xml:space="preserve"> oznámí </w:t>
      </w:r>
      <w:r w:rsidR="00C975F0" w:rsidRPr="00C975F0">
        <w:rPr>
          <w:bCs/>
        </w:rPr>
        <w:t>objednateli nejméně 24</w:t>
      </w:r>
      <w:r>
        <w:rPr>
          <w:bCs/>
        </w:rPr>
        <w:t xml:space="preserve"> </w:t>
      </w:r>
      <w:r w:rsidR="00C975F0" w:rsidRPr="00C975F0">
        <w:rPr>
          <w:bCs/>
        </w:rPr>
        <w:t>hod před započetí</w:t>
      </w:r>
      <w:r>
        <w:rPr>
          <w:bCs/>
        </w:rPr>
        <w:t>m</w:t>
      </w:r>
      <w:r w:rsidR="00C975F0" w:rsidRPr="00C975F0">
        <w:rPr>
          <w:bCs/>
        </w:rPr>
        <w:t xml:space="preserve"> prací</w:t>
      </w:r>
      <w:r>
        <w:rPr>
          <w:bCs/>
        </w:rPr>
        <w:t xml:space="preserve"> formou </w:t>
      </w:r>
      <w:r w:rsidR="00A12ACA">
        <w:rPr>
          <w:bCs/>
        </w:rPr>
        <w:t xml:space="preserve">SMS </w:t>
      </w:r>
      <w:r w:rsidR="00A12ACA">
        <w:rPr>
          <w:b/>
          <w:bCs/>
        </w:rPr>
        <w:t xml:space="preserve">na tel: 605 295 533 </w:t>
      </w:r>
      <w:r>
        <w:rPr>
          <w:b/>
          <w:bCs/>
        </w:rPr>
        <w:t>den a hodinu započetí prací.</w:t>
      </w:r>
    </w:p>
    <w:p w:rsidR="00D54012" w:rsidRDefault="00D54012" w:rsidP="00096323">
      <w:pPr>
        <w:jc w:val="both"/>
      </w:pPr>
    </w:p>
    <w:p w:rsidR="008F4334" w:rsidRDefault="008F4334" w:rsidP="00096323">
      <w:pPr>
        <w:jc w:val="both"/>
      </w:pPr>
    </w:p>
    <w:p w:rsidR="005C7CEC" w:rsidRDefault="006B75D2" w:rsidP="00D54012">
      <w:pPr>
        <w:jc w:val="center"/>
        <w:rPr>
          <w:b/>
          <w:bCs/>
        </w:rPr>
      </w:pPr>
      <w:r w:rsidRPr="006B75D2">
        <w:rPr>
          <w:b/>
          <w:bCs/>
        </w:rPr>
        <w:t>Článek I</w:t>
      </w:r>
      <w:r w:rsidR="005C7CEC">
        <w:rPr>
          <w:b/>
          <w:bCs/>
        </w:rPr>
        <w:t>I</w:t>
      </w:r>
      <w:r>
        <w:rPr>
          <w:b/>
          <w:bCs/>
        </w:rPr>
        <w:t>.</w:t>
      </w:r>
      <w:r w:rsidR="00D54012">
        <w:rPr>
          <w:b/>
          <w:bCs/>
        </w:rPr>
        <w:t xml:space="preserve"> </w:t>
      </w:r>
      <w:r w:rsidR="00C74AFA">
        <w:rPr>
          <w:b/>
          <w:bCs/>
        </w:rPr>
        <w:t>Doba plnění</w:t>
      </w:r>
    </w:p>
    <w:p w:rsidR="00D54012" w:rsidRPr="005C7CEC" w:rsidRDefault="00D54012" w:rsidP="00D54012">
      <w:pPr>
        <w:jc w:val="center"/>
        <w:rPr>
          <w:b/>
          <w:bCs/>
        </w:rPr>
      </w:pPr>
    </w:p>
    <w:p w:rsidR="00D45B05" w:rsidRDefault="008F4334" w:rsidP="0009632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 xml:space="preserve">Zhotovitel se zavazuje na základě této smlouvy provést </w:t>
      </w:r>
      <w:r w:rsidR="00D45B05">
        <w:t>dílo v </w:t>
      </w:r>
      <w:proofErr w:type="gramStart"/>
      <w:r w:rsidR="00D45B05">
        <w:t>termínech :</w:t>
      </w:r>
      <w:proofErr w:type="gramEnd"/>
    </w:p>
    <w:p w:rsidR="00D45B05" w:rsidRDefault="00D45B05" w:rsidP="00D45B05">
      <w:pPr>
        <w:numPr>
          <w:ilvl w:val="3"/>
          <w:numId w:val="12"/>
        </w:numPr>
        <w:jc w:val="both"/>
      </w:pPr>
      <w:r>
        <w:t>Prevence: 1. - 7. 12. 2023</w:t>
      </w:r>
    </w:p>
    <w:p w:rsidR="00D45B05" w:rsidRDefault="00D45B05" w:rsidP="00D45B05">
      <w:pPr>
        <w:numPr>
          <w:ilvl w:val="3"/>
          <w:numId w:val="12"/>
        </w:numPr>
        <w:jc w:val="both"/>
      </w:pPr>
      <w:r>
        <w:t>Prevence: 1. - 7. 6. 2024</w:t>
      </w:r>
    </w:p>
    <w:p w:rsidR="00D45B05" w:rsidRDefault="00D45B05" w:rsidP="00D45B05">
      <w:pPr>
        <w:numPr>
          <w:ilvl w:val="3"/>
          <w:numId w:val="12"/>
        </w:numPr>
        <w:jc w:val="both"/>
      </w:pPr>
      <w:r>
        <w:t>Prevence: 1. - 7. 12. 2024</w:t>
      </w:r>
    </w:p>
    <w:p w:rsidR="008E360C" w:rsidRDefault="00D45B05" w:rsidP="00096323">
      <w:pPr>
        <w:jc w:val="both"/>
      </w:pPr>
      <w:r>
        <w:t xml:space="preserve">2. </w:t>
      </w:r>
      <w:r w:rsidR="008E360C">
        <w:t>V případě nedodržení</w:t>
      </w:r>
      <w:r w:rsidR="00A817FE">
        <w:t xml:space="preserve"> </w:t>
      </w:r>
      <w:r>
        <w:t xml:space="preserve">termínu </w:t>
      </w:r>
      <w:r w:rsidR="00A817FE">
        <w:t xml:space="preserve">objednatelem /neumožnění provedení prevence/ </w:t>
      </w:r>
      <w:r w:rsidR="008E360C">
        <w:t>má zhotovitel právo smlouvu okamžitě ukončit.</w:t>
      </w:r>
    </w:p>
    <w:p w:rsidR="00A817FE" w:rsidRDefault="00A817FE" w:rsidP="00A817FE">
      <w:pPr>
        <w:jc w:val="both"/>
      </w:pPr>
      <w:r>
        <w:t>3. V případě nedodržení termínu zhotovitelem /neprovedení prevence/ má objednatel právo smlouvu okamžitě ukončit.</w:t>
      </w:r>
    </w:p>
    <w:p w:rsidR="005110FA" w:rsidRDefault="005110FA" w:rsidP="00D45B05">
      <w:pPr>
        <w:jc w:val="center"/>
        <w:rPr>
          <w:b/>
          <w:bCs/>
        </w:rPr>
      </w:pPr>
      <w:r w:rsidRPr="00710CF1">
        <w:rPr>
          <w:b/>
          <w:bCs/>
        </w:rPr>
        <w:lastRenderedPageBreak/>
        <w:t>Článek I</w:t>
      </w:r>
      <w:r>
        <w:rPr>
          <w:b/>
          <w:bCs/>
        </w:rPr>
        <w:t>II.</w:t>
      </w:r>
      <w:r w:rsidR="00D45B05">
        <w:rPr>
          <w:b/>
          <w:bCs/>
        </w:rPr>
        <w:t xml:space="preserve"> </w:t>
      </w:r>
      <w:r w:rsidR="00BE59F3">
        <w:rPr>
          <w:b/>
          <w:bCs/>
        </w:rPr>
        <w:t>Cena za dílo</w:t>
      </w:r>
    </w:p>
    <w:p w:rsidR="00D45B05" w:rsidRDefault="00D45B05" w:rsidP="00D45B05">
      <w:pPr>
        <w:jc w:val="center"/>
        <w:rPr>
          <w:b/>
          <w:bCs/>
        </w:rPr>
      </w:pPr>
    </w:p>
    <w:p w:rsidR="00EE50AA" w:rsidRPr="00837F6B" w:rsidRDefault="002976C3" w:rsidP="00837F6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837F6B">
        <w:rPr>
          <w:b/>
        </w:rPr>
        <w:t xml:space="preserve">Cena </w:t>
      </w:r>
      <w:r w:rsidR="000A525D" w:rsidRPr="00837F6B">
        <w:rPr>
          <w:b/>
        </w:rPr>
        <w:t>1x</w:t>
      </w:r>
      <w:r w:rsidR="00DF7522" w:rsidRPr="00837F6B">
        <w:rPr>
          <w:b/>
        </w:rPr>
        <w:t xml:space="preserve">  pre</w:t>
      </w:r>
      <w:r w:rsidRPr="00837F6B">
        <w:rPr>
          <w:b/>
        </w:rPr>
        <w:t>vence</w:t>
      </w:r>
      <w:r w:rsidR="00A12ACA" w:rsidRPr="00837F6B">
        <w:rPr>
          <w:b/>
        </w:rPr>
        <w:t>…………………</w:t>
      </w:r>
      <w:proofErr w:type="gramStart"/>
      <w:r w:rsidR="00A12ACA" w:rsidRPr="00837F6B">
        <w:rPr>
          <w:b/>
        </w:rPr>
        <w:t>…..9</w:t>
      </w:r>
      <w:r w:rsidR="00D45B05" w:rsidRPr="00837F6B">
        <w:rPr>
          <w:b/>
        </w:rPr>
        <w:t xml:space="preserve">. </w:t>
      </w:r>
      <w:r w:rsidR="00A12ACA" w:rsidRPr="00837F6B">
        <w:rPr>
          <w:b/>
        </w:rPr>
        <w:t>5</w:t>
      </w:r>
      <w:r w:rsidR="0048187B" w:rsidRPr="00837F6B">
        <w:rPr>
          <w:b/>
        </w:rPr>
        <w:t>00</w:t>
      </w:r>
      <w:proofErr w:type="gramEnd"/>
      <w:r w:rsidR="00FB79D7" w:rsidRPr="00837F6B">
        <w:rPr>
          <w:b/>
        </w:rPr>
        <w:t>,</w:t>
      </w:r>
      <w:r w:rsidR="00D45B05" w:rsidRPr="00837F6B">
        <w:rPr>
          <w:b/>
        </w:rPr>
        <w:t>.</w:t>
      </w:r>
      <w:r w:rsidR="00837F6B">
        <w:rPr>
          <w:b/>
        </w:rPr>
        <w:t>-</w:t>
      </w:r>
      <w:r w:rsidR="00D45B05" w:rsidRPr="00837F6B">
        <w:rPr>
          <w:b/>
        </w:rPr>
        <w:t xml:space="preserve"> K</w:t>
      </w:r>
      <w:r w:rsidR="00FB79D7" w:rsidRPr="00837F6B">
        <w:rPr>
          <w:b/>
        </w:rPr>
        <w:t xml:space="preserve">č </w:t>
      </w:r>
      <w:r w:rsidR="00232EB8" w:rsidRPr="00837F6B">
        <w:rPr>
          <w:b/>
        </w:rPr>
        <w:t xml:space="preserve">bez DPH </w:t>
      </w:r>
    </w:p>
    <w:p w:rsidR="00913B33" w:rsidRPr="00C70F34" w:rsidRDefault="00913B33" w:rsidP="00096323">
      <w:pPr>
        <w:ind w:left="360"/>
        <w:jc w:val="both"/>
        <w:rPr>
          <w:b/>
        </w:rPr>
      </w:pPr>
    </w:p>
    <w:p w:rsidR="00EB5414" w:rsidRDefault="00D45B05" w:rsidP="00D45B05">
      <w:pPr>
        <w:tabs>
          <w:tab w:val="left" w:pos="426"/>
        </w:tabs>
        <w:jc w:val="both"/>
      </w:pPr>
      <w:r>
        <w:t>2.</w:t>
      </w:r>
      <w:r>
        <w:tab/>
      </w:r>
      <w:r w:rsidR="00EB5414">
        <w:t>V případ</w:t>
      </w:r>
      <w:r w:rsidR="002976C3">
        <w:t xml:space="preserve">ě  víceprací bude fakturováno dle platného ceníku </w:t>
      </w:r>
      <w:proofErr w:type="gramStart"/>
      <w:r>
        <w:t>zhotovitele :</w:t>
      </w:r>
      <w:proofErr w:type="gramEnd"/>
    </w:p>
    <w:p w:rsidR="00EB5414" w:rsidRDefault="00EB5414" w:rsidP="00096323">
      <w:pPr>
        <w:ind w:left="360"/>
        <w:jc w:val="both"/>
      </w:pPr>
      <w:r>
        <w:t>Výje</w:t>
      </w:r>
      <w:r w:rsidR="00AC724D">
        <w:t>zd Praha</w:t>
      </w:r>
      <w:r w:rsidR="0048187B">
        <w:t xml:space="preserve"> </w:t>
      </w:r>
      <w:r w:rsidR="00932F3B">
        <w:t>…………………………………………………</w:t>
      </w:r>
      <w:proofErr w:type="gramStart"/>
      <w:r w:rsidR="00932F3B">
        <w:t>….</w:t>
      </w:r>
      <w:r w:rsidR="00AC724D">
        <w:t>1</w:t>
      </w:r>
      <w:r w:rsidR="00D45B05">
        <w:t>.</w:t>
      </w:r>
      <w:r w:rsidR="00AC724D">
        <w:t>25</w:t>
      </w:r>
      <w:r w:rsidR="0048187B">
        <w:t>0</w:t>
      </w:r>
      <w:r>
        <w:t>,</w:t>
      </w:r>
      <w:proofErr w:type="gramEnd"/>
      <w:r w:rsidR="00D45B05">
        <w:t>- K</w:t>
      </w:r>
      <w:r>
        <w:t>č</w:t>
      </w:r>
    </w:p>
    <w:p w:rsidR="00EB5414" w:rsidRDefault="00EB5414" w:rsidP="00096323">
      <w:pPr>
        <w:ind w:left="360"/>
        <w:jc w:val="both"/>
      </w:pPr>
      <w:r>
        <w:t>Práce t</w:t>
      </w:r>
      <w:r w:rsidR="0048187B">
        <w:t>echnika ………………………………………………….…880</w:t>
      </w:r>
      <w:r>
        <w:t>,</w:t>
      </w:r>
      <w:r w:rsidR="00D45B05">
        <w:t>- K</w:t>
      </w:r>
      <w:r>
        <w:t>č</w:t>
      </w:r>
    </w:p>
    <w:p w:rsidR="00EB5414" w:rsidRDefault="00EB5414" w:rsidP="00096323">
      <w:pPr>
        <w:ind w:left="360"/>
        <w:jc w:val="both"/>
      </w:pPr>
      <w:r>
        <w:t>Práce tlakového vozu vč</w:t>
      </w:r>
      <w:r w:rsidR="0048187B">
        <w:t>etně obsluhy  2x technik ………………2</w:t>
      </w:r>
      <w:r w:rsidR="00D45B05">
        <w:t>.</w:t>
      </w:r>
      <w:r>
        <w:t>500,</w:t>
      </w:r>
      <w:r w:rsidR="00D45B05">
        <w:t>- Kč</w:t>
      </w:r>
    </w:p>
    <w:p w:rsidR="00EB5414" w:rsidRDefault="00EB5414" w:rsidP="00096323">
      <w:pPr>
        <w:ind w:left="360"/>
        <w:jc w:val="both"/>
      </w:pPr>
      <w:r>
        <w:t>Čištění</w:t>
      </w:r>
      <w:r w:rsidR="00D45B05">
        <w:t xml:space="preserve"> </w:t>
      </w:r>
      <w:r w:rsidR="00D03392">
        <w:t>kanalizace dle průměru od za</w:t>
      </w:r>
      <w:r w:rsidR="00096323">
        <w:t xml:space="preserve"> 1 </w:t>
      </w:r>
      <w:proofErr w:type="spellStart"/>
      <w:r w:rsidR="00096323">
        <w:t>bm</w:t>
      </w:r>
      <w:proofErr w:type="spellEnd"/>
      <w:r w:rsidR="00096323">
        <w:t>…………………</w:t>
      </w:r>
      <w:r w:rsidR="0048187B">
        <w:t>90-390</w:t>
      </w:r>
      <w:r>
        <w:t>,</w:t>
      </w:r>
      <w:r w:rsidR="00D45B05">
        <w:t>- K</w:t>
      </w:r>
      <w:r>
        <w:t>č</w:t>
      </w:r>
    </w:p>
    <w:p w:rsidR="00EB5414" w:rsidRDefault="00EB5414" w:rsidP="00096323">
      <w:pPr>
        <w:ind w:left="360"/>
        <w:jc w:val="both"/>
      </w:pPr>
    </w:p>
    <w:p w:rsidR="00EE50AA" w:rsidRDefault="00EE50AA" w:rsidP="00096323">
      <w:pPr>
        <w:ind w:left="360"/>
        <w:jc w:val="both"/>
      </w:pPr>
    </w:p>
    <w:p w:rsidR="003145EE" w:rsidRDefault="00710CF1" w:rsidP="00305C10">
      <w:pPr>
        <w:jc w:val="center"/>
        <w:rPr>
          <w:b/>
          <w:bCs/>
        </w:rPr>
      </w:pPr>
      <w:r w:rsidRPr="00710CF1">
        <w:rPr>
          <w:b/>
          <w:bCs/>
        </w:rPr>
        <w:t>Článek I</w:t>
      </w:r>
      <w:r w:rsidR="005110FA">
        <w:rPr>
          <w:b/>
          <w:bCs/>
        </w:rPr>
        <w:t>V.</w:t>
      </w:r>
      <w:r w:rsidR="00305C10">
        <w:rPr>
          <w:b/>
          <w:bCs/>
        </w:rPr>
        <w:t xml:space="preserve"> </w:t>
      </w:r>
      <w:r w:rsidR="00BE59F3">
        <w:rPr>
          <w:b/>
          <w:bCs/>
        </w:rPr>
        <w:t>Platební podmínky</w:t>
      </w:r>
    </w:p>
    <w:p w:rsidR="00096323" w:rsidRDefault="00096323" w:rsidP="00096323">
      <w:pPr>
        <w:jc w:val="both"/>
        <w:rPr>
          <w:b/>
          <w:bCs/>
        </w:rPr>
      </w:pPr>
    </w:p>
    <w:p w:rsidR="00305C10" w:rsidRDefault="00305C10" w:rsidP="00AA26C4">
      <w:pPr>
        <w:tabs>
          <w:tab w:val="left" w:pos="426"/>
        </w:tabs>
        <w:ind w:left="426" w:hanging="426"/>
        <w:jc w:val="both"/>
      </w:pPr>
      <w:r>
        <w:t>1.</w:t>
      </w:r>
      <w:r>
        <w:tab/>
        <w:t>Cena díla je splatná na základě faktury zhotovitele vystavené po provedení každé prevence a splatné</w:t>
      </w:r>
      <w:r w:rsidR="00932F3B">
        <w:t xml:space="preserve"> do </w:t>
      </w:r>
      <w:r>
        <w:t>2</w:t>
      </w:r>
      <w:r w:rsidR="00932F3B">
        <w:t>1 dnů</w:t>
      </w:r>
      <w:r>
        <w:t xml:space="preserve"> od doručení objednateli</w:t>
      </w:r>
      <w:r w:rsidR="00A3464D">
        <w:t>.</w:t>
      </w:r>
    </w:p>
    <w:p w:rsidR="00EB5414" w:rsidRDefault="00837F6B" w:rsidP="00AA26C4">
      <w:pPr>
        <w:tabs>
          <w:tab w:val="left" w:pos="426"/>
        </w:tabs>
        <w:ind w:left="426" w:hanging="426"/>
        <w:jc w:val="both"/>
      </w:pPr>
      <w:r>
        <w:t>2.</w:t>
      </w:r>
      <w:r>
        <w:tab/>
        <w:t>Faktury</w:t>
      </w:r>
      <w:r w:rsidR="00305C10">
        <w:t xml:space="preserve"> budou zasílány elektronicky</w:t>
      </w:r>
      <w:r w:rsidR="00A3464D">
        <w:t xml:space="preserve"> z</w:t>
      </w:r>
      <w:r w:rsidR="00915923">
        <w:t xml:space="preserve"> emailu </w:t>
      </w:r>
      <w:r w:rsidR="00915923" w:rsidRPr="00A3464D">
        <w:t>info@mpk-servis.cz</w:t>
      </w:r>
      <w:r w:rsidR="00C70F34">
        <w:t xml:space="preserve"> na</w:t>
      </w:r>
      <w:r w:rsidR="00FB79D7">
        <w:t xml:space="preserve"> email: </w:t>
      </w:r>
      <w:r w:rsidR="00AC724D" w:rsidRPr="00A3464D">
        <w:t>d.ruzickova@skolaeupraha.cz</w:t>
      </w:r>
      <w:r w:rsidR="00305C10">
        <w:t>.</w:t>
      </w:r>
    </w:p>
    <w:p w:rsidR="00AC724D" w:rsidRDefault="00AC724D" w:rsidP="00096323">
      <w:pPr>
        <w:ind w:left="720"/>
        <w:jc w:val="both"/>
      </w:pPr>
    </w:p>
    <w:p w:rsidR="00FB79D7" w:rsidRDefault="00FB79D7" w:rsidP="00096323">
      <w:pPr>
        <w:ind w:left="720"/>
        <w:jc w:val="both"/>
      </w:pPr>
    </w:p>
    <w:p w:rsidR="00710CF1" w:rsidRDefault="005110FA" w:rsidP="00305C10">
      <w:pPr>
        <w:jc w:val="center"/>
        <w:rPr>
          <w:b/>
          <w:bCs/>
        </w:rPr>
      </w:pPr>
      <w:r>
        <w:rPr>
          <w:b/>
          <w:bCs/>
        </w:rPr>
        <w:t>Článek V</w:t>
      </w:r>
      <w:r w:rsidR="00EB5414">
        <w:rPr>
          <w:b/>
          <w:bCs/>
        </w:rPr>
        <w:t>.</w:t>
      </w:r>
      <w:r w:rsidR="00305C10">
        <w:rPr>
          <w:b/>
          <w:bCs/>
        </w:rPr>
        <w:t xml:space="preserve"> </w:t>
      </w:r>
      <w:r>
        <w:rPr>
          <w:b/>
          <w:bCs/>
        </w:rPr>
        <w:t>P</w:t>
      </w:r>
      <w:r w:rsidR="0032027F">
        <w:rPr>
          <w:b/>
          <w:bCs/>
        </w:rPr>
        <w:t>latnost smlouvy</w:t>
      </w:r>
    </w:p>
    <w:p w:rsidR="008043C5" w:rsidRDefault="008043C5" w:rsidP="00305C10">
      <w:pPr>
        <w:jc w:val="center"/>
      </w:pPr>
    </w:p>
    <w:p w:rsidR="00F14177" w:rsidRDefault="00AA26C4" w:rsidP="001B5923">
      <w:pPr>
        <w:tabs>
          <w:tab w:val="left" w:pos="426"/>
        </w:tabs>
        <w:ind w:left="426" w:hanging="426"/>
        <w:jc w:val="both"/>
      </w:pPr>
      <w:r>
        <w:t>1.</w:t>
      </w:r>
      <w:r>
        <w:tab/>
      </w:r>
      <w:r w:rsidRPr="00221755">
        <w:t xml:space="preserve">Smluvní strany výslovně sjednávají, že uveřejnění této smlouvy v registru smluv dle zákona č. 340/2015 Sb., o zvláštních podmínkách účinnosti některých smluv, uveřejňování těchto smluv a o registru smluv (zákon o registru smluv) zajistí Střední odborná škola pro administrativu Evropské unie, Praha 9, Lipí 1911. </w:t>
      </w:r>
    </w:p>
    <w:p w:rsidR="00AA26C4" w:rsidRDefault="00F14177" w:rsidP="001B5923">
      <w:pPr>
        <w:tabs>
          <w:tab w:val="left" w:pos="426"/>
        </w:tabs>
        <w:ind w:left="426" w:hanging="426"/>
        <w:jc w:val="both"/>
      </w:pPr>
      <w:r>
        <w:t>2.</w:t>
      </w:r>
      <w:r>
        <w:tab/>
      </w:r>
      <w:r w:rsidR="00AA26C4" w:rsidRPr="00221755">
        <w:t>Tato smlouva nabývá platnosti dnem podpisu obou smluvních stran a účinnosti dnem registrace v Registru smluv po podpisu smluvními stranami.</w:t>
      </w:r>
      <w:r w:rsidR="00C17DBA">
        <w:t xml:space="preserve"> Objednatel provede registraci smlouvy </w:t>
      </w:r>
      <w:bookmarkStart w:id="0" w:name="_GoBack"/>
      <w:bookmarkEnd w:id="0"/>
      <w:r w:rsidR="00C17DBA">
        <w:t>do 31.8.2023.</w:t>
      </w:r>
    </w:p>
    <w:p w:rsidR="001B5923" w:rsidRDefault="00F14177" w:rsidP="00F14177">
      <w:pPr>
        <w:tabs>
          <w:tab w:val="left" w:pos="426"/>
        </w:tabs>
        <w:jc w:val="both"/>
      </w:pPr>
      <w:r>
        <w:t>3.</w:t>
      </w:r>
      <w:r>
        <w:tab/>
      </w:r>
      <w:r w:rsidR="007B21F0">
        <w:t xml:space="preserve">Tato smlouva </w:t>
      </w:r>
      <w:r>
        <w:t xml:space="preserve">se uzavírá na </w:t>
      </w:r>
      <w:r w:rsidR="00C17DBA">
        <w:t xml:space="preserve">dobu určitou do </w:t>
      </w:r>
      <w:proofErr w:type="gramStart"/>
      <w:r w:rsidR="00C17DBA">
        <w:t>31.12.2024</w:t>
      </w:r>
      <w:proofErr w:type="gramEnd"/>
      <w:r w:rsidR="00C17DBA">
        <w:t>.</w:t>
      </w:r>
    </w:p>
    <w:p w:rsidR="001B5923" w:rsidRDefault="001B5923" w:rsidP="00F14177">
      <w:pPr>
        <w:tabs>
          <w:tab w:val="left" w:pos="426"/>
        </w:tabs>
        <w:jc w:val="both"/>
      </w:pPr>
    </w:p>
    <w:p w:rsidR="008E1667" w:rsidRDefault="008E1667" w:rsidP="001B5923">
      <w:pPr>
        <w:tabs>
          <w:tab w:val="left" w:pos="5040"/>
        </w:tabs>
        <w:jc w:val="center"/>
      </w:pPr>
    </w:p>
    <w:p w:rsidR="008E1667" w:rsidRDefault="008E1667" w:rsidP="001B5923">
      <w:pPr>
        <w:tabs>
          <w:tab w:val="left" w:pos="5040"/>
        </w:tabs>
        <w:jc w:val="center"/>
        <w:rPr>
          <w:b/>
          <w:bCs/>
        </w:rPr>
      </w:pPr>
      <w:r w:rsidRPr="008E1667">
        <w:rPr>
          <w:b/>
          <w:bCs/>
        </w:rPr>
        <w:t>Článek V</w:t>
      </w:r>
      <w:r w:rsidR="001D468F">
        <w:rPr>
          <w:b/>
          <w:bCs/>
        </w:rPr>
        <w:t>I</w:t>
      </w:r>
      <w:r w:rsidR="00EB5414">
        <w:rPr>
          <w:b/>
          <w:bCs/>
        </w:rPr>
        <w:t>.</w:t>
      </w:r>
      <w:r w:rsidR="001B5923">
        <w:rPr>
          <w:b/>
          <w:bCs/>
        </w:rPr>
        <w:t xml:space="preserve"> </w:t>
      </w:r>
      <w:r w:rsidRPr="008E1667">
        <w:rPr>
          <w:b/>
          <w:bCs/>
        </w:rPr>
        <w:t>Závěrečná ustanovení</w:t>
      </w:r>
    </w:p>
    <w:p w:rsidR="001B5923" w:rsidRDefault="001B5923" w:rsidP="001B5923">
      <w:pPr>
        <w:tabs>
          <w:tab w:val="left" w:pos="5040"/>
        </w:tabs>
        <w:jc w:val="center"/>
        <w:rPr>
          <w:b/>
          <w:bCs/>
        </w:rPr>
      </w:pPr>
    </w:p>
    <w:p w:rsidR="00C76B5C" w:rsidRDefault="001B5923" w:rsidP="00096323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Práva a povinnosti</w:t>
      </w:r>
      <w:r w:rsidR="003C715A">
        <w:t xml:space="preserve"> neupravená touto smlouvou</w:t>
      </w:r>
      <w:r w:rsidR="00020A4C">
        <w:t xml:space="preserve"> se řídí obecně platnými právními předpisy České republiky, </w:t>
      </w:r>
      <w:r w:rsidR="00DE6E97">
        <w:t xml:space="preserve">zejména zákonem č. </w:t>
      </w:r>
      <w:r>
        <w:t>89/2012 Sb. občanský</w:t>
      </w:r>
      <w:r w:rsidR="00DE6E97">
        <w:t xml:space="preserve"> zákoník v platném znění.</w:t>
      </w:r>
    </w:p>
    <w:p w:rsidR="00020A4C" w:rsidRDefault="003C715A" w:rsidP="00096323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Změny a doplnění této smlouvy</w:t>
      </w:r>
      <w:r w:rsidR="00020A4C">
        <w:t xml:space="preserve"> jsou možné pouze v písemné podobě a na základě vzáje</w:t>
      </w:r>
      <w:r w:rsidR="001970E8">
        <w:t>mné dohody obou smluvních stran formou oboustranně podepsaných dodatků</w:t>
      </w:r>
      <w:r w:rsidR="00837F6B">
        <w:t>.</w:t>
      </w:r>
    </w:p>
    <w:p w:rsidR="008E1667" w:rsidRDefault="003C715A" w:rsidP="00096323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Tato smlouva</w:t>
      </w:r>
      <w:r w:rsidR="008E1667">
        <w:t xml:space="preserve"> se uzavírá ve dvou vyhotoveních, z nichž každá smluvní strana obdrží jed</w:t>
      </w:r>
      <w:r w:rsidR="00837F6B">
        <w:t>e</w:t>
      </w:r>
      <w:r w:rsidR="008E1667">
        <w:t>n</w:t>
      </w:r>
      <w:r w:rsidR="00837F6B">
        <w:t xml:space="preserve"> výtisk</w:t>
      </w:r>
      <w:r w:rsidR="008E1667">
        <w:t>.</w:t>
      </w:r>
    </w:p>
    <w:p w:rsidR="008E1667" w:rsidRDefault="008E1667" w:rsidP="00096323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 xml:space="preserve">Obě </w:t>
      </w:r>
      <w:r w:rsidR="00020A4C">
        <w:t xml:space="preserve">smluvní </w:t>
      </w:r>
      <w:r>
        <w:t>strany prohlašují,</w:t>
      </w:r>
      <w:r w:rsidR="003C715A">
        <w:t xml:space="preserve"> že si tuto smlouvu</w:t>
      </w:r>
      <w:r>
        <w:t xml:space="preserve"> před podpisem přečetly, </w:t>
      </w:r>
      <w:r w:rsidR="00020A4C">
        <w:t>porozuměly</w:t>
      </w:r>
      <w:r>
        <w:t xml:space="preserve"> jejímu obsahu, s obsahem souhlasí, a že je </w:t>
      </w:r>
      <w:r w:rsidR="003C715A">
        <w:t>tato smlouva</w:t>
      </w:r>
      <w:r w:rsidR="00020A4C">
        <w:t xml:space="preserve"> </w:t>
      </w:r>
      <w:r>
        <w:t>projevem jejich svobodné vůle</w:t>
      </w:r>
      <w:r w:rsidR="00020A4C">
        <w:t>.</w:t>
      </w:r>
    </w:p>
    <w:p w:rsidR="00020A4C" w:rsidRDefault="00020A4C" w:rsidP="00020A4C">
      <w:pPr>
        <w:tabs>
          <w:tab w:val="left" w:pos="5040"/>
        </w:tabs>
        <w:jc w:val="both"/>
      </w:pPr>
    </w:p>
    <w:p w:rsidR="00020A4C" w:rsidRDefault="00020A4C" w:rsidP="00020A4C">
      <w:pPr>
        <w:tabs>
          <w:tab w:val="left" w:pos="5040"/>
        </w:tabs>
        <w:jc w:val="both"/>
      </w:pPr>
    </w:p>
    <w:p w:rsidR="00240F7D" w:rsidRDefault="00AC724D" w:rsidP="00020A4C">
      <w:pPr>
        <w:tabs>
          <w:tab w:val="left" w:pos="5040"/>
        </w:tabs>
        <w:jc w:val="both"/>
      </w:pPr>
      <w:r>
        <w:t xml:space="preserve">V Praze </w:t>
      </w:r>
      <w:r w:rsidR="00E568A6">
        <w:t xml:space="preserve">dne </w:t>
      </w:r>
      <w:r w:rsidR="001970E8">
        <w:tab/>
        <w:t xml:space="preserve">V Praze dne </w:t>
      </w:r>
    </w:p>
    <w:p w:rsidR="00240F7D" w:rsidRDefault="00232EB8" w:rsidP="00232EB8">
      <w:pPr>
        <w:tabs>
          <w:tab w:val="left" w:pos="5790"/>
        </w:tabs>
        <w:jc w:val="both"/>
      </w:pPr>
      <w:r>
        <w:tab/>
        <w:t xml:space="preserve"> </w:t>
      </w: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  <w:r>
        <w:t>.........................................................</w:t>
      </w:r>
      <w:r w:rsidR="00837F6B">
        <w:tab/>
      </w:r>
      <w:r>
        <w:t>.............................................................</w:t>
      </w:r>
    </w:p>
    <w:p w:rsidR="00240F7D" w:rsidRPr="008E1667" w:rsidRDefault="00CE0E8B" w:rsidP="00020A4C">
      <w:pPr>
        <w:tabs>
          <w:tab w:val="left" w:pos="5040"/>
        </w:tabs>
        <w:jc w:val="both"/>
      </w:pPr>
      <w:r>
        <w:t xml:space="preserve">      podpis zástupce </w:t>
      </w:r>
      <w:proofErr w:type="gramStart"/>
      <w:r>
        <w:t>objednatele</w:t>
      </w:r>
      <w:r w:rsidR="00240F7D">
        <w:t xml:space="preserve">        </w:t>
      </w:r>
      <w:r>
        <w:t xml:space="preserve">                  </w:t>
      </w:r>
      <w:r w:rsidR="00240F7D">
        <w:t xml:space="preserve">       </w:t>
      </w:r>
      <w:r w:rsidR="0032027F">
        <w:t xml:space="preserve">        podpis</w:t>
      </w:r>
      <w:proofErr w:type="gramEnd"/>
      <w:r w:rsidR="0032027F">
        <w:t xml:space="preserve"> </w:t>
      </w:r>
      <w:r>
        <w:t>zástupce zhotovitele</w:t>
      </w:r>
    </w:p>
    <w:sectPr w:rsidR="00240F7D" w:rsidRPr="008E16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12" w:rsidRDefault="00D54012" w:rsidP="00D54012">
      <w:r>
        <w:separator/>
      </w:r>
    </w:p>
  </w:endnote>
  <w:endnote w:type="continuationSeparator" w:id="0">
    <w:p w:rsidR="00D54012" w:rsidRDefault="00D54012" w:rsidP="00D5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2701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4012" w:rsidRDefault="00D5401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17D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17D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54012" w:rsidRDefault="00D540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12" w:rsidRDefault="00D54012" w:rsidP="00D54012">
      <w:r>
        <w:separator/>
      </w:r>
    </w:p>
  </w:footnote>
  <w:footnote w:type="continuationSeparator" w:id="0">
    <w:p w:rsidR="00D54012" w:rsidRDefault="00D54012" w:rsidP="00D5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12" w:rsidRPr="00D54012" w:rsidRDefault="00D54012">
    <w:pPr>
      <w:pStyle w:val="Zhlav"/>
      <w:rPr>
        <w:sz w:val="16"/>
        <w:szCs w:val="16"/>
      </w:rPr>
    </w:pPr>
    <w:r w:rsidRPr="00D54012">
      <w:rPr>
        <w:sz w:val="16"/>
        <w:szCs w:val="16"/>
      </w:rPr>
      <w:t>2/23/31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31AE4"/>
    <w:multiLevelType w:val="hybridMultilevel"/>
    <w:tmpl w:val="AE404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85B89"/>
    <w:multiLevelType w:val="hybridMultilevel"/>
    <w:tmpl w:val="9AA66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3340E"/>
    <w:multiLevelType w:val="multilevel"/>
    <w:tmpl w:val="BC3247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7E5ACE"/>
    <w:multiLevelType w:val="hybridMultilevel"/>
    <w:tmpl w:val="F9469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B15188"/>
    <w:multiLevelType w:val="hybridMultilevel"/>
    <w:tmpl w:val="8812C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E1900"/>
    <w:multiLevelType w:val="hybridMultilevel"/>
    <w:tmpl w:val="A9328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81C13"/>
    <w:multiLevelType w:val="hybridMultilevel"/>
    <w:tmpl w:val="51849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2"/>
  </w:num>
  <w:num w:numId="5">
    <w:abstractNumId w:val="14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13"/>
  </w:num>
  <w:num w:numId="11">
    <w:abstractNumId w:val="18"/>
  </w:num>
  <w:num w:numId="12">
    <w:abstractNumId w:val="22"/>
  </w:num>
  <w:num w:numId="13">
    <w:abstractNumId w:val="16"/>
  </w:num>
  <w:num w:numId="14">
    <w:abstractNumId w:val="9"/>
  </w:num>
  <w:num w:numId="15">
    <w:abstractNumId w:val="2"/>
  </w:num>
  <w:num w:numId="16">
    <w:abstractNumId w:val="4"/>
  </w:num>
  <w:num w:numId="17">
    <w:abstractNumId w:val="10"/>
  </w:num>
  <w:num w:numId="18">
    <w:abstractNumId w:val="0"/>
  </w:num>
  <w:num w:numId="19">
    <w:abstractNumId w:val="8"/>
  </w:num>
  <w:num w:numId="20">
    <w:abstractNumId w:val="6"/>
  </w:num>
  <w:num w:numId="21">
    <w:abstractNumId w:val="23"/>
  </w:num>
  <w:num w:numId="22">
    <w:abstractNumId w:val="20"/>
  </w:num>
  <w:num w:numId="23">
    <w:abstractNumId w:val="11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2A"/>
    <w:rsid w:val="00020A4C"/>
    <w:rsid w:val="00020C0D"/>
    <w:rsid w:val="00096323"/>
    <w:rsid w:val="000A525D"/>
    <w:rsid w:val="000E7062"/>
    <w:rsid w:val="00102FDF"/>
    <w:rsid w:val="00115C05"/>
    <w:rsid w:val="0017226B"/>
    <w:rsid w:val="001970E8"/>
    <w:rsid w:val="001A38E6"/>
    <w:rsid w:val="001B5923"/>
    <w:rsid w:val="001B6478"/>
    <w:rsid w:val="001D468F"/>
    <w:rsid w:val="001F321C"/>
    <w:rsid w:val="00230951"/>
    <w:rsid w:val="00232EB8"/>
    <w:rsid w:val="00240F7D"/>
    <w:rsid w:val="002417A9"/>
    <w:rsid w:val="002762EF"/>
    <w:rsid w:val="002814B4"/>
    <w:rsid w:val="00290598"/>
    <w:rsid w:val="002976C3"/>
    <w:rsid w:val="00305C10"/>
    <w:rsid w:val="003145EE"/>
    <w:rsid w:val="0032027F"/>
    <w:rsid w:val="00350E4D"/>
    <w:rsid w:val="00370FA4"/>
    <w:rsid w:val="00373B9D"/>
    <w:rsid w:val="003C2351"/>
    <w:rsid w:val="003C715A"/>
    <w:rsid w:val="003E5C84"/>
    <w:rsid w:val="00426615"/>
    <w:rsid w:val="00427590"/>
    <w:rsid w:val="0048187B"/>
    <w:rsid w:val="00486CF6"/>
    <w:rsid w:val="00491137"/>
    <w:rsid w:val="004B621C"/>
    <w:rsid w:val="004F586C"/>
    <w:rsid w:val="005110FA"/>
    <w:rsid w:val="00533B04"/>
    <w:rsid w:val="00541810"/>
    <w:rsid w:val="00553A56"/>
    <w:rsid w:val="005B0840"/>
    <w:rsid w:val="005C7CEC"/>
    <w:rsid w:val="0063410E"/>
    <w:rsid w:val="00664A2C"/>
    <w:rsid w:val="00665C61"/>
    <w:rsid w:val="006964EF"/>
    <w:rsid w:val="006B3BCC"/>
    <w:rsid w:val="006B423C"/>
    <w:rsid w:val="006B75D2"/>
    <w:rsid w:val="006C521A"/>
    <w:rsid w:val="006D13C7"/>
    <w:rsid w:val="006E518D"/>
    <w:rsid w:val="00710CF1"/>
    <w:rsid w:val="00754CA4"/>
    <w:rsid w:val="00760A8F"/>
    <w:rsid w:val="007B21F0"/>
    <w:rsid w:val="007D5B44"/>
    <w:rsid w:val="007E0ED0"/>
    <w:rsid w:val="007E7F1F"/>
    <w:rsid w:val="008043C5"/>
    <w:rsid w:val="00820EBC"/>
    <w:rsid w:val="00832D30"/>
    <w:rsid w:val="00837F6B"/>
    <w:rsid w:val="008B579F"/>
    <w:rsid w:val="008C1C2E"/>
    <w:rsid w:val="008E1667"/>
    <w:rsid w:val="008E3169"/>
    <w:rsid w:val="008E360C"/>
    <w:rsid w:val="008F4334"/>
    <w:rsid w:val="00913B33"/>
    <w:rsid w:val="00915923"/>
    <w:rsid w:val="0092724F"/>
    <w:rsid w:val="00932F3B"/>
    <w:rsid w:val="0097580F"/>
    <w:rsid w:val="00985B78"/>
    <w:rsid w:val="009D65EE"/>
    <w:rsid w:val="00A112D6"/>
    <w:rsid w:val="00A12ACA"/>
    <w:rsid w:val="00A3464D"/>
    <w:rsid w:val="00A4380A"/>
    <w:rsid w:val="00A54C86"/>
    <w:rsid w:val="00A74284"/>
    <w:rsid w:val="00A817FE"/>
    <w:rsid w:val="00AA26C4"/>
    <w:rsid w:val="00AA3074"/>
    <w:rsid w:val="00AC724D"/>
    <w:rsid w:val="00AE67CB"/>
    <w:rsid w:val="00B13225"/>
    <w:rsid w:val="00B52EB3"/>
    <w:rsid w:val="00BD77CF"/>
    <w:rsid w:val="00BE59F3"/>
    <w:rsid w:val="00BF2265"/>
    <w:rsid w:val="00C162E8"/>
    <w:rsid w:val="00C17DBA"/>
    <w:rsid w:val="00C70F34"/>
    <w:rsid w:val="00C74AFA"/>
    <w:rsid w:val="00C76B5C"/>
    <w:rsid w:val="00C975F0"/>
    <w:rsid w:val="00CD6DEC"/>
    <w:rsid w:val="00CE0E8B"/>
    <w:rsid w:val="00CE751A"/>
    <w:rsid w:val="00D03392"/>
    <w:rsid w:val="00D36837"/>
    <w:rsid w:val="00D437A8"/>
    <w:rsid w:val="00D45B05"/>
    <w:rsid w:val="00D54012"/>
    <w:rsid w:val="00D70DC1"/>
    <w:rsid w:val="00D85C99"/>
    <w:rsid w:val="00DD5781"/>
    <w:rsid w:val="00DE6E97"/>
    <w:rsid w:val="00DF7522"/>
    <w:rsid w:val="00E450EA"/>
    <w:rsid w:val="00E568A6"/>
    <w:rsid w:val="00E67C71"/>
    <w:rsid w:val="00EB5414"/>
    <w:rsid w:val="00EE50AA"/>
    <w:rsid w:val="00EF346F"/>
    <w:rsid w:val="00F14177"/>
    <w:rsid w:val="00F80523"/>
    <w:rsid w:val="00F93DB8"/>
    <w:rsid w:val="00FB79D7"/>
    <w:rsid w:val="00FE722A"/>
    <w:rsid w:val="00FF05B7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159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58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540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0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54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0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159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58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540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0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54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54C9-D418-495E-A50D-DB745AD2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510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Hewlett-Packard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AK Sysel</cp:lastModifiedBy>
  <cp:revision>16</cp:revision>
  <cp:lastPrinted>2023-07-25T12:00:00Z</cp:lastPrinted>
  <dcterms:created xsi:type="dcterms:W3CDTF">2023-07-25T08:55:00Z</dcterms:created>
  <dcterms:modified xsi:type="dcterms:W3CDTF">2023-08-02T09:11:00Z</dcterms:modified>
</cp:coreProperties>
</file>