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6E5A" w14:textId="26AEB7A1" w:rsidR="00923EDB" w:rsidRPr="00EA0099" w:rsidRDefault="00052F15">
      <w:pPr>
        <w:pStyle w:val="Nadpis10"/>
        <w:keepNext/>
        <w:keepLines/>
        <w:shd w:val="clear" w:color="auto" w:fill="auto"/>
        <w:spacing w:after="214" w:line="320" w:lineRule="exact"/>
        <w:ind w:right="20"/>
      </w:pPr>
      <w:bookmarkStart w:id="0" w:name="bookmark0"/>
      <w:r w:rsidRPr="00EA0099">
        <w:t>SMLOUVA O NÁJMU NEBYTOVÝCH PROSTOR</w:t>
      </w:r>
      <w:bookmarkEnd w:id="0"/>
    </w:p>
    <w:p w14:paraId="6A6563E9" w14:textId="77777777" w:rsidR="00923EDB" w:rsidRPr="00EA0099" w:rsidRDefault="00052F15">
      <w:pPr>
        <w:pStyle w:val="Zkladntext30"/>
        <w:shd w:val="clear" w:color="auto" w:fill="auto"/>
        <w:spacing w:before="0" w:after="373" w:line="220" w:lineRule="exact"/>
        <w:ind w:right="20" w:firstLine="0"/>
      </w:pPr>
      <w:r w:rsidRPr="00EA0099">
        <w:rPr>
          <w:rStyle w:val="Zkladntext3NetunNekurzva"/>
        </w:rPr>
        <w:t xml:space="preserve">(dále jen </w:t>
      </w:r>
      <w:r w:rsidRPr="00EA0099">
        <w:t>„Smlouva</w:t>
      </w:r>
      <w:r w:rsidRPr="00EA0099">
        <w:rPr>
          <w:vertAlign w:val="superscript"/>
        </w:rPr>
        <w:t>1</w:t>
      </w:r>
      <w:r w:rsidRPr="00EA0099">
        <w:t>')</w:t>
      </w:r>
      <w:r w:rsidRPr="00EA0099">
        <w:br/>
      </w:r>
      <w:r w:rsidRPr="00EA0099">
        <w:rPr>
          <w:rStyle w:val="Zkladntext2"/>
          <w:b w:val="0"/>
          <w:bCs w:val="0"/>
          <w:i w:val="0"/>
          <w:iCs w:val="0"/>
        </w:rPr>
        <w:t>kterou níže uvedeného dne, měsíce a roku, za podmínek a v souladu s příslušnými ustanoveními</w:t>
      </w:r>
      <w:r w:rsidRPr="00EA0099">
        <w:rPr>
          <w:rStyle w:val="Zkladntext2"/>
          <w:b w:val="0"/>
          <w:bCs w:val="0"/>
          <w:i w:val="0"/>
          <w:iCs w:val="0"/>
        </w:rPr>
        <w:br/>
        <w:t>zákona č. 89/2012 Sb., občanský zákoník, ve znění pozdějších právních předpisů, uzavírají</w:t>
      </w:r>
    </w:p>
    <w:p w14:paraId="4EB6CD17" w14:textId="77777777" w:rsidR="00923EDB" w:rsidRPr="00EA0099" w:rsidRDefault="0023592B">
      <w:pPr>
        <w:pStyle w:val="Nadpis20"/>
        <w:keepNext/>
        <w:keepLines/>
        <w:shd w:val="clear" w:color="auto" w:fill="auto"/>
        <w:spacing w:before="0"/>
        <w:ind w:left="440"/>
      </w:pPr>
      <w:bookmarkStart w:id="1" w:name="bookmark1"/>
      <w:r w:rsidRPr="00EA0099">
        <w:t>Střední škola obchodní</w:t>
      </w:r>
      <w:r w:rsidR="00052F15" w:rsidRPr="00EA0099">
        <w:t>, České Budějovice, Husova 9</w:t>
      </w:r>
      <w:bookmarkEnd w:id="1"/>
    </w:p>
    <w:p w14:paraId="55E6D753" w14:textId="77777777" w:rsidR="00923EDB" w:rsidRPr="00EA0099" w:rsidRDefault="00052F15">
      <w:pPr>
        <w:pStyle w:val="Zkladntext20"/>
        <w:shd w:val="clear" w:color="auto" w:fill="auto"/>
        <w:spacing w:before="0" w:after="0"/>
        <w:ind w:left="440" w:hanging="440"/>
        <w:jc w:val="both"/>
      </w:pPr>
      <w:r w:rsidRPr="00EA0099">
        <w:t>IČ: 00</w:t>
      </w:r>
      <w:r w:rsidR="002D3822" w:rsidRPr="00EA0099">
        <w:t> </w:t>
      </w:r>
      <w:r w:rsidRPr="00EA0099">
        <w:t>510</w:t>
      </w:r>
      <w:r w:rsidR="002D3822" w:rsidRPr="00EA0099">
        <w:t xml:space="preserve"> </w:t>
      </w:r>
      <w:r w:rsidRPr="00EA0099">
        <w:t>874, DIČ: CZ</w:t>
      </w:r>
      <w:r w:rsidR="002D3822" w:rsidRPr="00EA0099">
        <w:t xml:space="preserve"> </w:t>
      </w:r>
      <w:r w:rsidRPr="00EA0099">
        <w:t>00</w:t>
      </w:r>
      <w:r w:rsidR="002D3822" w:rsidRPr="00EA0099">
        <w:t> </w:t>
      </w:r>
      <w:r w:rsidRPr="00EA0099">
        <w:t>510</w:t>
      </w:r>
      <w:r w:rsidR="002D3822" w:rsidRPr="00EA0099">
        <w:t xml:space="preserve"> </w:t>
      </w:r>
      <w:r w:rsidRPr="00EA0099">
        <w:t>874</w:t>
      </w:r>
    </w:p>
    <w:p w14:paraId="13DF818B" w14:textId="77777777" w:rsidR="00923EDB" w:rsidRPr="00EA0099" w:rsidRDefault="00052F15">
      <w:pPr>
        <w:pStyle w:val="Zkladntext20"/>
        <w:shd w:val="clear" w:color="auto" w:fill="auto"/>
        <w:spacing w:before="0" w:after="0"/>
        <w:ind w:left="440" w:hanging="440"/>
        <w:jc w:val="both"/>
      </w:pPr>
      <w:r w:rsidRPr="00EA0099">
        <w:t>se sídlem: Husova tř. 1846/9, 370 01 České Budějovice</w:t>
      </w:r>
    </w:p>
    <w:p w14:paraId="007964AD" w14:textId="77777777" w:rsidR="00923EDB" w:rsidRPr="00EA0099" w:rsidRDefault="00052F15">
      <w:pPr>
        <w:pStyle w:val="Zkladntext20"/>
        <w:shd w:val="clear" w:color="auto" w:fill="auto"/>
        <w:spacing w:before="0" w:after="372"/>
        <w:ind w:left="440" w:hanging="440"/>
        <w:jc w:val="both"/>
      </w:pPr>
      <w:r w:rsidRPr="00EA0099">
        <w:t>zastoupená Mgr. Jarmilou Benýškovou, ředitelkou školy</w:t>
      </w:r>
    </w:p>
    <w:p w14:paraId="4C17F6A5" w14:textId="77777777" w:rsidR="00923EDB" w:rsidRPr="00EA0099" w:rsidRDefault="00052F15">
      <w:pPr>
        <w:pStyle w:val="Zkladntext30"/>
        <w:shd w:val="clear" w:color="auto" w:fill="auto"/>
        <w:spacing w:before="0" w:after="483" w:line="220" w:lineRule="exact"/>
        <w:ind w:left="440"/>
        <w:jc w:val="both"/>
      </w:pPr>
      <w:r w:rsidRPr="00EA0099">
        <w:rPr>
          <w:rStyle w:val="Zkladntext3NetunNekurzva"/>
        </w:rPr>
        <w:t xml:space="preserve">(dále jen </w:t>
      </w:r>
      <w:r w:rsidRPr="00EA0099">
        <w:t>„Pronajímatel")</w:t>
      </w:r>
    </w:p>
    <w:p w14:paraId="4E5E01D1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190" w:line="220" w:lineRule="exact"/>
        <w:ind w:left="440"/>
      </w:pPr>
      <w:bookmarkStart w:id="2" w:name="bookmark2"/>
      <w:r w:rsidRPr="00EA0099">
        <w:t>a</w:t>
      </w:r>
      <w:bookmarkEnd w:id="2"/>
    </w:p>
    <w:p w14:paraId="0778871F" w14:textId="77777777" w:rsidR="00923EDB" w:rsidRPr="00EA0099" w:rsidRDefault="002D3822">
      <w:pPr>
        <w:pStyle w:val="Nadpis20"/>
        <w:keepNext/>
        <w:keepLines/>
        <w:shd w:val="clear" w:color="auto" w:fill="auto"/>
        <w:spacing w:before="0" w:line="307" w:lineRule="exact"/>
        <w:ind w:left="440"/>
      </w:pPr>
      <w:bookmarkStart w:id="3" w:name="bookmark3"/>
      <w:r w:rsidRPr="00EA0099">
        <w:t>NADACE JIHOČESKÉ CYKLOSTEZKY</w:t>
      </w:r>
      <w:bookmarkEnd w:id="3"/>
    </w:p>
    <w:p w14:paraId="35E45BB9" w14:textId="77777777" w:rsidR="00923EDB" w:rsidRPr="00EA0099" w:rsidRDefault="00052F15">
      <w:pPr>
        <w:pStyle w:val="Zkladntext20"/>
        <w:shd w:val="clear" w:color="auto" w:fill="auto"/>
        <w:spacing w:before="0" w:after="0" w:line="307" w:lineRule="exact"/>
        <w:ind w:left="440" w:hanging="440"/>
        <w:jc w:val="both"/>
      </w:pPr>
      <w:r w:rsidRPr="00EA0099">
        <w:t xml:space="preserve">IČ: </w:t>
      </w:r>
      <w:r w:rsidR="00102CE6" w:rsidRPr="00EA0099">
        <w:t>2</w:t>
      </w:r>
      <w:r w:rsidR="002D3822" w:rsidRPr="00EA0099">
        <w:t>6 080 320, DIČ: CZ 26 080 320</w:t>
      </w:r>
    </w:p>
    <w:p w14:paraId="474491C8" w14:textId="6C1E0CB7" w:rsidR="005D3B02" w:rsidRDefault="00052F15" w:rsidP="005D3B02">
      <w:pPr>
        <w:pStyle w:val="Zkladntext20"/>
        <w:shd w:val="clear" w:color="auto" w:fill="auto"/>
        <w:spacing w:before="0" w:after="0" w:line="307" w:lineRule="exact"/>
        <w:ind w:right="113" w:firstLine="0"/>
        <w:jc w:val="left"/>
      </w:pPr>
      <w:r w:rsidRPr="00EA0099">
        <w:t xml:space="preserve">se sídlem: </w:t>
      </w:r>
      <w:r w:rsidR="00102CE6" w:rsidRPr="00EA0099">
        <w:t xml:space="preserve">B. Němcové </w:t>
      </w:r>
      <w:r w:rsidR="005D3B02">
        <w:t>49/3</w:t>
      </w:r>
      <w:r w:rsidR="00102CE6" w:rsidRPr="00EA0099">
        <w:t xml:space="preserve">, České </w:t>
      </w:r>
      <w:r w:rsidRPr="00EA0099">
        <w:t xml:space="preserve">Budějovice </w:t>
      </w:r>
      <w:r w:rsidR="00102CE6" w:rsidRPr="00EA0099">
        <w:t>7</w:t>
      </w:r>
      <w:r w:rsidRPr="00EA0099">
        <w:t xml:space="preserve">, 370 </w:t>
      </w:r>
      <w:r w:rsidR="002D3822" w:rsidRPr="00EA0099">
        <w:t>80</w:t>
      </w:r>
      <w:r w:rsidRPr="00EA0099">
        <w:t xml:space="preserve"> České Budějovice </w:t>
      </w:r>
      <w:r w:rsidR="00C20848" w:rsidRPr="00EA0099">
        <w:br/>
      </w:r>
      <w:r w:rsidRPr="00EA0099">
        <w:t xml:space="preserve">zastoupená: </w:t>
      </w:r>
      <w:r w:rsidR="005D3B02">
        <w:t>Ing. Bohumilem Komínkem</w:t>
      </w:r>
      <w:r w:rsidRPr="00EA0099">
        <w:t xml:space="preserve">, </w:t>
      </w:r>
      <w:r w:rsidR="005D3B02">
        <w:t>předsedou správní rady</w:t>
      </w:r>
      <w:r w:rsidR="002D3822" w:rsidRPr="00EA0099">
        <w:t xml:space="preserve"> Nadace</w:t>
      </w:r>
    </w:p>
    <w:p w14:paraId="744269B1" w14:textId="07C188EE" w:rsidR="005D3B02" w:rsidRPr="00EA0099" w:rsidRDefault="005D3B02" w:rsidP="00C20848">
      <w:pPr>
        <w:pStyle w:val="Zkladntext20"/>
        <w:shd w:val="clear" w:color="auto" w:fill="auto"/>
        <w:spacing w:before="0" w:after="370" w:line="307" w:lineRule="exact"/>
        <w:ind w:right="111" w:firstLine="0"/>
        <w:jc w:val="left"/>
      </w:pPr>
      <w:r>
        <w:t>a Mgr. Michalem Jarolímkem, místopředsedou správní rady Nadace</w:t>
      </w:r>
    </w:p>
    <w:p w14:paraId="475E22F8" w14:textId="77777777" w:rsidR="00923EDB" w:rsidRPr="00EA0099" w:rsidRDefault="00052F15">
      <w:pPr>
        <w:pStyle w:val="Zkladntext30"/>
        <w:shd w:val="clear" w:color="auto" w:fill="auto"/>
        <w:spacing w:before="0" w:after="778" w:line="220" w:lineRule="exact"/>
        <w:ind w:left="440"/>
        <w:jc w:val="both"/>
      </w:pPr>
      <w:r w:rsidRPr="00EA0099">
        <w:rPr>
          <w:rStyle w:val="Zkladntext3NetunNekurzva"/>
        </w:rPr>
        <w:t xml:space="preserve">(dále jen </w:t>
      </w:r>
      <w:r w:rsidRPr="00EA0099">
        <w:t>„Nájemce")</w:t>
      </w:r>
    </w:p>
    <w:p w14:paraId="0170509A" w14:textId="77777777" w:rsidR="00923EDB" w:rsidRPr="00EA0099" w:rsidRDefault="00052F15">
      <w:pPr>
        <w:pStyle w:val="Zkladntext20"/>
        <w:shd w:val="clear" w:color="auto" w:fill="auto"/>
        <w:spacing w:before="0" w:after="800" w:line="220" w:lineRule="exact"/>
        <w:ind w:left="440" w:hanging="440"/>
        <w:jc w:val="both"/>
      </w:pPr>
      <w:r w:rsidRPr="00EA0099">
        <w:t xml:space="preserve">(společně dále také jako </w:t>
      </w:r>
      <w:r w:rsidRPr="00EA0099">
        <w:rPr>
          <w:rStyle w:val="Zkladntext2TunKurzva"/>
        </w:rPr>
        <w:t>„„Smluvní</w:t>
      </w:r>
      <w:r w:rsidR="0067047D" w:rsidRPr="00EA0099">
        <w:rPr>
          <w:rStyle w:val="Zkladntext2TunKurzva"/>
        </w:rPr>
        <w:t xml:space="preserve"> </w:t>
      </w:r>
      <w:r w:rsidRPr="00EA0099">
        <w:rPr>
          <w:rStyle w:val="Zkladntext2TunKurzva"/>
        </w:rPr>
        <w:t>strany"</w:t>
      </w:r>
      <w:r w:rsidRPr="00EA0099">
        <w:t xml:space="preserve"> nebo jednotlivě jako </w:t>
      </w:r>
      <w:r w:rsidRPr="00EA0099">
        <w:rPr>
          <w:rStyle w:val="Zkladntext2TunKurzva"/>
        </w:rPr>
        <w:t>„Smluvní strana")</w:t>
      </w:r>
    </w:p>
    <w:p w14:paraId="4CD0C284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44" w:line="220" w:lineRule="exact"/>
        <w:ind w:right="20" w:firstLine="0"/>
        <w:jc w:val="center"/>
      </w:pPr>
      <w:bookmarkStart w:id="4" w:name="bookmark4"/>
      <w:r w:rsidRPr="00EA0099">
        <w:t>Článek I.</w:t>
      </w:r>
      <w:bookmarkEnd w:id="4"/>
    </w:p>
    <w:p w14:paraId="7FC31FFC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166" w:line="220" w:lineRule="exact"/>
        <w:ind w:right="20" w:firstLine="0"/>
        <w:jc w:val="center"/>
      </w:pPr>
      <w:bookmarkStart w:id="5" w:name="bookmark5"/>
      <w:r w:rsidRPr="00EA0099">
        <w:t>Předmět Smlouvy</w:t>
      </w:r>
      <w:bookmarkEnd w:id="5"/>
    </w:p>
    <w:p w14:paraId="7BAF10A3" w14:textId="77777777" w:rsidR="00923EDB" w:rsidRPr="00EA0099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300"/>
        <w:ind w:left="440" w:hanging="440"/>
        <w:jc w:val="both"/>
      </w:pPr>
      <w:r w:rsidRPr="00EA0099">
        <w:t>Pronajímatel prohlašuje, že výlučným vlastníkem následující nemovité věci je Jihočeský kraj, U Zimního stadionu 1952/2, České Budějovice 7, 370 01 České Budějovice, IČO 7089065, který jakožto zřizovatel předal Pronajímateli svůj níže specifikovaný nemovitý majetek k hospodaření se se svěřeným majetkem kraje.</w:t>
      </w:r>
    </w:p>
    <w:p w14:paraId="061E346E" w14:textId="77777777" w:rsidR="0067047D" w:rsidRPr="00EA0099" w:rsidRDefault="00CA342A" w:rsidP="005C772C">
      <w:pPr>
        <w:pStyle w:val="Zkladntext20"/>
        <w:shd w:val="clear" w:color="auto" w:fill="auto"/>
        <w:spacing w:before="0" w:after="298"/>
        <w:ind w:left="740" w:firstLine="0"/>
        <w:jc w:val="both"/>
      </w:pPr>
      <w:r w:rsidRPr="00EA0099">
        <w:t>P</w:t>
      </w:r>
      <w:r w:rsidR="0067047D" w:rsidRPr="00EA0099">
        <w:t>ozemek parc</w:t>
      </w:r>
      <w:r w:rsidR="00E127AD" w:rsidRPr="00EA0099">
        <w:t>ela</w:t>
      </w:r>
      <w:r w:rsidR="00052F15" w:rsidRPr="00EA0099">
        <w:t xml:space="preserve"> č. </w:t>
      </w:r>
      <w:r w:rsidR="00102CE6" w:rsidRPr="00EA0099">
        <w:t>1650/12</w:t>
      </w:r>
      <w:r w:rsidR="00052F15" w:rsidRPr="00EA0099">
        <w:t xml:space="preserve"> zastavěná plocha a nádvoří, </w:t>
      </w:r>
      <w:r w:rsidR="000E5C4D" w:rsidRPr="00EA0099">
        <w:t xml:space="preserve">jehož součástí je stavba </w:t>
      </w:r>
      <w:r w:rsidR="00052F15" w:rsidRPr="00EA0099">
        <w:t xml:space="preserve">- budova: objekt občanské vybavenosti </w:t>
      </w:r>
      <w:r w:rsidR="000E5C4D" w:rsidRPr="00EA0099">
        <w:t xml:space="preserve">o výměře 626 </w:t>
      </w:r>
      <w:r w:rsidR="000E5C4D" w:rsidRPr="00EA0099">
        <w:rPr>
          <w:sz w:val="20"/>
        </w:rPr>
        <w:t>m</w:t>
      </w:r>
      <w:r w:rsidR="000E5C4D" w:rsidRPr="00EA0099">
        <w:rPr>
          <w:sz w:val="20"/>
          <w:vertAlign w:val="superscript"/>
        </w:rPr>
        <w:t xml:space="preserve">2 </w:t>
      </w:r>
      <w:r w:rsidR="000E5C4D" w:rsidRPr="00EA0099">
        <w:t>bez č.</w:t>
      </w:r>
      <w:r w:rsidR="00B14D2F" w:rsidRPr="00EA0099">
        <w:t xml:space="preserve"> </w:t>
      </w:r>
      <w:r w:rsidR="000E5C4D" w:rsidRPr="00EA0099">
        <w:t>p.</w:t>
      </w:r>
      <w:r w:rsidR="00B14D2F" w:rsidRPr="00EA0099">
        <w:t xml:space="preserve"> a pozemek parc</w:t>
      </w:r>
      <w:r w:rsidR="004C2E40" w:rsidRPr="00EA0099">
        <w:t>ela</w:t>
      </w:r>
      <w:r w:rsidR="00B14D2F" w:rsidRPr="00EA0099">
        <w:t xml:space="preserve"> </w:t>
      </w:r>
      <w:r w:rsidR="004C2E40" w:rsidRPr="00EA0099">
        <w:t>č.</w:t>
      </w:r>
      <w:r w:rsidR="00B14D2F" w:rsidRPr="00EA0099">
        <w:t xml:space="preserve"> 1650/15 zastavěná plocha a nádvoří, jehož součástí je stavba – budova: objekt občanské vybavenosti o výměře 423 m2 s č. p. 879 a na adrese Kněžskodvorská 879/33 A, České Budějovice 3, 370 04 České Budějovice, </w:t>
      </w:r>
      <w:r w:rsidR="00052F15" w:rsidRPr="00EA0099">
        <w:t xml:space="preserve">to vše zapsané v katastru nemovitostí na LV č. </w:t>
      </w:r>
      <w:r w:rsidR="000E5C4D" w:rsidRPr="00EA0099">
        <w:rPr>
          <w:b/>
        </w:rPr>
        <w:t>3868</w:t>
      </w:r>
      <w:r w:rsidR="00052F15" w:rsidRPr="00EA0099">
        <w:rPr>
          <w:rStyle w:val="Zkladntext2Tun"/>
        </w:rPr>
        <w:t xml:space="preserve"> </w:t>
      </w:r>
      <w:r w:rsidR="00052F15" w:rsidRPr="00EA0099">
        <w:t xml:space="preserve">pro obec České Budějovice, katastrální území České Budějovice </w:t>
      </w:r>
      <w:r w:rsidR="000E5C4D" w:rsidRPr="00EA0099">
        <w:t>3</w:t>
      </w:r>
      <w:r w:rsidR="00052F15" w:rsidRPr="00EA0099">
        <w:t>, vedený u Katastrálního úřadu pro Jihočeský kraj, Katastrální pracoviště České Budějovice.</w:t>
      </w:r>
      <w:r w:rsidR="00B14D2F" w:rsidRPr="00EA0099">
        <w:t xml:space="preserve"> Součástí této smlouvy je příloha 1 – List vlastnictví 3868.</w:t>
      </w:r>
    </w:p>
    <w:p w14:paraId="4FCE1323" w14:textId="77777777" w:rsidR="0067047D" w:rsidRPr="00EA0099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14:paraId="2FC101E1" w14:textId="77777777" w:rsidR="005C772C" w:rsidRPr="00EA0099" w:rsidRDefault="005C772C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14:paraId="1A71D840" w14:textId="77777777" w:rsidR="00923EDB" w:rsidRPr="00EA0099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00"/>
        <w:ind w:left="460" w:hanging="460"/>
        <w:jc w:val="both"/>
        <w:rPr>
          <w:color w:val="auto"/>
        </w:rPr>
      </w:pPr>
      <w:r w:rsidRPr="00EA0099">
        <w:rPr>
          <w:color w:val="auto"/>
        </w:rPr>
        <w:lastRenderedPageBreak/>
        <w:t>Pronajímatel prohlašuje, že je oprávněn přenechat Nájemci předmět nájmu do jeho nájemního užívání. Oprávnění pronajímatele k tomuto právnímu jednání vyplývá ze Zřizovací listiny ze dne</w:t>
      </w:r>
      <w:r w:rsidR="006A7F5A" w:rsidRPr="00EA0099">
        <w:rPr>
          <w:color w:val="auto"/>
        </w:rPr>
        <w:t xml:space="preserve"> 1. 1. 2023</w:t>
      </w:r>
      <w:r w:rsidR="00E127AD" w:rsidRPr="00EA0099">
        <w:rPr>
          <w:color w:val="auto"/>
        </w:rPr>
        <w:t>,</w:t>
      </w:r>
      <w:r w:rsidRPr="00EA0099">
        <w:rPr>
          <w:color w:val="auto"/>
        </w:rPr>
        <w:t xml:space="preserve"> ve znění dodatk</w:t>
      </w:r>
      <w:r w:rsidR="00E95408" w:rsidRPr="00EA0099">
        <w:rPr>
          <w:color w:val="auto"/>
        </w:rPr>
        <w:t>ů 1-</w:t>
      </w:r>
      <w:r w:rsidR="006A7F5A" w:rsidRPr="00EA0099">
        <w:rPr>
          <w:color w:val="auto"/>
        </w:rPr>
        <w:t>23</w:t>
      </w:r>
      <w:r w:rsidRPr="00EA0099">
        <w:rPr>
          <w:color w:val="auto"/>
        </w:rPr>
        <w:t>.</w:t>
      </w:r>
    </w:p>
    <w:p w14:paraId="1C81DBFB" w14:textId="77777777" w:rsidR="00923EDB" w:rsidRPr="00EA0099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72"/>
        <w:ind w:left="460" w:hanging="460"/>
        <w:jc w:val="both"/>
        <w:rPr>
          <w:rStyle w:val="Zkladntext2TunKurzva"/>
          <w:b w:val="0"/>
          <w:bCs w:val="0"/>
          <w:i w:val="0"/>
          <w:iCs w:val="0"/>
        </w:rPr>
      </w:pPr>
      <w:r w:rsidRPr="00EA0099">
        <w:t xml:space="preserve">Předmětem této Smlouvy je pronájem nebytových prostor, které jsou vyznačeny v </w:t>
      </w:r>
      <w:r w:rsidRPr="00EA0099">
        <w:rPr>
          <w:color w:val="auto"/>
        </w:rPr>
        <w:t xml:space="preserve">Příloze </w:t>
      </w:r>
      <w:r w:rsidR="000E5C4D" w:rsidRPr="00EA0099">
        <w:rPr>
          <w:color w:val="auto"/>
        </w:rPr>
        <w:t>1</w:t>
      </w:r>
      <w:r w:rsidR="006A7F5A" w:rsidRPr="00EA0099">
        <w:rPr>
          <w:color w:val="auto"/>
        </w:rPr>
        <w:t xml:space="preserve">. </w:t>
      </w:r>
      <w:r w:rsidRPr="00EA0099">
        <w:rPr>
          <w:color w:val="auto"/>
        </w:rPr>
        <w:t xml:space="preserve">Seznam místností s výměrami, v Příloze </w:t>
      </w:r>
      <w:r w:rsidR="000E5C4D" w:rsidRPr="00EA0099">
        <w:rPr>
          <w:color w:val="auto"/>
        </w:rPr>
        <w:t>2</w:t>
      </w:r>
      <w:r w:rsidR="006A7F5A" w:rsidRPr="00EA0099">
        <w:rPr>
          <w:color w:val="auto"/>
        </w:rPr>
        <w:t>.</w:t>
      </w:r>
      <w:r w:rsidRPr="00EA0099">
        <w:rPr>
          <w:color w:val="auto"/>
        </w:rPr>
        <w:t xml:space="preserve"> Půdorys </w:t>
      </w:r>
      <w:r w:rsidR="002D3822" w:rsidRPr="00EA0099">
        <w:rPr>
          <w:color w:val="auto"/>
        </w:rPr>
        <w:t>2</w:t>
      </w:r>
      <w:r w:rsidRPr="00EA0099">
        <w:rPr>
          <w:color w:val="auto"/>
        </w:rPr>
        <w:t xml:space="preserve">. NP s vyznačením předmětu nájmu. </w:t>
      </w:r>
      <w:r w:rsidRPr="00EA0099">
        <w:t xml:space="preserve">Celková užitná plocha pronajatých nebytových prostor činí </w:t>
      </w:r>
      <w:r w:rsidR="003C6EF2" w:rsidRPr="00EA0099">
        <w:t>1</w:t>
      </w:r>
      <w:r w:rsidR="002D3822" w:rsidRPr="00EA0099">
        <w:t>01,02</w:t>
      </w:r>
      <w:r w:rsidR="003C6EF2" w:rsidRPr="00EA0099">
        <w:t xml:space="preserve"> </w:t>
      </w:r>
      <w:r w:rsidR="00DB2A09" w:rsidRPr="00EA0099">
        <w:t>m2</w:t>
      </w:r>
      <w:r w:rsidR="006A7F5A" w:rsidRPr="00EA0099">
        <w:t xml:space="preserve">. </w:t>
      </w:r>
      <w:r w:rsidRPr="00EA0099">
        <w:t xml:space="preserve">Pronajímatel touto smlouvou pronajímá nebytový prostor nájemci, aby jej užíval k účelu, za podmínek a v čase v této smlouvě dále vymezených (dále jen </w:t>
      </w:r>
      <w:r w:rsidRPr="00EA0099">
        <w:rPr>
          <w:rStyle w:val="Zkladntext2TunKurzva"/>
        </w:rPr>
        <w:t>„předmět nájmu").</w:t>
      </w:r>
    </w:p>
    <w:p w14:paraId="3CE0DFA9" w14:textId="77777777" w:rsidR="002D3822" w:rsidRPr="00EA0099" w:rsidRDefault="002D3822">
      <w:pPr>
        <w:pStyle w:val="Zkladntext40"/>
        <w:shd w:val="clear" w:color="auto" w:fill="auto"/>
        <w:spacing w:before="0" w:after="80" w:line="220" w:lineRule="exact"/>
      </w:pPr>
    </w:p>
    <w:p w14:paraId="19F12812" w14:textId="77777777" w:rsidR="00923EDB" w:rsidRPr="00EA0099" w:rsidRDefault="00052F15">
      <w:pPr>
        <w:pStyle w:val="Zkladntext40"/>
        <w:shd w:val="clear" w:color="auto" w:fill="auto"/>
        <w:spacing w:before="0" w:after="80" w:line="220" w:lineRule="exact"/>
      </w:pPr>
      <w:r w:rsidRPr="00EA0099">
        <w:t>Článek II.</w:t>
      </w:r>
    </w:p>
    <w:p w14:paraId="539AED90" w14:textId="77777777" w:rsidR="00923EDB" w:rsidRPr="00EA0099" w:rsidRDefault="00052F15">
      <w:pPr>
        <w:pStyle w:val="Zkladntext40"/>
        <w:shd w:val="clear" w:color="auto" w:fill="auto"/>
        <w:spacing w:before="0" w:after="162" w:line="220" w:lineRule="exact"/>
      </w:pPr>
      <w:r w:rsidRPr="00EA0099">
        <w:t>Účel nájmu</w:t>
      </w:r>
    </w:p>
    <w:p w14:paraId="7998A1E6" w14:textId="77777777" w:rsidR="00923EDB" w:rsidRPr="00EA0099" w:rsidRDefault="00052F15" w:rsidP="00EF6FB5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302" w:line="312" w:lineRule="exact"/>
        <w:ind w:left="460" w:hanging="460"/>
        <w:jc w:val="both"/>
      </w:pPr>
      <w:r w:rsidRPr="00EA0099">
        <w:t>Pronajímatel přenechává Nájemci předmět nájmu vymezený v</w:t>
      </w:r>
      <w:r w:rsidR="0067047D" w:rsidRPr="00EA0099">
        <w:t xml:space="preserve"> </w:t>
      </w:r>
      <w:r w:rsidRPr="00EA0099">
        <w:t xml:space="preserve">čl. I. odst. </w:t>
      </w:r>
      <w:r w:rsidRPr="00EA0099">
        <w:rPr>
          <w:rStyle w:val="Zkladntext21"/>
        </w:rPr>
        <w:t>1.</w:t>
      </w:r>
      <w:r w:rsidR="00B14D2F" w:rsidRPr="00EA0099">
        <w:rPr>
          <w:rStyle w:val="Zkladntext21"/>
        </w:rPr>
        <w:t xml:space="preserve">  </w:t>
      </w:r>
      <w:r w:rsidRPr="00EA0099">
        <w:rPr>
          <w:rStyle w:val="Zkladntext21"/>
        </w:rPr>
        <w:t>1.</w:t>
      </w:r>
      <w:r w:rsidRPr="00EA0099">
        <w:t xml:space="preserve"> této Smlouvy do nájmu a Nájemce tento předmět nájmu do nájmu přijímá</w:t>
      </w:r>
      <w:r w:rsidR="006A7F5A" w:rsidRPr="00EA0099">
        <w:t>.</w:t>
      </w:r>
    </w:p>
    <w:p w14:paraId="6F87E6AB" w14:textId="77777777" w:rsidR="00923EDB" w:rsidRPr="00EA0099" w:rsidRDefault="00052F15">
      <w:pPr>
        <w:pStyle w:val="Zkladntext40"/>
        <w:shd w:val="clear" w:color="auto" w:fill="auto"/>
        <w:spacing w:before="0" w:after="49" w:line="220" w:lineRule="exact"/>
      </w:pPr>
      <w:r w:rsidRPr="00EA0099">
        <w:t>Článek III.</w:t>
      </w:r>
    </w:p>
    <w:p w14:paraId="4BA92089" w14:textId="77777777" w:rsidR="00923EDB" w:rsidRPr="00EA0099" w:rsidRDefault="00052F15">
      <w:pPr>
        <w:pStyle w:val="Zkladntext40"/>
        <w:shd w:val="clear" w:color="auto" w:fill="auto"/>
        <w:spacing w:before="0" w:after="164" w:line="220" w:lineRule="exact"/>
      </w:pPr>
      <w:r w:rsidRPr="00EA0099">
        <w:t>Nájemné</w:t>
      </w:r>
    </w:p>
    <w:p w14:paraId="32520FB2" w14:textId="77777777" w:rsidR="00923EDB" w:rsidRPr="00EA0099" w:rsidRDefault="00052F15" w:rsidP="00EF6FB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 xml:space="preserve">Výše měsíčního nájemného za předmět nájmu činí celkem </w:t>
      </w:r>
      <w:r w:rsidR="00513CA0" w:rsidRPr="00EA0099">
        <w:t>2.130</w:t>
      </w:r>
      <w:r w:rsidR="002D3822" w:rsidRPr="00EA0099">
        <w:t>,- Kč</w:t>
      </w:r>
      <w:r w:rsidR="00752FF8" w:rsidRPr="00EA0099">
        <w:t xml:space="preserve"> </w:t>
      </w:r>
      <w:r w:rsidRPr="00EA0099">
        <w:rPr>
          <w:color w:val="auto"/>
        </w:rPr>
        <w:t>(slovy:</w:t>
      </w:r>
      <w:r w:rsidR="00513CA0" w:rsidRPr="00EA0099">
        <w:rPr>
          <w:color w:val="auto"/>
        </w:rPr>
        <w:t xml:space="preserve"> dva tisíce sto třicet</w:t>
      </w:r>
      <w:r w:rsidR="00752FF8" w:rsidRPr="00EA0099">
        <w:rPr>
          <w:color w:val="auto"/>
        </w:rPr>
        <w:t xml:space="preserve"> </w:t>
      </w:r>
      <w:r w:rsidRPr="00EA0099">
        <w:rPr>
          <w:color w:val="auto"/>
        </w:rPr>
        <w:t xml:space="preserve">korun českých) </w:t>
      </w:r>
      <w:r w:rsidRPr="00EA0099">
        <w:t xml:space="preserve">(dále jen </w:t>
      </w:r>
      <w:r w:rsidR="00752FF8" w:rsidRPr="00EA0099">
        <w:rPr>
          <w:rStyle w:val="Zkladntext2Tun"/>
        </w:rPr>
        <w:t>„nájemné"</w:t>
      </w:r>
      <w:r w:rsidR="00752FF8" w:rsidRPr="00EA0099">
        <w:rPr>
          <w:rStyle w:val="Zkladntext2Tun"/>
          <w:b w:val="0"/>
        </w:rPr>
        <w:t>),</w:t>
      </w:r>
      <w:r w:rsidRPr="00EA0099">
        <w:t xml:space="preserve"> bez DPH (dlouhodobý pronájem nebytových prostor je podle § 56a zákona o DPH osvobozen od pov</w:t>
      </w:r>
      <w:r w:rsidR="009435EA" w:rsidRPr="00EA0099">
        <w:t>innosti přiznat DPH na výstupu).</w:t>
      </w:r>
    </w:p>
    <w:p w14:paraId="1130F709" w14:textId="77777777" w:rsidR="00742AC2" w:rsidRPr="00EA0099" w:rsidRDefault="00052F15" w:rsidP="00EF6FB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>Nájemce se zavazuje hradit nájemné na základě faktury vystavené Pronajímatelem počínaje měsícem, kdy počíná plynout nájem a bude hrazeno na účet Pronajímatele 461173/0300 vedený u ČSOB.</w:t>
      </w:r>
      <w:r w:rsidR="00EF6FB5" w:rsidRPr="00EA0099">
        <w:t xml:space="preserve"> </w:t>
      </w:r>
      <w:r w:rsidRPr="00EA0099">
        <w:t>Den zaplacení nájemného je den, kdy peníze budou</w:t>
      </w:r>
      <w:r w:rsidR="00EF6FB5" w:rsidRPr="00EA0099">
        <w:t xml:space="preserve"> připsány na účet Pronajímatele.</w:t>
      </w:r>
    </w:p>
    <w:p w14:paraId="1E81BFCE" w14:textId="77777777" w:rsidR="00EF6FB5" w:rsidRPr="00EA0099" w:rsidRDefault="00EF6FB5" w:rsidP="00EF6FB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 xml:space="preserve">Smluvní strany se dohodly, že nájemce je povinen hradit náklady spojené s dodávkou tepla, elektrické energie, vody a zabezpečení objektu na základě </w:t>
      </w:r>
      <w:proofErr w:type="spellStart"/>
      <w:r w:rsidRPr="00EA0099">
        <w:t>přefakturace</w:t>
      </w:r>
      <w:proofErr w:type="spellEnd"/>
      <w:r w:rsidRPr="00EA0099">
        <w:t xml:space="preserve">, která bude prováděna měsíčně, a to pevně stanovenou částkou: teplo – </w:t>
      </w:r>
      <w:r w:rsidR="00513CA0" w:rsidRPr="00EA0099">
        <w:t>500</w:t>
      </w:r>
      <w:r w:rsidRPr="00EA0099">
        <w:t>,-</w:t>
      </w:r>
      <w:r w:rsidR="002D3822" w:rsidRPr="00EA0099">
        <w:t xml:space="preserve">Kč/měsíc, elektrická energie – </w:t>
      </w:r>
      <w:r w:rsidR="00513CA0" w:rsidRPr="00EA0099">
        <w:t>300</w:t>
      </w:r>
      <w:r w:rsidRPr="00EA0099">
        <w:t>,</w:t>
      </w:r>
      <w:r w:rsidR="00557056" w:rsidRPr="00EA0099">
        <w:t xml:space="preserve">- Kč/měsíc, voda – </w:t>
      </w:r>
      <w:r w:rsidR="00513CA0" w:rsidRPr="00EA0099">
        <w:t>100</w:t>
      </w:r>
      <w:r w:rsidR="00557056" w:rsidRPr="00EA0099">
        <w:t xml:space="preserve">,- Kč/měsíc, zabezpečení objektu – </w:t>
      </w:r>
      <w:r w:rsidR="00513CA0" w:rsidRPr="00EA0099">
        <w:t>100</w:t>
      </w:r>
      <w:r w:rsidR="00557056" w:rsidRPr="00EA0099">
        <w:t>,-Kč/měsíc</w:t>
      </w:r>
    </w:p>
    <w:p w14:paraId="72A809C4" w14:textId="77777777" w:rsidR="00742AC2" w:rsidRPr="00EA0099" w:rsidRDefault="00742AC2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>V rámci zabezpečovacího systému bud</w:t>
      </w:r>
      <w:r w:rsidR="0018335C" w:rsidRPr="00EA0099">
        <w:t>e</w:t>
      </w:r>
      <w:r w:rsidR="001B19C1" w:rsidRPr="00EA0099">
        <w:t xml:space="preserve"> Nájemci </w:t>
      </w:r>
      <w:r w:rsidRPr="00EA0099">
        <w:t>předán</w:t>
      </w:r>
      <w:r w:rsidR="001B52C1" w:rsidRPr="00EA0099">
        <w:t xml:space="preserve"> </w:t>
      </w:r>
      <w:r w:rsidRPr="00EA0099">
        <w:t>přístupov</w:t>
      </w:r>
      <w:r w:rsidR="0018335C" w:rsidRPr="00EA0099">
        <w:t>ý</w:t>
      </w:r>
      <w:r w:rsidR="001B52C1" w:rsidRPr="00EA0099">
        <w:t xml:space="preserve"> kód </w:t>
      </w:r>
      <w:r w:rsidRPr="00EA0099">
        <w:t>a Nájemce sdělí jména a příjmení a telefonní čísla osob, které budou kontaktními osobami pro komunikaci se zabezpečovací agenturou.</w:t>
      </w:r>
    </w:p>
    <w:p w14:paraId="338B8C6E" w14:textId="77777777" w:rsidR="00923EDB" w:rsidRPr="00EA0099" w:rsidRDefault="001B52C1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 xml:space="preserve">Pronajímatel přenechává Nájemci </w:t>
      </w:r>
      <w:r w:rsidR="0018335C" w:rsidRPr="00EA0099">
        <w:t>1</w:t>
      </w:r>
      <w:r w:rsidRPr="00EA0099">
        <w:t xml:space="preserve"> parkovací míst</w:t>
      </w:r>
      <w:r w:rsidR="0018335C" w:rsidRPr="00EA0099">
        <w:t>o</w:t>
      </w:r>
      <w:r w:rsidR="00557056" w:rsidRPr="00EA0099">
        <w:t xml:space="preserve"> před budovou zdarma</w:t>
      </w:r>
      <w:r w:rsidRPr="00EA0099">
        <w:t>.</w:t>
      </w:r>
    </w:p>
    <w:p w14:paraId="0B9724EA" w14:textId="77777777" w:rsidR="00557056" w:rsidRPr="00EA0099" w:rsidRDefault="00557056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 xml:space="preserve">Pronajímatel přenechává Nájemci </w:t>
      </w:r>
      <w:r w:rsidR="0018335C" w:rsidRPr="00EA0099">
        <w:t>vstup (klíč) do místnosti č. 211</w:t>
      </w:r>
      <w:r w:rsidR="006A7F5A" w:rsidRPr="00EA0099">
        <w:t xml:space="preserve"> ve 2.NP</w:t>
      </w:r>
      <w:r w:rsidR="0018335C" w:rsidRPr="00EA0099">
        <w:t xml:space="preserve"> a od hlavního vstupu do budovy.</w:t>
      </w:r>
    </w:p>
    <w:p w14:paraId="406FED64" w14:textId="77777777" w:rsidR="00C7291D" w:rsidRPr="00EA0099" w:rsidRDefault="00C7291D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>Pronajímatel je oprávněn každoročně zvýšit nájemné o výši inflace dle průměrného ročního indexu růstu spotřebitelských cen (ISC) Českého statistického úřadu za uplynulý kalendářní rok. Toto zvýšení bude účinné prvním dnem nového kalendářního roku.</w:t>
      </w:r>
    </w:p>
    <w:p w14:paraId="20F2DAA4" w14:textId="77777777" w:rsidR="001B52C1" w:rsidRPr="00EA0099" w:rsidRDefault="001B52C1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EA0099">
        <w:t>P</w:t>
      </w:r>
      <w:r w:rsidR="008A0DC0" w:rsidRPr="00EA0099">
        <w:t>ronajímatel</w:t>
      </w:r>
      <w:r w:rsidRPr="00EA0099">
        <w:t xml:space="preserve"> přenechá Nájemci</w:t>
      </w:r>
      <w:r w:rsidR="008A0DC0" w:rsidRPr="00EA0099">
        <w:t xml:space="preserve"> předmět nájmu</w:t>
      </w:r>
      <w:r w:rsidRPr="00EA0099">
        <w:t xml:space="preserve"> bez vnitřního vybavení, kromě kuchyňské linky ve </w:t>
      </w:r>
      <w:r w:rsidR="00097A4D" w:rsidRPr="00EA0099">
        <w:t>2</w:t>
      </w:r>
      <w:r w:rsidRPr="00EA0099">
        <w:t>.NP</w:t>
      </w:r>
      <w:r w:rsidR="001B19C1" w:rsidRPr="00EA0099">
        <w:t>.</w:t>
      </w:r>
    </w:p>
    <w:p w14:paraId="1FBA79BB" w14:textId="77777777" w:rsidR="00C226E6" w:rsidRPr="00EA0099" w:rsidRDefault="00C226E6" w:rsidP="00C226E6">
      <w:pPr>
        <w:pStyle w:val="Zkladntext20"/>
        <w:shd w:val="clear" w:color="auto" w:fill="auto"/>
        <w:tabs>
          <w:tab w:val="left" w:pos="447"/>
        </w:tabs>
        <w:spacing w:before="0" w:after="0"/>
        <w:ind w:left="460" w:firstLine="0"/>
        <w:jc w:val="both"/>
      </w:pPr>
    </w:p>
    <w:p w14:paraId="4FDCBE98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49" w:line="220" w:lineRule="exact"/>
        <w:ind w:firstLine="0"/>
        <w:jc w:val="center"/>
      </w:pPr>
      <w:bookmarkStart w:id="6" w:name="bookmark6"/>
      <w:r w:rsidRPr="00EA0099">
        <w:lastRenderedPageBreak/>
        <w:t>Článek IV.</w:t>
      </w:r>
      <w:bookmarkEnd w:id="6"/>
    </w:p>
    <w:p w14:paraId="6288A7E1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162" w:line="220" w:lineRule="exact"/>
        <w:ind w:firstLine="0"/>
        <w:jc w:val="center"/>
      </w:pPr>
      <w:bookmarkStart w:id="7" w:name="bookmark7"/>
      <w:r w:rsidRPr="00EA0099">
        <w:t>Doba nájmu</w:t>
      </w:r>
      <w:bookmarkEnd w:id="7"/>
    </w:p>
    <w:p w14:paraId="2F9D5AB3" w14:textId="242B8241" w:rsidR="00923EDB" w:rsidRPr="00EA0099" w:rsidRDefault="00052F15" w:rsidP="00C7291D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0"/>
        <w:ind w:left="480"/>
        <w:jc w:val="both"/>
        <w:rPr>
          <w:color w:val="FF0000"/>
        </w:rPr>
      </w:pPr>
      <w:r w:rsidRPr="00EA0099">
        <w:t xml:space="preserve">Tato Smlouva se uzavírá na dobu </w:t>
      </w:r>
      <w:r w:rsidRPr="00EA0099">
        <w:rPr>
          <w:color w:val="auto"/>
        </w:rPr>
        <w:t xml:space="preserve">určitou </w:t>
      </w:r>
      <w:r w:rsidR="000513C4">
        <w:rPr>
          <w:color w:val="auto"/>
        </w:rPr>
        <w:t>1 rok</w:t>
      </w:r>
      <w:r w:rsidRPr="00EA0099">
        <w:t>, s tím, že nájemní doba začíná běžet dnem</w:t>
      </w:r>
      <w:r w:rsidR="009F0840" w:rsidRPr="00EA0099">
        <w:rPr>
          <w:color w:val="FF0000"/>
        </w:rPr>
        <w:t xml:space="preserve">                 </w:t>
      </w:r>
      <w:r w:rsidRPr="00EA0099">
        <w:t xml:space="preserve"> </w:t>
      </w:r>
      <w:r w:rsidR="0067047D" w:rsidRPr="00EA0099">
        <w:t xml:space="preserve">       </w:t>
      </w:r>
      <w:r w:rsidR="001B19C1" w:rsidRPr="00EA0099">
        <w:t>1.</w:t>
      </w:r>
      <w:r w:rsidR="009F0840" w:rsidRPr="00EA0099">
        <w:t xml:space="preserve"> </w:t>
      </w:r>
      <w:r w:rsidR="00097A4D" w:rsidRPr="00EA0099">
        <w:t>9</w:t>
      </w:r>
      <w:r w:rsidR="001B19C1" w:rsidRPr="00EA0099">
        <w:t>.</w:t>
      </w:r>
      <w:r w:rsidR="009F0840" w:rsidRPr="00EA0099">
        <w:t xml:space="preserve"> </w:t>
      </w:r>
      <w:r w:rsidR="001B19C1" w:rsidRPr="00EA0099">
        <w:t xml:space="preserve">2023 a končí </w:t>
      </w:r>
      <w:r w:rsidR="000513C4">
        <w:t>31.</w:t>
      </w:r>
      <w:r w:rsidR="00FE2943">
        <w:t xml:space="preserve"> </w:t>
      </w:r>
      <w:r w:rsidR="000513C4">
        <w:t>8.</w:t>
      </w:r>
      <w:r w:rsidR="00FE2943">
        <w:t xml:space="preserve"> </w:t>
      </w:r>
      <w:bookmarkStart w:id="8" w:name="_GoBack"/>
      <w:bookmarkEnd w:id="8"/>
      <w:r w:rsidR="000513C4">
        <w:t>2024.</w:t>
      </w:r>
    </w:p>
    <w:p w14:paraId="42AD5773" w14:textId="7EDF02B3" w:rsidR="00C7291D" w:rsidRPr="00EA0099" w:rsidRDefault="00C7291D" w:rsidP="00C7291D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0"/>
        <w:ind w:left="480"/>
        <w:jc w:val="both"/>
        <w:rPr>
          <w:color w:val="FF0000"/>
        </w:rPr>
      </w:pPr>
      <w:r w:rsidRPr="00EA0099">
        <w:t>Nájem skončí uplynutím sjednané doby.</w:t>
      </w:r>
      <w:r w:rsidR="00444100">
        <w:t xml:space="preserve"> Pronajímatel si vyhrazuje, pro případ, že bude část pronajatých prostor potřebovat pro své vlastní potřeby nebo potřeby jiného krajem zřizovaného subjektu, právo změnit předmět pronájmu.  Změnu oznámí nájemci písemnou formou s dostatečným časovým předstihem, minimálně </w:t>
      </w:r>
      <w:r w:rsidR="00444100" w:rsidRPr="00444100">
        <w:rPr>
          <w:color w:val="auto"/>
        </w:rPr>
        <w:t>3</w:t>
      </w:r>
      <w:r w:rsidR="00444100" w:rsidRPr="00F61788">
        <w:rPr>
          <w:color w:val="FF0000"/>
        </w:rPr>
        <w:t xml:space="preserve"> </w:t>
      </w:r>
      <w:r w:rsidR="00444100">
        <w:t>měsíců.</w:t>
      </w:r>
    </w:p>
    <w:p w14:paraId="0F00A920" w14:textId="77777777" w:rsidR="00923EDB" w:rsidRPr="00EA0099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6"/>
        <w:ind w:left="480"/>
        <w:jc w:val="both"/>
      </w:pPr>
      <w:r w:rsidRPr="00EA0099">
        <w:t>Pronajímatel předá Nájemci předmět nájmu nejpozději do 7 dnů od podpisu této Smlouvy, když současně bude o tomto předání Smluvními stranami sepsán předávací protokol.</w:t>
      </w:r>
    </w:p>
    <w:p w14:paraId="2764FC01" w14:textId="77777777" w:rsidR="00923EDB" w:rsidRPr="00EA0099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12" w:line="302" w:lineRule="exact"/>
        <w:ind w:left="480"/>
        <w:jc w:val="both"/>
      </w:pPr>
      <w:r w:rsidRPr="00EA0099">
        <w:t>Nájem zanikne na základě písemné dohody obou Smluvních stran nebo na základě některého ze způsobů uvedených dále v tomto článku.</w:t>
      </w:r>
    </w:p>
    <w:p w14:paraId="682481DC" w14:textId="77777777" w:rsidR="00923EDB" w:rsidRPr="00EA0099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302" w:line="312" w:lineRule="exact"/>
        <w:ind w:left="480"/>
        <w:jc w:val="both"/>
      </w:pPr>
      <w:r w:rsidRPr="00EA0099">
        <w:t>Smluvní strana je oprávněna tuto Smlouvu vypovědět bez výpovědní doby, poruší-li druhá smluvní strana zvlášť závažným způsobem povinnosti uvedené v článku V. této Smlouvy a nesjedná nápravu ani v přiměřené lhůtě na základě písemného upozornění druhé smluvní strany.</w:t>
      </w:r>
    </w:p>
    <w:p w14:paraId="5B96CA68" w14:textId="77777777" w:rsidR="00923EDB" w:rsidRPr="00EA0099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302"/>
        <w:ind w:left="480"/>
        <w:jc w:val="both"/>
      </w:pPr>
      <w:r w:rsidRPr="00EA0099">
        <w:t>Smluvní strana je oprávněna tuto Smlouvu vypovědět, stane-li se předmět nájmu nezpůsobilým ke smluvenému užívání, anebo poruší-li druhá smluvní strana své povinnosti uvedené v článku V. této Smlouvy a nesjedná nápravu ani v přiměřené lhůtě na základě písemného upozornění druhé smluvní strany. V případech uvedených v tomto odstavci činí výpovědní doba dva měsíce, přičemž tato lhůta počíná běžet prvním dnem měsíce následujícího po měsíci, v němž byla výpověď druhé straně doručena.</w:t>
      </w:r>
    </w:p>
    <w:p w14:paraId="42DFF0CA" w14:textId="77777777" w:rsidR="00923EDB" w:rsidRPr="00EA0099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490" w:line="307" w:lineRule="exact"/>
        <w:ind w:left="480"/>
        <w:jc w:val="both"/>
      </w:pPr>
      <w:r w:rsidRPr="00EA0099">
        <w:t>Smluvní strany mohou od této Smlouvy odstoupit i v případě uvedeném v § 2002 zákona č. 89/2012 Sb., občanský zákoník, v platném znění.</w:t>
      </w:r>
    </w:p>
    <w:p w14:paraId="24255CA3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49" w:line="220" w:lineRule="exact"/>
        <w:ind w:firstLine="0"/>
        <w:jc w:val="center"/>
      </w:pPr>
      <w:bookmarkStart w:id="9" w:name="bookmark8"/>
      <w:r w:rsidRPr="00EA0099">
        <w:t>Článek V.</w:t>
      </w:r>
      <w:bookmarkEnd w:id="9"/>
    </w:p>
    <w:p w14:paraId="485F983B" w14:textId="77777777" w:rsidR="00923EDB" w:rsidRPr="00EA0099" w:rsidRDefault="00052F15">
      <w:pPr>
        <w:pStyle w:val="Nadpis20"/>
        <w:keepNext/>
        <w:keepLines/>
        <w:shd w:val="clear" w:color="auto" w:fill="auto"/>
        <w:spacing w:before="0" w:after="231" w:line="220" w:lineRule="exact"/>
        <w:ind w:firstLine="0"/>
        <w:jc w:val="center"/>
      </w:pPr>
      <w:bookmarkStart w:id="10" w:name="bookmark9"/>
      <w:r w:rsidRPr="00EA0099">
        <w:t>Práva a povinnosti Smluvních stran</w:t>
      </w:r>
      <w:bookmarkEnd w:id="10"/>
    </w:p>
    <w:p w14:paraId="165FE00F" w14:textId="77777777" w:rsidR="00923EDB" w:rsidRPr="00EA0099" w:rsidRDefault="00052F15">
      <w:pPr>
        <w:pStyle w:val="Zkladntext20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89" w:line="220" w:lineRule="exact"/>
        <w:ind w:left="480"/>
        <w:jc w:val="both"/>
      </w:pPr>
      <w:r w:rsidRPr="00EA0099">
        <w:t>Pronajímatel:</w:t>
      </w:r>
    </w:p>
    <w:p w14:paraId="77236401" w14:textId="77777777" w:rsidR="00923EDB" w:rsidRPr="00EA0099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 w:rsidRPr="00EA0099">
        <w:t>má právo na úhradu sjednaného nájemného ve sjednané době řádně a včas, dle této Smlouvy,</w:t>
      </w:r>
    </w:p>
    <w:p w14:paraId="23C08249" w14:textId="77777777" w:rsidR="00923EDB" w:rsidRPr="00EA0099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 w:rsidRPr="00EA0099">
        <w:t>má právo vstupu do předmětu nájmu za účelem ověření, zda je předmět nájmu užíván řádným způsobem a za účelem kontroly, zda nedochází ke škodám na předmětu nájmu a zda je předmět nájmu užíván v souladu s účelem nájmu, a to v době po předchozí domluvě. O takovémto vstupu je povinen informovat Nájemce,</w:t>
      </w:r>
    </w:p>
    <w:p w14:paraId="2B52F12E" w14:textId="77777777" w:rsidR="0067047D" w:rsidRPr="00EA0099" w:rsidRDefault="00052F15" w:rsidP="00BD2991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 w:rsidRPr="00EA0099">
        <w:t>má povinnost předat předmět nájmu ve stavu způsobilém k jeho užívání a zajistit Nájemci nerušený výkon práv spojených s užíváním předmětu nájmu dle této Smlouvy po dobu nájmu,</w:t>
      </w:r>
    </w:p>
    <w:p w14:paraId="27FB3034" w14:textId="77777777" w:rsidR="00923EDB" w:rsidRPr="00EA0099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0"/>
        <w:ind w:left="880" w:hanging="300"/>
        <w:jc w:val="both"/>
      </w:pPr>
      <w:r w:rsidRPr="00EA0099">
        <w:t>odstraní bez zbytečného odkladu závady, které mu byly Nájemcem nahlášeny, a které brání řádnému užívání předmětu nájmu. Toto ustanovení se nepoužije v případě drobných závad nebo závad způsobených Nájemcem,</w:t>
      </w:r>
    </w:p>
    <w:p w14:paraId="6A750119" w14:textId="77777777" w:rsidR="00923EDB" w:rsidRPr="00EA0099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0"/>
        <w:ind w:left="880" w:hanging="300"/>
        <w:jc w:val="both"/>
      </w:pPr>
      <w:r w:rsidRPr="00EA0099">
        <w:t>je povinen předmět nájmu na své náklady pojistit.</w:t>
      </w:r>
    </w:p>
    <w:p w14:paraId="25B7FD7E" w14:textId="77777777" w:rsidR="00923EDB" w:rsidRPr="00EA0099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672"/>
        <w:ind w:left="880" w:hanging="300"/>
        <w:jc w:val="both"/>
      </w:pPr>
      <w:r w:rsidRPr="00EA0099">
        <w:t xml:space="preserve">je povinen zabezpečovat plnění povinností vyplývajících ze zákona č. 133/1985 Sb., o požární </w:t>
      </w:r>
      <w:r w:rsidRPr="00EA0099">
        <w:lastRenderedPageBreak/>
        <w:t>ochraně, v platném znění, z předpisů vydaných na jeho základě a/nebo z jiných předpisů upravujících povinnosti na úseku požární ochrany, zejména, nikoli však výlučně, zajistit revize elektrické instalace a hasicích přístrojů ve vztahu k celému předmětu nájmu.</w:t>
      </w:r>
    </w:p>
    <w:p w14:paraId="1E848359" w14:textId="77777777" w:rsidR="00923EDB" w:rsidRPr="00EA0099" w:rsidRDefault="00052F15">
      <w:pPr>
        <w:pStyle w:val="Zkladntext20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84" w:line="220" w:lineRule="exact"/>
        <w:ind w:firstLine="0"/>
        <w:jc w:val="both"/>
      </w:pPr>
      <w:r w:rsidRPr="00EA0099">
        <w:t>Nájemce:</w:t>
      </w:r>
    </w:p>
    <w:p w14:paraId="5CAFA620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 w:line="307" w:lineRule="exact"/>
        <w:ind w:left="880" w:hanging="300"/>
        <w:jc w:val="both"/>
      </w:pPr>
      <w:r w:rsidRPr="00EA0099">
        <w:t>je oprávněn po dobu trvání této Smlouvy užívat předmět nájmu v souladu se sjednaným účelem nájmu,</w:t>
      </w:r>
    </w:p>
    <w:p w14:paraId="59850DB0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</w:pPr>
      <w:r w:rsidRPr="00EA0099">
        <w:t>je oprávněn nad vchodem z</w:t>
      </w:r>
      <w:r w:rsidR="001B52C1" w:rsidRPr="00EA0099">
        <w:t xml:space="preserve"> Kněžskodvorské 33/A </w:t>
      </w:r>
      <w:r w:rsidRPr="00EA0099">
        <w:t>ulice umístit informační štíty o umístění Nájemce,</w:t>
      </w:r>
    </w:p>
    <w:p w14:paraId="606B00A3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</w:pPr>
      <w:r w:rsidRPr="00EA0099">
        <w:t>není oprávněn přenechat předmět nájmu nebo jeho části do podnájmu bez předchozího písemného souhlasu Pronajímatele,</w:t>
      </w:r>
    </w:p>
    <w:p w14:paraId="0404560B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platit sjednané nájemné řádně a včas ale ustanovení této Smlouvy,</w:t>
      </w:r>
    </w:p>
    <w:p w14:paraId="35659BE5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umožnit Pronajímateli přístup do pronajatých prostor na požádání,</w:t>
      </w:r>
    </w:p>
    <w:p w14:paraId="161A6700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 dobu trvání nájmu povinen na své náklady provádět veškeré drobné opravy předmětu nájmu do výše 10.000,- Kč a současně je povinen na své náklady provádět běžnou údržbu předmětu nájmu včetně personálního zajištění,</w:t>
      </w:r>
    </w:p>
    <w:p w14:paraId="0DEE376E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zajišťovat údržbu a opravy na předmětu nájmu odborně způsobilými a oprávněnými osobami,</w:t>
      </w:r>
    </w:p>
    <w:p w14:paraId="06D134EE" w14:textId="77777777" w:rsidR="001B19C1" w:rsidRPr="00EA0099" w:rsidRDefault="001B19C1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zajistit úklid pronajatých prostor</w:t>
      </w:r>
      <w:r w:rsidR="003F3DF5" w:rsidRPr="00EA0099">
        <w:t xml:space="preserve"> včetně společných prostor (vestibul a schodiště) a v zimě úklid sněhu</w:t>
      </w:r>
    </w:p>
    <w:p w14:paraId="22E84A41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zajistit na svůj náklad odvoz a likvidaci odpadu vzniklého z jeho činnosti a to u osoby k</w:t>
      </w:r>
      <w:r w:rsidR="0067047D" w:rsidRPr="00EA0099">
        <w:t xml:space="preserve"> </w:t>
      </w:r>
      <w:r w:rsidRPr="00EA0099">
        <w:t>této činnosti oprávněné dle zákona č. 185/2001 Sb., o odpadech, v platném znění, pokud se s pronajímatele písemně nedohodne jinak,</w:t>
      </w:r>
    </w:p>
    <w:p w14:paraId="44757781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bez zbytečného odkladu oznámit Pronajímateli potřebu oprav, které má Pronajímatel provést a umožnit mu provedení těchto i jiných nezbytných oprav, jinak Nájemce odpovídá za škodu, která nesplněním této povinnosti vznikla Pronajímateli,</w:t>
      </w:r>
    </w:p>
    <w:p w14:paraId="69766C2C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v případě jakýchkoliv stavebních úprav předmětu nájmu musí mít Nájemce písemný souhlas Pronajímatele,</w:t>
      </w:r>
    </w:p>
    <w:p w14:paraId="7F20CBCB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>je povinen ohlásit Pronajímateli všechny škody v předmětu nájmu; škody, jejichž vznik zavinil Nájemce nebo třetí osoby zdržující se v prostorech předmětu nájmu, je Nájemce povinen uhradit Pronajímateli,</w:t>
      </w:r>
    </w:p>
    <w:p w14:paraId="28371598" w14:textId="77777777" w:rsidR="00923EDB" w:rsidRPr="00EA0099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EA0099">
        <w:t xml:space="preserve">je povinen při skončení nájmu předat předmět nájmu Pronajímateli vyklizený a uklizený a ve stavu, v jakém předmět nájmu převzal, s přihlédnutím k běžnému opotřebení při řádném užívání a údržbě, pokud se </w:t>
      </w:r>
      <w:r w:rsidR="00557056" w:rsidRPr="00EA0099">
        <w:t>smluvní strany nedohodnou jinak</w:t>
      </w:r>
    </w:p>
    <w:p w14:paraId="644442F4" w14:textId="77777777" w:rsidR="00923EDB" w:rsidRPr="00EA0099" w:rsidRDefault="00052F15" w:rsidP="00557056">
      <w:pPr>
        <w:pStyle w:val="Zkladntext20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 w:line="307" w:lineRule="exact"/>
        <w:ind w:left="880" w:hanging="300"/>
        <w:jc w:val="both"/>
      </w:pPr>
      <w:r w:rsidRPr="00EA0099">
        <w:t>je povinen naplňovat povinnosti vyplývající z protipožárních předpisů a předpisů souvisejících s bezpečným provozem elektrických, plynových, technologických, technických a jiných podobných zařízení, a to ve vztahu k vlastním zaměstnancům i jiným třetím osobám, pohybujícím se v předmětu nájmu, a to ve vztahu ke všem součástem předmětu nájmu,</w:t>
      </w:r>
    </w:p>
    <w:p w14:paraId="29C98992" w14:textId="77777777" w:rsidR="00923EDB" w:rsidRPr="00EA0099" w:rsidRDefault="00052F15" w:rsidP="00EC7702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  <w:sectPr w:rsidR="00923EDB" w:rsidRPr="00EA0099" w:rsidSect="00FA7C72">
          <w:footerReference w:type="default" r:id="rId8"/>
          <w:pgSz w:w="11900" w:h="16840" w:code="9"/>
          <w:pgMar w:top="993" w:right="1432" w:bottom="1906" w:left="1285" w:header="0" w:footer="3" w:gutter="0"/>
          <w:cols w:space="720"/>
          <w:noEndnote/>
          <w:docGrid w:linePitch="360"/>
        </w:sectPr>
      </w:pPr>
      <w:r w:rsidRPr="00EA0099">
        <w:t>je povinen uzavřít smlouvu o pojištění odpovědnosti za škodu způsobenou na předmětu nájmu jednáním zaměstnanců a dalších osob vstupujících do pronajímaných prostor.</w:t>
      </w:r>
    </w:p>
    <w:p w14:paraId="33AF7457" w14:textId="77777777" w:rsidR="00923EDB" w:rsidRPr="00EA0099" w:rsidRDefault="00052F15">
      <w:pPr>
        <w:pStyle w:val="Nadpis220"/>
        <w:keepNext/>
        <w:keepLines/>
        <w:shd w:val="clear" w:color="auto" w:fill="auto"/>
        <w:spacing w:after="51" w:line="220" w:lineRule="exact"/>
      </w:pPr>
      <w:bookmarkStart w:id="11" w:name="bookmark10"/>
      <w:r w:rsidRPr="00EA0099">
        <w:lastRenderedPageBreak/>
        <w:t>Článek VI.</w:t>
      </w:r>
      <w:bookmarkEnd w:id="11"/>
    </w:p>
    <w:p w14:paraId="6D0F0053" w14:textId="77777777" w:rsidR="00923EDB" w:rsidRPr="00EA0099" w:rsidRDefault="00052F15">
      <w:pPr>
        <w:pStyle w:val="Nadpis220"/>
        <w:keepNext/>
        <w:keepLines/>
        <w:shd w:val="clear" w:color="auto" w:fill="auto"/>
        <w:spacing w:after="174" w:line="220" w:lineRule="exact"/>
      </w:pPr>
      <w:bookmarkStart w:id="12" w:name="bookmark11"/>
      <w:r w:rsidRPr="00EA0099">
        <w:t>Závěrečná ustanovení</w:t>
      </w:r>
      <w:bookmarkEnd w:id="12"/>
    </w:p>
    <w:p w14:paraId="738C5E5E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220" w:lineRule="exact"/>
        <w:ind w:left="460" w:hanging="460"/>
        <w:jc w:val="both"/>
      </w:pPr>
      <w:r w:rsidRPr="00EA0099">
        <w:t>Tato Smlouva nabývá platnosti dnem jejího podpisu oběma Smluvními stranami.</w:t>
      </w:r>
    </w:p>
    <w:p w14:paraId="6B0D43D7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312" w:lineRule="exact"/>
        <w:ind w:left="460" w:hanging="460"/>
        <w:jc w:val="both"/>
      </w:pPr>
      <w:r w:rsidRPr="00EA0099">
        <w:t>Tato Smlouva nabývá účinnosti dnem jejího uveřejnění v registru smluv podle zákona č. 340/2015 Sb., o zvláštních podmínkách účinnosti některých smluv, uveřejňování těchto smluv a o registru smluv, ve znění pozdějších předpisů, když se nejedná o výjimku z povinnosti uveřejnění ve smyslu § 3 odst. 2 písm. m) zákona.</w:t>
      </w:r>
    </w:p>
    <w:p w14:paraId="76F08D82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/>
        <w:ind w:left="460" w:hanging="460"/>
        <w:jc w:val="both"/>
      </w:pPr>
      <w:r w:rsidRPr="00EA0099">
        <w:t>Smlouvu v registru smluv zveřejní ve stanovené lhůtě Pronajímatel, druhou smluvní stranu (Nájemce) bude o této skutečnosti neprodleně informovat.</w:t>
      </w:r>
    </w:p>
    <w:p w14:paraId="05719E8E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34" w:line="307" w:lineRule="exact"/>
        <w:ind w:left="460" w:hanging="460"/>
        <w:jc w:val="both"/>
      </w:pPr>
      <w:r w:rsidRPr="00EA0099"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 obsahu této Smlouvy, že toto ustanovení nebo jeho část nelze oddělit od dalšího obsahu. V takovém případě se obě Smluvní strany zavazují neplatné a/nebo nevynutitelné ustanovení nahradit novým ustanovením, které je svým účelem a významem nejbližší ustanovení této Smlouvy, jež má být nahrazeno.</w:t>
      </w:r>
    </w:p>
    <w:p w14:paraId="72DC5778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4" w:line="314" w:lineRule="exact"/>
        <w:ind w:left="460" w:hanging="460"/>
        <w:jc w:val="both"/>
      </w:pPr>
      <w:r w:rsidRPr="00EA0099">
        <w:t>Pokud v této Smlouvě není stanoveno jinak, řídí se právní vztahy z</w:t>
      </w:r>
      <w:r w:rsidR="0067047D" w:rsidRPr="00EA0099">
        <w:t xml:space="preserve"> </w:t>
      </w:r>
      <w:r w:rsidRPr="00EA0099">
        <w:t>ní vyplývající příslušnými ustanoveními zákona č. 89/2012 Sb., občanského zákoníku, ve znění pozdějších předpisů.</w:t>
      </w:r>
    </w:p>
    <w:p w14:paraId="0A14850B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/>
        <w:ind w:left="460" w:hanging="460"/>
        <w:jc w:val="both"/>
      </w:pPr>
      <w:r w:rsidRPr="00EA0099">
        <w:t>Tato Smlouva může být měněna pouze písemnými, vzestupně číslovanými dodatky, podepsanými oběma Smluvními stranami.</w:t>
      </w:r>
    </w:p>
    <w:p w14:paraId="5040A095" w14:textId="77777777" w:rsidR="00923EDB" w:rsidRPr="00EA0099" w:rsidRDefault="00052F15" w:rsidP="00557056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/>
        <w:ind w:left="460" w:hanging="460"/>
        <w:jc w:val="both"/>
      </w:pPr>
      <w:r w:rsidRPr="00EA0099">
        <w:t xml:space="preserve">Nedílnou součástí této Smlouvy je její </w:t>
      </w:r>
      <w:r w:rsidRPr="00EA0099">
        <w:rPr>
          <w:rStyle w:val="Zkladntext2Tun"/>
        </w:rPr>
        <w:t xml:space="preserve">Příloha č. 1: </w:t>
      </w:r>
      <w:r w:rsidRPr="00EA0099">
        <w:t>List vlastnictví č.</w:t>
      </w:r>
      <w:r w:rsidR="00C226E6" w:rsidRPr="00EA0099">
        <w:t xml:space="preserve"> 3868</w:t>
      </w:r>
      <w:r w:rsidRPr="00EA0099">
        <w:t xml:space="preserve"> pro obec České Budějovice,</w:t>
      </w:r>
      <w:r w:rsidR="00513CA0" w:rsidRPr="00EA0099">
        <w:t xml:space="preserve"> k</w:t>
      </w:r>
      <w:r w:rsidRPr="00EA0099">
        <w:t xml:space="preserve">atastrální území České Budějovice </w:t>
      </w:r>
      <w:r w:rsidR="00C226E6" w:rsidRPr="00EA0099">
        <w:t>3</w:t>
      </w:r>
      <w:r w:rsidRPr="00EA0099">
        <w:t xml:space="preserve">, vedený u Katastrálního úřadu pro Jihočeský kraj, Katastrální pracoviště České Budějovice, </w:t>
      </w:r>
      <w:r w:rsidRPr="00EA0099">
        <w:rPr>
          <w:rStyle w:val="Zkladntext2Tun"/>
        </w:rPr>
        <w:t xml:space="preserve">Příloha č. </w:t>
      </w:r>
      <w:r w:rsidR="001B19C1" w:rsidRPr="00EA0099">
        <w:rPr>
          <w:rStyle w:val="Zkladntext2Tun"/>
        </w:rPr>
        <w:t>2</w:t>
      </w:r>
      <w:r w:rsidR="009F0840" w:rsidRPr="00EA0099">
        <w:rPr>
          <w:rStyle w:val="Zkladntext2Tun"/>
        </w:rPr>
        <w:t>:</w:t>
      </w:r>
      <w:r w:rsidRPr="00EA0099">
        <w:rPr>
          <w:rStyle w:val="Zkladntext2Tun"/>
        </w:rPr>
        <w:t xml:space="preserve"> </w:t>
      </w:r>
      <w:r w:rsidR="009F0840" w:rsidRPr="00EA0099">
        <w:rPr>
          <w:rStyle w:val="Zkladntext2Tun"/>
          <w:b w:val="0"/>
        </w:rPr>
        <w:t xml:space="preserve">Zřizovací listina ze dne 1. 1. 2023, </w:t>
      </w:r>
      <w:r w:rsidR="009F0840" w:rsidRPr="00EA0099">
        <w:rPr>
          <w:rStyle w:val="Zkladntext2Tun"/>
        </w:rPr>
        <w:t>Příloha č. 3</w:t>
      </w:r>
      <w:r w:rsidR="009F0840" w:rsidRPr="00EA0099">
        <w:rPr>
          <w:rStyle w:val="Zkladntext2Tun"/>
          <w:b w:val="0"/>
        </w:rPr>
        <w:t>:</w:t>
      </w:r>
      <w:r w:rsidR="009F0840" w:rsidRPr="00EA0099">
        <w:rPr>
          <w:rStyle w:val="Zkladntext2Tun"/>
        </w:rPr>
        <w:t xml:space="preserve"> </w:t>
      </w:r>
      <w:r w:rsidRPr="00EA0099">
        <w:t xml:space="preserve">Seznam místností s výměrami, </w:t>
      </w:r>
      <w:r w:rsidRPr="00EA0099">
        <w:rPr>
          <w:rStyle w:val="Zkladntext2Tun"/>
        </w:rPr>
        <w:t xml:space="preserve">Příloha č. </w:t>
      </w:r>
      <w:r w:rsidR="009F0840" w:rsidRPr="00EA0099">
        <w:rPr>
          <w:rStyle w:val="Zkladntext2Tun"/>
        </w:rPr>
        <w:t>4</w:t>
      </w:r>
      <w:r w:rsidRPr="00EA0099">
        <w:rPr>
          <w:rStyle w:val="Zkladntext2Tun"/>
        </w:rPr>
        <w:t xml:space="preserve">: </w:t>
      </w:r>
      <w:r w:rsidRPr="00EA0099">
        <w:t xml:space="preserve">Půdorys </w:t>
      </w:r>
      <w:r w:rsidR="00097A4D" w:rsidRPr="00EA0099">
        <w:t>2</w:t>
      </w:r>
      <w:r w:rsidRPr="00EA0099">
        <w:t>. NP s vyznačením předmětu nájmu</w:t>
      </w:r>
      <w:r w:rsidR="009435EA" w:rsidRPr="00EA0099">
        <w:t>.</w:t>
      </w:r>
    </w:p>
    <w:p w14:paraId="5A5D46B3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2"/>
        <w:ind w:left="460" w:hanging="460"/>
        <w:jc w:val="both"/>
      </w:pPr>
      <w:r w:rsidRPr="00EA0099">
        <w:t>Tato Smlouva je vyhotovena ve třech stejnopisech s platností originálu, z nichž nájemce obdrží 2 výtisky a pronajímatel jeden výtisk stejnopisu.</w:t>
      </w:r>
    </w:p>
    <w:p w14:paraId="476E214F" w14:textId="77777777" w:rsidR="00923EDB" w:rsidRPr="00EA0099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307" w:lineRule="exact"/>
        <w:ind w:left="460" w:hanging="460"/>
        <w:jc w:val="both"/>
      </w:pPr>
      <w:r w:rsidRPr="00EA0099">
        <w:t xml:space="preserve">Po řádném přečtení této Smlouvy Smluvní strany potvrzují, že její obsah odpovídá jejich pravé, vážné a svobodné vůli, a že tato Smlouva byla uzavřena na základě vzájemné dohody, nikoli ve stavu nouze ani </w:t>
      </w:r>
      <w:r w:rsidR="00557056" w:rsidRPr="00EA0099">
        <w:t>za nápadně nevýhodných podmínek.</w:t>
      </w:r>
    </w:p>
    <w:p w14:paraId="6700BD32" w14:textId="77777777" w:rsidR="00557056" w:rsidRPr="00EA0099" w:rsidRDefault="00557056" w:rsidP="00557056">
      <w:pPr>
        <w:pStyle w:val="Zkladntext20"/>
        <w:shd w:val="clear" w:color="auto" w:fill="auto"/>
        <w:tabs>
          <w:tab w:val="left" w:pos="452"/>
        </w:tabs>
        <w:spacing w:before="0" w:after="0" w:line="307" w:lineRule="exact"/>
        <w:ind w:firstLine="0"/>
        <w:jc w:val="both"/>
      </w:pPr>
    </w:p>
    <w:p w14:paraId="22671DC7" w14:textId="77777777" w:rsidR="00557056" w:rsidRPr="00EA0099" w:rsidRDefault="00557056" w:rsidP="00557056">
      <w:pPr>
        <w:pStyle w:val="Zkladntext20"/>
        <w:shd w:val="clear" w:color="auto" w:fill="auto"/>
        <w:tabs>
          <w:tab w:val="left" w:pos="452"/>
        </w:tabs>
        <w:spacing w:before="0" w:after="0" w:line="307" w:lineRule="exact"/>
        <w:ind w:firstLine="0"/>
        <w:jc w:val="both"/>
      </w:pPr>
    </w:p>
    <w:p w14:paraId="68EE235F" w14:textId="77777777" w:rsidR="00513CA0" w:rsidRPr="00EA0099" w:rsidRDefault="00513CA0" w:rsidP="00557056">
      <w:pPr>
        <w:pStyle w:val="Zkladntext20"/>
        <w:shd w:val="clear" w:color="auto" w:fill="auto"/>
        <w:tabs>
          <w:tab w:val="left" w:pos="452"/>
        </w:tabs>
        <w:spacing w:before="0" w:after="0" w:line="307" w:lineRule="exact"/>
        <w:ind w:firstLine="0"/>
        <w:jc w:val="both"/>
        <w:sectPr w:rsidR="00513CA0" w:rsidRPr="00EA0099">
          <w:footerReference w:type="default" r:id="rId9"/>
          <w:pgSz w:w="11900" w:h="16840"/>
          <w:pgMar w:top="1350" w:right="1432" w:bottom="1906" w:left="1285" w:header="0" w:footer="3" w:gutter="0"/>
          <w:cols w:space="720"/>
          <w:noEndnote/>
          <w:docGrid w:linePitch="360"/>
        </w:sectPr>
      </w:pPr>
    </w:p>
    <w:p w14:paraId="12CFE9AD" w14:textId="77777777" w:rsidR="00923EDB" w:rsidRPr="00EA0099" w:rsidRDefault="00923EDB">
      <w:pPr>
        <w:rPr>
          <w:sz w:val="2"/>
          <w:szCs w:val="2"/>
        </w:rPr>
        <w:sectPr w:rsidR="00923EDB" w:rsidRPr="00EA0099">
          <w:type w:val="continuous"/>
          <w:pgSz w:w="11900" w:h="16840"/>
          <w:pgMar w:top="1644" w:right="0" w:bottom="540" w:left="0" w:header="0" w:footer="3" w:gutter="0"/>
          <w:cols w:space="720"/>
          <w:noEndnote/>
          <w:docGrid w:linePitch="360"/>
        </w:sectPr>
      </w:pPr>
    </w:p>
    <w:p w14:paraId="4D44567B" w14:textId="77777777" w:rsidR="009F0840" w:rsidRPr="00EA0099" w:rsidRDefault="009F0840">
      <w:pPr>
        <w:spacing w:line="360" w:lineRule="exact"/>
      </w:pPr>
    </w:p>
    <w:p w14:paraId="51B69535" w14:textId="77777777" w:rsidR="009F0840" w:rsidRPr="00EA0099" w:rsidRDefault="009F0840">
      <w:pPr>
        <w:spacing w:line="360" w:lineRule="exact"/>
        <w:rPr>
          <w:rFonts w:ascii="Calibri" w:hAnsi="Calibri" w:cs="Calibri"/>
          <w:sz w:val="22"/>
          <w:szCs w:val="22"/>
        </w:rPr>
      </w:pPr>
      <w:r w:rsidRPr="00EA0099">
        <w:rPr>
          <w:rFonts w:ascii="Calibri" w:hAnsi="Calibri" w:cs="Calibri"/>
          <w:sz w:val="22"/>
          <w:szCs w:val="22"/>
        </w:rPr>
        <w:t xml:space="preserve"> </w:t>
      </w:r>
      <w:r w:rsidR="0067047D" w:rsidRPr="00EA0099">
        <w:rPr>
          <w:rFonts w:ascii="Calibri" w:hAnsi="Calibri" w:cs="Calibri"/>
          <w:sz w:val="22"/>
          <w:szCs w:val="22"/>
        </w:rPr>
        <w:t>V </w:t>
      </w:r>
      <w:r w:rsidR="00DE535F" w:rsidRPr="00EA0099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18020B8" wp14:editId="5B7429C1">
                <wp:simplePos x="0" y="0"/>
                <wp:positionH relativeFrom="margin">
                  <wp:posOffset>3338195</wp:posOffset>
                </wp:positionH>
                <wp:positionV relativeFrom="paragraph">
                  <wp:posOffset>103505</wp:posOffset>
                </wp:positionV>
                <wp:extent cx="113030" cy="1397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DCBCE" w14:textId="77777777" w:rsidR="00923EDB" w:rsidRDefault="00923EDB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18020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85pt;margin-top:8.15pt;width:8.9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Q7rA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" filled="f" stroked="f">
                <v:textbox style="mso-fit-shape-to-text:t" inset="0,0,0,0">
                  <w:txbxContent>
                    <w:p w14:paraId="6B4DCBCE" w14:textId="77777777" w:rsidR="00923EDB" w:rsidRDefault="00923EDB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E27" w:rsidRPr="00EA0099">
        <w:rPr>
          <w:rFonts w:ascii="Calibri" w:hAnsi="Calibri" w:cs="Calibri"/>
          <w:sz w:val="22"/>
          <w:szCs w:val="22"/>
        </w:rPr>
        <w:t xml:space="preserve">Č. </w:t>
      </w:r>
      <w:proofErr w:type="gramStart"/>
      <w:r w:rsidR="00282E27" w:rsidRPr="00EA0099">
        <w:rPr>
          <w:rFonts w:ascii="Calibri" w:hAnsi="Calibri" w:cs="Calibri"/>
          <w:sz w:val="22"/>
          <w:szCs w:val="22"/>
        </w:rPr>
        <w:t>Budějovicích</w:t>
      </w:r>
      <w:proofErr w:type="gramEnd"/>
      <w:r w:rsidR="00282E27" w:rsidRPr="00EA0099">
        <w:rPr>
          <w:rFonts w:ascii="Calibri" w:hAnsi="Calibri" w:cs="Calibri"/>
          <w:sz w:val="22"/>
          <w:szCs w:val="22"/>
        </w:rPr>
        <w:t xml:space="preserve">, </w:t>
      </w:r>
      <w:r w:rsidR="0067047D" w:rsidRPr="00EA0099">
        <w:rPr>
          <w:rFonts w:ascii="Calibri" w:hAnsi="Calibri" w:cs="Calibri"/>
          <w:sz w:val="22"/>
          <w:szCs w:val="22"/>
        </w:rPr>
        <w:t xml:space="preserve">dne </w:t>
      </w:r>
      <w:r w:rsidRPr="00EA0099">
        <w:rPr>
          <w:rFonts w:ascii="Calibri" w:hAnsi="Calibri" w:cs="Calibri"/>
          <w:sz w:val="22"/>
          <w:szCs w:val="22"/>
        </w:rPr>
        <w:t>…………………………….</w:t>
      </w:r>
      <w:r w:rsidR="0067047D" w:rsidRPr="00EA0099">
        <w:rPr>
          <w:rFonts w:ascii="Calibri" w:hAnsi="Calibri" w:cs="Calibri"/>
          <w:color w:val="FF0000"/>
          <w:sz w:val="22"/>
          <w:szCs w:val="22"/>
        </w:rPr>
        <w:t xml:space="preserve">   </w:t>
      </w:r>
      <w:r w:rsidR="0067047D" w:rsidRPr="00EA0099">
        <w:rPr>
          <w:rFonts w:ascii="Calibri" w:hAnsi="Calibri" w:cs="Calibri"/>
          <w:sz w:val="22"/>
          <w:szCs w:val="22"/>
        </w:rPr>
        <w:t xml:space="preserve">                              V</w:t>
      </w:r>
      <w:r w:rsidR="00C226E6" w:rsidRPr="00EA0099">
        <w:rPr>
          <w:rFonts w:ascii="Calibri" w:hAnsi="Calibri" w:cs="Calibri"/>
          <w:sz w:val="22"/>
          <w:szCs w:val="22"/>
        </w:rPr>
        <w:t> Č. Budějovicích,</w:t>
      </w:r>
      <w:r w:rsidR="0067047D" w:rsidRPr="00EA0099">
        <w:rPr>
          <w:rFonts w:ascii="Calibri" w:hAnsi="Calibri" w:cs="Calibri"/>
          <w:sz w:val="22"/>
          <w:szCs w:val="22"/>
        </w:rPr>
        <w:t xml:space="preserve"> dne </w:t>
      </w:r>
      <w:r w:rsidRPr="00EA0099">
        <w:rPr>
          <w:rFonts w:ascii="Calibri" w:hAnsi="Calibri" w:cs="Calibri"/>
          <w:sz w:val="22"/>
          <w:szCs w:val="22"/>
        </w:rPr>
        <w:t>……………………………..</w:t>
      </w:r>
    </w:p>
    <w:p w14:paraId="6486FB00" w14:textId="77777777" w:rsidR="00557056" w:rsidRPr="00EA0099" w:rsidRDefault="00557056">
      <w:pPr>
        <w:spacing w:line="360" w:lineRule="exact"/>
        <w:rPr>
          <w:rFonts w:ascii="Calibri" w:hAnsi="Calibri" w:cs="Calibri"/>
          <w:sz w:val="22"/>
          <w:szCs w:val="22"/>
        </w:rPr>
      </w:pPr>
    </w:p>
    <w:p w14:paraId="29582CA8" w14:textId="77777777" w:rsidR="00923EDB" w:rsidRPr="00557056" w:rsidRDefault="0067047D">
      <w:pPr>
        <w:spacing w:line="360" w:lineRule="exact"/>
        <w:rPr>
          <w:rFonts w:ascii="Calibri" w:hAnsi="Calibri" w:cs="Calibri"/>
          <w:sz w:val="22"/>
          <w:szCs w:val="22"/>
        </w:rPr>
      </w:pPr>
      <w:r w:rsidRPr="00EA0099">
        <w:rPr>
          <w:rFonts w:ascii="Calibri" w:hAnsi="Calibri" w:cs="Calibri"/>
          <w:sz w:val="22"/>
          <w:szCs w:val="22"/>
        </w:rPr>
        <w:t>Pronajímatel</w:t>
      </w:r>
      <w:r w:rsidR="00557056" w:rsidRPr="00EA0099">
        <w:rPr>
          <w:rFonts w:ascii="Calibri" w:hAnsi="Calibri" w:cs="Calibri"/>
          <w:sz w:val="22"/>
          <w:szCs w:val="22"/>
        </w:rPr>
        <w:t>:</w:t>
      </w:r>
      <w:r w:rsidRPr="00EA0099">
        <w:rPr>
          <w:rFonts w:ascii="Calibri" w:hAnsi="Calibri" w:cs="Calibri"/>
          <w:sz w:val="22"/>
          <w:szCs w:val="22"/>
        </w:rPr>
        <w:tab/>
      </w:r>
      <w:r w:rsidRPr="00EA0099">
        <w:rPr>
          <w:rFonts w:ascii="Calibri" w:hAnsi="Calibri" w:cs="Calibri"/>
          <w:sz w:val="22"/>
          <w:szCs w:val="22"/>
        </w:rPr>
        <w:tab/>
      </w:r>
      <w:r w:rsidRPr="00EA0099">
        <w:rPr>
          <w:rFonts w:ascii="Calibri" w:hAnsi="Calibri" w:cs="Calibri"/>
          <w:sz w:val="22"/>
          <w:szCs w:val="22"/>
        </w:rPr>
        <w:tab/>
      </w:r>
      <w:r w:rsidRPr="00EA0099">
        <w:rPr>
          <w:rFonts w:ascii="Calibri" w:hAnsi="Calibri" w:cs="Calibri"/>
          <w:sz w:val="22"/>
          <w:szCs w:val="22"/>
        </w:rPr>
        <w:tab/>
      </w:r>
      <w:r w:rsidRPr="00EA0099">
        <w:rPr>
          <w:rFonts w:ascii="Calibri" w:hAnsi="Calibri" w:cs="Calibri"/>
          <w:sz w:val="22"/>
          <w:szCs w:val="22"/>
        </w:rPr>
        <w:tab/>
      </w:r>
      <w:r w:rsidRPr="00EA0099">
        <w:rPr>
          <w:rFonts w:ascii="Calibri" w:hAnsi="Calibri" w:cs="Calibri"/>
          <w:sz w:val="22"/>
          <w:szCs w:val="22"/>
        </w:rPr>
        <w:tab/>
      </w:r>
      <w:r w:rsidR="00282E27" w:rsidRPr="00EA0099">
        <w:rPr>
          <w:rFonts w:ascii="Calibri" w:hAnsi="Calibri" w:cs="Calibri"/>
          <w:sz w:val="22"/>
          <w:szCs w:val="22"/>
        </w:rPr>
        <w:t xml:space="preserve">       </w:t>
      </w:r>
      <w:r w:rsidRPr="00EA0099">
        <w:rPr>
          <w:rFonts w:ascii="Calibri" w:hAnsi="Calibri" w:cs="Calibri"/>
          <w:sz w:val="22"/>
          <w:szCs w:val="22"/>
        </w:rPr>
        <w:t xml:space="preserve">  Nájemce</w:t>
      </w:r>
      <w:r w:rsidR="00557056" w:rsidRPr="00EA0099">
        <w:rPr>
          <w:rFonts w:ascii="Calibri" w:hAnsi="Calibri" w:cs="Calibri"/>
          <w:sz w:val="22"/>
          <w:szCs w:val="22"/>
        </w:rPr>
        <w:t>:</w:t>
      </w:r>
    </w:p>
    <w:p w14:paraId="36B5F3F6" w14:textId="77777777" w:rsidR="00923EDB" w:rsidRDefault="00923EDB">
      <w:pPr>
        <w:spacing w:line="630" w:lineRule="exact"/>
      </w:pPr>
    </w:p>
    <w:p w14:paraId="7D5CF06A" w14:textId="77777777" w:rsidR="00923EDB" w:rsidRDefault="00923EDB">
      <w:pPr>
        <w:rPr>
          <w:sz w:val="2"/>
          <w:szCs w:val="2"/>
        </w:rPr>
      </w:pPr>
    </w:p>
    <w:sectPr w:rsidR="00923EDB">
      <w:type w:val="continuous"/>
      <w:pgSz w:w="11900" w:h="16840"/>
      <w:pgMar w:top="1644" w:right="1232" w:bottom="540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8390" w14:textId="77777777" w:rsidR="009F68FA" w:rsidRDefault="009F68FA">
      <w:r>
        <w:separator/>
      </w:r>
    </w:p>
  </w:endnote>
  <w:endnote w:type="continuationSeparator" w:id="0">
    <w:p w14:paraId="55A328E2" w14:textId="77777777" w:rsidR="009F68FA" w:rsidRDefault="009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3C62" w14:textId="77777777" w:rsidR="00923EDB" w:rsidRDefault="00DE53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D9949B6" wp14:editId="3CAD9C31">
              <wp:simplePos x="0" y="0"/>
              <wp:positionH relativeFrom="page">
                <wp:posOffset>3693160</wp:posOffset>
              </wp:positionH>
              <wp:positionV relativeFrom="page">
                <wp:posOffset>9972675</wp:posOffset>
              </wp:positionV>
              <wp:extent cx="67945" cy="16256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41F8C" w14:textId="65862548" w:rsidR="00923EDB" w:rsidRDefault="00052F1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2943" w:rsidRPr="00FE2943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94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8pt;margin-top:785.2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juAYsN8AAAANAQAADwAAAAAA&#10;AAAAAAAAAAADBQAAZHJzL2Rvd25yZXYueG1sUEsFBgAAAAAEAAQA8wAAAA8GAAAAAA==&#10;" filled="f" stroked="f">
              <v:textbox style="mso-fit-shape-to-text:t" inset="0,0,0,0">
                <w:txbxContent>
                  <w:p w14:paraId="11141F8C" w14:textId="65862548" w:rsidR="00923EDB" w:rsidRDefault="00052F1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2943" w:rsidRPr="00FE2943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4DC1" w14:textId="77777777" w:rsidR="00923EDB" w:rsidRDefault="00923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6FB0" w14:textId="77777777" w:rsidR="009F68FA" w:rsidRDefault="009F68FA"/>
  </w:footnote>
  <w:footnote w:type="continuationSeparator" w:id="0">
    <w:p w14:paraId="4FC3C75A" w14:textId="77777777" w:rsidR="009F68FA" w:rsidRDefault="009F68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003"/>
    <w:multiLevelType w:val="multilevel"/>
    <w:tmpl w:val="0B66BD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A52B1"/>
    <w:multiLevelType w:val="multilevel"/>
    <w:tmpl w:val="4EA6AA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223D3"/>
    <w:multiLevelType w:val="multilevel"/>
    <w:tmpl w:val="41F8328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F2C69"/>
    <w:multiLevelType w:val="multilevel"/>
    <w:tmpl w:val="CBD6689E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065F"/>
    <w:multiLevelType w:val="multilevel"/>
    <w:tmpl w:val="2E12EE6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982CE1"/>
    <w:multiLevelType w:val="multilevel"/>
    <w:tmpl w:val="FC144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B035AFD"/>
    <w:multiLevelType w:val="multilevel"/>
    <w:tmpl w:val="C6E6D9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E04142"/>
    <w:multiLevelType w:val="multilevel"/>
    <w:tmpl w:val="607A97E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E0082A"/>
    <w:multiLevelType w:val="multilevel"/>
    <w:tmpl w:val="A424652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AA6D57"/>
    <w:multiLevelType w:val="multilevel"/>
    <w:tmpl w:val="E6AE435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DB"/>
    <w:rsid w:val="000513C4"/>
    <w:rsid w:val="00052F15"/>
    <w:rsid w:val="0007393D"/>
    <w:rsid w:val="00097A4D"/>
    <w:rsid w:val="000E5C4D"/>
    <w:rsid w:val="00102CE6"/>
    <w:rsid w:val="001311A3"/>
    <w:rsid w:val="0018335C"/>
    <w:rsid w:val="001B19C1"/>
    <w:rsid w:val="001B52C1"/>
    <w:rsid w:val="001F5E8C"/>
    <w:rsid w:val="0023592B"/>
    <w:rsid w:val="0027763D"/>
    <w:rsid w:val="00282E27"/>
    <w:rsid w:val="002D3822"/>
    <w:rsid w:val="00321170"/>
    <w:rsid w:val="003A6DC0"/>
    <w:rsid w:val="003C6EF2"/>
    <w:rsid w:val="003D4D8D"/>
    <w:rsid w:val="003F3DF5"/>
    <w:rsid w:val="00415B69"/>
    <w:rsid w:val="00444100"/>
    <w:rsid w:val="004C2E40"/>
    <w:rsid w:val="004F117E"/>
    <w:rsid w:val="00513CA0"/>
    <w:rsid w:val="00557056"/>
    <w:rsid w:val="005C772C"/>
    <w:rsid w:val="005D3B02"/>
    <w:rsid w:val="0067047D"/>
    <w:rsid w:val="006A7F5A"/>
    <w:rsid w:val="006B7C9F"/>
    <w:rsid w:val="00742AC2"/>
    <w:rsid w:val="00751C58"/>
    <w:rsid w:val="00752FF8"/>
    <w:rsid w:val="0076240B"/>
    <w:rsid w:val="007F57DC"/>
    <w:rsid w:val="008A0DC0"/>
    <w:rsid w:val="00923EDB"/>
    <w:rsid w:val="009435EA"/>
    <w:rsid w:val="009F0840"/>
    <w:rsid w:val="009F68FA"/>
    <w:rsid w:val="00A80367"/>
    <w:rsid w:val="00B14D2F"/>
    <w:rsid w:val="00BC24B1"/>
    <w:rsid w:val="00BD2991"/>
    <w:rsid w:val="00C20848"/>
    <w:rsid w:val="00C226E6"/>
    <w:rsid w:val="00C31C27"/>
    <w:rsid w:val="00C36282"/>
    <w:rsid w:val="00C7291D"/>
    <w:rsid w:val="00C93860"/>
    <w:rsid w:val="00CA0C26"/>
    <w:rsid w:val="00CA342A"/>
    <w:rsid w:val="00CF3C43"/>
    <w:rsid w:val="00D156FB"/>
    <w:rsid w:val="00DB2A09"/>
    <w:rsid w:val="00DD1BAC"/>
    <w:rsid w:val="00DE535F"/>
    <w:rsid w:val="00E067D1"/>
    <w:rsid w:val="00E127AD"/>
    <w:rsid w:val="00E95408"/>
    <w:rsid w:val="00EA0099"/>
    <w:rsid w:val="00EC7702"/>
    <w:rsid w:val="00EF6FB5"/>
    <w:rsid w:val="00F540E9"/>
    <w:rsid w:val="00F661D1"/>
    <w:rsid w:val="00FA7C72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63428"/>
  <w15:docId w15:val="{71AA2FAF-369C-4737-AB33-97E81E6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44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310" w:lineRule="exact"/>
      <w:ind w:hanging="44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80" w:line="310" w:lineRule="exact"/>
      <w:ind w:hanging="4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E27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42A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CE5D-E18D-430E-82D6-7A3D606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cp:lastPrinted>2023-08-28T12:36:00Z</cp:lastPrinted>
  <dcterms:created xsi:type="dcterms:W3CDTF">2023-08-29T07:31:00Z</dcterms:created>
  <dcterms:modified xsi:type="dcterms:W3CDTF">2023-08-29T07:48:00Z</dcterms:modified>
</cp:coreProperties>
</file>