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FE01" w14:textId="77777777" w:rsidR="004A44BA" w:rsidRDefault="004A44BA" w:rsidP="008833EA">
      <w:pPr>
        <w:jc w:val="both"/>
        <w:rPr>
          <w:rFonts w:ascii="Bookman Old Style" w:hAnsi="Bookman Old Style"/>
          <w:noProof/>
          <w:sz w:val="22"/>
          <w:szCs w:val="22"/>
        </w:rPr>
      </w:pPr>
    </w:p>
    <w:p w14:paraId="2885705A" w14:textId="77777777" w:rsidR="00C24B1F" w:rsidRDefault="00C24B1F" w:rsidP="00C24B1F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Dodatek č. 2</w:t>
      </w:r>
    </w:p>
    <w:p w14:paraId="2233F6A7" w14:textId="77777777" w:rsidR="00C24B1F" w:rsidRDefault="00C24B1F" w:rsidP="00C24B1F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k </w:t>
      </w:r>
      <w:r w:rsidRPr="008133FB">
        <w:rPr>
          <w:rFonts w:ascii="Garamond" w:hAnsi="Garamond"/>
          <w:b/>
          <w:bCs/>
          <w:sz w:val="24"/>
          <w:szCs w:val="24"/>
        </w:rPr>
        <w:t>Dohod</w:t>
      </w:r>
      <w:r>
        <w:rPr>
          <w:rFonts w:ascii="Garamond" w:hAnsi="Garamond"/>
          <w:b/>
          <w:bCs/>
          <w:sz w:val="24"/>
          <w:szCs w:val="24"/>
        </w:rPr>
        <w:t>ě</w:t>
      </w:r>
      <w:r w:rsidRPr="008133FB">
        <w:rPr>
          <w:rFonts w:ascii="Garamond" w:hAnsi="Garamond"/>
          <w:b/>
          <w:bCs/>
          <w:sz w:val="24"/>
          <w:szCs w:val="24"/>
        </w:rPr>
        <w:t xml:space="preserve"> </w:t>
      </w:r>
      <w:bookmarkStart w:id="0" w:name="_Hlk106613319"/>
      <w:r w:rsidRPr="008133FB">
        <w:rPr>
          <w:rFonts w:ascii="Garamond" w:hAnsi="Garamond"/>
          <w:b/>
          <w:bCs/>
          <w:sz w:val="24"/>
          <w:szCs w:val="24"/>
        </w:rPr>
        <w:t>o společném postupu při vypořádání věcných břemen</w:t>
      </w:r>
    </w:p>
    <w:p w14:paraId="3E8A22DC" w14:textId="77777777" w:rsidR="00C24B1F" w:rsidRPr="008133FB" w:rsidRDefault="00C24B1F" w:rsidP="00C24B1F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Ev.č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. </w:t>
      </w:r>
      <w:r w:rsidRPr="00250131">
        <w:rPr>
          <w:rFonts w:ascii="Garamond" w:hAnsi="Garamond"/>
          <w:b/>
          <w:bCs/>
          <w:sz w:val="24"/>
          <w:szCs w:val="24"/>
        </w:rPr>
        <w:t>SO/2021/0178</w:t>
      </w:r>
    </w:p>
    <w:bookmarkEnd w:id="0"/>
    <w:p w14:paraId="5468229E" w14:textId="77777777" w:rsidR="00C24B1F" w:rsidRPr="008133FB" w:rsidRDefault="00C24B1F" w:rsidP="00C24B1F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3A04F94A" w14:textId="77777777" w:rsidR="00C24B1F" w:rsidRPr="008133FB" w:rsidRDefault="00C24B1F" w:rsidP="00C24B1F">
      <w:pPr>
        <w:rPr>
          <w:rFonts w:ascii="Garamond" w:hAnsi="Garamond"/>
          <w:b/>
          <w:bCs/>
          <w:sz w:val="24"/>
          <w:szCs w:val="24"/>
        </w:rPr>
      </w:pPr>
    </w:p>
    <w:p w14:paraId="6BDC6951" w14:textId="77777777" w:rsidR="00C24B1F" w:rsidRPr="008133FB" w:rsidRDefault="00C24B1F" w:rsidP="00C24B1F">
      <w:pPr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účastnící dohody:</w:t>
      </w:r>
    </w:p>
    <w:p w14:paraId="01C135AD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Statutární město Jablonec nad Nisou</w:t>
      </w:r>
    </w:p>
    <w:p w14:paraId="6C34DB07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Mírové náměstí 3100/19</w:t>
      </w:r>
    </w:p>
    <w:p w14:paraId="42C389B1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466 01 Jablonec nad Nisou </w:t>
      </w:r>
    </w:p>
    <w:p w14:paraId="6286164D" w14:textId="76AE38A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IČ</w:t>
      </w:r>
      <w:r w:rsidR="00D44331">
        <w:rPr>
          <w:rFonts w:ascii="Garamond" w:hAnsi="Garamond"/>
          <w:sz w:val="24"/>
          <w:szCs w:val="24"/>
        </w:rPr>
        <w:t>O</w:t>
      </w:r>
      <w:r w:rsidRPr="008133FB">
        <w:rPr>
          <w:rFonts w:ascii="Garamond" w:hAnsi="Garamond"/>
          <w:sz w:val="24"/>
          <w:szCs w:val="24"/>
        </w:rPr>
        <w:t>: 002 62 340</w:t>
      </w:r>
    </w:p>
    <w:p w14:paraId="4D12815B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DIČ: CZ 002 62 340</w:t>
      </w:r>
    </w:p>
    <w:p w14:paraId="59F963C9" w14:textId="77777777" w:rsidR="00C24B1F" w:rsidRPr="008133FB" w:rsidRDefault="00C24B1F" w:rsidP="00C24B1F">
      <w:pPr>
        <w:ind w:left="1410" w:hanging="1410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zastoupené: Ing. </w:t>
      </w:r>
      <w:r>
        <w:rPr>
          <w:rFonts w:ascii="Garamond" w:hAnsi="Garamond"/>
          <w:sz w:val="24"/>
          <w:szCs w:val="24"/>
        </w:rPr>
        <w:t>Petr Roubíček</w:t>
      </w:r>
      <w:r w:rsidRPr="008133FB">
        <w:rPr>
          <w:rFonts w:ascii="Garamond" w:hAnsi="Garamond"/>
          <w:sz w:val="24"/>
          <w:szCs w:val="24"/>
        </w:rPr>
        <w:t xml:space="preserve">, náměstkem primátora </w:t>
      </w:r>
    </w:p>
    <w:p w14:paraId="4F760D28" w14:textId="77777777" w:rsidR="00C24B1F" w:rsidRPr="008133FB" w:rsidRDefault="00C24B1F" w:rsidP="00C24B1F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8133FB">
        <w:rPr>
          <w:rFonts w:ascii="Garamond" w:hAnsi="Garamond"/>
          <w:b/>
          <w:bCs/>
          <w:i/>
          <w:iCs/>
          <w:sz w:val="24"/>
          <w:szCs w:val="24"/>
        </w:rPr>
        <w:t>dále jen Město</w:t>
      </w:r>
    </w:p>
    <w:p w14:paraId="7EE38A06" w14:textId="77777777" w:rsidR="00C24B1F" w:rsidRPr="008133FB" w:rsidRDefault="00C24B1F" w:rsidP="00C24B1F">
      <w:pPr>
        <w:rPr>
          <w:rFonts w:ascii="Garamond" w:hAnsi="Garamond"/>
          <w:b/>
          <w:bCs/>
          <w:sz w:val="24"/>
          <w:szCs w:val="24"/>
        </w:rPr>
      </w:pPr>
    </w:p>
    <w:p w14:paraId="7A3307DB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a</w:t>
      </w:r>
    </w:p>
    <w:p w14:paraId="12C14A2F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</w:p>
    <w:p w14:paraId="1C4796A9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GREPA </w:t>
      </w:r>
      <w:proofErr w:type="spellStart"/>
      <w:r w:rsidRPr="008133FB">
        <w:rPr>
          <w:rFonts w:ascii="Garamond" w:hAnsi="Garamond"/>
          <w:sz w:val="24"/>
          <w:szCs w:val="24"/>
        </w:rPr>
        <w:t>Networks</w:t>
      </w:r>
      <w:proofErr w:type="spellEnd"/>
      <w:r w:rsidRPr="008133FB">
        <w:rPr>
          <w:rFonts w:ascii="Garamond" w:hAnsi="Garamond"/>
          <w:sz w:val="24"/>
          <w:szCs w:val="24"/>
        </w:rPr>
        <w:t xml:space="preserve"> s. r. o.</w:t>
      </w:r>
    </w:p>
    <w:p w14:paraId="016BA3F8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Žitná 2324/16</w:t>
      </w:r>
    </w:p>
    <w:p w14:paraId="197E1B04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46601 Jablonec nad Nisou</w:t>
      </w:r>
    </w:p>
    <w:p w14:paraId="15DF2B98" w14:textId="14C0556F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IČ</w:t>
      </w:r>
      <w:r w:rsidR="00D44331">
        <w:rPr>
          <w:rFonts w:ascii="Garamond" w:hAnsi="Garamond"/>
          <w:sz w:val="24"/>
          <w:szCs w:val="24"/>
        </w:rPr>
        <w:t>O</w:t>
      </w:r>
      <w:r w:rsidRPr="008133FB">
        <w:rPr>
          <w:rFonts w:ascii="Garamond" w:hAnsi="Garamond"/>
          <w:sz w:val="24"/>
          <w:szCs w:val="24"/>
        </w:rPr>
        <w:t>: 25492900</w:t>
      </w:r>
    </w:p>
    <w:p w14:paraId="2D981B9B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DIČ: CZ 254 92 900</w:t>
      </w:r>
    </w:p>
    <w:p w14:paraId="3F67E00A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zastoupena:</w:t>
      </w:r>
      <w:r w:rsidRPr="008133FB">
        <w:rPr>
          <w:rFonts w:ascii="Garamond" w:hAnsi="Garamond"/>
          <w:sz w:val="24"/>
          <w:szCs w:val="24"/>
        </w:rPr>
        <w:tab/>
        <w:t>Bc. Milanem Kroupou, jednatelem společnosti</w:t>
      </w:r>
    </w:p>
    <w:p w14:paraId="0F0AAFD9" w14:textId="77777777" w:rsidR="00C24B1F" w:rsidRPr="008133FB" w:rsidRDefault="00C24B1F" w:rsidP="00C24B1F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8133FB">
        <w:rPr>
          <w:rFonts w:ascii="Garamond" w:hAnsi="Garamond"/>
          <w:b/>
          <w:bCs/>
          <w:i/>
          <w:iCs/>
          <w:sz w:val="24"/>
          <w:szCs w:val="24"/>
        </w:rPr>
        <w:t>dále jen GREPA</w:t>
      </w:r>
    </w:p>
    <w:p w14:paraId="2808C949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</w:p>
    <w:p w14:paraId="741ECADC" w14:textId="77777777" w:rsidR="00C24B1F" w:rsidRPr="008133FB" w:rsidRDefault="00C24B1F" w:rsidP="00C24B1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společně dále jako „účastnící dohody“</w:t>
      </w:r>
    </w:p>
    <w:p w14:paraId="5C5955DA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</w:p>
    <w:p w14:paraId="6A3F76D1" w14:textId="77777777" w:rsidR="00C24B1F" w:rsidRPr="008133FB" w:rsidRDefault="00C24B1F" w:rsidP="00C24B1F">
      <w:pPr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Čl. I.</w:t>
      </w:r>
    </w:p>
    <w:p w14:paraId="1FBE1BFA" w14:textId="77777777" w:rsidR="00C24B1F" w:rsidRPr="008133FB" w:rsidRDefault="00C24B1F" w:rsidP="00C24B1F">
      <w:pPr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Předmět a účel d</w:t>
      </w:r>
      <w:r>
        <w:rPr>
          <w:rFonts w:ascii="Garamond" w:hAnsi="Garamond"/>
          <w:b/>
          <w:bCs/>
          <w:sz w:val="24"/>
          <w:szCs w:val="24"/>
        </w:rPr>
        <w:t>odatku</w:t>
      </w:r>
    </w:p>
    <w:p w14:paraId="5B43F673" w14:textId="77777777" w:rsidR="00C24B1F" w:rsidRPr="008133FB" w:rsidRDefault="00C24B1F" w:rsidP="00C24B1F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9526F32" w14:textId="77777777" w:rsidR="00C24B1F" w:rsidRPr="000335EA" w:rsidRDefault="00C24B1F" w:rsidP="00C24B1F">
      <w:pPr>
        <w:pStyle w:val="Odstavecseseznamem"/>
        <w:numPr>
          <w:ilvl w:val="0"/>
          <w:numId w:val="5"/>
        </w:numPr>
        <w:spacing w:line="259" w:lineRule="auto"/>
        <w:ind w:left="284" w:hanging="284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Účastnící dohody uzavřeli dne 14.5.2021 dohodu o </w:t>
      </w:r>
      <w:r w:rsidRPr="000335EA">
        <w:rPr>
          <w:rFonts w:ascii="Garamond" w:hAnsi="Garamond"/>
          <w:sz w:val="24"/>
          <w:szCs w:val="24"/>
        </w:rPr>
        <w:t>společném postupu při vypořádání věcných břemen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0335EA">
        <w:rPr>
          <w:rFonts w:ascii="Garamond" w:hAnsi="Garamond"/>
          <w:sz w:val="24"/>
          <w:szCs w:val="24"/>
        </w:rPr>
        <w:t>v.č</w:t>
      </w:r>
      <w:proofErr w:type="spellEnd"/>
      <w:r w:rsidRPr="000335EA">
        <w:rPr>
          <w:rFonts w:ascii="Garamond" w:hAnsi="Garamond"/>
          <w:sz w:val="24"/>
          <w:szCs w:val="24"/>
        </w:rPr>
        <w:t xml:space="preserve">. SO/2021/0178 </w:t>
      </w:r>
      <w:r>
        <w:rPr>
          <w:rFonts w:ascii="Garamond" w:hAnsi="Garamond"/>
          <w:sz w:val="24"/>
          <w:szCs w:val="24"/>
        </w:rPr>
        <w:t>(dále jen „dohoda“)</w:t>
      </w:r>
      <w:r w:rsidRPr="000335EA">
        <w:rPr>
          <w:rFonts w:ascii="Garamond" w:hAnsi="Garamond"/>
          <w:sz w:val="24"/>
          <w:szCs w:val="24"/>
        </w:rPr>
        <w:t>.</w:t>
      </w:r>
    </w:p>
    <w:p w14:paraId="4A80ADB3" w14:textId="77777777" w:rsidR="00C24B1F" w:rsidRPr="008133FB" w:rsidRDefault="00C24B1F" w:rsidP="00C24B1F">
      <w:pPr>
        <w:pStyle w:val="Odstavecseseznamem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45949261" w14:textId="77777777" w:rsidR="00C24B1F" w:rsidRPr="008133FB" w:rsidRDefault="00C24B1F" w:rsidP="00C24B1F">
      <w:pPr>
        <w:pStyle w:val="Odstavecseseznamem"/>
        <w:numPr>
          <w:ilvl w:val="0"/>
          <w:numId w:val="5"/>
        </w:numPr>
        <w:spacing w:line="259" w:lineRule="auto"/>
        <w:ind w:left="284" w:hanging="284"/>
        <w:contextualSpacing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Účastnící dohody se dohodli na níže uvedených změnách dohody:</w:t>
      </w:r>
    </w:p>
    <w:p w14:paraId="6FC071B8" w14:textId="77777777" w:rsidR="00C24B1F" w:rsidRPr="008133FB" w:rsidRDefault="00C24B1F" w:rsidP="00C24B1F">
      <w:pPr>
        <w:pStyle w:val="Odstavecseseznamem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44D7A1EB" w14:textId="3EEE6D97" w:rsidR="00C24B1F" w:rsidRPr="00196EDD" w:rsidRDefault="00C24B1F" w:rsidP="00C24B1F">
      <w:pPr>
        <w:pStyle w:val="Odstavecseseznamem"/>
        <w:numPr>
          <w:ilvl w:val="0"/>
          <w:numId w:val="5"/>
        </w:numPr>
        <w:spacing w:line="259" w:lineRule="auto"/>
        <w:ind w:left="284" w:hanging="284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V čl. I</w:t>
      </w:r>
      <w:r>
        <w:rPr>
          <w:rFonts w:ascii="Garamond" w:hAnsi="Garamond"/>
          <w:sz w:val="24"/>
          <w:szCs w:val="24"/>
        </w:rPr>
        <w:t>I</w:t>
      </w:r>
      <w:r w:rsidRPr="008133FB">
        <w:rPr>
          <w:rFonts w:ascii="Garamond" w:hAnsi="Garamond"/>
          <w:sz w:val="24"/>
          <w:szCs w:val="24"/>
        </w:rPr>
        <w:t xml:space="preserve">. odst. </w:t>
      </w:r>
      <w:r>
        <w:rPr>
          <w:rFonts w:ascii="Garamond" w:hAnsi="Garamond"/>
          <w:sz w:val="24"/>
          <w:szCs w:val="24"/>
        </w:rPr>
        <w:t>2 dohody se slovní spojení (termín) “do 30.6.2022“ mění a nahrazuje slovním spojením (termínem) „do 31.12.2023“.</w:t>
      </w:r>
    </w:p>
    <w:p w14:paraId="1F6B9ACD" w14:textId="77777777" w:rsidR="00C24B1F" w:rsidRPr="008133FB" w:rsidRDefault="00C24B1F" w:rsidP="00C24B1F">
      <w:pPr>
        <w:pStyle w:val="Odstavecseseznamem"/>
        <w:ind w:left="284"/>
        <w:jc w:val="both"/>
        <w:rPr>
          <w:rFonts w:ascii="Garamond" w:hAnsi="Garamond"/>
          <w:b/>
          <w:bCs/>
          <w:sz w:val="24"/>
          <w:szCs w:val="24"/>
        </w:rPr>
      </w:pPr>
    </w:p>
    <w:p w14:paraId="7E1E698F" w14:textId="77777777" w:rsidR="00C24B1F" w:rsidRPr="008133FB" w:rsidRDefault="00C24B1F" w:rsidP="00C24B1F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</w:p>
    <w:p w14:paraId="6FC490E7" w14:textId="77777777" w:rsidR="00C24B1F" w:rsidRPr="008133FB" w:rsidRDefault="00C24B1F" w:rsidP="00C24B1F">
      <w:pPr>
        <w:pStyle w:val="Odstavecseseznamem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Čl. II</w:t>
      </w:r>
    </w:p>
    <w:p w14:paraId="62F7D4CB" w14:textId="77777777" w:rsidR="00C24B1F" w:rsidRPr="008133FB" w:rsidRDefault="00C24B1F" w:rsidP="00C24B1F">
      <w:pPr>
        <w:jc w:val="center"/>
        <w:rPr>
          <w:rFonts w:ascii="Garamond" w:hAnsi="Garamond"/>
          <w:b/>
          <w:bCs/>
          <w:sz w:val="24"/>
          <w:szCs w:val="24"/>
        </w:rPr>
      </w:pPr>
      <w:r w:rsidRPr="008133FB">
        <w:rPr>
          <w:rFonts w:ascii="Garamond" w:hAnsi="Garamond"/>
          <w:b/>
          <w:bCs/>
          <w:sz w:val="24"/>
          <w:szCs w:val="24"/>
        </w:rPr>
        <w:t>Závěrečná ujednání</w:t>
      </w:r>
    </w:p>
    <w:p w14:paraId="58AB58B8" w14:textId="77777777" w:rsidR="00C24B1F" w:rsidRDefault="00C24B1F" w:rsidP="00C24B1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4077770A" w14:textId="77777777" w:rsidR="00C24B1F" w:rsidRPr="00EA1F04" w:rsidRDefault="00C24B1F" w:rsidP="00C24B1F">
      <w:pPr>
        <w:jc w:val="center"/>
        <w:rPr>
          <w:rFonts w:ascii="Garamond" w:hAnsi="Garamond"/>
          <w:sz w:val="24"/>
          <w:szCs w:val="24"/>
        </w:rPr>
      </w:pPr>
    </w:p>
    <w:p w14:paraId="421E9F90" w14:textId="77777777" w:rsidR="00C24B1F" w:rsidRPr="008133FB" w:rsidRDefault="00C24B1F" w:rsidP="00C24B1F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hAnsi="Garamond"/>
          <w:sz w:val="24"/>
          <w:szCs w:val="24"/>
        </w:rPr>
      </w:pPr>
      <w:bookmarkStart w:id="1" w:name="_Hlk20922760"/>
      <w:r w:rsidRPr="008133FB">
        <w:rPr>
          <w:rFonts w:ascii="Garamond" w:hAnsi="Garamond"/>
          <w:sz w:val="24"/>
          <w:szCs w:val="24"/>
        </w:rPr>
        <w:t>Oba účastníci si do</w:t>
      </w:r>
      <w:r>
        <w:rPr>
          <w:rFonts w:ascii="Garamond" w:hAnsi="Garamond"/>
          <w:sz w:val="24"/>
          <w:szCs w:val="24"/>
        </w:rPr>
        <w:t>datek</w:t>
      </w:r>
      <w:r w:rsidRPr="008133FB">
        <w:rPr>
          <w:rFonts w:ascii="Garamond" w:hAnsi="Garamond"/>
          <w:sz w:val="24"/>
          <w:szCs w:val="24"/>
        </w:rPr>
        <w:t xml:space="preserve"> přečetli, souhlasí s jejím textem bez výhrad, a dále prohlašují, že j</w:t>
      </w:r>
      <w:r>
        <w:rPr>
          <w:rFonts w:ascii="Garamond" w:hAnsi="Garamond"/>
          <w:sz w:val="24"/>
          <w:szCs w:val="24"/>
        </w:rPr>
        <w:t>ej</w:t>
      </w:r>
      <w:r w:rsidRPr="008133FB">
        <w:rPr>
          <w:rFonts w:ascii="Garamond" w:hAnsi="Garamond"/>
          <w:sz w:val="24"/>
          <w:szCs w:val="24"/>
        </w:rPr>
        <w:t xml:space="preserve"> neuzavřeli v tísni za nápadně nevýhodných podmínek, a proto j</w:t>
      </w:r>
      <w:r>
        <w:rPr>
          <w:rFonts w:ascii="Garamond" w:hAnsi="Garamond"/>
          <w:sz w:val="24"/>
          <w:szCs w:val="24"/>
        </w:rPr>
        <w:t>ej</w:t>
      </w:r>
      <w:r w:rsidRPr="008133FB">
        <w:rPr>
          <w:rFonts w:ascii="Garamond" w:hAnsi="Garamond"/>
          <w:sz w:val="24"/>
          <w:szCs w:val="24"/>
        </w:rPr>
        <w:t xml:space="preserve"> na základě projevu svobodné a pravé vůle takto podepsali.</w:t>
      </w:r>
    </w:p>
    <w:p w14:paraId="2BDC247D" w14:textId="77777777" w:rsidR="00C24B1F" w:rsidRPr="008133FB" w:rsidRDefault="00C24B1F" w:rsidP="00C24B1F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Do</w:t>
      </w:r>
      <w:r>
        <w:rPr>
          <w:rFonts w:ascii="Garamond" w:hAnsi="Garamond"/>
          <w:sz w:val="24"/>
          <w:szCs w:val="24"/>
        </w:rPr>
        <w:t>datek</w:t>
      </w:r>
      <w:r w:rsidRPr="008133FB">
        <w:rPr>
          <w:rFonts w:ascii="Garamond" w:hAnsi="Garamond"/>
          <w:sz w:val="24"/>
          <w:szCs w:val="24"/>
        </w:rPr>
        <w:t xml:space="preserve"> nabývá platnosti dnem podpisu oběma smluvními stranami. Účinnosti nabývá </w:t>
      </w:r>
      <w:r>
        <w:rPr>
          <w:rFonts w:ascii="Garamond" w:hAnsi="Garamond"/>
          <w:sz w:val="24"/>
          <w:szCs w:val="24"/>
        </w:rPr>
        <w:t>dodatek</w:t>
      </w:r>
      <w:r w:rsidRPr="008133FB">
        <w:rPr>
          <w:rFonts w:ascii="Garamond" w:hAnsi="Garamond"/>
          <w:sz w:val="24"/>
          <w:szCs w:val="24"/>
        </w:rPr>
        <w:t xml:space="preserve"> dnem je</w:t>
      </w:r>
      <w:r>
        <w:rPr>
          <w:rFonts w:ascii="Garamond" w:hAnsi="Garamond"/>
          <w:sz w:val="24"/>
          <w:szCs w:val="24"/>
        </w:rPr>
        <w:t>ho</w:t>
      </w:r>
      <w:r w:rsidRPr="008133FB">
        <w:rPr>
          <w:rFonts w:ascii="Garamond" w:hAnsi="Garamond"/>
          <w:sz w:val="24"/>
          <w:szCs w:val="24"/>
        </w:rPr>
        <w:t xml:space="preserve"> uveřejnění v souladu se zák. 340/2015 S., o registru smluv, v případě, že takovému zveřejnění nepodléhá, nabývá účinnosti dnem podpisu oběma smluvními stranami.</w:t>
      </w:r>
    </w:p>
    <w:bookmarkEnd w:id="1"/>
    <w:p w14:paraId="3770ACB2" w14:textId="77777777" w:rsidR="00C24B1F" w:rsidRPr="008133FB" w:rsidRDefault="00C24B1F" w:rsidP="00C24B1F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lastRenderedPageBreak/>
        <w:t>Do</w:t>
      </w:r>
      <w:r>
        <w:rPr>
          <w:rFonts w:ascii="Garamond" w:hAnsi="Garamond"/>
          <w:sz w:val="24"/>
          <w:szCs w:val="24"/>
        </w:rPr>
        <w:t>datek</w:t>
      </w:r>
      <w:r w:rsidRPr="008133FB">
        <w:rPr>
          <w:rFonts w:ascii="Garamond" w:hAnsi="Garamond"/>
          <w:sz w:val="24"/>
          <w:szCs w:val="24"/>
        </w:rPr>
        <w:t xml:space="preserve"> je vyhotoven ve dvou stejnopisech s platností originálu podepsaných oprávněnými zástupci smluvních stran, přičemž objednatel a poskytovatel obdrží vždy jedno vyhotovení.</w:t>
      </w:r>
    </w:p>
    <w:p w14:paraId="789E07F8" w14:textId="77777777" w:rsidR="00C24B1F" w:rsidRPr="008133FB" w:rsidRDefault="00C24B1F" w:rsidP="00C24B1F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O uzavření této dohody rozhodla </w:t>
      </w:r>
      <w:r>
        <w:rPr>
          <w:rFonts w:ascii="Garamond" w:hAnsi="Garamond"/>
          <w:sz w:val="24"/>
          <w:szCs w:val="24"/>
        </w:rPr>
        <w:t>R</w:t>
      </w:r>
      <w:r w:rsidRPr="008133FB">
        <w:rPr>
          <w:rFonts w:ascii="Garamond" w:hAnsi="Garamond"/>
          <w:sz w:val="24"/>
          <w:szCs w:val="24"/>
        </w:rPr>
        <w:t>ada města</w:t>
      </w:r>
      <w:r>
        <w:rPr>
          <w:rFonts w:ascii="Garamond" w:hAnsi="Garamond"/>
          <w:sz w:val="24"/>
          <w:szCs w:val="24"/>
        </w:rPr>
        <w:t xml:space="preserve"> </w:t>
      </w:r>
      <w:r w:rsidRPr="008133FB">
        <w:rPr>
          <w:rFonts w:ascii="Garamond" w:hAnsi="Garamond"/>
          <w:sz w:val="24"/>
          <w:szCs w:val="24"/>
        </w:rPr>
        <w:t xml:space="preserve">svým usnesením č. </w:t>
      </w:r>
      <w:r>
        <w:rPr>
          <w:rFonts w:ascii="Garamond" w:hAnsi="Garamond"/>
          <w:sz w:val="24"/>
          <w:szCs w:val="24"/>
        </w:rPr>
        <w:t>RM/XY</w:t>
      </w:r>
      <w:r w:rsidRPr="008133FB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</w:t>
      </w:r>
      <w:r w:rsidRPr="008133F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</w:t>
      </w:r>
      <w:r w:rsidRPr="008133FB">
        <w:rPr>
          <w:rFonts w:ascii="Garamond" w:hAnsi="Garamond"/>
          <w:sz w:val="24"/>
          <w:szCs w:val="24"/>
        </w:rPr>
        <w:t xml:space="preserve"> ze dne </w:t>
      </w:r>
      <w:r>
        <w:rPr>
          <w:rFonts w:ascii="Garamond" w:hAnsi="Garamond"/>
          <w:sz w:val="24"/>
          <w:szCs w:val="24"/>
        </w:rPr>
        <w:t>22.6</w:t>
      </w:r>
      <w:r w:rsidRPr="008133FB">
        <w:rPr>
          <w:rFonts w:ascii="Garamond" w:hAnsi="Garamond"/>
          <w:sz w:val="24"/>
          <w:szCs w:val="24"/>
        </w:rPr>
        <w:t>. 202</w:t>
      </w:r>
      <w:r>
        <w:rPr>
          <w:rFonts w:ascii="Garamond" w:hAnsi="Garamond"/>
          <w:sz w:val="24"/>
          <w:szCs w:val="24"/>
        </w:rPr>
        <w:t>3</w:t>
      </w:r>
      <w:r w:rsidRPr="008133FB">
        <w:rPr>
          <w:rFonts w:ascii="Garamond" w:hAnsi="Garamond"/>
          <w:sz w:val="24"/>
          <w:szCs w:val="24"/>
        </w:rPr>
        <w:t>.</w:t>
      </w:r>
    </w:p>
    <w:p w14:paraId="61A4B718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</w:p>
    <w:p w14:paraId="0710F342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</w:p>
    <w:p w14:paraId="3050CECB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V Jablonci nad Nisou dne:</w:t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  <w:t>V Jablonci nad Nisou dne:</w:t>
      </w:r>
    </w:p>
    <w:p w14:paraId="271A14D8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</w:p>
    <w:p w14:paraId="2E9E66CE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</w:p>
    <w:p w14:paraId="0DDAB97E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Za Město:</w:t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</w:r>
      <w:r w:rsidRPr="008133FB">
        <w:rPr>
          <w:rFonts w:ascii="Garamond" w:hAnsi="Garamond"/>
          <w:sz w:val="24"/>
          <w:szCs w:val="24"/>
        </w:rPr>
        <w:tab/>
        <w:t xml:space="preserve">            Za GREPU:</w:t>
      </w:r>
    </w:p>
    <w:p w14:paraId="1B0AC349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</w:p>
    <w:p w14:paraId="06F276F4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</w:p>
    <w:p w14:paraId="1ECA214B" w14:textId="77777777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</w:p>
    <w:p w14:paraId="4B6C0BFE" w14:textId="31C1EB49" w:rsidR="00C24B1F" w:rsidRPr="008133FB" w:rsidRDefault="00D44331" w:rsidP="00C24B1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C24B1F" w:rsidRPr="008133FB">
        <w:rPr>
          <w:rFonts w:ascii="Garamond" w:hAnsi="Garamond"/>
          <w:sz w:val="24"/>
          <w:szCs w:val="24"/>
        </w:rPr>
        <w:t>…………………………..                                         ………………………</w:t>
      </w:r>
      <w:r w:rsidR="00C24B1F" w:rsidRPr="008133FB">
        <w:rPr>
          <w:rFonts w:ascii="Garamond" w:hAnsi="Garamond"/>
          <w:sz w:val="24"/>
          <w:szCs w:val="24"/>
        </w:rPr>
        <w:tab/>
      </w:r>
    </w:p>
    <w:p w14:paraId="0B14EFA3" w14:textId="1D5CAD75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   </w:t>
      </w:r>
      <w:r w:rsidR="00D44331">
        <w:rPr>
          <w:rFonts w:ascii="Garamond" w:hAnsi="Garamond"/>
          <w:sz w:val="24"/>
          <w:szCs w:val="24"/>
        </w:rPr>
        <w:t xml:space="preserve">     </w:t>
      </w:r>
      <w:r w:rsidRPr="008133FB">
        <w:rPr>
          <w:rFonts w:ascii="Garamond" w:hAnsi="Garamond"/>
          <w:sz w:val="24"/>
          <w:szCs w:val="24"/>
        </w:rPr>
        <w:t xml:space="preserve"> Ing. </w:t>
      </w:r>
      <w:r>
        <w:rPr>
          <w:rFonts w:ascii="Garamond" w:hAnsi="Garamond"/>
          <w:sz w:val="24"/>
          <w:szCs w:val="24"/>
        </w:rPr>
        <w:t>Petr Roubíček</w:t>
      </w:r>
      <w:r w:rsidRPr="008133FB">
        <w:rPr>
          <w:rFonts w:ascii="Garamond" w:hAnsi="Garamond"/>
          <w:sz w:val="24"/>
          <w:szCs w:val="24"/>
        </w:rPr>
        <w:t xml:space="preserve">              </w:t>
      </w:r>
      <w:r w:rsidRPr="008133FB">
        <w:rPr>
          <w:rFonts w:ascii="Garamond" w:hAnsi="Garamond"/>
          <w:sz w:val="24"/>
          <w:szCs w:val="24"/>
        </w:rPr>
        <w:tab/>
        <w:t xml:space="preserve">                            </w:t>
      </w:r>
      <w:r w:rsidR="00D44331">
        <w:rPr>
          <w:rFonts w:ascii="Garamond" w:hAnsi="Garamond"/>
          <w:sz w:val="24"/>
          <w:szCs w:val="24"/>
        </w:rPr>
        <w:t xml:space="preserve">  </w:t>
      </w:r>
      <w:r w:rsidRPr="008133FB">
        <w:rPr>
          <w:rFonts w:ascii="Garamond" w:hAnsi="Garamond"/>
          <w:sz w:val="24"/>
          <w:szCs w:val="24"/>
        </w:rPr>
        <w:t xml:space="preserve"> Bc. Milan Kroupa</w:t>
      </w:r>
    </w:p>
    <w:p w14:paraId="3D39E3F5" w14:textId="7F278A72" w:rsidR="00C24B1F" w:rsidRPr="008133FB" w:rsidRDefault="00C24B1F" w:rsidP="00C24B1F">
      <w:p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 xml:space="preserve">    </w:t>
      </w:r>
      <w:r w:rsidR="00D44331">
        <w:rPr>
          <w:rFonts w:ascii="Garamond" w:hAnsi="Garamond"/>
          <w:sz w:val="24"/>
          <w:szCs w:val="24"/>
        </w:rPr>
        <w:t xml:space="preserve">    </w:t>
      </w:r>
      <w:r w:rsidRPr="008133FB">
        <w:rPr>
          <w:rFonts w:ascii="Garamond" w:hAnsi="Garamond"/>
          <w:sz w:val="24"/>
          <w:szCs w:val="24"/>
        </w:rPr>
        <w:t xml:space="preserve">náměstek primátora                                              jednatel </w:t>
      </w:r>
      <w:proofErr w:type="spellStart"/>
      <w:r w:rsidRPr="008133FB">
        <w:rPr>
          <w:rFonts w:ascii="Garamond" w:hAnsi="Garamond"/>
          <w:sz w:val="24"/>
          <w:szCs w:val="24"/>
        </w:rPr>
        <w:t>Grepa</w:t>
      </w:r>
      <w:proofErr w:type="spellEnd"/>
      <w:r w:rsidRPr="008133FB">
        <w:rPr>
          <w:rFonts w:ascii="Garamond" w:hAnsi="Garamond"/>
          <w:sz w:val="24"/>
          <w:szCs w:val="24"/>
        </w:rPr>
        <w:t xml:space="preserve"> </w:t>
      </w:r>
      <w:proofErr w:type="spellStart"/>
      <w:r w:rsidRPr="008133FB">
        <w:rPr>
          <w:rFonts w:ascii="Garamond" w:hAnsi="Garamond"/>
          <w:sz w:val="24"/>
          <w:szCs w:val="24"/>
        </w:rPr>
        <w:t>Networks</w:t>
      </w:r>
      <w:proofErr w:type="spellEnd"/>
      <w:r w:rsidRPr="008133FB">
        <w:rPr>
          <w:rFonts w:ascii="Garamond" w:hAnsi="Garamond"/>
          <w:sz w:val="24"/>
          <w:szCs w:val="24"/>
        </w:rPr>
        <w:t xml:space="preserve"> s. r. o.</w:t>
      </w:r>
    </w:p>
    <w:p w14:paraId="70EAFA21" w14:textId="03A56E9D" w:rsidR="00C24B1F" w:rsidRPr="002C5BB9" w:rsidRDefault="00C24B1F" w:rsidP="00C24B1F">
      <w:pPr>
        <w:jc w:val="both"/>
        <w:rPr>
          <w:rFonts w:ascii="Garamond" w:hAnsi="Garamond"/>
          <w:sz w:val="24"/>
          <w:szCs w:val="24"/>
        </w:rPr>
      </w:pPr>
      <w:r w:rsidRPr="008133FB">
        <w:rPr>
          <w:rFonts w:ascii="Garamond" w:hAnsi="Garamond"/>
          <w:sz w:val="24"/>
          <w:szCs w:val="24"/>
        </w:rPr>
        <w:t>statutární měst</w:t>
      </w:r>
      <w:r w:rsidR="00D44331">
        <w:rPr>
          <w:rFonts w:ascii="Garamond" w:hAnsi="Garamond"/>
          <w:sz w:val="24"/>
          <w:szCs w:val="24"/>
        </w:rPr>
        <w:t>o</w:t>
      </w:r>
      <w:r w:rsidRPr="008133FB">
        <w:rPr>
          <w:rFonts w:ascii="Garamond" w:hAnsi="Garamond"/>
          <w:sz w:val="24"/>
          <w:szCs w:val="24"/>
        </w:rPr>
        <w:t xml:space="preserve"> Jablonec nad Nisou</w:t>
      </w:r>
    </w:p>
    <w:p w14:paraId="1A9A3239" w14:textId="77777777" w:rsidR="00C24B1F" w:rsidRDefault="00C24B1F" w:rsidP="008833EA">
      <w:pPr>
        <w:jc w:val="both"/>
        <w:rPr>
          <w:rFonts w:ascii="Bookman Old Style" w:hAnsi="Bookman Old Style"/>
          <w:noProof/>
          <w:sz w:val="22"/>
          <w:szCs w:val="22"/>
        </w:rPr>
      </w:pPr>
    </w:p>
    <w:sectPr w:rsidR="00C24B1F" w:rsidSect="000973AA">
      <w:footerReference w:type="default" r:id="rId7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D659" w14:textId="77777777" w:rsidR="00BD6CBD" w:rsidRDefault="00BD6CBD" w:rsidP="00BD6CBD">
      <w:r>
        <w:separator/>
      </w:r>
    </w:p>
  </w:endnote>
  <w:endnote w:type="continuationSeparator" w:id="0">
    <w:p w14:paraId="6E6969F1" w14:textId="77777777" w:rsidR="00BD6CBD" w:rsidRDefault="00BD6CBD" w:rsidP="00BD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513081"/>
      <w:docPartObj>
        <w:docPartGallery w:val="Page Numbers (Bottom of Page)"/>
        <w:docPartUnique/>
      </w:docPartObj>
    </w:sdtPr>
    <w:sdtEndPr/>
    <w:sdtContent>
      <w:p w14:paraId="6802421E" w14:textId="1A613C28" w:rsidR="00CA5BE1" w:rsidRDefault="00CA5B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D5F00" w14:textId="77777777" w:rsidR="00BD6CBD" w:rsidRDefault="00BD6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2984" w14:textId="77777777" w:rsidR="00BD6CBD" w:rsidRDefault="00BD6CBD" w:rsidP="00BD6CBD">
      <w:r>
        <w:separator/>
      </w:r>
    </w:p>
  </w:footnote>
  <w:footnote w:type="continuationSeparator" w:id="0">
    <w:p w14:paraId="155A7160" w14:textId="77777777" w:rsidR="00BD6CBD" w:rsidRDefault="00BD6CBD" w:rsidP="00BD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79D"/>
    <w:multiLevelType w:val="hybridMultilevel"/>
    <w:tmpl w:val="D982E0E6"/>
    <w:lvl w:ilvl="0" w:tplc="7548E6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1405"/>
    <w:multiLevelType w:val="hybridMultilevel"/>
    <w:tmpl w:val="721401EC"/>
    <w:lvl w:ilvl="0" w:tplc="280477E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C2154"/>
    <w:multiLevelType w:val="hybridMultilevel"/>
    <w:tmpl w:val="A0A8BC50"/>
    <w:lvl w:ilvl="0" w:tplc="323EC62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351ED"/>
    <w:multiLevelType w:val="hybridMultilevel"/>
    <w:tmpl w:val="7DC67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5309A"/>
    <w:multiLevelType w:val="hybridMultilevel"/>
    <w:tmpl w:val="EB047CBC"/>
    <w:lvl w:ilvl="0" w:tplc="930A715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40230">
    <w:abstractNumId w:val="2"/>
  </w:num>
  <w:num w:numId="2" w16cid:durableId="1520122735">
    <w:abstractNumId w:val="1"/>
  </w:num>
  <w:num w:numId="3" w16cid:durableId="1055661106">
    <w:abstractNumId w:val="4"/>
  </w:num>
  <w:num w:numId="4" w16cid:durableId="1715736346">
    <w:abstractNumId w:val="3"/>
  </w:num>
  <w:num w:numId="5" w16cid:durableId="18745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33"/>
    <w:rsid w:val="000416FA"/>
    <w:rsid w:val="000973AA"/>
    <w:rsid w:val="001102BE"/>
    <w:rsid w:val="00147925"/>
    <w:rsid w:val="00177860"/>
    <w:rsid w:val="00193963"/>
    <w:rsid w:val="00282029"/>
    <w:rsid w:val="002A2C92"/>
    <w:rsid w:val="002D617A"/>
    <w:rsid w:val="00357911"/>
    <w:rsid w:val="0039583F"/>
    <w:rsid w:val="003A36A1"/>
    <w:rsid w:val="00401DE9"/>
    <w:rsid w:val="00483206"/>
    <w:rsid w:val="004A0C76"/>
    <w:rsid w:val="004A44BA"/>
    <w:rsid w:val="0053204E"/>
    <w:rsid w:val="00540CAA"/>
    <w:rsid w:val="00627192"/>
    <w:rsid w:val="006D2227"/>
    <w:rsid w:val="007410AD"/>
    <w:rsid w:val="00826BD5"/>
    <w:rsid w:val="00860018"/>
    <w:rsid w:val="008833EA"/>
    <w:rsid w:val="00893FBF"/>
    <w:rsid w:val="008F5061"/>
    <w:rsid w:val="008F79C4"/>
    <w:rsid w:val="00930133"/>
    <w:rsid w:val="00954A60"/>
    <w:rsid w:val="00962E7E"/>
    <w:rsid w:val="009C7833"/>
    <w:rsid w:val="009F49CE"/>
    <w:rsid w:val="00A030ED"/>
    <w:rsid w:val="00A31C21"/>
    <w:rsid w:val="00A611A6"/>
    <w:rsid w:val="00AE6975"/>
    <w:rsid w:val="00B81F5F"/>
    <w:rsid w:val="00B8761F"/>
    <w:rsid w:val="00BD6CBD"/>
    <w:rsid w:val="00C24B1F"/>
    <w:rsid w:val="00CA5BE1"/>
    <w:rsid w:val="00CB2BD4"/>
    <w:rsid w:val="00D03221"/>
    <w:rsid w:val="00D137EA"/>
    <w:rsid w:val="00D44331"/>
    <w:rsid w:val="00D53CBA"/>
    <w:rsid w:val="00DE6093"/>
    <w:rsid w:val="00E250EE"/>
    <w:rsid w:val="00F10207"/>
    <w:rsid w:val="00F14C9F"/>
    <w:rsid w:val="00F3145A"/>
    <w:rsid w:val="00FA2C19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D620"/>
  <w15:chartTrackingRefBased/>
  <w15:docId w15:val="{F214FF48-A0BA-44CD-8AE9-17E0E44E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13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5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6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6C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9583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Vítková, Iveta</dc:creator>
  <cp:keywords/>
  <dc:description/>
  <cp:lastModifiedBy>Libuše Pavízová</cp:lastModifiedBy>
  <cp:revision>3</cp:revision>
  <cp:lastPrinted>2023-06-12T11:19:00Z</cp:lastPrinted>
  <dcterms:created xsi:type="dcterms:W3CDTF">2023-08-29T07:23:00Z</dcterms:created>
  <dcterms:modified xsi:type="dcterms:W3CDTF">2023-08-29T07:24:00Z</dcterms:modified>
</cp:coreProperties>
</file>