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A76B845" w:rsidR="0050155B" w:rsidRPr="00A75963" w:rsidRDefault="0099026A" w:rsidP="00334AC6">
      <w:pPr>
        <w:pStyle w:val="Nzev"/>
        <w:keepNext/>
        <w:keepLines/>
        <w:rPr>
          <w:sz w:val="22"/>
          <w:szCs w:val="22"/>
        </w:rPr>
      </w:pPr>
      <w:r w:rsidRPr="00A75963">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53E30CED"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D054A">
                              <w:t>2023/S/310/</w:t>
                            </w:r>
                            <w:r w:rsidR="00DB0467">
                              <w:t>0176</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53E30CED"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D054A">
                        <w:t>2023/S/310/</w:t>
                      </w:r>
                      <w:r w:rsidR="00DB0467">
                        <w:t>0176</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A75963">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181D043B" w14:textId="77777777" w:rsidR="009E621C" w:rsidRPr="00662255" w:rsidRDefault="009E621C" w:rsidP="009E621C">
                            <w:pPr>
                              <w:pStyle w:val="Nzev"/>
                              <w:jc w:val="center"/>
                              <w:rPr>
                                <w:b/>
                                <w:bCs/>
                                <w:sz w:val="28"/>
                                <w:szCs w:val="28"/>
                                <w:lang w:val="cs-CZ"/>
                              </w:rPr>
                            </w:pPr>
                            <w:r w:rsidRPr="00662255">
                              <w:rPr>
                                <w:b/>
                                <w:bCs/>
                                <w:sz w:val="28"/>
                                <w:szCs w:val="28"/>
                                <w:lang w:val="cs-CZ"/>
                              </w:rPr>
                              <w:t>Destinační společnost</w:t>
                            </w:r>
                            <w:r>
                              <w:rPr>
                                <w:b/>
                                <w:bCs/>
                                <w:sz w:val="28"/>
                                <w:szCs w:val="28"/>
                                <w:lang w:val="cs-CZ"/>
                              </w:rPr>
                              <w:t>í</w:t>
                            </w:r>
                            <w:r w:rsidRPr="00662255">
                              <w:rPr>
                                <w:b/>
                                <w:bCs/>
                                <w:sz w:val="28"/>
                                <w:szCs w:val="28"/>
                                <w:lang w:val="cs-CZ"/>
                              </w:rPr>
                              <w:t xml:space="preserve"> Východní Čechy</w:t>
                            </w:r>
                          </w:p>
                          <w:p w14:paraId="2D806A2F" w14:textId="01C906F8" w:rsidR="0050155B" w:rsidRPr="004E4E44" w:rsidRDefault="0050155B" w:rsidP="009E621C">
                            <w:pPr>
                              <w:pStyle w:val="Nzev"/>
                              <w:jc w:val="center"/>
                              <w:rPr>
                                <w:b/>
                                <w:bCs/>
                                <w:sz w:val="28"/>
                                <w:szCs w:val="28"/>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181D043B" w14:textId="77777777" w:rsidR="009E621C" w:rsidRPr="00662255" w:rsidRDefault="009E621C" w:rsidP="009E621C">
                      <w:pPr>
                        <w:pStyle w:val="Nzev"/>
                        <w:jc w:val="center"/>
                        <w:rPr>
                          <w:b/>
                          <w:bCs/>
                          <w:sz w:val="28"/>
                          <w:szCs w:val="28"/>
                          <w:lang w:val="cs-CZ"/>
                        </w:rPr>
                      </w:pPr>
                      <w:r w:rsidRPr="00662255">
                        <w:rPr>
                          <w:b/>
                          <w:bCs/>
                          <w:sz w:val="28"/>
                          <w:szCs w:val="28"/>
                          <w:lang w:val="cs-CZ"/>
                        </w:rPr>
                        <w:t>Destinační společnost</w:t>
                      </w:r>
                      <w:r>
                        <w:rPr>
                          <w:b/>
                          <w:bCs/>
                          <w:sz w:val="28"/>
                          <w:szCs w:val="28"/>
                          <w:lang w:val="cs-CZ"/>
                        </w:rPr>
                        <w:t>í</w:t>
                      </w:r>
                      <w:r w:rsidRPr="00662255">
                        <w:rPr>
                          <w:b/>
                          <w:bCs/>
                          <w:sz w:val="28"/>
                          <w:szCs w:val="28"/>
                          <w:lang w:val="cs-CZ"/>
                        </w:rPr>
                        <w:t xml:space="preserve"> Východní Čechy</w:t>
                      </w:r>
                    </w:p>
                    <w:p w14:paraId="2D806A2F" w14:textId="01C906F8" w:rsidR="0050155B" w:rsidRPr="004E4E44" w:rsidRDefault="0050155B" w:rsidP="009E621C">
                      <w:pPr>
                        <w:pStyle w:val="Nzev"/>
                        <w:jc w:val="center"/>
                        <w:rPr>
                          <w:b/>
                          <w:bCs/>
                          <w:sz w:val="28"/>
                          <w:szCs w:val="28"/>
                          <w:lang w:val="cs-CZ"/>
                        </w:rPr>
                      </w:pPr>
                    </w:p>
                  </w:txbxContent>
                </v:textbox>
                <w10:wrap anchorx="page" anchory="page"/>
              </v:shape>
            </w:pict>
          </mc:Fallback>
        </mc:AlternateContent>
      </w:r>
      <w:r w:rsidR="003E6990" w:rsidRPr="00A75963">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A75963">
        <w:rPr>
          <w:sz w:val="22"/>
          <w:szCs w:val="22"/>
        </w:rPr>
        <w:br w:type="page"/>
      </w:r>
    </w:p>
    <w:p w14:paraId="73DBC7F7" w14:textId="5B8A3326" w:rsidR="00D63F81" w:rsidRPr="009F1688" w:rsidRDefault="00F35F67" w:rsidP="00334AC6">
      <w:pPr>
        <w:pStyle w:val="Heading1CzechTourism"/>
        <w:keepNext/>
        <w:keepLines/>
      </w:pPr>
      <w:r w:rsidRPr="009F1688">
        <w:lastRenderedPageBreak/>
        <w:t>Smlouva</w:t>
      </w:r>
    </w:p>
    <w:p w14:paraId="10D25368" w14:textId="79903CC2" w:rsidR="00427E14" w:rsidRPr="009F1688" w:rsidRDefault="009F1688" w:rsidP="00334AC6">
      <w:pPr>
        <w:pStyle w:val="Heading1CzechTourism"/>
        <w:keepNext/>
        <w:keepLines/>
        <w:rPr>
          <w:b w:val="0"/>
          <w:sz w:val="22"/>
          <w:szCs w:val="22"/>
        </w:rPr>
      </w:pPr>
      <w:r w:rsidRPr="00A25C0E">
        <w:rPr>
          <w:b w:val="0"/>
          <w:sz w:val="22"/>
          <w:szCs w:val="22"/>
        </w:rPr>
        <w:t>uzavřená podle ustanovení § 1746 odst. 2 a násl. zákona č. 89/2012 Sb., občanský zákoník, ve znění pozdějších předpisů (dále jen „občanský zákoník“)</w:t>
      </w:r>
    </w:p>
    <w:p w14:paraId="6A8665CB" w14:textId="77777777" w:rsidR="00A611A2" w:rsidRDefault="00A611A2" w:rsidP="00334AC6">
      <w:pPr>
        <w:pStyle w:val="Heading1CzechTourism"/>
        <w:keepNext/>
        <w:keepLines/>
      </w:pPr>
      <w:r>
        <w:t>Smluvní strany</w:t>
      </w:r>
    </w:p>
    <w:p w14:paraId="40FC1741" w14:textId="77777777" w:rsidR="00A611A2" w:rsidRDefault="00A611A2" w:rsidP="00334AC6">
      <w:pPr>
        <w:pStyle w:val="Heading2CzechTourism"/>
        <w:keepNext/>
        <w:keepLines/>
        <w:ind w:left="680" w:hanging="680"/>
      </w:pPr>
      <w:r>
        <w:t xml:space="preserve">Česká centrála cestovního ruchu – CzechTourism </w:t>
      </w:r>
    </w:p>
    <w:p w14:paraId="2214F1C8" w14:textId="77777777" w:rsidR="00A611A2" w:rsidRDefault="00A611A2" w:rsidP="00334AC6">
      <w:pPr>
        <w:keepNext/>
        <w:keepLines/>
      </w:pPr>
      <w:r>
        <w:t>příspěvková organizace Ministerstva pro místní rozvoj České republiky</w:t>
      </w:r>
    </w:p>
    <w:p w14:paraId="188C3EFB" w14:textId="77777777" w:rsidR="00A611A2" w:rsidRDefault="00A611A2" w:rsidP="00334AC6">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101C08" w14:paraId="0DD35915" w14:textId="77777777" w:rsidTr="00FC4864">
        <w:tc>
          <w:tcPr>
            <w:tcW w:w="2500" w:type="pct"/>
          </w:tcPr>
          <w:p w14:paraId="5758D4EF" w14:textId="77777777" w:rsidR="00A611A2" w:rsidRPr="00291855" w:rsidRDefault="00A611A2" w:rsidP="00334AC6">
            <w:pPr>
              <w:pStyle w:val="TableTextCzechTourism"/>
              <w:keepNext/>
              <w:keepLines/>
              <w:spacing w:line="260" w:lineRule="exact"/>
              <w:rPr>
                <w:rFonts w:ascii="Georgia" w:hAnsi="Georgia"/>
                <w:sz w:val="22"/>
                <w:szCs w:val="22"/>
              </w:rPr>
            </w:pPr>
            <w:r>
              <w:rPr>
                <w:rFonts w:ascii="Georgia" w:hAnsi="Georgia"/>
                <w:sz w:val="22"/>
                <w:szCs w:val="22"/>
              </w:rPr>
              <w:t>Sídlo:</w:t>
            </w:r>
          </w:p>
        </w:tc>
        <w:tc>
          <w:tcPr>
            <w:tcW w:w="2500" w:type="pct"/>
          </w:tcPr>
          <w:p w14:paraId="05EDC60B" w14:textId="77777777" w:rsidR="00A611A2" w:rsidRPr="00291855" w:rsidRDefault="00A611A2" w:rsidP="00334AC6">
            <w:pPr>
              <w:pStyle w:val="TableTextCzechTourism"/>
              <w:keepNext/>
              <w:keepLines/>
              <w:spacing w:line="260" w:lineRule="exact"/>
              <w:rPr>
                <w:rFonts w:ascii="Georgia" w:hAnsi="Georgia"/>
                <w:sz w:val="22"/>
                <w:szCs w:val="22"/>
              </w:rPr>
            </w:pPr>
            <w:r>
              <w:rPr>
                <w:rFonts w:ascii="Georgia" w:hAnsi="Georgia"/>
                <w:sz w:val="22"/>
                <w:szCs w:val="22"/>
              </w:rPr>
              <w:t>Štěpánská 567/15, Praha 2 – Nové Město 120 00</w:t>
            </w:r>
          </w:p>
        </w:tc>
      </w:tr>
      <w:tr w:rsidR="00A611A2" w:rsidRPr="00101C08" w14:paraId="46ECC89D" w14:textId="77777777" w:rsidTr="00FC4864">
        <w:tc>
          <w:tcPr>
            <w:tcW w:w="2500" w:type="pct"/>
          </w:tcPr>
          <w:p w14:paraId="000D403E" w14:textId="77777777" w:rsidR="00A611A2" w:rsidRPr="00291855" w:rsidRDefault="00A611A2" w:rsidP="00334AC6">
            <w:pPr>
              <w:pStyle w:val="TableTextCzechTourism"/>
              <w:keepNext/>
              <w:keepLines/>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17663430" w14:textId="77777777" w:rsidR="00A611A2" w:rsidRPr="00291855" w:rsidRDefault="00A611A2" w:rsidP="00334AC6">
            <w:pPr>
              <w:pStyle w:val="TableTextCzechTourism"/>
              <w:keepNext/>
              <w:keepLines/>
              <w:spacing w:line="260" w:lineRule="exact"/>
              <w:rPr>
                <w:rFonts w:ascii="Georgia" w:hAnsi="Georgia"/>
                <w:sz w:val="22"/>
                <w:szCs w:val="22"/>
              </w:rPr>
            </w:pPr>
            <w:r w:rsidRPr="00291855">
              <w:rPr>
                <w:rFonts w:ascii="Georgia" w:hAnsi="Georgia"/>
                <w:sz w:val="22"/>
                <w:szCs w:val="22"/>
              </w:rPr>
              <w:t>49 27 76 00</w:t>
            </w:r>
          </w:p>
        </w:tc>
      </w:tr>
      <w:tr w:rsidR="00A611A2" w:rsidRPr="00101C08" w14:paraId="3B10E1F7" w14:textId="77777777" w:rsidTr="00FC4864">
        <w:tc>
          <w:tcPr>
            <w:tcW w:w="2500" w:type="pct"/>
            <w:tcBorders>
              <w:bottom w:val="single" w:sz="2" w:space="0" w:color="auto"/>
            </w:tcBorders>
          </w:tcPr>
          <w:p w14:paraId="04D918DB" w14:textId="77777777" w:rsidR="00A611A2" w:rsidRPr="00291855" w:rsidRDefault="00A611A2" w:rsidP="00334AC6">
            <w:pPr>
              <w:pStyle w:val="TableTextCzechTourism"/>
              <w:keepNext/>
              <w:keepLines/>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79B4774" w14:textId="77777777" w:rsidR="00A611A2" w:rsidRPr="00291855" w:rsidRDefault="00A611A2" w:rsidP="00334AC6">
            <w:pPr>
              <w:pStyle w:val="TableTextCzechTourism"/>
              <w:keepNext/>
              <w:keepLines/>
              <w:spacing w:line="260" w:lineRule="exact"/>
              <w:rPr>
                <w:rFonts w:ascii="Georgia" w:hAnsi="Georgia"/>
                <w:sz w:val="22"/>
                <w:szCs w:val="22"/>
              </w:rPr>
            </w:pPr>
            <w:r w:rsidRPr="00291855">
              <w:rPr>
                <w:rFonts w:ascii="Georgia" w:hAnsi="Georgia"/>
                <w:sz w:val="22"/>
                <w:szCs w:val="22"/>
              </w:rPr>
              <w:t>CZ 49 27 76 00</w:t>
            </w:r>
          </w:p>
        </w:tc>
      </w:tr>
      <w:tr w:rsidR="00A611A2" w:rsidRPr="00101C08" w14:paraId="7294B255" w14:textId="77777777" w:rsidTr="00FC4864">
        <w:tc>
          <w:tcPr>
            <w:tcW w:w="2500" w:type="pct"/>
            <w:tcBorders>
              <w:bottom w:val="single" w:sz="2" w:space="0" w:color="auto"/>
            </w:tcBorders>
          </w:tcPr>
          <w:p w14:paraId="11B99CBF" w14:textId="77777777" w:rsidR="00A611A2" w:rsidRPr="009D54CF" w:rsidRDefault="00A611A2" w:rsidP="00334AC6">
            <w:pPr>
              <w:pStyle w:val="TableTextCzechTourism"/>
              <w:keepNext/>
              <w:keepLines/>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48EF3DC9" w14:textId="4292A087" w:rsidR="009D1D3E" w:rsidRPr="00B65FFE" w:rsidRDefault="009D1D3E" w:rsidP="00334AC6">
            <w:pPr>
              <w:pStyle w:val="TableTextCzechTourism"/>
              <w:keepNext/>
              <w:keepLines/>
              <w:spacing w:after="60" w:line="240" w:lineRule="auto"/>
              <w:rPr>
                <w:rFonts w:ascii="Georgia" w:hAnsi="Georgia"/>
                <w:sz w:val="22"/>
                <w:szCs w:val="22"/>
              </w:rPr>
            </w:pPr>
            <w:r>
              <w:rPr>
                <w:rFonts w:ascii="Georgia" w:hAnsi="Georgia"/>
                <w:sz w:val="22"/>
                <w:szCs w:val="22"/>
              </w:rPr>
              <w:t xml:space="preserve">Mgr. </w:t>
            </w:r>
            <w:r w:rsidR="00A95311">
              <w:rPr>
                <w:rFonts w:ascii="Georgia" w:hAnsi="Georgia"/>
                <w:sz w:val="22"/>
                <w:szCs w:val="22"/>
              </w:rPr>
              <w:t>XXX</w:t>
            </w:r>
            <w:r w:rsidRPr="00B65FFE">
              <w:rPr>
                <w:rFonts w:ascii="Georgia" w:hAnsi="Georgia"/>
                <w:sz w:val="22"/>
                <w:szCs w:val="22"/>
              </w:rPr>
              <w:t xml:space="preserve">, ředitelkou odboru </w:t>
            </w:r>
            <w:r>
              <w:rPr>
                <w:rFonts w:ascii="Georgia" w:hAnsi="Georgia"/>
                <w:sz w:val="22"/>
                <w:szCs w:val="22"/>
              </w:rPr>
              <w:t xml:space="preserve">produktového managementu, výzkumu a </w:t>
            </w:r>
            <w:r w:rsidRPr="00B65FFE">
              <w:rPr>
                <w:rFonts w:ascii="Georgia" w:hAnsi="Georgia"/>
                <w:sz w:val="22"/>
                <w:szCs w:val="22"/>
              </w:rPr>
              <w:t>B2B spolupráce</w:t>
            </w:r>
          </w:p>
          <w:p w14:paraId="18BF00F7" w14:textId="1D2232CB" w:rsidR="00A611A2" w:rsidRPr="008507E2" w:rsidRDefault="009D1D3E" w:rsidP="00334AC6">
            <w:pPr>
              <w:pStyle w:val="TableTextCzechTourism"/>
              <w:keepNext/>
              <w:keepLines/>
              <w:spacing w:line="260" w:lineRule="exact"/>
              <w:rPr>
                <w:rFonts w:ascii="Georgia" w:hAnsi="Georgia"/>
                <w:sz w:val="22"/>
                <w:szCs w:val="22"/>
              </w:rPr>
            </w:pPr>
            <w:r w:rsidRPr="00764068">
              <w:rPr>
                <w:rFonts w:ascii="Georgia" w:hAnsi="Georgia"/>
                <w:sz w:val="22"/>
                <w:szCs w:val="22"/>
              </w:rPr>
              <w:t>ČCCR – CzechTourism</w:t>
            </w:r>
          </w:p>
        </w:tc>
      </w:tr>
    </w:tbl>
    <w:p w14:paraId="4D8A6655" w14:textId="77777777" w:rsidR="00A611A2" w:rsidRDefault="00A611A2" w:rsidP="00334AC6">
      <w:pPr>
        <w:pStyle w:val="Zhlavzprvy"/>
        <w:keepNext/>
        <w:keepLines/>
      </w:pPr>
    </w:p>
    <w:p w14:paraId="5184A3AB" w14:textId="77777777" w:rsidR="00A611A2" w:rsidRPr="00003F36" w:rsidRDefault="00A611A2" w:rsidP="00334AC6">
      <w:pPr>
        <w:pStyle w:val="Zhlavzprvy"/>
        <w:keepNext/>
        <w:keepLines/>
      </w:pPr>
      <w:r w:rsidRPr="00003F36">
        <w:t>(dále jen „Objednatel“)</w:t>
      </w:r>
    </w:p>
    <w:p w14:paraId="6887BA53" w14:textId="77777777" w:rsidR="00A611A2" w:rsidRDefault="00A611A2" w:rsidP="00334AC6">
      <w:pPr>
        <w:keepNext/>
        <w:keepLines/>
      </w:pPr>
    </w:p>
    <w:p w14:paraId="3A03EEE0" w14:textId="77777777" w:rsidR="00A611A2" w:rsidRPr="006E4D4E" w:rsidRDefault="00A611A2" w:rsidP="00334AC6">
      <w:pPr>
        <w:keepNext/>
        <w:keepLines/>
        <w:rPr>
          <w:szCs w:val="22"/>
        </w:rPr>
      </w:pPr>
      <w:r w:rsidRPr="006E4D4E">
        <w:rPr>
          <w:szCs w:val="22"/>
        </w:rPr>
        <w:t>a</w:t>
      </w:r>
    </w:p>
    <w:p w14:paraId="43EFD05B" w14:textId="77777777" w:rsidR="00A611A2" w:rsidRPr="006E4D4E" w:rsidRDefault="00A611A2" w:rsidP="00334AC6">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6E4D4E" w14:paraId="60121C0D" w14:textId="77777777" w:rsidTr="00E624C5">
        <w:tc>
          <w:tcPr>
            <w:tcW w:w="2500" w:type="pct"/>
          </w:tcPr>
          <w:p w14:paraId="621909C0" w14:textId="1C52FC27" w:rsidR="00A611A2" w:rsidRPr="00E624C5" w:rsidRDefault="00245BE7" w:rsidP="00334AC6">
            <w:pPr>
              <w:pStyle w:val="TableTextCzechTourism"/>
              <w:keepNext/>
              <w:keepLines/>
              <w:spacing w:line="260" w:lineRule="exact"/>
              <w:rPr>
                <w:rFonts w:ascii="Georgia" w:hAnsi="Georgia"/>
                <w:b/>
                <w:bCs/>
                <w:sz w:val="22"/>
                <w:szCs w:val="22"/>
              </w:rPr>
            </w:pPr>
            <w:r w:rsidRPr="00E624C5">
              <w:rPr>
                <w:rFonts w:ascii="Georgia" w:hAnsi="Georgia"/>
                <w:b/>
                <w:bCs/>
                <w:sz w:val="22"/>
                <w:szCs w:val="22"/>
              </w:rPr>
              <w:t>Destinační společnost Východní Čechy</w:t>
            </w:r>
          </w:p>
        </w:tc>
        <w:tc>
          <w:tcPr>
            <w:tcW w:w="2500" w:type="pct"/>
            <w:shd w:val="clear" w:color="auto" w:fill="auto"/>
          </w:tcPr>
          <w:p w14:paraId="7597EAA8" w14:textId="30D15387" w:rsidR="00A611A2" w:rsidRPr="00E624C5" w:rsidRDefault="00A611A2" w:rsidP="00334AC6">
            <w:pPr>
              <w:keepNext/>
              <w:keepLines/>
              <w:spacing w:line="240" w:lineRule="auto"/>
              <w:rPr>
                <w:szCs w:val="22"/>
              </w:rPr>
            </w:pPr>
          </w:p>
        </w:tc>
      </w:tr>
      <w:tr w:rsidR="001B0205" w:rsidRPr="006E4D4E" w14:paraId="4BD93DC1" w14:textId="77777777" w:rsidTr="00E624C5">
        <w:tc>
          <w:tcPr>
            <w:tcW w:w="2500" w:type="pct"/>
          </w:tcPr>
          <w:p w14:paraId="31CB03A7" w14:textId="188F2EA7"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Zapsanou v obchodním rejstříku vedeném</w:t>
            </w:r>
          </w:p>
        </w:tc>
        <w:tc>
          <w:tcPr>
            <w:tcW w:w="2500" w:type="pct"/>
            <w:shd w:val="clear" w:color="auto" w:fill="auto"/>
          </w:tcPr>
          <w:p w14:paraId="5457EAD8" w14:textId="5CF2CA0C" w:rsidR="001B0205" w:rsidRPr="00E624C5" w:rsidRDefault="001B0205" w:rsidP="00334AC6">
            <w:pPr>
              <w:keepNext/>
              <w:keepLines/>
              <w:spacing w:line="240" w:lineRule="auto"/>
              <w:rPr>
                <w:szCs w:val="22"/>
              </w:rPr>
            </w:pPr>
            <w:r w:rsidRPr="00E624C5">
              <w:rPr>
                <w:szCs w:val="22"/>
              </w:rPr>
              <w:t>u Krajského soudu v Hradci Králové, oddíl L, vložka 8911</w:t>
            </w:r>
          </w:p>
        </w:tc>
      </w:tr>
      <w:tr w:rsidR="001B0205" w:rsidRPr="006E4D4E" w14:paraId="61CC8078" w14:textId="77777777" w:rsidTr="00E624C5">
        <w:tc>
          <w:tcPr>
            <w:tcW w:w="2500" w:type="pct"/>
          </w:tcPr>
          <w:p w14:paraId="6822F46C" w14:textId="77777777"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Sídlo:</w:t>
            </w:r>
          </w:p>
        </w:tc>
        <w:tc>
          <w:tcPr>
            <w:tcW w:w="2500" w:type="pct"/>
            <w:shd w:val="clear" w:color="auto" w:fill="auto"/>
          </w:tcPr>
          <w:p w14:paraId="2007AEE0" w14:textId="693E20D9"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Náměstí Republiky 12, 530 02 Pardubice</w:t>
            </w:r>
          </w:p>
        </w:tc>
      </w:tr>
      <w:tr w:rsidR="001B0205" w:rsidRPr="006E4D4E" w14:paraId="702F7110" w14:textId="77777777" w:rsidTr="00E624C5">
        <w:tc>
          <w:tcPr>
            <w:tcW w:w="2500" w:type="pct"/>
          </w:tcPr>
          <w:p w14:paraId="7D69652A" w14:textId="77777777"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Zastoupená:</w:t>
            </w:r>
          </w:p>
        </w:tc>
        <w:tc>
          <w:tcPr>
            <w:tcW w:w="2500" w:type="pct"/>
            <w:shd w:val="clear" w:color="auto" w:fill="auto"/>
          </w:tcPr>
          <w:p w14:paraId="4F5AF9D6" w14:textId="32A4E912" w:rsidR="001B0205" w:rsidRPr="00E624C5" w:rsidRDefault="00132CC6" w:rsidP="00334AC6">
            <w:pPr>
              <w:pStyle w:val="TableTextCzechTourism"/>
              <w:keepNext/>
              <w:keepLines/>
              <w:spacing w:line="260" w:lineRule="exact"/>
              <w:rPr>
                <w:rFonts w:ascii="Georgia" w:hAnsi="Georgia"/>
                <w:sz w:val="22"/>
                <w:szCs w:val="22"/>
              </w:rPr>
            </w:pPr>
            <w:r w:rsidRPr="00E624C5">
              <w:rPr>
                <w:rFonts w:ascii="Georgia" w:hAnsi="Georgia"/>
                <w:sz w:val="22"/>
                <w:szCs w:val="22"/>
              </w:rPr>
              <w:t xml:space="preserve">Ing. </w:t>
            </w:r>
            <w:r w:rsidR="00990EF2">
              <w:rPr>
                <w:rFonts w:ascii="Georgia" w:hAnsi="Georgia"/>
                <w:sz w:val="22"/>
                <w:szCs w:val="22"/>
              </w:rPr>
              <w:t>XXX</w:t>
            </w:r>
            <w:r w:rsidRPr="00E624C5">
              <w:rPr>
                <w:rFonts w:ascii="Georgia" w:hAnsi="Georgia"/>
                <w:sz w:val="22"/>
                <w:szCs w:val="22"/>
              </w:rPr>
              <w:t>, předsedou výkonné rady</w:t>
            </w:r>
          </w:p>
        </w:tc>
      </w:tr>
      <w:tr w:rsidR="001B0205" w:rsidRPr="006E4D4E" w14:paraId="76F832DB" w14:textId="77777777" w:rsidTr="00E624C5">
        <w:tc>
          <w:tcPr>
            <w:tcW w:w="2500" w:type="pct"/>
          </w:tcPr>
          <w:p w14:paraId="67116959" w14:textId="77777777"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 xml:space="preserve">IČ: </w:t>
            </w:r>
          </w:p>
        </w:tc>
        <w:tc>
          <w:tcPr>
            <w:tcW w:w="2500" w:type="pct"/>
            <w:shd w:val="clear" w:color="auto" w:fill="auto"/>
          </w:tcPr>
          <w:p w14:paraId="220362F6" w14:textId="1921B9F3"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75126842</w:t>
            </w:r>
          </w:p>
        </w:tc>
      </w:tr>
      <w:tr w:rsidR="001B0205" w:rsidRPr="006E4D4E" w14:paraId="5B6F3762" w14:textId="77777777" w:rsidTr="00E624C5">
        <w:tc>
          <w:tcPr>
            <w:tcW w:w="2500" w:type="pct"/>
          </w:tcPr>
          <w:p w14:paraId="2AC4044E" w14:textId="77777777"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DIČ:</w:t>
            </w:r>
          </w:p>
        </w:tc>
        <w:tc>
          <w:tcPr>
            <w:tcW w:w="2500" w:type="pct"/>
            <w:shd w:val="clear" w:color="auto" w:fill="auto"/>
          </w:tcPr>
          <w:p w14:paraId="3CE5EAD8" w14:textId="3DE74F4F"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CZ75126842</w:t>
            </w:r>
          </w:p>
        </w:tc>
      </w:tr>
      <w:tr w:rsidR="001B0205" w:rsidRPr="006E4D4E" w14:paraId="4763DF3C" w14:textId="77777777" w:rsidTr="00E624C5">
        <w:tc>
          <w:tcPr>
            <w:tcW w:w="2500" w:type="pct"/>
            <w:tcBorders>
              <w:bottom w:val="single" w:sz="2" w:space="0" w:color="auto"/>
            </w:tcBorders>
          </w:tcPr>
          <w:p w14:paraId="54AC9F6A" w14:textId="1DAF14E8"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 xml:space="preserve">Dodavatel je plátce DPH </w:t>
            </w:r>
          </w:p>
        </w:tc>
        <w:tc>
          <w:tcPr>
            <w:tcW w:w="2500" w:type="pct"/>
            <w:tcBorders>
              <w:bottom w:val="single" w:sz="2" w:space="0" w:color="auto"/>
            </w:tcBorders>
            <w:shd w:val="clear" w:color="auto" w:fill="auto"/>
          </w:tcPr>
          <w:p w14:paraId="7D6C8629" w14:textId="6DDA4DBB"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NE</w:t>
            </w:r>
          </w:p>
        </w:tc>
      </w:tr>
      <w:tr w:rsidR="001B0205" w:rsidRPr="006E4D4E" w14:paraId="66380DD3" w14:textId="77777777" w:rsidTr="00E624C5">
        <w:tc>
          <w:tcPr>
            <w:tcW w:w="2500" w:type="pct"/>
            <w:tcBorders>
              <w:top w:val="single" w:sz="2" w:space="0" w:color="auto"/>
              <w:bottom w:val="single" w:sz="4" w:space="0" w:color="auto"/>
            </w:tcBorders>
          </w:tcPr>
          <w:p w14:paraId="5D77E2E0" w14:textId="77777777"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auto"/>
          </w:tcPr>
          <w:p w14:paraId="5B47A2A9" w14:textId="6AE4FC70" w:rsidR="001B0205" w:rsidRPr="00E624C5" w:rsidRDefault="001B0205" w:rsidP="00334AC6">
            <w:pPr>
              <w:pStyle w:val="TableTextCzechTourism"/>
              <w:keepNext/>
              <w:keepLines/>
              <w:spacing w:line="260" w:lineRule="exact"/>
              <w:rPr>
                <w:rFonts w:ascii="Georgia" w:hAnsi="Georgia"/>
                <w:sz w:val="22"/>
                <w:szCs w:val="22"/>
              </w:rPr>
            </w:pPr>
            <w:r w:rsidRPr="00E624C5">
              <w:rPr>
                <w:rFonts w:ascii="Georgia" w:hAnsi="Georgia"/>
                <w:sz w:val="22"/>
                <w:szCs w:val="22"/>
              </w:rPr>
              <w:t>43-1448940257/0100</w:t>
            </w:r>
          </w:p>
        </w:tc>
      </w:tr>
    </w:tbl>
    <w:p w14:paraId="0F774F17" w14:textId="77777777" w:rsidR="00A611A2" w:rsidRDefault="00A611A2" w:rsidP="00334AC6">
      <w:pPr>
        <w:keepNext/>
        <w:keepLines/>
      </w:pPr>
    </w:p>
    <w:p w14:paraId="6F21ED5C" w14:textId="3588CC2F" w:rsidR="00A611A2" w:rsidRPr="00003F36" w:rsidRDefault="00A611A2" w:rsidP="00334AC6">
      <w:pPr>
        <w:pStyle w:val="Zhlavzprvy"/>
        <w:keepNext/>
        <w:keepLines/>
      </w:pPr>
      <w:r w:rsidRPr="00003F36">
        <w:t>(dále jen „</w:t>
      </w:r>
      <w:r w:rsidR="00445FC2">
        <w:rPr>
          <w:lang w:val="cs-CZ"/>
        </w:rPr>
        <w:t>Dodavatel</w:t>
      </w:r>
      <w:r w:rsidRPr="00003F36">
        <w:t>“)</w:t>
      </w:r>
    </w:p>
    <w:p w14:paraId="039BD19F" w14:textId="77777777" w:rsidR="00A611A2" w:rsidRPr="00003F36" w:rsidRDefault="00A611A2" w:rsidP="00334AC6">
      <w:pPr>
        <w:pStyle w:val="Zhlavzprvy"/>
        <w:keepNext/>
        <w:keepLines/>
      </w:pPr>
    </w:p>
    <w:p w14:paraId="0BC56328" w14:textId="77777777" w:rsidR="00A611A2" w:rsidRPr="00003F36" w:rsidRDefault="00A611A2" w:rsidP="00334AC6">
      <w:pPr>
        <w:keepNext/>
        <w:keepLines/>
        <w:spacing w:line="240" w:lineRule="auto"/>
        <w:rPr>
          <w:b/>
          <w:bCs/>
        </w:rPr>
      </w:pPr>
      <w:r w:rsidRPr="00003F36">
        <w:rPr>
          <w:b/>
          <w:bCs/>
        </w:rPr>
        <w:t>(společně též jako „smluvní strany“)</w:t>
      </w:r>
    </w:p>
    <w:p w14:paraId="2E79B752" w14:textId="77777777" w:rsidR="00A611A2" w:rsidRDefault="00A611A2" w:rsidP="00334AC6">
      <w:pPr>
        <w:keepNext/>
        <w:keepLines/>
      </w:pPr>
    </w:p>
    <w:p w14:paraId="0E7A8AB3" w14:textId="77777777" w:rsidR="00A611A2" w:rsidRDefault="00A611A2" w:rsidP="00334AC6">
      <w:pPr>
        <w:keepNext/>
        <w:keepLines/>
      </w:pPr>
    </w:p>
    <w:p w14:paraId="0E27BA90" w14:textId="77777777" w:rsidR="00A611A2" w:rsidRDefault="00A611A2" w:rsidP="00334AC6">
      <w:pPr>
        <w:keepNext/>
        <w:keepLines/>
      </w:pPr>
    </w:p>
    <w:p w14:paraId="47E7C6CF" w14:textId="2F703021" w:rsidR="00A611A2" w:rsidRDefault="00A611A2" w:rsidP="00334AC6">
      <w:pPr>
        <w:keepNext/>
        <w:keepLines/>
        <w:spacing w:line="240" w:lineRule="auto"/>
        <w:jc w:val="center"/>
        <w:rPr>
          <w:szCs w:val="22"/>
        </w:rPr>
      </w:pPr>
      <w:r w:rsidRPr="00B942F3">
        <w:rPr>
          <w:szCs w:val="22"/>
        </w:rPr>
        <w:t xml:space="preserve">uzavírají níže uvedeného dne, měsíce a roku tuto Smlouvu o </w:t>
      </w:r>
      <w:r w:rsidR="009479D6">
        <w:rPr>
          <w:szCs w:val="22"/>
        </w:rPr>
        <w:t>propagaci</w:t>
      </w:r>
    </w:p>
    <w:p w14:paraId="7DF340EB" w14:textId="77777777" w:rsidR="009479D6" w:rsidRPr="00B942F3" w:rsidRDefault="009479D6" w:rsidP="00334AC6">
      <w:pPr>
        <w:keepNext/>
        <w:keepLines/>
        <w:spacing w:line="240" w:lineRule="auto"/>
        <w:jc w:val="center"/>
        <w:rPr>
          <w:bCs/>
          <w:szCs w:val="22"/>
        </w:rPr>
      </w:pPr>
    </w:p>
    <w:p w14:paraId="2201FF62" w14:textId="542A9663" w:rsidR="00D67632" w:rsidRDefault="00A611A2" w:rsidP="00334AC6">
      <w:pPr>
        <w:keepNext/>
        <w:keepLines/>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00D82471" w14:textId="7EFAB9AC" w:rsidR="00D67FC8" w:rsidRPr="00D67FC8" w:rsidRDefault="00D67FC8" w:rsidP="00334AC6">
      <w:pPr>
        <w:keepNext/>
        <w:keepLines/>
        <w:rPr>
          <w:szCs w:val="22"/>
        </w:rPr>
      </w:pPr>
    </w:p>
    <w:p w14:paraId="013118EA" w14:textId="53958C71" w:rsidR="00D67FC8" w:rsidRPr="00D67FC8" w:rsidRDefault="00D67FC8" w:rsidP="00334AC6">
      <w:pPr>
        <w:keepNext/>
        <w:keepLines/>
        <w:rPr>
          <w:szCs w:val="22"/>
        </w:rPr>
      </w:pPr>
    </w:p>
    <w:p w14:paraId="0D3F285E" w14:textId="4AFC50E0" w:rsidR="004A6C3B" w:rsidRDefault="004A6C3B" w:rsidP="00334AC6">
      <w:pPr>
        <w:keepNext/>
        <w:keepLines/>
        <w:ind w:firstLine="708"/>
        <w:rPr>
          <w:szCs w:val="22"/>
        </w:rPr>
      </w:pPr>
    </w:p>
    <w:p w14:paraId="4CB77A17" w14:textId="35D3A098" w:rsidR="004A6C3B" w:rsidRDefault="004A6C3B" w:rsidP="00334AC6">
      <w:pPr>
        <w:keepNext/>
        <w:keepLines/>
        <w:ind w:firstLine="708"/>
        <w:rPr>
          <w:szCs w:val="22"/>
        </w:rPr>
      </w:pPr>
    </w:p>
    <w:p w14:paraId="1EE1E8A3" w14:textId="77777777" w:rsidR="004A6C3B" w:rsidRPr="00F11E85" w:rsidRDefault="004A6C3B" w:rsidP="00334AC6">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lastRenderedPageBreak/>
        <w:t>Preambule</w:t>
      </w:r>
    </w:p>
    <w:p w14:paraId="5BA66910" w14:textId="77777777" w:rsidR="004A6C3B" w:rsidRDefault="004A6C3B" w:rsidP="00334AC6">
      <w:pPr>
        <w:keepNext/>
        <w:keepLines/>
        <w:jc w:val="both"/>
      </w:pPr>
    </w:p>
    <w:p w14:paraId="1A197F54" w14:textId="77777777" w:rsidR="004A6C3B" w:rsidRPr="00797BA6" w:rsidRDefault="004A6C3B" w:rsidP="00334AC6">
      <w:pPr>
        <w:pStyle w:val="Nzev"/>
        <w:keepNext/>
        <w:keepLines/>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Pr>
          <w:sz w:val="22"/>
          <w:szCs w:val="22"/>
        </w:rPr>
        <w:t>veřejných</w:t>
      </w:r>
      <w:r w:rsidRPr="00D700DE">
        <w:rPr>
          <w:sz w:val="22"/>
          <w:szCs w:val="22"/>
        </w:rPr>
        <w:t xml:space="preserve"> institucí a podnikatelských subjektů.</w:t>
      </w:r>
    </w:p>
    <w:p w14:paraId="5F367E4C" w14:textId="21471824" w:rsidR="004A6C3B" w:rsidRPr="006A7D5D" w:rsidRDefault="004A6C3B" w:rsidP="00334AC6">
      <w:pPr>
        <w:pStyle w:val="Nzev"/>
        <w:keepNext/>
        <w:keepLines/>
        <w:tabs>
          <w:tab w:val="clear" w:pos="680"/>
        </w:tabs>
        <w:spacing w:after="240" w:line="240" w:lineRule="auto"/>
        <w:jc w:val="both"/>
        <w:rPr>
          <w:sz w:val="22"/>
          <w:szCs w:val="22"/>
        </w:rPr>
      </w:pPr>
      <w:r w:rsidRPr="006A7D5D">
        <w:rPr>
          <w:sz w:val="22"/>
          <w:szCs w:val="22"/>
        </w:rPr>
        <w:t xml:space="preserve">Objednatel prohlašuje, že jeho zájmem je </w:t>
      </w:r>
      <w:r w:rsidR="006A7D5D" w:rsidRPr="006A7D5D">
        <w:rPr>
          <w:sz w:val="22"/>
          <w:szCs w:val="22"/>
        </w:rPr>
        <w:t xml:space="preserve">zajištění propagace </w:t>
      </w:r>
      <w:r w:rsidR="006A7D5D" w:rsidRPr="006A7D5D">
        <w:rPr>
          <w:sz w:val="22"/>
          <w:szCs w:val="22"/>
          <w:lang w:val="cs-CZ"/>
        </w:rPr>
        <w:t xml:space="preserve">Dodavatelem </w:t>
      </w:r>
      <w:r w:rsidRPr="006A7D5D">
        <w:rPr>
          <w:sz w:val="22"/>
          <w:szCs w:val="22"/>
        </w:rPr>
        <w:t xml:space="preserve">dle této Smlouvy, za což zaplatí </w:t>
      </w:r>
      <w:r w:rsidR="006A7D5D" w:rsidRPr="006A7D5D">
        <w:rPr>
          <w:sz w:val="22"/>
          <w:szCs w:val="22"/>
          <w:lang w:val="cs-CZ"/>
        </w:rPr>
        <w:t xml:space="preserve">Dodavateli </w:t>
      </w:r>
      <w:r w:rsidRPr="006A7D5D">
        <w:rPr>
          <w:sz w:val="22"/>
          <w:szCs w:val="22"/>
        </w:rPr>
        <w:t>cenu ve výši a za podmínek touto Smlouvou stanovených.</w:t>
      </w:r>
    </w:p>
    <w:p w14:paraId="48982012" w14:textId="14B3E712" w:rsidR="004A6C3B" w:rsidRDefault="006A7D5D" w:rsidP="00334AC6">
      <w:pPr>
        <w:pStyle w:val="Nzev"/>
        <w:keepNext/>
        <w:keepLines/>
        <w:tabs>
          <w:tab w:val="clear" w:pos="680"/>
        </w:tabs>
        <w:spacing w:after="240" w:line="240" w:lineRule="auto"/>
        <w:jc w:val="both"/>
        <w:rPr>
          <w:sz w:val="22"/>
          <w:szCs w:val="22"/>
        </w:rPr>
      </w:pPr>
      <w:r w:rsidRPr="006A7D5D">
        <w:rPr>
          <w:sz w:val="22"/>
          <w:szCs w:val="22"/>
          <w:lang w:val="cs-CZ"/>
        </w:rPr>
        <w:t xml:space="preserve">Dodavatel </w:t>
      </w:r>
      <w:r w:rsidR="004A6C3B" w:rsidRPr="006A7D5D">
        <w:rPr>
          <w:sz w:val="22"/>
          <w:szCs w:val="22"/>
        </w:rPr>
        <w:t xml:space="preserve">prohlašuje, že mu není známa jakákoliv skutečnost, která by, byť jen potenciálně, mohla ohrozit </w:t>
      </w:r>
      <w:r w:rsidRPr="006A7D5D">
        <w:rPr>
          <w:sz w:val="22"/>
          <w:szCs w:val="22"/>
          <w:lang w:val="cs-CZ"/>
        </w:rPr>
        <w:t>zajištění propagace d</w:t>
      </w:r>
      <w:r w:rsidR="004A6C3B" w:rsidRPr="006A7D5D">
        <w:rPr>
          <w:sz w:val="22"/>
          <w:szCs w:val="22"/>
        </w:rPr>
        <w:t>le této Smlouvy, ani vznik žádné takové skutečnosti nehrozí.</w:t>
      </w:r>
    </w:p>
    <w:p w14:paraId="24417BE1" w14:textId="77777777" w:rsidR="00BA4ED7" w:rsidRDefault="00BA4ED7" w:rsidP="00334AC6">
      <w:pPr>
        <w:pStyle w:val="Heading1-Number-FollowNumberCzechTourism"/>
        <w:keepNext/>
        <w:keepLines/>
        <w:numPr>
          <w:ilvl w:val="0"/>
          <w:numId w:val="26"/>
        </w:numPr>
        <w:spacing w:before="480" w:after="120"/>
        <w:ind w:left="0" w:hanging="360"/>
      </w:pPr>
    </w:p>
    <w:p w14:paraId="7F3A1E2F" w14:textId="77777777" w:rsidR="00BA4ED7" w:rsidRPr="00FA602B" w:rsidRDefault="00BA4ED7" w:rsidP="00334AC6">
      <w:pPr>
        <w:pStyle w:val="Heading1-Number-FollowNumberCzechTourism"/>
        <w:keepNext/>
        <w:keepLines/>
        <w:numPr>
          <w:ilvl w:val="0"/>
          <w:numId w:val="0"/>
        </w:numPr>
        <w:spacing w:before="0" w:after="240"/>
      </w:pPr>
      <w:r w:rsidRPr="00FA602B">
        <w:t>Základní ustanovení</w:t>
      </w:r>
    </w:p>
    <w:p w14:paraId="73A4DACC" w14:textId="0B9D146F" w:rsidR="00BA4ED7" w:rsidRDefault="00B21D88" w:rsidP="00334AC6">
      <w:pPr>
        <w:pStyle w:val="ListNumber-ContinueHeadingCzechTourism"/>
        <w:keepNext/>
        <w:keepLines/>
        <w:numPr>
          <w:ilvl w:val="1"/>
          <w:numId w:val="26"/>
        </w:numPr>
        <w:spacing w:after="240"/>
        <w:ind w:left="567" w:hanging="567"/>
        <w:jc w:val="both"/>
      </w:pPr>
      <w:r>
        <w:t>Dodavatel s</w:t>
      </w:r>
      <w:r w:rsidR="00BA4ED7" w:rsidRPr="00FA602B">
        <w:t>e touto Sm</w:t>
      </w:r>
      <w:r w:rsidR="00BA4ED7">
        <w:t>louvou zavazuje zajistit pro O</w:t>
      </w:r>
      <w:r w:rsidR="00BA4ED7" w:rsidRPr="00FA602B">
        <w:t>bjednatele služby spojené s</w:t>
      </w:r>
      <w:r w:rsidR="00BA4ED7">
        <w:t xml:space="preserve"> propagací České republiky v rozsahu </w:t>
      </w:r>
      <w:r w:rsidR="00BA4ED7" w:rsidRPr="00FA602B">
        <w:t>a za podmínek stanovených touto Smlouvou.</w:t>
      </w:r>
    </w:p>
    <w:p w14:paraId="06520CF0" w14:textId="71BDA31C" w:rsidR="007B1459" w:rsidRPr="007B1459" w:rsidRDefault="00BA4ED7" w:rsidP="00334AC6">
      <w:pPr>
        <w:pStyle w:val="ListNumber-ContinueHeadingCzechTourism"/>
        <w:keepNext/>
        <w:keepLines/>
        <w:numPr>
          <w:ilvl w:val="1"/>
          <w:numId w:val="26"/>
        </w:numPr>
        <w:spacing w:after="240"/>
        <w:ind w:left="567" w:hanging="567"/>
        <w:jc w:val="both"/>
      </w:pPr>
      <w:r w:rsidRPr="00FA602B">
        <w:t>Objednatel se touto Smlouvou z</w:t>
      </w:r>
      <w:r>
        <w:t xml:space="preserve">avazuje za řádně a včasně provedené služby </w:t>
      </w:r>
      <w:r w:rsidR="00B21D88">
        <w:t xml:space="preserve">Dodavateli </w:t>
      </w:r>
      <w:r w:rsidRPr="00FA602B">
        <w:t>zaplatit</w:t>
      </w:r>
      <w:r>
        <w:t xml:space="preserve"> cenu</w:t>
      </w:r>
      <w:r w:rsidRPr="00FA602B">
        <w:t>, a to ve výši a za podmínek stanovených touto Smlouv</w:t>
      </w:r>
      <w:r w:rsidR="00CC4852">
        <w:t xml:space="preserve">ou. </w:t>
      </w:r>
    </w:p>
    <w:p w14:paraId="7798CA22" w14:textId="69BFF056" w:rsidR="007B1459" w:rsidRPr="007B1459" w:rsidRDefault="007B1459" w:rsidP="00334AC6">
      <w:pPr>
        <w:pStyle w:val="slolnku"/>
        <w:keepLines/>
        <w:tabs>
          <w:tab w:val="clear" w:pos="284"/>
          <w:tab w:val="clear" w:pos="1701"/>
        </w:tabs>
        <w:rPr>
          <w:rFonts w:ascii="Georgia" w:hAnsi="Georgia" w:cs="Arial"/>
          <w:sz w:val="26"/>
          <w:szCs w:val="26"/>
        </w:rPr>
      </w:pPr>
      <w:r w:rsidRPr="007B1459">
        <w:rPr>
          <w:rFonts w:ascii="Georgia" w:hAnsi="Georgia" w:cs="Arial"/>
          <w:sz w:val="26"/>
          <w:szCs w:val="26"/>
        </w:rPr>
        <w:t xml:space="preserve">II. </w:t>
      </w:r>
    </w:p>
    <w:p w14:paraId="141E29D2" w14:textId="47CBFC3F" w:rsidR="007B1459" w:rsidRPr="007B1459" w:rsidRDefault="007B1459" w:rsidP="00334AC6">
      <w:pPr>
        <w:pStyle w:val="slolnku"/>
        <w:keepLines/>
        <w:tabs>
          <w:tab w:val="clear" w:pos="284"/>
          <w:tab w:val="clear" w:pos="1701"/>
        </w:tabs>
        <w:rPr>
          <w:rFonts w:ascii="Georgia" w:hAnsi="Georgia" w:cs="Arial"/>
          <w:sz w:val="26"/>
          <w:szCs w:val="26"/>
        </w:rPr>
      </w:pPr>
      <w:r w:rsidRPr="007B1459">
        <w:rPr>
          <w:rFonts w:ascii="Georgia" w:hAnsi="Georgia" w:cs="Arial"/>
          <w:sz w:val="26"/>
          <w:szCs w:val="26"/>
        </w:rPr>
        <w:t>Předmět Smlouvy</w:t>
      </w:r>
    </w:p>
    <w:p w14:paraId="643708E5" w14:textId="77777777" w:rsidR="007B1459" w:rsidRPr="00A75963" w:rsidRDefault="007B1459" w:rsidP="00334AC6">
      <w:pPr>
        <w:keepNext/>
        <w:keepLines/>
        <w:jc w:val="both"/>
        <w:rPr>
          <w:color w:val="000000"/>
          <w:szCs w:val="22"/>
        </w:rPr>
      </w:pPr>
    </w:p>
    <w:p w14:paraId="2E5D2E75" w14:textId="414215DF" w:rsidR="007B1459" w:rsidRPr="00E624C5" w:rsidRDefault="007B1459" w:rsidP="00334AC6">
      <w:pPr>
        <w:keepNext/>
        <w:keepLines/>
        <w:ind w:left="450" w:hanging="450"/>
        <w:jc w:val="both"/>
        <w:rPr>
          <w:szCs w:val="22"/>
        </w:rPr>
      </w:pPr>
      <w:r w:rsidRPr="00E624C5">
        <w:rPr>
          <w:szCs w:val="22"/>
        </w:rPr>
        <w:t>2.1</w:t>
      </w:r>
      <w:r w:rsidRPr="00E624C5">
        <w:rPr>
          <w:szCs w:val="22"/>
        </w:rPr>
        <w:tab/>
        <w:t xml:space="preserve">Předmětem této </w:t>
      </w:r>
      <w:r w:rsidR="00E3240D" w:rsidRPr="00E624C5">
        <w:rPr>
          <w:szCs w:val="22"/>
        </w:rPr>
        <w:t>S</w:t>
      </w:r>
      <w:r w:rsidRPr="00E624C5">
        <w:rPr>
          <w:szCs w:val="22"/>
        </w:rPr>
        <w:t xml:space="preserve">mlouvy je </w:t>
      </w:r>
      <w:r w:rsidR="00607C3A" w:rsidRPr="00E624C5">
        <w:rPr>
          <w:szCs w:val="22"/>
        </w:rPr>
        <w:t>(dále jen „</w:t>
      </w:r>
      <w:r w:rsidR="007F1220" w:rsidRPr="00E624C5">
        <w:rPr>
          <w:szCs w:val="22"/>
        </w:rPr>
        <w:t>Propagace</w:t>
      </w:r>
      <w:r w:rsidR="00607C3A" w:rsidRPr="00E624C5">
        <w:rPr>
          <w:szCs w:val="22"/>
        </w:rPr>
        <w:t>“)</w:t>
      </w:r>
      <w:r w:rsidR="00E3240D" w:rsidRPr="00E624C5">
        <w:rPr>
          <w:szCs w:val="22"/>
        </w:rPr>
        <w:t xml:space="preserve">. </w:t>
      </w:r>
    </w:p>
    <w:p w14:paraId="446604E3" w14:textId="18D6475E" w:rsidR="00E3240D" w:rsidRPr="00E624C5" w:rsidRDefault="00E3240D" w:rsidP="00334AC6">
      <w:pPr>
        <w:keepNext/>
        <w:keepLines/>
        <w:ind w:left="450" w:hanging="450"/>
        <w:jc w:val="both"/>
        <w:rPr>
          <w:szCs w:val="22"/>
        </w:rPr>
      </w:pPr>
    </w:p>
    <w:p w14:paraId="7A5DEA19" w14:textId="69257746" w:rsidR="00E3240D" w:rsidRPr="00E624C5" w:rsidRDefault="00E3240D" w:rsidP="00334AC6">
      <w:pPr>
        <w:pStyle w:val="Heading1-Number-FollowNumberCzechTourism"/>
        <w:keepNext/>
        <w:keepLines/>
        <w:numPr>
          <w:ilvl w:val="0"/>
          <w:numId w:val="0"/>
        </w:numPr>
        <w:rPr>
          <w:lang w:val="cs-CZ"/>
        </w:rPr>
      </w:pPr>
      <w:r w:rsidRPr="00E624C5">
        <w:rPr>
          <w:lang w:val="cs-CZ"/>
        </w:rPr>
        <w:t xml:space="preserve">III. </w:t>
      </w:r>
    </w:p>
    <w:p w14:paraId="1AE85E15" w14:textId="293892A1" w:rsidR="00E3240D" w:rsidRPr="00E624C5" w:rsidRDefault="00E3240D" w:rsidP="00334AC6">
      <w:pPr>
        <w:pStyle w:val="Heading1-Number-FollowNumberCzechTourism"/>
        <w:keepNext/>
        <w:keepLines/>
        <w:numPr>
          <w:ilvl w:val="0"/>
          <w:numId w:val="0"/>
        </w:numPr>
        <w:rPr>
          <w:lang w:val="cs-CZ"/>
        </w:rPr>
      </w:pPr>
      <w:r w:rsidRPr="00E624C5">
        <w:rPr>
          <w:lang w:val="cs-CZ"/>
        </w:rPr>
        <w:t>Specifikace předmětu plnění</w:t>
      </w:r>
    </w:p>
    <w:p w14:paraId="5F6E0998" w14:textId="25DCF563" w:rsidR="00E3240D" w:rsidRPr="00431FA5" w:rsidRDefault="00607C3A" w:rsidP="00334AC6">
      <w:pPr>
        <w:pStyle w:val="ListNumber-ContinueHeadingCzechTourism"/>
        <w:keepNext/>
        <w:keepLines/>
        <w:numPr>
          <w:ilvl w:val="1"/>
          <w:numId w:val="22"/>
        </w:numPr>
        <w:jc w:val="both"/>
        <w:rPr>
          <w:color w:val="000000" w:themeColor="text1"/>
          <w:szCs w:val="22"/>
        </w:rPr>
      </w:pPr>
      <w:r w:rsidRPr="00E624C5">
        <w:rPr>
          <w:color w:val="000000" w:themeColor="text1"/>
          <w:szCs w:val="22"/>
        </w:rPr>
        <w:t xml:space="preserve">Dodavatel </w:t>
      </w:r>
      <w:r w:rsidR="00E3240D" w:rsidRPr="00E624C5">
        <w:rPr>
          <w:color w:val="000000" w:themeColor="text1"/>
          <w:szCs w:val="22"/>
        </w:rPr>
        <w:t>se zavazuje zajistit propagaci následujícím způsobem</w:t>
      </w:r>
      <w:r w:rsidR="00E3240D" w:rsidRPr="00431FA5">
        <w:rPr>
          <w:color w:val="000000" w:themeColor="text1"/>
          <w:szCs w:val="22"/>
        </w:rPr>
        <w:t>:</w:t>
      </w:r>
      <w:r w:rsidR="00E3240D" w:rsidRPr="00431FA5">
        <w:rPr>
          <w:color w:val="000000" w:themeColor="text1"/>
          <w:szCs w:val="22"/>
        </w:rPr>
        <w:br/>
      </w:r>
    </w:p>
    <w:p w14:paraId="58B09886" w14:textId="77777777" w:rsidR="00EA356F" w:rsidRDefault="00EA356F" w:rsidP="00EA356F">
      <w:pPr>
        <w:pStyle w:val="ListNumber-ContinueHeadingCzechTourism"/>
        <w:keepNext/>
        <w:keepLines/>
        <w:numPr>
          <w:ilvl w:val="2"/>
          <w:numId w:val="22"/>
        </w:numPr>
        <w:jc w:val="both"/>
        <w:rPr>
          <w:rFonts w:cs="Calibri"/>
          <w:color w:val="000000"/>
          <w:szCs w:val="22"/>
        </w:rPr>
      </w:pPr>
      <w:r w:rsidRPr="00334AC6">
        <w:rPr>
          <w:rFonts w:cs="Calibri"/>
          <w:color w:val="000000"/>
          <w:szCs w:val="22"/>
        </w:rPr>
        <w:t>umístění inze</w:t>
      </w:r>
      <w:r>
        <w:rPr>
          <w:rFonts w:cs="Calibri"/>
          <w:color w:val="000000"/>
          <w:szCs w:val="22"/>
        </w:rPr>
        <w:t>rce</w:t>
      </w:r>
      <w:r w:rsidRPr="00334AC6">
        <w:rPr>
          <w:rFonts w:cs="Calibri"/>
          <w:color w:val="000000"/>
          <w:szCs w:val="22"/>
        </w:rPr>
        <w:t xml:space="preserve"> kudyznudy o velikosti </w:t>
      </w:r>
      <w:r>
        <w:rPr>
          <w:rFonts w:cs="Calibri"/>
          <w:color w:val="000000"/>
          <w:szCs w:val="22"/>
        </w:rPr>
        <w:t>A3</w:t>
      </w:r>
      <w:r w:rsidRPr="00334AC6">
        <w:rPr>
          <w:rFonts w:cs="Calibri"/>
          <w:color w:val="000000"/>
          <w:szCs w:val="22"/>
        </w:rPr>
        <w:t xml:space="preserve"> v Turistických novinách z Východních Čech zima 2023/2024 </w:t>
      </w:r>
      <w:r>
        <w:rPr>
          <w:rFonts w:cs="Calibri"/>
          <w:color w:val="000000"/>
          <w:szCs w:val="22"/>
        </w:rPr>
        <w:t xml:space="preserve">v nákladu 40 000 ks. Vklad předplatitelům MF Dnes v počtu 20 000 ks do Jihomoravského kraje (5 000 ks), Královéhradeckého kraje (5 000 ks), Středočeského kraje (5 000 ks) a Prahy (5 000 ks). </w:t>
      </w:r>
    </w:p>
    <w:p w14:paraId="09D8228D" w14:textId="77777777" w:rsidR="00EA356F" w:rsidRPr="00334AC6" w:rsidRDefault="00EA356F" w:rsidP="00EA356F">
      <w:pPr>
        <w:pStyle w:val="ListNumber-ContinueHeadingCzechTourism"/>
        <w:keepNext/>
        <w:keepLines/>
        <w:numPr>
          <w:ilvl w:val="0"/>
          <w:numId w:val="0"/>
        </w:numPr>
        <w:ind w:left="720"/>
        <w:jc w:val="both"/>
        <w:rPr>
          <w:rFonts w:cs="Calibri"/>
          <w:color w:val="000000"/>
          <w:szCs w:val="22"/>
        </w:rPr>
      </w:pPr>
    </w:p>
    <w:p w14:paraId="43B234D8" w14:textId="77777777" w:rsidR="00EA356F" w:rsidRDefault="00EA356F" w:rsidP="00EA356F">
      <w:pPr>
        <w:pStyle w:val="ListNumber-ContinueHeadingCzechTourism"/>
        <w:keepNext/>
        <w:keepLines/>
        <w:numPr>
          <w:ilvl w:val="2"/>
          <w:numId w:val="22"/>
        </w:numPr>
        <w:jc w:val="both"/>
        <w:rPr>
          <w:rFonts w:cs="Calibri"/>
          <w:color w:val="000000"/>
          <w:szCs w:val="22"/>
        </w:rPr>
      </w:pPr>
      <w:r w:rsidRPr="00334AC6">
        <w:rPr>
          <w:rFonts w:cs="Calibri"/>
          <w:color w:val="000000"/>
          <w:szCs w:val="22"/>
        </w:rPr>
        <w:t xml:space="preserve">distribuce </w:t>
      </w:r>
      <w:r>
        <w:rPr>
          <w:rFonts w:cs="Calibri"/>
          <w:color w:val="000000"/>
          <w:szCs w:val="22"/>
        </w:rPr>
        <w:t xml:space="preserve">19 000 ks </w:t>
      </w:r>
      <w:r w:rsidRPr="00334AC6">
        <w:rPr>
          <w:rFonts w:cs="Calibri"/>
          <w:color w:val="000000"/>
          <w:szCs w:val="22"/>
        </w:rPr>
        <w:t xml:space="preserve">Turistických novin z Východních Čech zima 2023/2024 </w:t>
      </w:r>
      <w:r>
        <w:rPr>
          <w:rFonts w:cs="Calibri"/>
          <w:color w:val="000000"/>
          <w:szCs w:val="22"/>
        </w:rPr>
        <w:t xml:space="preserve">s logem #kudyznudy </w:t>
      </w:r>
      <w:r w:rsidRPr="00334AC6">
        <w:rPr>
          <w:rFonts w:cs="Calibri"/>
          <w:color w:val="000000"/>
          <w:szCs w:val="22"/>
        </w:rPr>
        <w:t>do Turistických informačních center Pardubického kraje (42 TIC), letiště Pardubice, hrady, zámky, lázně, muzea, skanzeny, golfresorty, hromadná ubytovací zařízení, restaurační zařízení, stanice ČD, kláštery, zákaznická centra, turistická informační centra na území Královéhradeckého kraje a partneři turistické oblasti Orlické hory a Podorlicko, Horský areál Kraličák v Olomouckém kraji, obchody se sportovním zbožím</w:t>
      </w:r>
      <w:r>
        <w:rPr>
          <w:rFonts w:cs="Calibri"/>
          <w:color w:val="000000"/>
          <w:szCs w:val="22"/>
        </w:rPr>
        <w:t>.</w:t>
      </w:r>
    </w:p>
    <w:p w14:paraId="26A21019" w14:textId="77777777" w:rsidR="00EA356F" w:rsidRPr="00334AC6" w:rsidRDefault="00EA356F" w:rsidP="00EA356F">
      <w:pPr>
        <w:pStyle w:val="ListNumber-ContinueHeadingCzechTourism"/>
        <w:keepNext/>
        <w:keepLines/>
        <w:numPr>
          <w:ilvl w:val="0"/>
          <w:numId w:val="0"/>
        </w:numPr>
        <w:ind w:left="720"/>
        <w:jc w:val="both"/>
        <w:rPr>
          <w:rFonts w:cs="Calibri"/>
          <w:color w:val="000000"/>
          <w:szCs w:val="22"/>
        </w:rPr>
      </w:pPr>
    </w:p>
    <w:p w14:paraId="32504974" w14:textId="77777777" w:rsidR="00EA356F" w:rsidRDefault="00EA356F" w:rsidP="00EA356F">
      <w:pPr>
        <w:pStyle w:val="ListNumber-ContinueHeadingCzechTourism"/>
        <w:keepNext/>
        <w:keepLines/>
        <w:numPr>
          <w:ilvl w:val="2"/>
          <w:numId w:val="22"/>
        </w:numPr>
        <w:jc w:val="both"/>
        <w:rPr>
          <w:rFonts w:cs="Calibri"/>
          <w:color w:val="000000"/>
          <w:szCs w:val="22"/>
        </w:rPr>
      </w:pPr>
      <w:r>
        <w:rPr>
          <w:rFonts w:cs="Calibri"/>
          <w:color w:val="000000"/>
          <w:szCs w:val="22"/>
        </w:rPr>
        <w:lastRenderedPageBreak/>
        <w:t>umístění loga #kudyznudy do</w:t>
      </w:r>
      <w:r w:rsidRPr="00334AC6">
        <w:rPr>
          <w:rFonts w:cs="Calibri"/>
          <w:color w:val="000000"/>
          <w:szCs w:val="22"/>
        </w:rPr>
        <w:t xml:space="preserve"> elektronické </w:t>
      </w:r>
      <w:r>
        <w:rPr>
          <w:rFonts w:cs="Calibri"/>
          <w:color w:val="000000"/>
          <w:szCs w:val="22"/>
        </w:rPr>
        <w:t>podoby</w:t>
      </w:r>
      <w:r w:rsidRPr="00334AC6">
        <w:rPr>
          <w:rFonts w:cs="Calibri"/>
          <w:color w:val="000000"/>
          <w:szCs w:val="22"/>
        </w:rPr>
        <w:t xml:space="preserve"> Turistických novin z Východních Čech zima 2023/2024</w:t>
      </w:r>
      <w:r>
        <w:rPr>
          <w:rFonts w:cs="Calibri"/>
          <w:color w:val="000000"/>
          <w:szCs w:val="22"/>
        </w:rPr>
        <w:t xml:space="preserve"> a jejich umístění</w:t>
      </w:r>
      <w:r w:rsidRPr="00334AC6">
        <w:rPr>
          <w:rFonts w:cs="Calibri"/>
          <w:color w:val="000000"/>
          <w:szCs w:val="22"/>
        </w:rPr>
        <w:t xml:space="preserve"> na webových stránkách www.vychodnicechy.info, turistických oblastí a partnerů </w:t>
      </w:r>
      <w:r>
        <w:rPr>
          <w:rFonts w:cs="Calibri"/>
          <w:color w:val="000000"/>
          <w:szCs w:val="22"/>
        </w:rPr>
        <w:t>Dodavatele.</w:t>
      </w:r>
    </w:p>
    <w:p w14:paraId="4D1EADB9" w14:textId="77777777" w:rsidR="00EA356F" w:rsidRDefault="00EA356F" w:rsidP="00EA356F">
      <w:pPr>
        <w:pStyle w:val="Odstavecseseznamem"/>
        <w:keepNext/>
        <w:keepLines/>
        <w:rPr>
          <w:rFonts w:cs="Calibri"/>
          <w:color w:val="000000"/>
          <w:szCs w:val="22"/>
        </w:rPr>
      </w:pPr>
    </w:p>
    <w:p w14:paraId="2CFB7018" w14:textId="77777777" w:rsidR="00EA356F" w:rsidRPr="00334AC6" w:rsidRDefault="00EA356F" w:rsidP="00EA356F">
      <w:pPr>
        <w:pStyle w:val="ListNumber-ContinueHeadingCzechTourism"/>
        <w:keepNext/>
        <w:keepLines/>
        <w:numPr>
          <w:ilvl w:val="0"/>
          <w:numId w:val="0"/>
        </w:numPr>
        <w:ind w:left="720"/>
        <w:jc w:val="both"/>
        <w:rPr>
          <w:rFonts w:cs="Calibri"/>
          <w:color w:val="000000"/>
          <w:szCs w:val="22"/>
        </w:rPr>
      </w:pPr>
    </w:p>
    <w:p w14:paraId="4508130C" w14:textId="77777777" w:rsidR="00EA356F" w:rsidRDefault="00EA356F" w:rsidP="00EA356F">
      <w:pPr>
        <w:pStyle w:val="ListNumber-ContinueHeadingCzechTourism"/>
        <w:keepNext/>
        <w:keepLines/>
        <w:numPr>
          <w:ilvl w:val="2"/>
          <w:numId w:val="22"/>
        </w:numPr>
        <w:jc w:val="both"/>
        <w:rPr>
          <w:rFonts w:cs="Calibri"/>
          <w:color w:val="000000"/>
          <w:szCs w:val="22"/>
        </w:rPr>
      </w:pPr>
      <w:r w:rsidRPr="00334AC6">
        <w:rPr>
          <w:rFonts w:cs="Calibri"/>
          <w:color w:val="000000"/>
          <w:szCs w:val="22"/>
        </w:rPr>
        <w:t xml:space="preserve">použití hashtagu (#kudyznudy_cz) u </w:t>
      </w:r>
      <w:r>
        <w:rPr>
          <w:rFonts w:cs="Calibri"/>
          <w:color w:val="000000"/>
          <w:szCs w:val="22"/>
        </w:rPr>
        <w:t xml:space="preserve">1 </w:t>
      </w:r>
      <w:r w:rsidRPr="00334AC6">
        <w:rPr>
          <w:rFonts w:cs="Calibri"/>
          <w:color w:val="000000"/>
          <w:szCs w:val="22"/>
        </w:rPr>
        <w:t xml:space="preserve">příspěvku na Facebooku </w:t>
      </w:r>
      <w:r>
        <w:rPr>
          <w:rFonts w:cs="Calibri"/>
          <w:color w:val="000000"/>
          <w:szCs w:val="22"/>
        </w:rPr>
        <w:t xml:space="preserve">Dodavatele </w:t>
      </w:r>
      <w:r w:rsidRPr="00334AC6">
        <w:rPr>
          <w:rFonts w:cs="Calibri"/>
          <w:color w:val="000000"/>
          <w:szCs w:val="22"/>
        </w:rPr>
        <w:t>@vychodnicechy o vydání a distribuci Turistických novin z Východních Čech zima 2023/2024</w:t>
      </w:r>
    </w:p>
    <w:p w14:paraId="61CF9464" w14:textId="77777777" w:rsidR="00EA356F" w:rsidRPr="00334AC6" w:rsidRDefault="00EA356F" w:rsidP="00EA356F">
      <w:pPr>
        <w:pStyle w:val="ListNumber-ContinueHeadingCzechTourism"/>
        <w:keepNext/>
        <w:keepLines/>
        <w:numPr>
          <w:ilvl w:val="0"/>
          <w:numId w:val="0"/>
        </w:numPr>
        <w:ind w:left="720"/>
        <w:jc w:val="both"/>
        <w:rPr>
          <w:rFonts w:cs="Calibri"/>
          <w:color w:val="000000"/>
          <w:szCs w:val="22"/>
        </w:rPr>
      </w:pPr>
    </w:p>
    <w:p w14:paraId="737CA2C8" w14:textId="77777777" w:rsidR="00EA356F" w:rsidRDefault="00EA356F" w:rsidP="00EA356F">
      <w:pPr>
        <w:pStyle w:val="ListNumber-ContinueHeadingCzechTourism"/>
        <w:keepNext/>
        <w:keepLines/>
        <w:numPr>
          <w:ilvl w:val="2"/>
          <w:numId w:val="22"/>
        </w:numPr>
        <w:jc w:val="both"/>
        <w:rPr>
          <w:rFonts w:cs="Calibri"/>
          <w:color w:val="000000"/>
          <w:szCs w:val="22"/>
        </w:rPr>
      </w:pPr>
      <w:r w:rsidRPr="00334AC6">
        <w:rPr>
          <w:rFonts w:cs="Calibri"/>
          <w:color w:val="000000"/>
          <w:szCs w:val="22"/>
        </w:rPr>
        <w:t>označení @kudyznudy u příspěvku na Facebooku</w:t>
      </w:r>
      <w:r>
        <w:rPr>
          <w:rFonts w:cs="Calibri"/>
          <w:color w:val="000000"/>
          <w:szCs w:val="22"/>
        </w:rPr>
        <w:t xml:space="preserve"> Dodavatele</w:t>
      </w:r>
      <w:r w:rsidRPr="00334AC6">
        <w:rPr>
          <w:rFonts w:cs="Calibri"/>
          <w:color w:val="000000"/>
          <w:szCs w:val="22"/>
        </w:rPr>
        <w:t xml:space="preserve"> @vychodnicechy o vydání a distribuci Turistických novin z Východních Čech zima 2023/2024 jako partnera vydání</w:t>
      </w:r>
    </w:p>
    <w:p w14:paraId="0F7DC66C" w14:textId="77777777" w:rsidR="00EA356F" w:rsidRDefault="00EA356F" w:rsidP="00EA356F">
      <w:pPr>
        <w:pStyle w:val="Odstavecseseznamem"/>
        <w:keepNext/>
        <w:keepLines/>
        <w:rPr>
          <w:rFonts w:cs="Calibri"/>
          <w:color w:val="000000"/>
          <w:szCs w:val="22"/>
        </w:rPr>
      </w:pPr>
    </w:p>
    <w:p w14:paraId="6731E922" w14:textId="77777777" w:rsidR="00EA356F" w:rsidRPr="00334AC6" w:rsidRDefault="00EA356F" w:rsidP="00EA356F">
      <w:pPr>
        <w:pStyle w:val="ListNumber-ContinueHeadingCzechTourism"/>
        <w:keepNext/>
        <w:keepLines/>
        <w:numPr>
          <w:ilvl w:val="0"/>
          <w:numId w:val="0"/>
        </w:numPr>
        <w:ind w:left="720"/>
        <w:jc w:val="both"/>
        <w:rPr>
          <w:rFonts w:cs="Calibri"/>
          <w:color w:val="000000"/>
          <w:szCs w:val="22"/>
        </w:rPr>
      </w:pPr>
    </w:p>
    <w:p w14:paraId="00C9BDA2" w14:textId="77777777" w:rsidR="00EA356F" w:rsidRPr="00BA55F6" w:rsidRDefault="00EA356F" w:rsidP="00EA356F">
      <w:pPr>
        <w:pStyle w:val="ListNumber-ContinueHeadingCzechTourism"/>
        <w:keepNext/>
        <w:keepLines/>
        <w:numPr>
          <w:ilvl w:val="2"/>
          <w:numId w:val="22"/>
        </w:numPr>
        <w:jc w:val="both"/>
        <w:rPr>
          <w:color w:val="000000" w:themeColor="text1"/>
        </w:rPr>
      </w:pPr>
      <w:r w:rsidRPr="00334AC6">
        <w:rPr>
          <w:rFonts w:cs="Calibri"/>
          <w:color w:val="000000"/>
          <w:szCs w:val="22"/>
        </w:rPr>
        <w:t xml:space="preserve">uvedení Objednatele jako partnera v tiskové zprávě o vydání turistických novin </w:t>
      </w:r>
      <w:r>
        <w:rPr>
          <w:rFonts w:cs="Calibri"/>
          <w:color w:val="000000"/>
          <w:szCs w:val="22"/>
        </w:rPr>
        <w:t>včetně uvedení loga s</w:t>
      </w:r>
      <w:r w:rsidRPr="00334AC6">
        <w:rPr>
          <w:rFonts w:cs="Calibri"/>
          <w:color w:val="000000"/>
          <w:szCs w:val="22"/>
        </w:rPr>
        <w:t xml:space="preserve"> odkaz</w:t>
      </w:r>
      <w:r>
        <w:rPr>
          <w:rFonts w:cs="Calibri"/>
          <w:color w:val="000000"/>
          <w:szCs w:val="22"/>
        </w:rPr>
        <w:t>em</w:t>
      </w:r>
      <w:r w:rsidRPr="00334AC6">
        <w:rPr>
          <w:rFonts w:cs="Calibri"/>
          <w:color w:val="000000"/>
          <w:szCs w:val="22"/>
        </w:rPr>
        <w:t xml:space="preserve"> na web kudyznudy</w:t>
      </w:r>
      <w:r>
        <w:rPr>
          <w:rFonts w:cs="Calibri"/>
          <w:color w:val="000000"/>
          <w:szCs w:val="22"/>
        </w:rPr>
        <w:t>.</w:t>
      </w:r>
    </w:p>
    <w:p w14:paraId="1143681E" w14:textId="77777777" w:rsidR="00BA55F6" w:rsidRPr="00BA55F6" w:rsidRDefault="00BA55F6" w:rsidP="00BA55F6">
      <w:pPr>
        <w:pStyle w:val="ListNumber-ContinueHeadingCzechTourism"/>
        <w:keepNext/>
        <w:keepLines/>
        <w:numPr>
          <w:ilvl w:val="0"/>
          <w:numId w:val="0"/>
        </w:numPr>
        <w:ind w:left="720"/>
        <w:jc w:val="both"/>
        <w:rPr>
          <w:color w:val="000000" w:themeColor="text1"/>
        </w:rPr>
      </w:pPr>
    </w:p>
    <w:p w14:paraId="3939D761" w14:textId="6D131CC3" w:rsidR="00E3240D" w:rsidRPr="00854A23" w:rsidRDefault="00BA55F6" w:rsidP="00BA55F6">
      <w:pPr>
        <w:pStyle w:val="ListNumber-ContinueHeadingCzechTourism"/>
        <w:keepNext/>
        <w:keepLines/>
        <w:numPr>
          <w:ilvl w:val="1"/>
          <w:numId w:val="22"/>
        </w:numPr>
        <w:jc w:val="both"/>
        <w:rPr>
          <w:color w:val="000000" w:themeColor="text1"/>
        </w:rPr>
      </w:pPr>
      <w:r w:rsidRPr="00334AC6">
        <w:rPr>
          <w:rFonts w:cs="Calibri"/>
          <w:color w:val="000000"/>
          <w:szCs w:val="22"/>
        </w:rPr>
        <w:t xml:space="preserve"> </w:t>
      </w:r>
      <w:r w:rsidR="00E3240D" w:rsidRPr="00854A23">
        <w:rPr>
          <w:color w:val="000000" w:themeColor="text1"/>
        </w:rPr>
        <w:t xml:space="preserve">Veškeré grafické </w:t>
      </w:r>
      <w:r w:rsidR="00BA3E65">
        <w:rPr>
          <w:color w:val="000000" w:themeColor="text1"/>
        </w:rPr>
        <w:t>zpracování</w:t>
      </w:r>
      <w:r w:rsidR="00BA3E65" w:rsidRPr="00854A23">
        <w:rPr>
          <w:color w:val="000000" w:themeColor="text1"/>
        </w:rPr>
        <w:t xml:space="preserve"> </w:t>
      </w:r>
      <w:r w:rsidR="00E3240D" w:rsidRPr="00854A23">
        <w:rPr>
          <w:color w:val="000000" w:themeColor="text1"/>
        </w:rPr>
        <w:t xml:space="preserve">dle specifikace viz </w:t>
      </w:r>
      <w:r w:rsidR="00836929">
        <w:rPr>
          <w:color w:val="000000" w:themeColor="text1"/>
        </w:rPr>
        <w:t xml:space="preserve">odst. </w:t>
      </w:r>
      <w:r w:rsidR="00E3240D" w:rsidRPr="00854A23">
        <w:rPr>
          <w:color w:val="000000" w:themeColor="text1"/>
        </w:rPr>
        <w:t xml:space="preserve">3.1. této Smlouvy dodá </w:t>
      </w:r>
      <w:r w:rsidR="00836929">
        <w:rPr>
          <w:color w:val="000000" w:themeColor="text1"/>
        </w:rPr>
        <w:t>Dodavatel</w:t>
      </w:r>
      <w:r w:rsidR="00E3240D" w:rsidRPr="00854A23">
        <w:rPr>
          <w:color w:val="000000" w:themeColor="text1"/>
        </w:rPr>
        <w:t>.</w:t>
      </w:r>
    </w:p>
    <w:p w14:paraId="7B086ABE" w14:textId="77777777" w:rsidR="00E3240D" w:rsidRPr="00A75963" w:rsidRDefault="00E3240D" w:rsidP="00334AC6">
      <w:pPr>
        <w:pStyle w:val="Odstavecseseznamem"/>
        <w:keepNext/>
        <w:keepLines/>
        <w:rPr>
          <w:color w:val="000000" w:themeColor="text1"/>
        </w:rPr>
      </w:pPr>
    </w:p>
    <w:p w14:paraId="0CF3F84F" w14:textId="72838C0C" w:rsidR="00E3240D" w:rsidRPr="00A75963" w:rsidRDefault="00836929" w:rsidP="00334AC6">
      <w:pPr>
        <w:pStyle w:val="ListNumber-ContinueHeadingCzechTourism"/>
        <w:keepNext/>
        <w:keepLines/>
        <w:numPr>
          <w:ilvl w:val="1"/>
          <w:numId w:val="22"/>
        </w:numPr>
        <w:jc w:val="both"/>
        <w:rPr>
          <w:color w:val="000000" w:themeColor="text1"/>
        </w:rPr>
      </w:pPr>
      <w:r>
        <w:rPr>
          <w:color w:val="000000" w:themeColor="text1"/>
        </w:rPr>
        <w:t xml:space="preserve">Dodavatel </w:t>
      </w:r>
      <w:r w:rsidR="00E3240D" w:rsidRPr="6360EEA4">
        <w:rPr>
          <w:color w:val="000000" w:themeColor="text1"/>
        </w:rPr>
        <w:t xml:space="preserve">je povinen použít při realizaci propagace pouze návrhy </w:t>
      </w:r>
      <w:r w:rsidR="00E3240D">
        <w:rPr>
          <w:color w:val="000000" w:themeColor="text1"/>
        </w:rPr>
        <w:t xml:space="preserve">písemně </w:t>
      </w:r>
      <w:r w:rsidR="00E3240D" w:rsidRPr="6360EEA4">
        <w:rPr>
          <w:color w:val="000000" w:themeColor="text1"/>
        </w:rPr>
        <w:t>schválené</w:t>
      </w:r>
      <w:r w:rsidR="00E3240D" w:rsidRPr="6360EEA4">
        <w:rPr>
          <w:b/>
          <w:bCs/>
          <w:color w:val="000000" w:themeColor="text1"/>
        </w:rPr>
        <w:t xml:space="preserve"> </w:t>
      </w:r>
      <w:r w:rsidR="00E3240D" w:rsidRPr="6360EEA4">
        <w:rPr>
          <w:color w:val="000000" w:themeColor="text1"/>
        </w:rPr>
        <w:t>Objednatelem.</w:t>
      </w:r>
    </w:p>
    <w:p w14:paraId="068996CA" w14:textId="77777777" w:rsidR="00E3240D" w:rsidRPr="00A75963" w:rsidRDefault="00E3240D" w:rsidP="00334AC6">
      <w:pPr>
        <w:pStyle w:val="Odstavecseseznamem"/>
        <w:keepNext/>
        <w:keepLines/>
        <w:ind w:left="720"/>
        <w:jc w:val="both"/>
        <w:outlineLvl w:val="0"/>
        <w:rPr>
          <w:szCs w:val="22"/>
        </w:rPr>
      </w:pPr>
    </w:p>
    <w:p w14:paraId="676A7DAD" w14:textId="1746B80A" w:rsidR="00E3240D" w:rsidRPr="00E624C5" w:rsidRDefault="00836929" w:rsidP="00334AC6">
      <w:pPr>
        <w:pStyle w:val="ListNumber-ContinueHeadingCzechTourism"/>
        <w:keepNext/>
        <w:keepLines/>
        <w:numPr>
          <w:ilvl w:val="1"/>
          <w:numId w:val="22"/>
        </w:numPr>
        <w:jc w:val="both"/>
        <w:rPr>
          <w:szCs w:val="22"/>
        </w:rPr>
      </w:pPr>
      <w:r>
        <w:rPr>
          <w:szCs w:val="22"/>
        </w:rPr>
        <w:t xml:space="preserve">Dodavatel </w:t>
      </w:r>
      <w:r w:rsidR="00E3240D">
        <w:rPr>
          <w:szCs w:val="22"/>
        </w:rPr>
        <w:t xml:space="preserve">se zavazuje </w:t>
      </w:r>
      <w:r w:rsidR="00E3240D" w:rsidRPr="00E624C5">
        <w:rPr>
          <w:szCs w:val="22"/>
        </w:rPr>
        <w:t>zhotovit a předat</w:t>
      </w:r>
      <w:r w:rsidR="000B3ED0" w:rsidRPr="00E624C5">
        <w:rPr>
          <w:szCs w:val="22"/>
        </w:rPr>
        <w:t xml:space="preserve"> </w:t>
      </w:r>
      <w:r w:rsidR="00E3240D" w:rsidRPr="00E624C5">
        <w:rPr>
          <w:szCs w:val="22"/>
        </w:rPr>
        <w:t>závěrečnou zprávu, která bude obsahovat popis aktivit, fotodokumentaci, zhodnocení propagace</w:t>
      </w:r>
      <w:r w:rsidR="005E3EB0" w:rsidRPr="00E624C5">
        <w:rPr>
          <w:szCs w:val="22"/>
        </w:rPr>
        <w:t>,</w:t>
      </w:r>
      <w:r w:rsidR="00E3240D" w:rsidRPr="00E624C5">
        <w:rPr>
          <w:szCs w:val="22"/>
        </w:rPr>
        <w:t xml:space="preserve"> kvantifikaci ukazatelů</w:t>
      </w:r>
      <w:r w:rsidR="00423956" w:rsidRPr="00E624C5">
        <w:rPr>
          <w:szCs w:val="22"/>
        </w:rPr>
        <w:t xml:space="preserve"> (počet impresí, počet prokliků</w:t>
      </w:r>
      <w:r w:rsidR="002C1276" w:rsidRPr="00E624C5">
        <w:rPr>
          <w:szCs w:val="22"/>
        </w:rPr>
        <w:t>)</w:t>
      </w:r>
      <w:r w:rsidR="005E3EB0" w:rsidRPr="00E624C5">
        <w:rPr>
          <w:szCs w:val="22"/>
        </w:rPr>
        <w:t xml:space="preserve"> a vizuály v tištěné podobě pro budoucí využití v souladu s ustanovením o Licenci dle čl. IX. této smlouvy</w:t>
      </w:r>
      <w:r w:rsidR="00E3240D" w:rsidRPr="00E624C5">
        <w:rPr>
          <w:szCs w:val="22"/>
        </w:rPr>
        <w:t>.</w:t>
      </w:r>
    </w:p>
    <w:p w14:paraId="7B91F058" w14:textId="77777777" w:rsidR="00E3240D" w:rsidRPr="00E624C5" w:rsidRDefault="00E3240D" w:rsidP="00334AC6">
      <w:pPr>
        <w:pStyle w:val="ListNumber-ContinueHeadingCzechTourism"/>
        <w:keepNext/>
        <w:keepLines/>
        <w:numPr>
          <w:ilvl w:val="0"/>
          <w:numId w:val="0"/>
        </w:numPr>
        <w:jc w:val="both"/>
        <w:rPr>
          <w:szCs w:val="22"/>
        </w:rPr>
      </w:pPr>
    </w:p>
    <w:p w14:paraId="28BE6AE3" w14:textId="2E4F2965" w:rsidR="00E3240D" w:rsidRPr="00E624C5" w:rsidRDefault="00E3240D" w:rsidP="00334AC6">
      <w:pPr>
        <w:pStyle w:val="ListNumber-ContinueHeadingCzechTourism"/>
        <w:keepNext/>
        <w:keepLines/>
        <w:numPr>
          <w:ilvl w:val="1"/>
          <w:numId w:val="22"/>
        </w:numPr>
        <w:jc w:val="both"/>
        <w:rPr>
          <w:szCs w:val="22"/>
        </w:rPr>
      </w:pPr>
      <w:r w:rsidRPr="00E624C5">
        <w:rPr>
          <w:szCs w:val="22"/>
        </w:rPr>
        <w:t>Veškeré odchylky od předmětu této Smlouvy uvedeného v čl</w:t>
      </w:r>
      <w:r w:rsidR="001B74C8" w:rsidRPr="00E624C5">
        <w:rPr>
          <w:szCs w:val="22"/>
        </w:rPr>
        <w:t>ánku</w:t>
      </w:r>
      <w:r w:rsidRPr="00E624C5">
        <w:rPr>
          <w:szCs w:val="22"/>
        </w:rPr>
        <w:t xml:space="preserve"> I</w:t>
      </w:r>
      <w:r w:rsidR="001B74C8" w:rsidRPr="00E624C5">
        <w:rPr>
          <w:szCs w:val="22"/>
        </w:rPr>
        <w:t>I</w:t>
      </w:r>
      <w:r w:rsidRPr="00E624C5">
        <w:rPr>
          <w:szCs w:val="22"/>
        </w:rPr>
        <w:t>. a specifikovaného v čl</w:t>
      </w:r>
      <w:r w:rsidR="001B74C8" w:rsidRPr="00E624C5">
        <w:rPr>
          <w:szCs w:val="22"/>
        </w:rPr>
        <w:t>ánku</w:t>
      </w:r>
      <w:r w:rsidRPr="00E624C5">
        <w:rPr>
          <w:szCs w:val="22"/>
        </w:rPr>
        <w:t xml:space="preserve"> II</w:t>
      </w:r>
      <w:r w:rsidR="001B74C8" w:rsidRPr="00E624C5">
        <w:rPr>
          <w:szCs w:val="22"/>
        </w:rPr>
        <w:t>I</w:t>
      </w:r>
      <w:r w:rsidRPr="00E624C5">
        <w:rPr>
          <w:szCs w:val="22"/>
        </w:rPr>
        <w:t>.</w:t>
      </w:r>
      <w:r w:rsidR="001B74C8" w:rsidRPr="00E624C5">
        <w:rPr>
          <w:szCs w:val="22"/>
        </w:rPr>
        <w:t xml:space="preserve"> t</w:t>
      </w:r>
      <w:r w:rsidRPr="00E624C5">
        <w:rPr>
          <w:szCs w:val="22"/>
        </w:rPr>
        <w:t xml:space="preserve">éto Smlouvy mohou být prováděny </w:t>
      </w:r>
      <w:r w:rsidR="001B74C8" w:rsidRPr="00E624C5">
        <w:rPr>
          <w:szCs w:val="22"/>
        </w:rPr>
        <w:t>Dodavatelem p</w:t>
      </w:r>
      <w:r w:rsidRPr="00E624C5">
        <w:rPr>
          <w:szCs w:val="22"/>
        </w:rPr>
        <w:t xml:space="preserve">ouze tehdy, budou-li předem písemně odsouhlaseny Objednatelem. Jestliže </w:t>
      </w:r>
      <w:r w:rsidR="001B74C8" w:rsidRPr="00E624C5">
        <w:rPr>
          <w:szCs w:val="22"/>
        </w:rPr>
        <w:t xml:space="preserve">Dodavatel </w:t>
      </w:r>
      <w:r w:rsidRPr="00E624C5">
        <w:rPr>
          <w:szCs w:val="22"/>
        </w:rPr>
        <w:t>provede práce a jiná plnění nad tento rámec, nemá nárok na jejich zaplacení.</w:t>
      </w:r>
    </w:p>
    <w:p w14:paraId="2C175750" w14:textId="77777777" w:rsidR="00E3240D" w:rsidRPr="00E624C5" w:rsidRDefault="00E3240D" w:rsidP="00334AC6">
      <w:pPr>
        <w:pStyle w:val="Odstavecseseznamem"/>
        <w:keepNext/>
        <w:keepLines/>
        <w:rPr>
          <w:szCs w:val="22"/>
        </w:rPr>
      </w:pPr>
    </w:p>
    <w:p w14:paraId="167D7188" w14:textId="7C0DFA03" w:rsidR="00E3240D" w:rsidRPr="00E624C5" w:rsidRDefault="00E3240D" w:rsidP="00334AC6">
      <w:pPr>
        <w:pStyle w:val="ListNumber-ContinueHeadingCzechTourism"/>
        <w:keepNext/>
        <w:keepLines/>
        <w:numPr>
          <w:ilvl w:val="1"/>
          <w:numId w:val="22"/>
        </w:numPr>
        <w:jc w:val="both"/>
      </w:pPr>
      <w:r w:rsidRPr="00E624C5">
        <w:t xml:space="preserve">Veškeré změny předmětu plnění ze strany </w:t>
      </w:r>
      <w:r w:rsidR="001B74C8" w:rsidRPr="00E624C5">
        <w:t xml:space="preserve">Dodavatele </w:t>
      </w:r>
      <w:r w:rsidRPr="00E624C5">
        <w:t xml:space="preserve">musí být písemně oznámeny a schváleny Objednatelem. </w:t>
      </w:r>
    </w:p>
    <w:p w14:paraId="3F3D5075" w14:textId="77777777" w:rsidR="00A649A2" w:rsidRPr="00E624C5" w:rsidRDefault="00A649A2" w:rsidP="00334AC6">
      <w:pPr>
        <w:pStyle w:val="ListNumber-ContinueHeadingCzechTourism"/>
        <w:keepNext/>
        <w:keepLines/>
        <w:numPr>
          <w:ilvl w:val="0"/>
          <w:numId w:val="0"/>
        </w:numPr>
        <w:ind w:left="720"/>
        <w:jc w:val="both"/>
      </w:pPr>
    </w:p>
    <w:p w14:paraId="0446EB37" w14:textId="701BBA7F" w:rsidR="00A649A2" w:rsidRPr="00E624C5" w:rsidRDefault="00A649A2" w:rsidP="00334AC6">
      <w:pPr>
        <w:pStyle w:val="ListNumber-ContinueHeadingCzechTourism"/>
        <w:keepNext/>
        <w:keepLines/>
        <w:numPr>
          <w:ilvl w:val="0"/>
          <w:numId w:val="0"/>
        </w:numPr>
        <w:ind w:left="680" w:hanging="680"/>
        <w:jc w:val="both"/>
      </w:pPr>
    </w:p>
    <w:p w14:paraId="72CE891A" w14:textId="2E446CA6" w:rsidR="00A649A2" w:rsidRPr="00E624C5" w:rsidRDefault="00A649A2" w:rsidP="00334AC6">
      <w:pPr>
        <w:pStyle w:val="ListNumber-ContinueHeadingCzechTourism"/>
        <w:keepNext/>
        <w:keepLines/>
        <w:numPr>
          <w:ilvl w:val="0"/>
          <w:numId w:val="0"/>
        </w:numPr>
        <w:ind w:left="680" w:hanging="680"/>
        <w:jc w:val="center"/>
        <w:rPr>
          <w:b/>
          <w:bCs/>
          <w:sz w:val="26"/>
          <w:szCs w:val="26"/>
        </w:rPr>
      </w:pPr>
      <w:r w:rsidRPr="00E624C5">
        <w:rPr>
          <w:b/>
          <w:bCs/>
          <w:sz w:val="26"/>
          <w:szCs w:val="26"/>
        </w:rPr>
        <w:t>IV.</w:t>
      </w:r>
    </w:p>
    <w:p w14:paraId="3E387280" w14:textId="77777777" w:rsidR="00A649A2" w:rsidRPr="00E624C5" w:rsidRDefault="00A649A2" w:rsidP="00334AC6">
      <w:pPr>
        <w:pStyle w:val="Heading1-Number-FollowNumberCzechTourism"/>
        <w:keepNext/>
        <w:keepLines/>
        <w:numPr>
          <w:ilvl w:val="0"/>
          <w:numId w:val="0"/>
        </w:numPr>
        <w:spacing w:before="0" w:after="240"/>
      </w:pPr>
      <w:r w:rsidRPr="00E624C5">
        <w:t>Doba a místo plnění</w:t>
      </w:r>
    </w:p>
    <w:p w14:paraId="168D6BD3" w14:textId="5AF3B306" w:rsidR="00A649A2" w:rsidRPr="00E624C5" w:rsidRDefault="00A649A2" w:rsidP="00334AC6">
      <w:pPr>
        <w:pStyle w:val="ListNumber-ContinueHeadingCzechTourism"/>
        <w:keepNext/>
        <w:keepLines/>
        <w:numPr>
          <w:ilvl w:val="0"/>
          <w:numId w:val="27"/>
        </w:numPr>
        <w:spacing w:after="240"/>
        <w:ind w:left="567" w:hanging="567"/>
        <w:jc w:val="both"/>
        <w:rPr>
          <w:szCs w:val="22"/>
        </w:rPr>
      </w:pPr>
      <w:r w:rsidRPr="00E624C5">
        <w:rPr>
          <w:szCs w:val="22"/>
        </w:rPr>
        <w:t xml:space="preserve">Tato Smlouva se uzavírá na dobu určitou, a to ode dne účinnosti této Smlouvy do </w:t>
      </w:r>
      <w:r w:rsidR="00604E38" w:rsidRPr="00E624C5">
        <w:rPr>
          <w:szCs w:val="22"/>
        </w:rPr>
        <w:t xml:space="preserve">uhrazení celkové ceny Objednatelem. </w:t>
      </w:r>
    </w:p>
    <w:p w14:paraId="3AAFC436" w14:textId="47FEE779" w:rsidR="00577900" w:rsidRDefault="00577900" w:rsidP="00334AC6">
      <w:pPr>
        <w:pStyle w:val="ListNumber-ContinueHeadingCzechTourism"/>
        <w:keepNext/>
        <w:keepLines/>
        <w:numPr>
          <w:ilvl w:val="0"/>
          <w:numId w:val="27"/>
        </w:numPr>
        <w:spacing w:after="240"/>
        <w:ind w:left="567" w:hanging="567"/>
        <w:jc w:val="both"/>
        <w:rPr>
          <w:szCs w:val="22"/>
        </w:rPr>
      </w:pPr>
      <w:r>
        <w:rPr>
          <w:szCs w:val="22"/>
        </w:rPr>
        <w:t>Propagaci v rozsahu bodů 3.1. až 3.</w:t>
      </w:r>
      <w:r w:rsidR="006E614B">
        <w:rPr>
          <w:szCs w:val="22"/>
        </w:rPr>
        <w:t>6</w:t>
      </w:r>
      <w:r>
        <w:rPr>
          <w:szCs w:val="22"/>
        </w:rPr>
        <w:t>. této Smlouvy je Dodavatel povinen</w:t>
      </w:r>
      <w:r w:rsidR="001D60E6" w:rsidRPr="001D60E6">
        <w:rPr>
          <w:szCs w:val="22"/>
        </w:rPr>
        <w:t xml:space="preserve"> </w:t>
      </w:r>
      <w:r w:rsidR="001D60E6">
        <w:rPr>
          <w:szCs w:val="22"/>
        </w:rPr>
        <w:t>provést dle termínů v těchto bodech uvedených.</w:t>
      </w:r>
    </w:p>
    <w:p w14:paraId="7A008B89" w14:textId="77777777" w:rsidR="00946815" w:rsidRPr="00946815" w:rsidRDefault="00946815" w:rsidP="00334AC6">
      <w:pPr>
        <w:pStyle w:val="ListNumber-ContinueHeadingCzechTourism"/>
        <w:keepNext/>
        <w:keepLines/>
        <w:numPr>
          <w:ilvl w:val="0"/>
          <w:numId w:val="27"/>
        </w:numPr>
        <w:spacing w:after="240"/>
        <w:ind w:left="567" w:hanging="567"/>
        <w:jc w:val="both"/>
        <w:rPr>
          <w:szCs w:val="22"/>
        </w:rPr>
      </w:pPr>
      <w:r w:rsidRPr="00946815">
        <w:rPr>
          <w:szCs w:val="22"/>
        </w:rPr>
        <w:t xml:space="preserve">Závěrečná zpráva bude Dodavatelem dodána Objednateli nejpozději do 30 dnů po skončení realizace Propagace. Objednatel se zavazuje písemně vyjádřit k závěrečné zprávě do 14 dnů od doručení závěrečné zprávy. V případě, že se Objednatel nevyjádří ve výše uvedené lhůtě, má se za to, že závěrečnou zprávu akceptuje v plném rozsahu. </w:t>
      </w:r>
    </w:p>
    <w:p w14:paraId="7E1BE917" w14:textId="647B5610" w:rsidR="00102067" w:rsidRPr="00E624C5" w:rsidRDefault="00DB3ABD" w:rsidP="00334AC6">
      <w:pPr>
        <w:pStyle w:val="ListNumber-ContinueHeadingCzechTourism"/>
        <w:keepNext/>
        <w:keepLines/>
        <w:numPr>
          <w:ilvl w:val="0"/>
          <w:numId w:val="27"/>
        </w:numPr>
        <w:spacing w:after="240"/>
        <w:ind w:left="567" w:hanging="567"/>
        <w:jc w:val="both"/>
        <w:rPr>
          <w:szCs w:val="22"/>
        </w:rPr>
      </w:pPr>
      <w:r w:rsidRPr="00E624C5">
        <w:rPr>
          <w:bCs/>
          <w:szCs w:val="22"/>
        </w:rPr>
        <w:t xml:space="preserve">Místem plnění je </w:t>
      </w:r>
      <w:r w:rsidRPr="00E624C5">
        <w:rPr>
          <w:szCs w:val="22"/>
        </w:rPr>
        <w:t>Česká republika a online prostor</w:t>
      </w:r>
      <w:r w:rsidRPr="00E624C5">
        <w:rPr>
          <w:bCs/>
          <w:szCs w:val="22"/>
        </w:rPr>
        <w:t>.</w:t>
      </w:r>
    </w:p>
    <w:p w14:paraId="5F226C8E" w14:textId="6A001B83" w:rsidR="00102067" w:rsidRPr="00E624C5" w:rsidRDefault="00102067" w:rsidP="00334AC6">
      <w:pPr>
        <w:pStyle w:val="Heading1-Number-FollowNumberCzechTourism"/>
        <w:keepNext/>
        <w:keepLines/>
        <w:numPr>
          <w:ilvl w:val="0"/>
          <w:numId w:val="0"/>
        </w:numPr>
        <w:spacing w:before="0" w:after="240"/>
        <w:rPr>
          <w:lang w:val="cs-CZ"/>
        </w:rPr>
      </w:pPr>
      <w:r w:rsidRPr="00E624C5">
        <w:rPr>
          <w:lang w:val="cs-CZ"/>
        </w:rPr>
        <w:lastRenderedPageBreak/>
        <w:t>V.</w:t>
      </w:r>
    </w:p>
    <w:p w14:paraId="5B662FE5" w14:textId="15790786" w:rsidR="00102067" w:rsidRPr="00E624C5" w:rsidRDefault="00102067" w:rsidP="00334AC6">
      <w:pPr>
        <w:pStyle w:val="Heading1-Number-FollowNumberCzechTourism"/>
        <w:keepNext/>
        <w:keepLines/>
        <w:numPr>
          <w:ilvl w:val="0"/>
          <w:numId w:val="0"/>
        </w:numPr>
        <w:spacing w:before="0" w:after="240"/>
      </w:pPr>
      <w:r w:rsidRPr="00E624C5">
        <w:t>Cena a platební podmínky</w:t>
      </w:r>
    </w:p>
    <w:p w14:paraId="7A4851A9" w14:textId="77777777" w:rsidR="00102067" w:rsidRPr="00E624C5" w:rsidRDefault="00102067" w:rsidP="00334AC6">
      <w:pPr>
        <w:pStyle w:val="Odstavecseseznamem"/>
        <w:keepNext/>
        <w:keepLines/>
        <w:numPr>
          <w:ilvl w:val="0"/>
          <w:numId w:val="29"/>
        </w:numPr>
        <w:tabs>
          <w:tab w:val="clear" w:pos="454"/>
        </w:tabs>
        <w:spacing w:after="60" w:line="280" w:lineRule="exact"/>
        <w:outlineLvl w:val="0"/>
        <w:rPr>
          <w:b/>
          <w:vanish/>
          <w:sz w:val="26"/>
          <w:szCs w:val="26"/>
        </w:rPr>
      </w:pPr>
    </w:p>
    <w:p w14:paraId="4371A8B2" w14:textId="77777777" w:rsidR="00102067" w:rsidRPr="00E624C5" w:rsidRDefault="00102067" w:rsidP="00334AC6">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7A618881" w14:textId="77777777" w:rsidR="00102067" w:rsidRPr="00E624C5" w:rsidRDefault="00102067" w:rsidP="00334AC6">
      <w:pPr>
        <w:pStyle w:val="Odstavecseseznamem"/>
        <w:keepNext/>
        <w:keepLines/>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0ABEC6E3" w14:textId="549BC06B" w:rsidR="00102067" w:rsidRPr="00E624C5" w:rsidRDefault="00102067" w:rsidP="00334AC6">
      <w:pPr>
        <w:pStyle w:val="ListNumber-ContinueHeadingCzechTourism"/>
        <w:keepNext/>
        <w:keepLines/>
        <w:numPr>
          <w:ilvl w:val="1"/>
          <w:numId w:val="30"/>
        </w:numPr>
        <w:spacing w:after="240"/>
        <w:ind w:left="567" w:hanging="567"/>
        <w:jc w:val="both"/>
        <w:rPr>
          <w:szCs w:val="22"/>
        </w:rPr>
      </w:pPr>
      <w:r w:rsidRPr="00E624C5">
        <w:rPr>
          <w:szCs w:val="22"/>
        </w:rPr>
        <w:t xml:space="preserve">Celková cena plnění dle této Smlouvy činí: </w:t>
      </w:r>
      <w:r w:rsidR="009D1D3E" w:rsidRPr="00E624C5">
        <w:rPr>
          <w:szCs w:val="22"/>
        </w:rPr>
        <w:t>1</w:t>
      </w:r>
      <w:r w:rsidR="006E614B">
        <w:rPr>
          <w:szCs w:val="22"/>
        </w:rPr>
        <w:t>23</w:t>
      </w:r>
      <w:r w:rsidR="003D0161">
        <w:rPr>
          <w:szCs w:val="22"/>
        </w:rPr>
        <w:t> </w:t>
      </w:r>
      <w:r w:rsidR="006E614B">
        <w:rPr>
          <w:szCs w:val="22"/>
        </w:rPr>
        <w:t>96</w:t>
      </w:r>
      <w:r w:rsidR="003D0161">
        <w:rPr>
          <w:szCs w:val="22"/>
        </w:rPr>
        <w:t xml:space="preserve">7 </w:t>
      </w:r>
      <w:r w:rsidR="009D1D3E" w:rsidRPr="00E624C5">
        <w:rPr>
          <w:szCs w:val="22"/>
        </w:rPr>
        <w:t>CZK</w:t>
      </w:r>
      <w:r w:rsidR="00B873CA" w:rsidRPr="00E624C5">
        <w:rPr>
          <w:szCs w:val="22"/>
        </w:rPr>
        <w:t xml:space="preserve"> bez DPH</w:t>
      </w:r>
      <w:r w:rsidR="003D0161">
        <w:rPr>
          <w:szCs w:val="22"/>
        </w:rPr>
        <w:t>. Dodavatel prohlašuje, že není plátcem DPH</w:t>
      </w:r>
      <w:r w:rsidR="003F2098" w:rsidRPr="00E624C5">
        <w:rPr>
          <w:szCs w:val="22"/>
        </w:rPr>
        <w:t>.</w:t>
      </w:r>
      <w:r w:rsidR="00687C12" w:rsidRPr="00E624C5">
        <w:rPr>
          <w:szCs w:val="22"/>
        </w:rPr>
        <w:t xml:space="preserve"> </w:t>
      </w:r>
      <w:r w:rsidR="003547C1" w:rsidRPr="00E624C5">
        <w:rPr>
          <w:szCs w:val="22"/>
        </w:rPr>
        <w:t xml:space="preserve">Dodavatel tímto prohlašuje a zaručuje, že cena zahrnuje veškeré náklady Dodavatele potřebné k poskytnutí plnění dle této Smlouvy a cena nebude navyšována. </w:t>
      </w:r>
    </w:p>
    <w:p w14:paraId="47BA755A" w14:textId="77777777" w:rsidR="00BA3E65" w:rsidRPr="00E624C5" w:rsidRDefault="00BA3E65" w:rsidP="00334AC6">
      <w:pPr>
        <w:pStyle w:val="ListNumber-ContinueHeadingCzechTourism"/>
        <w:keepNext/>
        <w:keepLines/>
        <w:numPr>
          <w:ilvl w:val="1"/>
          <w:numId w:val="30"/>
        </w:numPr>
        <w:spacing w:after="240"/>
        <w:jc w:val="both"/>
        <w:rPr>
          <w:szCs w:val="22"/>
        </w:rPr>
      </w:pPr>
      <w:r w:rsidRPr="00E624C5">
        <w:rPr>
          <w:szCs w:val="22"/>
        </w:rPr>
        <w:t>Celková cena plnění dle této Smlouvy je rozdělena dle dílčí specifikace plnění v bodu 3. 1. následovně:</w:t>
      </w:r>
    </w:p>
    <w:p w14:paraId="6FDD20B9" w14:textId="77777777" w:rsidR="00614781" w:rsidRPr="00614781" w:rsidRDefault="00614781" w:rsidP="00614781">
      <w:pPr>
        <w:pStyle w:val="ListNumber-ContinueHeadingCzechTourism"/>
        <w:keepNext/>
        <w:keepLines/>
        <w:numPr>
          <w:ilvl w:val="2"/>
          <w:numId w:val="30"/>
        </w:numPr>
        <w:spacing w:after="240"/>
        <w:jc w:val="both"/>
        <w:rPr>
          <w:szCs w:val="22"/>
        </w:rPr>
      </w:pPr>
      <w:r w:rsidRPr="00614781">
        <w:rPr>
          <w:szCs w:val="22"/>
        </w:rPr>
        <w:t>Cena za plnění bodu 3. 1. 1. je 90 000 CZK bez DPH.</w:t>
      </w:r>
    </w:p>
    <w:p w14:paraId="113D41A9" w14:textId="77777777" w:rsidR="00614781" w:rsidRPr="00614781" w:rsidRDefault="00614781" w:rsidP="00614781">
      <w:pPr>
        <w:pStyle w:val="ListNumber-ContinueHeadingCzechTourism"/>
        <w:keepNext/>
        <w:keepLines/>
        <w:numPr>
          <w:ilvl w:val="2"/>
          <w:numId w:val="30"/>
        </w:numPr>
        <w:spacing w:after="240"/>
        <w:jc w:val="both"/>
        <w:rPr>
          <w:szCs w:val="22"/>
        </w:rPr>
      </w:pPr>
      <w:r w:rsidRPr="00614781">
        <w:rPr>
          <w:szCs w:val="22"/>
        </w:rPr>
        <w:t>Cena za plnění bodu 3. 1. 2. je 24 000 CZK bez DPH.</w:t>
      </w:r>
    </w:p>
    <w:p w14:paraId="760CABF6" w14:textId="49E68172" w:rsidR="00614781" w:rsidRPr="00614781" w:rsidRDefault="00614781" w:rsidP="00614781">
      <w:pPr>
        <w:pStyle w:val="ListNumber-ContinueHeadingCzechTourism"/>
        <w:keepNext/>
        <w:keepLines/>
        <w:numPr>
          <w:ilvl w:val="2"/>
          <w:numId w:val="30"/>
        </w:numPr>
        <w:spacing w:after="240"/>
        <w:jc w:val="both"/>
        <w:rPr>
          <w:szCs w:val="22"/>
        </w:rPr>
      </w:pPr>
      <w:r w:rsidRPr="00614781">
        <w:rPr>
          <w:szCs w:val="22"/>
        </w:rPr>
        <w:t>Cena za plnění bodu 3. 1. 3. je 4 46</w:t>
      </w:r>
      <w:r w:rsidR="003D0161">
        <w:rPr>
          <w:szCs w:val="22"/>
        </w:rPr>
        <w:t>7</w:t>
      </w:r>
      <w:r w:rsidRPr="00614781">
        <w:rPr>
          <w:szCs w:val="22"/>
        </w:rPr>
        <w:t xml:space="preserve"> CZK bez DPH.</w:t>
      </w:r>
    </w:p>
    <w:p w14:paraId="5F2DE5B7" w14:textId="77777777" w:rsidR="00614781" w:rsidRPr="00614781" w:rsidRDefault="00614781" w:rsidP="00614781">
      <w:pPr>
        <w:pStyle w:val="ListNumber-ContinueHeadingCzechTourism"/>
        <w:keepNext/>
        <w:keepLines/>
        <w:numPr>
          <w:ilvl w:val="2"/>
          <w:numId w:val="30"/>
        </w:numPr>
        <w:spacing w:after="240"/>
        <w:jc w:val="both"/>
        <w:rPr>
          <w:szCs w:val="22"/>
        </w:rPr>
      </w:pPr>
      <w:r w:rsidRPr="00614781">
        <w:rPr>
          <w:szCs w:val="22"/>
        </w:rPr>
        <w:t>Cena za plnění bodu 3. 1. 4. je 1 500 CZK bez DPH.</w:t>
      </w:r>
    </w:p>
    <w:p w14:paraId="7ED2864D" w14:textId="77777777" w:rsidR="00614781" w:rsidRPr="00614781" w:rsidRDefault="00614781" w:rsidP="00614781">
      <w:pPr>
        <w:pStyle w:val="ListNumber-ContinueHeadingCzechTourism"/>
        <w:keepNext/>
        <w:keepLines/>
        <w:numPr>
          <w:ilvl w:val="2"/>
          <w:numId w:val="30"/>
        </w:numPr>
        <w:spacing w:after="240"/>
        <w:jc w:val="both"/>
        <w:rPr>
          <w:szCs w:val="22"/>
        </w:rPr>
      </w:pPr>
      <w:r w:rsidRPr="00614781">
        <w:rPr>
          <w:szCs w:val="22"/>
        </w:rPr>
        <w:t>Cena za plnění bodu 3. 1. 5. je 1 500 CZK bez DPH.</w:t>
      </w:r>
    </w:p>
    <w:p w14:paraId="6D773C98" w14:textId="77777777" w:rsidR="00614781" w:rsidRPr="00614781" w:rsidRDefault="00614781" w:rsidP="00614781">
      <w:pPr>
        <w:pStyle w:val="ListNumber-ContinueHeadingCzechTourism"/>
        <w:keepNext/>
        <w:keepLines/>
        <w:numPr>
          <w:ilvl w:val="2"/>
          <w:numId w:val="30"/>
        </w:numPr>
        <w:spacing w:after="240"/>
        <w:jc w:val="both"/>
        <w:rPr>
          <w:szCs w:val="22"/>
        </w:rPr>
      </w:pPr>
      <w:r w:rsidRPr="00614781">
        <w:rPr>
          <w:szCs w:val="22"/>
        </w:rPr>
        <w:t>Cena za plnění bodu 3. 1. 6. je 2 500 CZK bez DPH.</w:t>
      </w:r>
    </w:p>
    <w:p w14:paraId="6FA9FA0D" w14:textId="65B914D7" w:rsidR="00116AF9" w:rsidRPr="00413980" w:rsidRDefault="00116AF9" w:rsidP="00334AC6">
      <w:pPr>
        <w:pStyle w:val="ListNumber-ContinueHeadingCzechTourism"/>
        <w:keepNext/>
        <w:keepLines/>
        <w:numPr>
          <w:ilvl w:val="1"/>
          <w:numId w:val="30"/>
        </w:numPr>
        <w:spacing w:after="240"/>
        <w:ind w:left="567" w:hanging="567"/>
        <w:jc w:val="both"/>
        <w:rPr>
          <w:szCs w:val="22"/>
        </w:rPr>
      </w:pPr>
      <w:r w:rsidRPr="6360EEA4">
        <w:rPr>
          <w:szCs w:val="22"/>
        </w:rPr>
        <w:t xml:space="preserve">100% Ceny </w:t>
      </w:r>
      <w:r w:rsidR="00C141AF">
        <w:rPr>
          <w:szCs w:val="22"/>
        </w:rPr>
        <w:t xml:space="preserve">za </w:t>
      </w:r>
      <w:r w:rsidRPr="6360EEA4">
        <w:rPr>
          <w:szCs w:val="22"/>
        </w:rPr>
        <w:t>Propagac</w:t>
      </w:r>
      <w:r w:rsidR="00C141AF">
        <w:rPr>
          <w:szCs w:val="22"/>
        </w:rPr>
        <w:t>i</w:t>
      </w:r>
      <w:r w:rsidRPr="6360EEA4">
        <w:rPr>
          <w:szCs w:val="22"/>
        </w:rPr>
        <w:t xml:space="preserve"> bude Objednatelem uhrazeno po </w:t>
      </w:r>
      <w:r>
        <w:rPr>
          <w:szCs w:val="22"/>
        </w:rPr>
        <w:t xml:space="preserve">řádném </w:t>
      </w:r>
      <w:r w:rsidR="00BA3E65">
        <w:rPr>
          <w:szCs w:val="22"/>
        </w:rPr>
        <w:t xml:space="preserve">provedení a </w:t>
      </w:r>
      <w:r w:rsidRPr="6360EEA4">
        <w:rPr>
          <w:szCs w:val="22"/>
        </w:rPr>
        <w:t xml:space="preserve">dokončení </w:t>
      </w:r>
      <w:r w:rsidR="00BA3E65">
        <w:rPr>
          <w:szCs w:val="22"/>
        </w:rPr>
        <w:t xml:space="preserve">všech částí </w:t>
      </w:r>
      <w:r w:rsidRPr="6360EEA4">
        <w:rPr>
          <w:szCs w:val="22"/>
        </w:rPr>
        <w:t xml:space="preserve">Propagace a po předání </w:t>
      </w:r>
      <w:r>
        <w:rPr>
          <w:szCs w:val="22"/>
        </w:rPr>
        <w:t xml:space="preserve">a </w:t>
      </w:r>
      <w:r w:rsidR="00C141AF">
        <w:rPr>
          <w:szCs w:val="22"/>
        </w:rPr>
        <w:t xml:space="preserve">zároveň po </w:t>
      </w:r>
      <w:r>
        <w:rPr>
          <w:szCs w:val="22"/>
        </w:rPr>
        <w:t xml:space="preserve">schválení </w:t>
      </w:r>
      <w:r w:rsidRPr="6360EEA4">
        <w:rPr>
          <w:szCs w:val="22"/>
        </w:rPr>
        <w:t xml:space="preserve">závěrečné zprávy </w:t>
      </w:r>
      <w:r w:rsidR="00426FB2">
        <w:rPr>
          <w:szCs w:val="22"/>
        </w:rPr>
        <w:t xml:space="preserve">Objednatelem, a to </w:t>
      </w:r>
      <w:r w:rsidRPr="6360EEA4">
        <w:rPr>
          <w:szCs w:val="22"/>
        </w:rPr>
        <w:t xml:space="preserve">včetně fotodokumentace zpracované </w:t>
      </w:r>
      <w:r w:rsidR="002B4303">
        <w:rPr>
          <w:szCs w:val="22"/>
        </w:rPr>
        <w:t>Dodavatelem.</w:t>
      </w:r>
    </w:p>
    <w:p w14:paraId="47FBA371" w14:textId="5D98705D" w:rsidR="00116AF9" w:rsidRPr="00413980" w:rsidRDefault="00102067" w:rsidP="00334AC6">
      <w:pPr>
        <w:pStyle w:val="ListNumber-ContinueHeadingCzechTourism"/>
        <w:keepNext/>
        <w:keepLines/>
        <w:numPr>
          <w:ilvl w:val="1"/>
          <w:numId w:val="30"/>
        </w:numPr>
        <w:spacing w:after="240"/>
        <w:ind w:left="567" w:hanging="567"/>
        <w:jc w:val="both"/>
        <w:rPr>
          <w:szCs w:val="22"/>
        </w:rPr>
      </w:pPr>
      <w:r w:rsidRPr="00413980">
        <w:rPr>
          <w:szCs w:val="22"/>
        </w:rPr>
        <w:t xml:space="preserve">Splatnost faktury je 30 (třicet) dnů od jejího vystavení. </w:t>
      </w:r>
      <w:r w:rsidR="00293798" w:rsidRPr="00413980">
        <w:rPr>
          <w:szCs w:val="22"/>
        </w:rPr>
        <w:t>Dodavatel j</w:t>
      </w:r>
      <w:r w:rsidRPr="00413980">
        <w:rPr>
          <w:szCs w:val="22"/>
        </w:rPr>
        <w:t>e povinen doručit Objednateli fakturu alespoň 21 (dvacet jedna) dnů přede dnem její splatnosti, jinak se přiměřeně posouvá termín splatnosti. Součást</w:t>
      </w:r>
      <w:r w:rsidR="00293798" w:rsidRPr="00413980">
        <w:rPr>
          <w:szCs w:val="22"/>
        </w:rPr>
        <w:t xml:space="preserve"> </w:t>
      </w:r>
      <w:r w:rsidRPr="00413980">
        <w:rPr>
          <w:szCs w:val="22"/>
        </w:rPr>
        <w:t>faktury bude předem odsouhlasen</w:t>
      </w:r>
      <w:r w:rsidR="00691099" w:rsidRPr="00413980">
        <w:rPr>
          <w:szCs w:val="22"/>
        </w:rPr>
        <w:t>á</w:t>
      </w:r>
      <w:r w:rsidR="00293798" w:rsidRPr="00413980">
        <w:rPr>
          <w:szCs w:val="22"/>
        </w:rPr>
        <w:t xml:space="preserve"> závěrečná zpráva. </w:t>
      </w:r>
      <w:r w:rsidRPr="00413980">
        <w:rPr>
          <w:szCs w:val="22"/>
        </w:rPr>
        <w:t xml:space="preserve"> </w:t>
      </w:r>
    </w:p>
    <w:p w14:paraId="3D391347" w14:textId="77777777" w:rsidR="00102067" w:rsidRPr="00413980" w:rsidRDefault="00102067" w:rsidP="00334AC6">
      <w:pPr>
        <w:pStyle w:val="ListNumber-ContinueHeadingCzechTourism"/>
        <w:keepNext/>
        <w:keepLines/>
        <w:numPr>
          <w:ilvl w:val="1"/>
          <w:numId w:val="30"/>
        </w:numPr>
        <w:spacing w:after="240"/>
        <w:ind w:left="567" w:hanging="567"/>
        <w:jc w:val="both"/>
        <w:rPr>
          <w:szCs w:val="22"/>
        </w:rPr>
      </w:pPr>
      <w:r w:rsidRPr="00413980">
        <w:rPr>
          <w:szCs w:val="22"/>
        </w:rPr>
        <w:t>Veškeré platby dle této Smlouvy budou probíhat bezhotovostním převodem v CZK (české měně).</w:t>
      </w:r>
    </w:p>
    <w:p w14:paraId="51A55652" w14:textId="28CD195B" w:rsidR="00102067" w:rsidRPr="00341D38" w:rsidRDefault="00102067" w:rsidP="00334AC6">
      <w:pPr>
        <w:pStyle w:val="ListNumber-ContinueHeadingCzechTourism"/>
        <w:keepNext/>
        <w:keepLines/>
        <w:numPr>
          <w:ilvl w:val="1"/>
          <w:numId w:val="30"/>
        </w:numPr>
        <w:spacing w:after="240"/>
        <w:ind w:left="567" w:hanging="567"/>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Pr="00603FE8">
        <w:rPr>
          <w:szCs w:val="22"/>
        </w:rPr>
        <w:t xml:space="preserve">. Pokud by ve faktuře doručené </w:t>
      </w:r>
      <w:r>
        <w:rPr>
          <w:szCs w:val="22"/>
        </w:rPr>
        <w:t>O</w:t>
      </w:r>
      <w:r w:rsidRPr="00603FE8">
        <w:rPr>
          <w:szCs w:val="22"/>
        </w:rPr>
        <w:t xml:space="preserve">bjednateli chyběly jakékoli náležitosti nebo pokud by byly nesprávné, je </w:t>
      </w:r>
      <w:r>
        <w:rPr>
          <w:szCs w:val="22"/>
        </w:rPr>
        <w:t>O</w:t>
      </w:r>
      <w:r w:rsidRPr="00603FE8">
        <w:rPr>
          <w:szCs w:val="22"/>
        </w:rPr>
        <w:t xml:space="preserve">bjednatel oprávněn fakturu vrátit </w:t>
      </w:r>
      <w:r w:rsidR="001203D8">
        <w:rPr>
          <w:szCs w:val="22"/>
        </w:rPr>
        <w:t>Dodavateli</w:t>
      </w:r>
      <w:r w:rsidRPr="00603FE8">
        <w:rPr>
          <w:szCs w:val="22"/>
        </w:rPr>
        <w:t>. V takovém případě bude lhůta splatnosti zastavena a opětovně začne běžet až po doručení opravené či doplněné faktury.</w:t>
      </w:r>
      <w:r w:rsidRPr="009237FC" w:rsidDel="00526F75">
        <w:rPr>
          <w:szCs w:val="22"/>
        </w:rPr>
        <w:t xml:space="preserve"> </w:t>
      </w:r>
    </w:p>
    <w:p w14:paraId="4EED6539" w14:textId="524CDD0E" w:rsidR="00102067" w:rsidRDefault="00102067" w:rsidP="00334AC6">
      <w:pPr>
        <w:pStyle w:val="ListNumber-ContinueHeadingCzechTourism"/>
        <w:keepNext/>
        <w:keepLines/>
        <w:numPr>
          <w:ilvl w:val="1"/>
          <w:numId w:val="30"/>
        </w:numPr>
        <w:spacing w:after="240"/>
        <w:ind w:left="567" w:hanging="567"/>
        <w:jc w:val="both"/>
      </w:pPr>
      <w:r>
        <w:t xml:space="preserve">Fakturace bude zasílána Objednateli na e-mailovou adresu: </w:t>
      </w:r>
      <w:hyperlink r:id="rId11" w:history="1">
        <w:r w:rsidR="008C2BAF">
          <w:rPr>
            <w:rStyle w:val="Hypertextovodkaz"/>
          </w:rPr>
          <w:t>XXX</w:t>
        </w:r>
      </w:hyperlink>
      <w:r w:rsidR="00413980">
        <w:t xml:space="preserve"> a </w:t>
      </w:r>
      <w:r w:rsidR="008C2BAF">
        <w:rPr>
          <w:u w:val="single"/>
        </w:rPr>
        <w:t>XXX</w:t>
      </w:r>
      <w:r>
        <w:t>.</w:t>
      </w:r>
    </w:p>
    <w:p w14:paraId="07708286" w14:textId="75A1DEED" w:rsidR="002B4303" w:rsidRDefault="002B4303" w:rsidP="00334AC6">
      <w:pPr>
        <w:keepNext/>
        <w:keepLines/>
        <w:numPr>
          <w:ilvl w:val="1"/>
          <w:numId w:val="30"/>
        </w:numPr>
        <w:jc w:val="both"/>
      </w:pPr>
      <w:r w:rsidRPr="00AD0DA8">
        <w:t xml:space="preserve"> </w:t>
      </w:r>
      <w:r>
        <w:t xml:space="preserve">   </w:t>
      </w:r>
      <w:r w:rsidRPr="00AD0DA8">
        <w:t xml:space="preserve">V případě, že Dodavatel nebude schopen zajistit sjednanou </w:t>
      </w:r>
      <w:r>
        <w:t xml:space="preserve">propagaci </w:t>
      </w:r>
      <w:r w:rsidRPr="00AD0DA8">
        <w:t xml:space="preserve">v celém rozsahu, zavazuje se Dodavatel navrhnout Objednateli náhradu plnění, a to v co nejkratší době. Pokud Dodavatel odpovídající náhradu neposkytne nebo Objednatel nebude s nabízenou náhradou souhlasit, nevzniká Dodavateli nárok na poměrnou část </w:t>
      </w:r>
      <w:r w:rsidR="00E912BC">
        <w:t>ceny</w:t>
      </w:r>
      <w:r w:rsidR="0075547F">
        <w:t xml:space="preserve"> odpovídající </w:t>
      </w:r>
      <w:r w:rsidR="00604E38">
        <w:t>specifikaci dílčích plnění v bodu 5.2 této Smlouvy</w:t>
      </w:r>
      <w:r w:rsidRPr="00AD0DA8">
        <w:t xml:space="preserve">. Pokud již došlo k úhradě </w:t>
      </w:r>
      <w:r w:rsidR="00E912BC">
        <w:t>ceny</w:t>
      </w:r>
      <w:r w:rsidRPr="00AD0DA8">
        <w:t xml:space="preserve">, je Dodavatel povinen vrátit Objednateli poměrnou část </w:t>
      </w:r>
      <w:r w:rsidR="00E912BC">
        <w:t xml:space="preserve">ceny </w:t>
      </w:r>
      <w:r w:rsidRPr="00AD0DA8">
        <w:t xml:space="preserve">a to do 15 (patnácti) dnů od doručení písemné výzvy Objednatele Dodavateli. V případě, že </w:t>
      </w:r>
      <w:r>
        <w:t xml:space="preserve">propagace Objednatele </w:t>
      </w:r>
      <w:r w:rsidRPr="00AD0DA8">
        <w:t xml:space="preserve">nebude realizována vůbec, nemá Dodavatel nárok na žádnou část </w:t>
      </w:r>
      <w:r w:rsidR="00E912BC">
        <w:t>ceny</w:t>
      </w:r>
      <w:r w:rsidRPr="00AD0DA8">
        <w:t xml:space="preserve">. </w:t>
      </w:r>
    </w:p>
    <w:p w14:paraId="369A9DE3" w14:textId="77777777" w:rsidR="002F34AB" w:rsidRPr="002F34AB" w:rsidRDefault="002F34AB" w:rsidP="00334AC6">
      <w:pPr>
        <w:keepNext/>
        <w:keepLines/>
        <w:rPr>
          <w:lang w:eastAsia="cs-CZ"/>
        </w:rPr>
      </w:pPr>
    </w:p>
    <w:p w14:paraId="6634D492" w14:textId="77777777" w:rsidR="00EB3B3A" w:rsidRDefault="00A07510" w:rsidP="00334AC6">
      <w:pPr>
        <w:pStyle w:val="ListNumber-ContinueHeadingCzechTourism"/>
        <w:keepNext/>
        <w:keepLines/>
        <w:numPr>
          <w:ilvl w:val="1"/>
          <w:numId w:val="30"/>
        </w:numPr>
        <w:spacing w:after="240"/>
        <w:ind w:left="567" w:hanging="567"/>
        <w:jc w:val="both"/>
      </w:pPr>
      <w:r>
        <w:lastRenderedPageBreak/>
        <w:t xml:space="preserve">Dodavatel </w:t>
      </w:r>
      <w:r w:rsidR="00102067">
        <w:t xml:space="preserve">není oprávněn započíst jakékoli pohledávky oproti nárokům Objednatele. Pohledávky a nároky </w:t>
      </w:r>
      <w:r>
        <w:t xml:space="preserve">Dodavatele </w:t>
      </w:r>
      <w:r w:rsidR="00102067">
        <w:t>vzniklé v souvislosti s touto Smlouvou nesmějí být postoupeny třetím osobám, zastaveny nebo s nimi jinak disponováno.</w:t>
      </w:r>
    </w:p>
    <w:p w14:paraId="0AF648F3" w14:textId="279989D2" w:rsidR="00EB3B3A" w:rsidRPr="00EB3B3A" w:rsidRDefault="00EB3B3A" w:rsidP="00334AC6">
      <w:pPr>
        <w:pStyle w:val="ListNumber-ContinueHeadingCzechTourism"/>
        <w:keepNext/>
        <w:keepLines/>
        <w:numPr>
          <w:ilvl w:val="0"/>
          <w:numId w:val="0"/>
        </w:numPr>
        <w:spacing w:after="240"/>
        <w:ind w:left="567"/>
        <w:jc w:val="center"/>
        <w:rPr>
          <w:b/>
          <w:bCs/>
          <w:sz w:val="26"/>
          <w:szCs w:val="26"/>
        </w:rPr>
      </w:pPr>
      <w:r w:rsidRPr="00EB3B3A">
        <w:rPr>
          <w:b/>
          <w:bCs/>
          <w:sz w:val="26"/>
          <w:szCs w:val="26"/>
        </w:rPr>
        <w:t>VI.</w:t>
      </w:r>
    </w:p>
    <w:p w14:paraId="2F28D8A0" w14:textId="77777777" w:rsidR="00EB3B3A" w:rsidRDefault="00EB3B3A" w:rsidP="00334AC6">
      <w:pPr>
        <w:pStyle w:val="ListNumber-ContinueHeadingCzechTourism"/>
        <w:keepNext/>
        <w:keepLines/>
        <w:numPr>
          <w:ilvl w:val="0"/>
          <w:numId w:val="0"/>
        </w:numPr>
        <w:spacing w:after="240"/>
        <w:ind w:left="567"/>
        <w:jc w:val="center"/>
        <w:rPr>
          <w:b/>
          <w:bCs/>
          <w:sz w:val="26"/>
          <w:szCs w:val="26"/>
        </w:rPr>
      </w:pPr>
      <w:r w:rsidRPr="00EB3B3A">
        <w:rPr>
          <w:b/>
          <w:bCs/>
          <w:sz w:val="26"/>
          <w:szCs w:val="26"/>
        </w:rPr>
        <w:t>Smluvní pokuty</w:t>
      </w:r>
    </w:p>
    <w:p w14:paraId="29D70D36" w14:textId="040124F5" w:rsidR="00EB3B3A" w:rsidRDefault="00EB3B3A" w:rsidP="00653CF0">
      <w:pPr>
        <w:pStyle w:val="ListNumber-ContinueHeadingCzechTourism"/>
        <w:keepNext/>
        <w:keepLines/>
        <w:numPr>
          <w:ilvl w:val="0"/>
          <w:numId w:val="0"/>
        </w:numPr>
        <w:spacing w:after="240"/>
        <w:ind w:left="680" w:hanging="680"/>
        <w:jc w:val="both"/>
        <w:rPr>
          <w:bCs/>
          <w:szCs w:val="22"/>
        </w:rPr>
      </w:pPr>
      <w:r w:rsidRPr="00EB3B3A">
        <w:rPr>
          <w:szCs w:val="22"/>
        </w:rPr>
        <w:t xml:space="preserve">6.1 </w:t>
      </w:r>
      <w:r w:rsidRPr="00EB3B3A">
        <w:rPr>
          <w:szCs w:val="22"/>
        </w:rPr>
        <w:tab/>
      </w:r>
      <w:r w:rsidRPr="00A75963">
        <w:rPr>
          <w:szCs w:val="22"/>
        </w:rPr>
        <w:t xml:space="preserve">V </w:t>
      </w:r>
      <w:r w:rsidRPr="00A75963">
        <w:rPr>
          <w:bCs/>
          <w:szCs w:val="22"/>
        </w:rPr>
        <w:t xml:space="preserve">případě porušení povinnosti </w:t>
      </w:r>
      <w:r>
        <w:rPr>
          <w:bCs/>
          <w:szCs w:val="22"/>
        </w:rPr>
        <w:t xml:space="preserve">Dodavatele </w:t>
      </w:r>
      <w:r w:rsidRPr="00A75963">
        <w:rPr>
          <w:bCs/>
          <w:szCs w:val="22"/>
        </w:rPr>
        <w:t xml:space="preserve">vyplývající ze Smlouvy </w:t>
      </w:r>
      <w:r w:rsidRPr="00A75963">
        <w:rPr>
          <w:szCs w:val="22"/>
        </w:rPr>
        <w:t xml:space="preserve">je </w:t>
      </w:r>
      <w:r>
        <w:rPr>
          <w:szCs w:val="22"/>
        </w:rPr>
        <w:t xml:space="preserve">Dodavatel </w:t>
      </w:r>
      <w:r w:rsidRPr="00A75963">
        <w:rPr>
          <w:szCs w:val="22"/>
        </w:rPr>
        <w:t xml:space="preserve">povinen Objednateli uhradit smluvní pokutu </w:t>
      </w:r>
      <w:r w:rsidRPr="00A75963">
        <w:rPr>
          <w:bCs/>
          <w:szCs w:val="22"/>
        </w:rPr>
        <w:t xml:space="preserve">ve výši </w:t>
      </w:r>
      <w:r w:rsidR="00A65757" w:rsidRPr="00764068">
        <w:rPr>
          <w:bCs/>
          <w:szCs w:val="22"/>
        </w:rPr>
        <w:t>3</w:t>
      </w:r>
      <w:r w:rsidR="00A65757" w:rsidRPr="00764068">
        <w:rPr>
          <w:szCs w:val="22"/>
        </w:rPr>
        <w:t xml:space="preserve"> </w:t>
      </w:r>
      <w:r w:rsidRPr="00764068">
        <w:rPr>
          <w:szCs w:val="22"/>
        </w:rPr>
        <w:t>%</w:t>
      </w:r>
      <w:r w:rsidRPr="00A75963">
        <w:rPr>
          <w:szCs w:val="22"/>
        </w:rPr>
        <w:t xml:space="preserve"> z </w:t>
      </w:r>
      <w:r>
        <w:rPr>
          <w:szCs w:val="22"/>
        </w:rPr>
        <w:t>c</w:t>
      </w:r>
      <w:r w:rsidRPr="00A75963">
        <w:rPr>
          <w:szCs w:val="22"/>
        </w:rPr>
        <w:t xml:space="preserve">eny dle </w:t>
      </w:r>
      <w:r>
        <w:rPr>
          <w:szCs w:val="22"/>
        </w:rPr>
        <w:t xml:space="preserve">článku V. </w:t>
      </w:r>
      <w:r w:rsidRPr="00A75963">
        <w:rPr>
          <w:szCs w:val="22"/>
        </w:rPr>
        <w:t>odst. 5.1. Smlouvy,</w:t>
      </w:r>
      <w:r w:rsidRPr="00A75963">
        <w:rPr>
          <w:bCs/>
          <w:szCs w:val="22"/>
        </w:rPr>
        <w:t xml:space="preserve"> a to za každý jednotlivý případ takového porušení povinnosti.</w:t>
      </w:r>
    </w:p>
    <w:p w14:paraId="2A575241" w14:textId="17C7320C" w:rsidR="00EB3B3A" w:rsidRDefault="00EB3B3A" w:rsidP="00E624C5">
      <w:pPr>
        <w:pStyle w:val="ListNumber-ContinueHeadingCzechTourism"/>
        <w:keepNext/>
        <w:keepLines/>
        <w:numPr>
          <w:ilvl w:val="0"/>
          <w:numId w:val="0"/>
        </w:numPr>
        <w:spacing w:after="240"/>
        <w:ind w:left="680" w:hanging="680"/>
        <w:jc w:val="both"/>
        <w:rPr>
          <w:szCs w:val="22"/>
        </w:rPr>
      </w:pPr>
      <w:r>
        <w:rPr>
          <w:bCs/>
          <w:szCs w:val="22"/>
        </w:rPr>
        <w:t>6.2</w:t>
      </w:r>
      <w:r>
        <w:rPr>
          <w:bCs/>
          <w:szCs w:val="22"/>
        </w:rPr>
        <w:tab/>
      </w:r>
      <w:r w:rsidRPr="6360EEA4">
        <w:rPr>
          <w:szCs w:val="22"/>
        </w:rPr>
        <w:t xml:space="preserve">Za porušení povinností považuje Objednatel zejména nedodržení rozsahu plnění specifikovaného </w:t>
      </w:r>
      <w:r>
        <w:rPr>
          <w:szCs w:val="22"/>
        </w:rPr>
        <w:t>v</w:t>
      </w:r>
      <w:r w:rsidR="001269F1">
        <w:rPr>
          <w:szCs w:val="22"/>
        </w:rPr>
        <w:t xml:space="preserve"> článku III. </w:t>
      </w:r>
      <w:r w:rsidRPr="6360EEA4">
        <w:rPr>
          <w:szCs w:val="22"/>
        </w:rPr>
        <w:t xml:space="preserve">této </w:t>
      </w:r>
      <w:r w:rsidR="006A1BB7">
        <w:rPr>
          <w:szCs w:val="22"/>
        </w:rPr>
        <w:t>S</w:t>
      </w:r>
      <w:r w:rsidRPr="6360EEA4">
        <w:rPr>
          <w:szCs w:val="22"/>
        </w:rPr>
        <w:t xml:space="preserve">mlouvy, jakož i veškerá další porušení smluvních povinností </w:t>
      </w:r>
      <w:r w:rsidR="001269F1">
        <w:rPr>
          <w:szCs w:val="22"/>
        </w:rPr>
        <w:t xml:space="preserve">Dodavatele </w:t>
      </w:r>
      <w:r w:rsidRPr="6360EEA4">
        <w:rPr>
          <w:szCs w:val="22"/>
        </w:rPr>
        <w:t>mající za následek omezení či úplné zrušení jakékoliv části propagace.</w:t>
      </w:r>
    </w:p>
    <w:p w14:paraId="5410EF59" w14:textId="1853BC40" w:rsidR="00FA47FB" w:rsidRPr="00363709" w:rsidRDefault="00FA47FB" w:rsidP="00334AC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6.3</w:t>
      </w:r>
      <w:r>
        <w:rPr>
          <w:rFonts w:ascii="Georgia" w:hAnsi="Georgia"/>
          <w:sz w:val="22"/>
          <w:szCs w:val="22"/>
          <w:lang w:val="cs-CZ"/>
        </w:rPr>
        <w:tab/>
      </w:r>
      <w:r w:rsidRPr="00363709">
        <w:rPr>
          <w:rFonts w:ascii="Georgia" w:hAnsi="Georgia"/>
          <w:sz w:val="22"/>
          <w:szCs w:val="22"/>
        </w:rPr>
        <w:t xml:space="preserve">Vznikem povinnosti hradit smluvní pokutu, uplatněním nároku na zaplacení smluvní pokuty ani jejím faktickým zaplacením nezanikne povinnost </w:t>
      </w:r>
      <w:r>
        <w:rPr>
          <w:rFonts w:ascii="Georgia" w:hAnsi="Georgia"/>
          <w:sz w:val="22"/>
          <w:szCs w:val="22"/>
          <w:lang w:val="cs-CZ"/>
        </w:rPr>
        <w:t xml:space="preserve">Dodavatele </w:t>
      </w:r>
      <w:r w:rsidRPr="00363709">
        <w:rPr>
          <w:rFonts w:ascii="Georgia" w:hAnsi="Georgia"/>
          <w:sz w:val="22"/>
          <w:szCs w:val="22"/>
        </w:rPr>
        <w:t xml:space="preserve">splnit povinnost, jejíž plnění bylo zajištěno smluvní pokutou. </w:t>
      </w:r>
      <w:r>
        <w:rPr>
          <w:rFonts w:ascii="Georgia" w:hAnsi="Georgia"/>
          <w:sz w:val="22"/>
          <w:szCs w:val="22"/>
          <w:lang w:val="cs-CZ"/>
        </w:rPr>
        <w:t xml:space="preserve">Dodavatel </w:t>
      </w:r>
      <w:r w:rsidRPr="00363709">
        <w:rPr>
          <w:rFonts w:ascii="Georgia" w:hAnsi="Georgia"/>
          <w:sz w:val="22"/>
          <w:szCs w:val="22"/>
        </w:rPr>
        <w:t>tak bude i nadále povin</w:t>
      </w:r>
      <w:r>
        <w:rPr>
          <w:rFonts w:ascii="Georgia" w:hAnsi="Georgia"/>
          <w:sz w:val="22"/>
          <w:szCs w:val="22"/>
        </w:rPr>
        <w:t>en</w:t>
      </w:r>
      <w:r w:rsidRPr="00363709">
        <w:rPr>
          <w:rFonts w:ascii="Georgia" w:hAnsi="Georgia"/>
          <w:sz w:val="22"/>
          <w:szCs w:val="22"/>
        </w:rPr>
        <w:t xml:space="preserve"> ke splnění takovéto povinnosti.</w:t>
      </w:r>
    </w:p>
    <w:p w14:paraId="28BB0904" w14:textId="17F4A34F" w:rsidR="00FA47FB" w:rsidRPr="00805777" w:rsidRDefault="00FA47FB" w:rsidP="00334AC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6.4</w:t>
      </w:r>
      <w:r>
        <w:rPr>
          <w:rFonts w:ascii="Georgia" w:hAnsi="Georgia"/>
          <w:sz w:val="22"/>
          <w:szCs w:val="22"/>
          <w:lang w:val="cs-CZ"/>
        </w:rPr>
        <w:tab/>
      </w:r>
      <w:r w:rsidRPr="00363709">
        <w:rPr>
          <w:rFonts w:ascii="Georgia" w:hAnsi="Georgia"/>
          <w:sz w:val="22"/>
          <w:szCs w:val="22"/>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Pr="00805777">
        <w:rPr>
          <w:rFonts w:ascii="Georgia" w:hAnsi="Georgia"/>
          <w:sz w:val="22"/>
          <w:szCs w:val="22"/>
        </w:rPr>
        <w:t xml:space="preserve"> </w:t>
      </w:r>
    </w:p>
    <w:p w14:paraId="2A55B692" w14:textId="32F3C3DE" w:rsidR="00FA47FB" w:rsidRPr="000F45DD" w:rsidRDefault="00FA47FB" w:rsidP="00334AC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r>
        <w:rPr>
          <w:rFonts w:ascii="Georgia" w:hAnsi="Georgia"/>
          <w:sz w:val="22"/>
          <w:szCs w:val="22"/>
          <w:lang w:val="cs-CZ"/>
        </w:rPr>
        <w:t xml:space="preserve">6.5 </w:t>
      </w:r>
      <w:r>
        <w:rPr>
          <w:rFonts w:ascii="Georgia" w:hAnsi="Georgia"/>
          <w:sz w:val="22"/>
          <w:szCs w:val="22"/>
          <w:lang w:val="cs-CZ"/>
        </w:rPr>
        <w:tab/>
      </w:r>
      <w:r w:rsidRPr="00363709">
        <w:rPr>
          <w:rFonts w:ascii="Georgia" w:hAnsi="Georgia"/>
          <w:sz w:val="22"/>
          <w:szCs w:val="22"/>
        </w:rPr>
        <w:t xml:space="preserve">Smluvní pokuta je splatná doručením písemného oznámení o jejím uplatnění </w:t>
      </w:r>
      <w:r>
        <w:rPr>
          <w:rFonts w:ascii="Georgia" w:hAnsi="Georgia"/>
          <w:sz w:val="22"/>
          <w:szCs w:val="22"/>
          <w:lang w:val="cs-CZ"/>
        </w:rPr>
        <w:t>Dodavateli</w:t>
      </w:r>
      <w:r w:rsidRPr="00363709">
        <w:rPr>
          <w:rFonts w:ascii="Georgia" w:hAnsi="Georgia"/>
          <w:sz w:val="22"/>
          <w:szCs w:val="22"/>
        </w:rPr>
        <w:t xml:space="preserve">. Objednatel je oprávněn svou pohledávku z titulu smluvní pokuty započíst oproti splatné pohledávce </w:t>
      </w:r>
      <w:r>
        <w:rPr>
          <w:rFonts w:ascii="Georgia" w:hAnsi="Georgia"/>
          <w:sz w:val="22"/>
          <w:szCs w:val="22"/>
          <w:lang w:val="cs-CZ"/>
        </w:rPr>
        <w:t xml:space="preserve">Dodavatele </w:t>
      </w:r>
      <w:r w:rsidRPr="00363709">
        <w:rPr>
          <w:rFonts w:ascii="Georgia" w:hAnsi="Georgia"/>
          <w:sz w:val="22"/>
          <w:szCs w:val="22"/>
        </w:rPr>
        <w:t xml:space="preserve">na zaplacení </w:t>
      </w:r>
      <w:r>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7ECFE5C9" w14:textId="4647688F" w:rsidR="006E3A75" w:rsidRPr="006E3A75" w:rsidRDefault="00FA47FB" w:rsidP="006E3A75">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szCs w:val="22"/>
        </w:rPr>
      </w:pPr>
      <w:r>
        <w:rPr>
          <w:rFonts w:ascii="Georgia" w:hAnsi="Georgia"/>
          <w:sz w:val="22"/>
          <w:szCs w:val="22"/>
          <w:lang w:val="cs-CZ"/>
        </w:rPr>
        <w:t>6.6</w:t>
      </w:r>
      <w:r>
        <w:rPr>
          <w:rFonts w:ascii="Georgia" w:hAnsi="Georgia"/>
          <w:sz w:val="22"/>
          <w:szCs w:val="22"/>
          <w:lang w:val="cs-CZ"/>
        </w:rPr>
        <w:tab/>
      </w: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493AE5BB" w14:textId="77777777" w:rsidR="006E3A75" w:rsidRDefault="006E3A75" w:rsidP="00334AC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5D080926" w14:textId="77777777" w:rsidR="006E3A75" w:rsidRDefault="006E3A75" w:rsidP="00334AC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77777777" w:rsidR="001415BF" w:rsidRDefault="001415BF" w:rsidP="00334AC6">
      <w:pPr>
        <w:pStyle w:val="Heading1-Number-FollowNumberCzechTourism"/>
        <w:keepNext/>
        <w:keepLines/>
        <w:spacing w:before="0" w:after="240"/>
      </w:pPr>
    </w:p>
    <w:p w14:paraId="238B4B9C" w14:textId="335557AB" w:rsidR="00EA45F3" w:rsidRDefault="00EA45F3" w:rsidP="00334AC6">
      <w:pPr>
        <w:pStyle w:val="Heading1-Number-FollowNumberCzechTourism"/>
        <w:keepNext/>
        <w:keepLines/>
        <w:numPr>
          <w:ilvl w:val="0"/>
          <w:numId w:val="0"/>
        </w:numPr>
        <w:spacing w:before="0" w:after="240"/>
      </w:pPr>
      <w:r w:rsidRPr="00737301">
        <w:t>Další práva a povinnosti smluvních stran</w:t>
      </w:r>
    </w:p>
    <w:p w14:paraId="31E05DB7" w14:textId="6490F1CD" w:rsidR="00EA45F3" w:rsidRDefault="00867E50"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737301">
        <w:rPr>
          <w:rFonts w:ascii="Georgia" w:hAnsi="Georgia"/>
          <w:sz w:val="22"/>
          <w:szCs w:val="22"/>
        </w:rPr>
        <w:t>je po</w:t>
      </w:r>
      <w:r w:rsidR="00EA45F3">
        <w:rPr>
          <w:rFonts w:ascii="Georgia" w:hAnsi="Georgia"/>
          <w:sz w:val="22"/>
          <w:szCs w:val="22"/>
        </w:rPr>
        <w:t>vinen provádět plnění podle této Smlouvy s odbornou péčí a </w:t>
      </w:r>
      <w:r w:rsidR="00EA45F3" w:rsidRPr="00737301">
        <w:rPr>
          <w:rFonts w:ascii="Georgia" w:hAnsi="Georgia"/>
          <w:sz w:val="22"/>
          <w:szCs w:val="22"/>
        </w:rPr>
        <w:t>v souladu s právními předpisy</w:t>
      </w:r>
      <w:r w:rsidR="00EA45F3">
        <w:rPr>
          <w:rFonts w:ascii="Georgia" w:hAnsi="Georgia"/>
          <w:sz w:val="22"/>
          <w:szCs w:val="22"/>
        </w:rPr>
        <w:t>, touto Smlouvou a s pokyny O</w:t>
      </w:r>
      <w:r w:rsidR="00EA45F3" w:rsidRPr="00737301">
        <w:rPr>
          <w:rFonts w:ascii="Georgia" w:hAnsi="Georgia"/>
          <w:sz w:val="22"/>
          <w:szCs w:val="22"/>
        </w:rPr>
        <w:t xml:space="preserve">bjednatele. </w:t>
      </w:r>
    </w:p>
    <w:p w14:paraId="0777F83F" w14:textId="29119453" w:rsidR="00EA45F3" w:rsidRDefault="009033DD"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Dodavatel</w:t>
      </w:r>
      <w:r w:rsidR="00A65757">
        <w:rPr>
          <w:rFonts w:ascii="Georgia" w:hAnsi="Georgia"/>
          <w:sz w:val="22"/>
          <w:szCs w:val="22"/>
          <w:lang w:val="cs-CZ"/>
        </w:rPr>
        <w:t xml:space="preserve"> </w:t>
      </w:r>
      <w:r w:rsidR="00EA45F3" w:rsidRPr="00363709">
        <w:rPr>
          <w:rFonts w:ascii="Georgia" w:hAnsi="Georgia"/>
          <w:sz w:val="22"/>
          <w:szCs w:val="22"/>
        </w:rPr>
        <w:t xml:space="preserve">bude provádět plnění na své náklady, vlastním jménem a na vlastní odpovědnost a nebezpečí. </w:t>
      </w:r>
    </w:p>
    <w:p w14:paraId="18EAADAA" w14:textId="0E791CDC" w:rsidR="00CA397C" w:rsidRDefault="00EA45F3"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9033DD">
        <w:rPr>
          <w:rFonts w:ascii="Georgia" w:hAnsi="Georgia"/>
          <w:sz w:val="22"/>
          <w:szCs w:val="22"/>
          <w:lang w:val="cs-CZ"/>
        </w:rPr>
        <w:t xml:space="preserve">Dodavatele </w:t>
      </w:r>
      <w:r w:rsidRPr="00363709">
        <w:rPr>
          <w:rFonts w:ascii="Georgia" w:hAnsi="Georgia"/>
          <w:sz w:val="22"/>
          <w:szCs w:val="22"/>
        </w:rPr>
        <w:t xml:space="preserve">a udělovat mu kdykoliv v průběhu provádění plnění upřesňující pokyny týkající se činností nezbytných k řádnému provádění plnění dle této </w:t>
      </w:r>
      <w:r>
        <w:rPr>
          <w:rFonts w:ascii="Georgia" w:hAnsi="Georgia"/>
          <w:sz w:val="22"/>
          <w:szCs w:val="22"/>
        </w:rPr>
        <w:t>S</w:t>
      </w:r>
      <w:r w:rsidRPr="00363709">
        <w:rPr>
          <w:rFonts w:ascii="Georgia" w:hAnsi="Georgia"/>
          <w:sz w:val="22"/>
          <w:szCs w:val="22"/>
        </w:rPr>
        <w:t>mlouvy, nebo pokyny ke zjednání nápravy.</w:t>
      </w:r>
      <w:r>
        <w:rPr>
          <w:rFonts w:ascii="Georgia" w:hAnsi="Georgia"/>
          <w:sz w:val="22"/>
          <w:szCs w:val="22"/>
        </w:rPr>
        <w:t xml:space="preserve"> </w:t>
      </w:r>
      <w:r w:rsidRPr="00363709">
        <w:rPr>
          <w:rFonts w:ascii="Georgia" w:hAnsi="Georgia"/>
          <w:sz w:val="22"/>
          <w:szCs w:val="22"/>
        </w:rPr>
        <w:t xml:space="preserve">Nevytknutí vady, či nedodělku </w:t>
      </w:r>
      <w:r>
        <w:rPr>
          <w:rFonts w:ascii="Georgia" w:hAnsi="Georgia"/>
          <w:sz w:val="22"/>
          <w:szCs w:val="22"/>
        </w:rPr>
        <w:t>O</w:t>
      </w:r>
      <w:r w:rsidRPr="00363709">
        <w:rPr>
          <w:rFonts w:ascii="Georgia" w:hAnsi="Georgia"/>
          <w:sz w:val="22"/>
          <w:szCs w:val="22"/>
        </w:rPr>
        <w:t xml:space="preserve">bjednatelem nezbavuje </w:t>
      </w:r>
      <w:r w:rsidR="009033DD">
        <w:rPr>
          <w:rFonts w:ascii="Georgia" w:hAnsi="Georgia"/>
          <w:sz w:val="22"/>
          <w:szCs w:val="22"/>
          <w:lang w:val="cs-CZ"/>
        </w:rPr>
        <w:t xml:space="preserve">Dodavatele </w:t>
      </w:r>
      <w:r w:rsidRPr="00363709">
        <w:rPr>
          <w:rFonts w:ascii="Georgia" w:hAnsi="Georgia"/>
          <w:sz w:val="22"/>
          <w:szCs w:val="22"/>
        </w:rPr>
        <w:t>povinnosti k jejich neprodlenému bezplatnému odstranění.</w:t>
      </w:r>
    </w:p>
    <w:p w14:paraId="207B364C" w14:textId="0F5782DA" w:rsidR="00EA45F3" w:rsidRPr="00CA397C" w:rsidRDefault="009033DD"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lastRenderedPageBreak/>
        <w:t xml:space="preserve">Dodavatel </w:t>
      </w:r>
      <w:r w:rsidR="00CA397C" w:rsidRPr="00363709">
        <w:rPr>
          <w:rFonts w:ascii="Georgia" w:hAnsi="Georgia"/>
          <w:sz w:val="22"/>
          <w:szCs w:val="22"/>
        </w:rPr>
        <w:t xml:space="preserve">odpovídá za škodu vzniklou </w:t>
      </w:r>
      <w:r w:rsidR="00CA397C">
        <w:rPr>
          <w:rFonts w:ascii="Georgia" w:hAnsi="Georgia"/>
          <w:sz w:val="22"/>
          <w:szCs w:val="22"/>
        </w:rPr>
        <w:t>O</w:t>
      </w:r>
      <w:r w:rsidR="00CA397C" w:rsidRPr="00363709">
        <w:rPr>
          <w:rFonts w:ascii="Georgia" w:hAnsi="Georgia"/>
          <w:sz w:val="22"/>
          <w:szCs w:val="22"/>
        </w:rPr>
        <w:t xml:space="preserve">bjednateli nebo třetím </w:t>
      </w:r>
      <w:r w:rsidR="00CA397C">
        <w:rPr>
          <w:rFonts w:ascii="Georgia" w:hAnsi="Georgia"/>
          <w:sz w:val="22"/>
          <w:szCs w:val="22"/>
        </w:rPr>
        <w:t>osobám v </w:t>
      </w:r>
      <w:r w:rsidR="00CA397C" w:rsidRPr="00363709">
        <w:rPr>
          <w:rFonts w:ascii="Georgia" w:hAnsi="Georgia"/>
          <w:sz w:val="22"/>
          <w:szCs w:val="22"/>
        </w:rPr>
        <w:t xml:space="preserve">souvislosti s plněním, nedodržením nebo porušením povinností vyplývajících z této </w:t>
      </w:r>
      <w:r w:rsidR="00CA397C">
        <w:rPr>
          <w:rFonts w:ascii="Georgia" w:hAnsi="Georgia"/>
          <w:sz w:val="22"/>
          <w:szCs w:val="22"/>
        </w:rPr>
        <w:t>S</w:t>
      </w:r>
      <w:r w:rsidR="00CA397C" w:rsidRPr="00363709">
        <w:rPr>
          <w:rFonts w:ascii="Georgia" w:hAnsi="Georgia"/>
          <w:sz w:val="22"/>
          <w:szCs w:val="22"/>
        </w:rPr>
        <w:t>mlouvy.</w:t>
      </w:r>
      <w:r w:rsidR="00EA45F3" w:rsidRPr="00CA397C">
        <w:rPr>
          <w:rFonts w:ascii="Georgia" w:hAnsi="Georgia"/>
          <w:sz w:val="22"/>
          <w:szCs w:val="22"/>
        </w:rPr>
        <w:t xml:space="preserve"> </w:t>
      </w:r>
    </w:p>
    <w:p w14:paraId="31DEB7EF" w14:textId="62625695" w:rsidR="00EA45F3" w:rsidRDefault="009033DD"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Dodavatel</w:t>
      </w:r>
      <w:r w:rsidR="00EA45F3" w:rsidRPr="00363709">
        <w:rPr>
          <w:rFonts w:ascii="Georgia" w:hAnsi="Georgia"/>
          <w:sz w:val="22"/>
          <w:szCs w:val="22"/>
        </w:rPr>
        <w:t xml:space="preserve"> je povinen </w:t>
      </w:r>
      <w:r w:rsidR="00EA45F3">
        <w:rPr>
          <w:rFonts w:ascii="Georgia" w:hAnsi="Georgia"/>
          <w:sz w:val="22"/>
          <w:szCs w:val="22"/>
        </w:rPr>
        <w:t>O</w:t>
      </w:r>
      <w:r w:rsidR="00EA45F3" w:rsidRPr="00363709">
        <w:rPr>
          <w:rFonts w:ascii="Georgia" w:hAnsi="Georgia"/>
          <w:sz w:val="22"/>
          <w:szCs w:val="22"/>
        </w:rPr>
        <w:t xml:space="preserve">bjednateli neprodleně oznámit jakoukoliv skutečnost, která by mohla mít, byť i částečně, vliv na schopnost </w:t>
      </w:r>
      <w:r>
        <w:rPr>
          <w:rFonts w:ascii="Georgia" w:hAnsi="Georgia"/>
          <w:sz w:val="22"/>
          <w:szCs w:val="22"/>
          <w:lang w:val="cs-CZ"/>
        </w:rPr>
        <w:t xml:space="preserve">Dodavatele </w:t>
      </w:r>
      <w:r w:rsidR="00EA45F3" w:rsidRPr="00363709">
        <w:rPr>
          <w:rFonts w:ascii="Georgia" w:hAnsi="Georgia"/>
          <w:sz w:val="22"/>
          <w:szCs w:val="22"/>
        </w:rPr>
        <w:t xml:space="preserve">plnit své povinnosti vyplývající z této </w:t>
      </w:r>
      <w:r w:rsidR="00EA45F3">
        <w:rPr>
          <w:rFonts w:ascii="Georgia" w:hAnsi="Georgia"/>
          <w:sz w:val="22"/>
          <w:szCs w:val="22"/>
        </w:rPr>
        <w:t>S</w:t>
      </w:r>
      <w:r w:rsidR="00EA45F3" w:rsidRPr="00363709">
        <w:rPr>
          <w:rFonts w:ascii="Georgia" w:hAnsi="Georgia"/>
          <w:sz w:val="22"/>
          <w:szCs w:val="22"/>
        </w:rPr>
        <w:t xml:space="preserve">mlouvy. Takovým oznámením však </w:t>
      </w:r>
      <w:r>
        <w:rPr>
          <w:rFonts w:ascii="Georgia" w:hAnsi="Georgia"/>
          <w:sz w:val="22"/>
          <w:szCs w:val="22"/>
          <w:lang w:val="cs-CZ"/>
        </w:rPr>
        <w:t xml:space="preserve">Dodavatel </w:t>
      </w:r>
      <w:r w:rsidR="00EA45F3" w:rsidRPr="00363709">
        <w:rPr>
          <w:rFonts w:ascii="Georgia" w:hAnsi="Georgia"/>
          <w:sz w:val="22"/>
          <w:szCs w:val="22"/>
        </w:rPr>
        <w:t xml:space="preserve">není zbaven povinnosti nadále plnit své závazky vyplývající z této </w:t>
      </w:r>
      <w:r w:rsidR="00EA45F3">
        <w:rPr>
          <w:rFonts w:ascii="Georgia" w:hAnsi="Georgia"/>
          <w:sz w:val="22"/>
          <w:szCs w:val="22"/>
        </w:rPr>
        <w:t>S</w:t>
      </w:r>
      <w:r w:rsidR="00EA45F3" w:rsidRPr="00363709">
        <w:rPr>
          <w:rFonts w:ascii="Georgia" w:hAnsi="Georgia"/>
          <w:sz w:val="22"/>
          <w:szCs w:val="22"/>
        </w:rPr>
        <w:t>mlouvy.</w:t>
      </w:r>
    </w:p>
    <w:p w14:paraId="484319C0" w14:textId="3D9BFF6E" w:rsidR="00EA45F3" w:rsidRDefault="009033DD"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363709">
        <w:rPr>
          <w:rFonts w:ascii="Georgia" w:hAnsi="Georgia"/>
          <w:sz w:val="22"/>
          <w:szCs w:val="22"/>
        </w:rPr>
        <w:t xml:space="preserve">smí používat podklady předané mu </w:t>
      </w:r>
      <w:r w:rsidR="00EA45F3">
        <w:rPr>
          <w:rFonts w:ascii="Georgia" w:hAnsi="Georgia"/>
          <w:sz w:val="22"/>
          <w:szCs w:val="22"/>
        </w:rPr>
        <w:t>O</w:t>
      </w:r>
      <w:r w:rsidR="00EA45F3" w:rsidRPr="00363709">
        <w:rPr>
          <w:rFonts w:ascii="Georgia" w:hAnsi="Georgia"/>
          <w:sz w:val="22"/>
          <w:szCs w:val="22"/>
        </w:rPr>
        <w:t xml:space="preserve">bjednatelem pouze k provedení plnění dle této </w:t>
      </w:r>
      <w:r w:rsidR="00EA45F3">
        <w:rPr>
          <w:rFonts w:ascii="Georgia" w:hAnsi="Georgia"/>
          <w:sz w:val="22"/>
          <w:szCs w:val="22"/>
        </w:rPr>
        <w:t>S</w:t>
      </w:r>
      <w:r w:rsidR="00EA45F3" w:rsidRPr="00363709">
        <w:rPr>
          <w:rFonts w:ascii="Georgia" w:hAnsi="Georgia"/>
          <w:sz w:val="22"/>
          <w:szCs w:val="22"/>
        </w:rPr>
        <w:t xml:space="preserve">mlouvy. Jakékoli jiné použití vyžaduje písemného souhlasu </w:t>
      </w:r>
      <w:r w:rsidR="00EA45F3">
        <w:rPr>
          <w:rFonts w:ascii="Georgia" w:hAnsi="Georgia"/>
          <w:sz w:val="22"/>
          <w:szCs w:val="22"/>
        </w:rPr>
        <w:t>O</w:t>
      </w:r>
      <w:r w:rsidR="00EA45F3" w:rsidRPr="00363709">
        <w:rPr>
          <w:rFonts w:ascii="Georgia" w:hAnsi="Georgia"/>
          <w:sz w:val="22"/>
          <w:szCs w:val="22"/>
        </w:rPr>
        <w:t xml:space="preserve">bjednatele. Veškeré podklady, které byly předány </w:t>
      </w:r>
      <w:r>
        <w:rPr>
          <w:rFonts w:ascii="Georgia" w:hAnsi="Georgia"/>
          <w:sz w:val="22"/>
          <w:szCs w:val="22"/>
          <w:lang w:val="cs-CZ"/>
        </w:rPr>
        <w:t xml:space="preserve">Dodavateli </w:t>
      </w:r>
      <w:r w:rsidR="00EA45F3">
        <w:rPr>
          <w:rFonts w:ascii="Georgia" w:hAnsi="Georgia"/>
          <w:sz w:val="22"/>
          <w:szCs w:val="22"/>
        </w:rPr>
        <w:t>O</w:t>
      </w:r>
      <w:r w:rsidR="00EA45F3" w:rsidRPr="00363709">
        <w:rPr>
          <w:rFonts w:ascii="Georgia" w:hAnsi="Georgia"/>
          <w:sz w:val="22"/>
          <w:szCs w:val="22"/>
        </w:rPr>
        <w:t xml:space="preserve">bjednatelem, zůstávají v majetku </w:t>
      </w:r>
      <w:r w:rsidR="00EA45F3">
        <w:rPr>
          <w:rFonts w:ascii="Georgia" w:hAnsi="Georgia"/>
          <w:sz w:val="22"/>
          <w:szCs w:val="22"/>
        </w:rPr>
        <w:t>O</w:t>
      </w:r>
      <w:r w:rsidR="00EA45F3" w:rsidRPr="00363709">
        <w:rPr>
          <w:rFonts w:ascii="Georgia" w:hAnsi="Georgia"/>
          <w:sz w:val="22"/>
          <w:szCs w:val="22"/>
        </w:rPr>
        <w:t>bjednatele a budou mu na první výzvu vydány.</w:t>
      </w:r>
    </w:p>
    <w:p w14:paraId="513FB0FE" w14:textId="4F31941D" w:rsidR="00EA45F3" w:rsidRDefault="009033DD"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lang w:val="cs-CZ"/>
        </w:rPr>
        <w:t xml:space="preserve">Dodavatel </w:t>
      </w:r>
      <w:r w:rsidR="00EA45F3" w:rsidRPr="005D031F">
        <w:rPr>
          <w:rFonts w:ascii="Georgia" w:hAnsi="Georgia"/>
          <w:sz w:val="22"/>
          <w:szCs w:val="22"/>
        </w:rPr>
        <w:t xml:space="preserve">je povinen zachovávat mlčenlivost o všech informacích, které získal od </w:t>
      </w:r>
      <w:r w:rsidR="00EA45F3">
        <w:rPr>
          <w:rFonts w:ascii="Georgia" w:hAnsi="Georgia"/>
          <w:sz w:val="22"/>
          <w:szCs w:val="22"/>
        </w:rPr>
        <w:t>O</w:t>
      </w:r>
      <w:r w:rsidR="00EA45F3" w:rsidRPr="005D031F">
        <w:rPr>
          <w:rFonts w:ascii="Georgia" w:hAnsi="Georgia"/>
          <w:sz w:val="22"/>
          <w:szCs w:val="22"/>
        </w:rPr>
        <w:t xml:space="preserve">bjednatele v souvislosti s realizací předmětu Smlouvy a zavazuje se zajistit, aby dokumenty předané mu </w:t>
      </w:r>
      <w:r w:rsidR="00EA45F3">
        <w:rPr>
          <w:rFonts w:ascii="Georgia" w:hAnsi="Georgia"/>
          <w:sz w:val="22"/>
          <w:szCs w:val="22"/>
        </w:rPr>
        <w:t>O</w:t>
      </w:r>
      <w:r w:rsidR="00EA45F3" w:rsidRPr="005D031F">
        <w:rPr>
          <w:rFonts w:ascii="Georgia" w:hAnsi="Georgia"/>
          <w:sz w:val="22"/>
          <w:szCs w:val="22"/>
        </w:rPr>
        <w:t xml:space="preserve">bjednatelem nebyly zneužity třetími osobami. Povinnost zachovávat mlčenlivost trvá i po skončení smluvního vztahu založeného touto Smlouvou. </w:t>
      </w:r>
    </w:p>
    <w:p w14:paraId="1375DCBD" w14:textId="2EF0A0C7" w:rsidR="00EA45F3" w:rsidRDefault="00EA45F3" w:rsidP="00334AC6">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 xml:space="preserve">V případě, že </w:t>
      </w:r>
      <w:r w:rsidR="009033DD">
        <w:rPr>
          <w:rFonts w:ascii="Georgia" w:hAnsi="Georgia"/>
          <w:sz w:val="22"/>
          <w:szCs w:val="22"/>
          <w:lang w:val="cs-CZ"/>
        </w:rPr>
        <w:t xml:space="preserve">Dodavatel </w:t>
      </w:r>
      <w:r w:rsidRPr="00C30758">
        <w:rPr>
          <w:rFonts w:ascii="Georgia" w:hAnsi="Georgia"/>
          <w:sz w:val="22"/>
          <w:szCs w:val="22"/>
        </w:rPr>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rsidR="00BC2711">
        <w:rPr>
          <w:rFonts w:ascii="Georgia" w:hAnsi="Georgia"/>
          <w:sz w:val="22"/>
          <w:szCs w:val="22"/>
          <w:lang w:val="cs-CZ"/>
        </w:rPr>
        <w:t>Dodavatele</w:t>
      </w:r>
      <w:r w:rsidRPr="00C30758">
        <w:rPr>
          <w:rFonts w:ascii="Georgia" w:hAnsi="Georgia"/>
          <w:sz w:val="22"/>
          <w:szCs w:val="22"/>
        </w:rPr>
        <w:t>. Případný nárok Objednatele na smluvní pokutu či odstoupení od smlouvy tím není dotčen.</w:t>
      </w:r>
    </w:p>
    <w:p w14:paraId="2BA1F7AF" w14:textId="130C1B8C" w:rsidR="00EA45F3" w:rsidRPr="00DD0016" w:rsidRDefault="00EA45F3" w:rsidP="00334AC6">
      <w:pPr>
        <w:pStyle w:val="Heading1-Number-FollowNumberCzechTourism"/>
        <w:keepNext/>
        <w:keepLines/>
        <w:spacing w:before="480" w:after="120"/>
        <w:rPr>
          <w:sz w:val="24"/>
          <w:szCs w:val="24"/>
        </w:rPr>
      </w:pPr>
    </w:p>
    <w:p w14:paraId="7FA7B0D0" w14:textId="77777777" w:rsidR="00EA45F3" w:rsidRPr="00484C73" w:rsidRDefault="00EA45F3" w:rsidP="00334AC6">
      <w:pPr>
        <w:pStyle w:val="Heading1-Number-FollowNumberCzechTourism"/>
        <w:keepNext/>
        <w:keepLines/>
        <w:numPr>
          <w:ilvl w:val="0"/>
          <w:numId w:val="0"/>
        </w:numPr>
        <w:spacing w:before="0" w:after="240"/>
      </w:pPr>
      <w:r w:rsidRPr="00484C73">
        <w:t>Úprava autorských práv</w:t>
      </w:r>
    </w:p>
    <w:p w14:paraId="5F371D43" w14:textId="431AADAA" w:rsidR="00EA45F3" w:rsidRPr="00681488" w:rsidRDefault="00EA45F3" w:rsidP="00334AC6">
      <w:pPr>
        <w:pStyle w:val="Odstavecseseznamem"/>
        <w:keepNext/>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773D5E">
        <w:rPr>
          <w:szCs w:val="22"/>
          <w:lang w:val="cs-CZ"/>
        </w:rPr>
        <w:t xml:space="preserve">Dodavateli </w:t>
      </w:r>
      <w:r w:rsidRPr="00363709">
        <w:rPr>
          <w:szCs w:val="22"/>
        </w:rPr>
        <w:t xml:space="preserve">předány jakékoliv podklady (např. </w:t>
      </w:r>
      <w:r>
        <w:rPr>
          <w:szCs w:val="22"/>
        </w:rPr>
        <w:t xml:space="preserve">texty, fotografie, </w:t>
      </w:r>
      <w:r w:rsidRPr="00363709">
        <w:rPr>
          <w:szCs w:val="22"/>
        </w:rPr>
        <w:t>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Pr>
          <w:szCs w:val="22"/>
        </w:rPr>
        <w:t>o Autorských děl upraveny takto:</w:t>
      </w:r>
    </w:p>
    <w:p w14:paraId="606A7D5D" w14:textId="77777777" w:rsidR="00EA45F3" w:rsidRPr="00686C30" w:rsidRDefault="00EA45F3" w:rsidP="00334AC6">
      <w:pPr>
        <w:pStyle w:val="Odstavecseseznamem"/>
        <w:keepNext/>
        <w:keepLines/>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vanish/>
          <w:szCs w:val="22"/>
          <w:lang w:eastAsia="cs-CZ"/>
        </w:rPr>
      </w:pPr>
    </w:p>
    <w:p w14:paraId="70583372" w14:textId="0908494D" w:rsidR="00EA45F3" w:rsidRDefault="00EA45F3" w:rsidP="00334AC6">
      <w:pPr>
        <w:pStyle w:val="Textodst1sl"/>
        <w:keepNext/>
        <w:keepLines/>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 xml:space="preserve">bude předáváno Autorské dílo vytvořené třetí osobou, zavazuje, že zajistí souhlas autora k poskytnutí práva </w:t>
      </w:r>
      <w:r w:rsidR="009C65A1">
        <w:rPr>
          <w:rFonts w:ascii="Georgia" w:hAnsi="Georgia"/>
          <w:bCs/>
          <w:sz w:val="22"/>
          <w:szCs w:val="22"/>
          <w:lang w:val="cs-CZ"/>
        </w:rPr>
        <w:t xml:space="preserve">Dodavateli </w:t>
      </w:r>
      <w:r w:rsidRPr="00686C30">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686C30" w:rsidRDefault="00EA45F3" w:rsidP="00334AC6">
      <w:pPr>
        <w:pStyle w:val="Textodst1sl"/>
        <w:keepNext/>
        <w:keepLines/>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 xml:space="preserve">Obdobně i </w:t>
      </w:r>
      <w:r w:rsidR="009C65A1">
        <w:rPr>
          <w:rFonts w:ascii="Georgia" w:hAnsi="Georgia" w:cs="Calibri"/>
          <w:sz w:val="22"/>
          <w:szCs w:val="22"/>
          <w:lang w:val="pl-PL"/>
        </w:rPr>
        <w:t xml:space="preserve">Dodavatel </w:t>
      </w:r>
      <w:r w:rsidRPr="00283243">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686C30" w:rsidRDefault="00EA45F3" w:rsidP="00334AC6">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8.1.3.</w:t>
      </w:r>
      <w:r>
        <w:rPr>
          <w:rFonts w:ascii="Georgia" w:hAnsi="Georgia"/>
          <w:sz w:val="22"/>
          <w:szCs w:val="22"/>
        </w:rPr>
        <w:tab/>
      </w:r>
      <w:r w:rsidRPr="00686C30">
        <w:rPr>
          <w:rFonts w:ascii="Georgia" w:hAnsi="Georgia"/>
          <w:sz w:val="22"/>
          <w:szCs w:val="22"/>
        </w:rPr>
        <w:t xml:space="preserve">Objednatel poskytuje </w:t>
      </w:r>
      <w:r w:rsidR="009C65A1">
        <w:rPr>
          <w:rFonts w:ascii="Georgia" w:hAnsi="Georgia"/>
          <w:sz w:val="22"/>
          <w:szCs w:val="22"/>
          <w:lang w:val="cs-CZ"/>
        </w:rPr>
        <w:t xml:space="preserve">Dodavateli </w:t>
      </w:r>
      <w:r w:rsidRPr="00686C30">
        <w:rPr>
          <w:rFonts w:ascii="Georgia" w:hAnsi="Georgia"/>
          <w:sz w:val="22"/>
          <w:szCs w:val="22"/>
        </w:rPr>
        <w:t xml:space="preserve">oprávnění k výkonu práva předané Autorské dílo užít ode dne </w:t>
      </w:r>
      <w:r>
        <w:rPr>
          <w:rFonts w:ascii="Georgia" w:hAnsi="Georgia"/>
          <w:sz w:val="22"/>
          <w:szCs w:val="22"/>
        </w:rPr>
        <w:t>účinnosti</w:t>
      </w:r>
      <w:r w:rsidRPr="00686C30">
        <w:rPr>
          <w:rFonts w:ascii="Georgia" w:hAnsi="Georgia"/>
          <w:sz w:val="22"/>
          <w:szCs w:val="22"/>
        </w:rPr>
        <w:t xml:space="preserve"> této </w:t>
      </w:r>
      <w:r>
        <w:rPr>
          <w:rFonts w:ascii="Georgia" w:hAnsi="Georgia"/>
          <w:sz w:val="22"/>
          <w:szCs w:val="22"/>
        </w:rPr>
        <w:t>S</w:t>
      </w:r>
      <w:r w:rsidRPr="00686C30">
        <w:rPr>
          <w:rFonts w:ascii="Georgia" w:hAnsi="Georgia"/>
          <w:sz w:val="22"/>
          <w:szCs w:val="22"/>
        </w:rPr>
        <w:t xml:space="preserve">mlouvy do </w:t>
      </w:r>
      <w:r w:rsidR="00A65757">
        <w:rPr>
          <w:rFonts w:ascii="Georgia" w:hAnsi="Georgia"/>
          <w:sz w:val="22"/>
          <w:szCs w:val="22"/>
          <w:lang w:val="cs-CZ"/>
        </w:rPr>
        <w:t xml:space="preserve">konce Propagace </w:t>
      </w:r>
      <w:r>
        <w:rPr>
          <w:rFonts w:ascii="Georgia" w:hAnsi="Georgia"/>
          <w:sz w:val="22"/>
          <w:szCs w:val="22"/>
        </w:rPr>
        <w:t>a </w:t>
      </w:r>
      <w:r w:rsidRPr="00686C30">
        <w:rPr>
          <w:rFonts w:ascii="Georgia" w:hAnsi="Georgia"/>
          <w:sz w:val="22"/>
          <w:szCs w:val="22"/>
        </w:rPr>
        <w:t xml:space="preserve">bez místního </w:t>
      </w:r>
      <w:r>
        <w:rPr>
          <w:rFonts w:ascii="Georgia" w:hAnsi="Georgia"/>
          <w:sz w:val="22"/>
          <w:szCs w:val="22"/>
        </w:rPr>
        <w:t xml:space="preserve">a množstevního </w:t>
      </w:r>
      <w:r w:rsidRPr="00686C30">
        <w:rPr>
          <w:rFonts w:ascii="Georgia" w:hAnsi="Georgia"/>
          <w:sz w:val="22"/>
          <w:szCs w:val="22"/>
        </w:rPr>
        <w:t xml:space="preserve">omezení, a to pouze v souvislosti s plněním této Smlouvy. </w:t>
      </w:r>
    </w:p>
    <w:p w14:paraId="4D9D8AD4" w14:textId="30F53A29" w:rsidR="00EA45F3" w:rsidRPr="00686C30" w:rsidRDefault="00EA45F3" w:rsidP="00334AC6">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t>8.1.4.</w:t>
      </w:r>
      <w:r>
        <w:rPr>
          <w:rFonts w:ascii="Georgia" w:hAnsi="Georgia"/>
          <w:sz w:val="22"/>
          <w:szCs w:val="22"/>
        </w:rPr>
        <w:tab/>
      </w:r>
      <w:r w:rsidR="009C65A1">
        <w:rPr>
          <w:rFonts w:ascii="Georgia" w:hAnsi="Georgia"/>
          <w:sz w:val="22"/>
          <w:szCs w:val="22"/>
          <w:lang w:val="cs-CZ"/>
        </w:rPr>
        <w:t xml:space="preserve">Dodavatel </w:t>
      </w:r>
      <w:r w:rsidRPr="00686C30">
        <w:rPr>
          <w:rFonts w:ascii="Georgia" w:hAnsi="Georgia"/>
          <w:sz w:val="22"/>
          <w:szCs w:val="22"/>
        </w:rPr>
        <w:t>není oprávněn do předan</w:t>
      </w:r>
      <w:r>
        <w:rPr>
          <w:rFonts w:ascii="Georgia" w:hAnsi="Georgia"/>
          <w:sz w:val="22"/>
          <w:szCs w:val="22"/>
        </w:rPr>
        <w:t>ého Autorského díla zasahovat a </w:t>
      </w:r>
      <w:r w:rsidRPr="00686C30">
        <w:rPr>
          <w:rFonts w:ascii="Georgia" w:hAnsi="Georgia"/>
          <w:sz w:val="22"/>
          <w:szCs w:val="22"/>
        </w:rPr>
        <w:t xml:space="preserve">upravovat si ho bez předchozího </w:t>
      </w:r>
      <w:r>
        <w:rPr>
          <w:rFonts w:ascii="Georgia" w:hAnsi="Georgia"/>
          <w:sz w:val="22"/>
          <w:szCs w:val="22"/>
        </w:rPr>
        <w:t xml:space="preserve">písemného </w:t>
      </w:r>
      <w:r w:rsidRPr="00686C30">
        <w:rPr>
          <w:rFonts w:ascii="Georgia" w:hAnsi="Georgia"/>
          <w:sz w:val="22"/>
          <w:szCs w:val="22"/>
        </w:rPr>
        <w:t>souhlasu Objednatele.</w:t>
      </w:r>
    </w:p>
    <w:p w14:paraId="2FE3C547" w14:textId="1C7A1595" w:rsidR="00EA45F3" w:rsidRPr="00A91533" w:rsidRDefault="00EA45F3" w:rsidP="00334AC6">
      <w:pPr>
        <w:pStyle w:val="Textodst2slovan"/>
        <w:keepNext/>
        <w:keepLines/>
        <w:numPr>
          <w:ilvl w:val="0"/>
          <w:numId w:val="0"/>
        </w:numPr>
        <w:spacing w:after="240" w:line="260" w:lineRule="exact"/>
        <w:ind w:left="851" w:hanging="709"/>
        <w:rPr>
          <w:rFonts w:ascii="Georgia" w:hAnsi="Georgia"/>
          <w:sz w:val="22"/>
          <w:szCs w:val="22"/>
        </w:rPr>
      </w:pPr>
      <w:r>
        <w:rPr>
          <w:rFonts w:ascii="Georgia" w:hAnsi="Georgia"/>
          <w:sz w:val="22"/>
          <w:szCs w:val="22"/>
        </w:rPr>
        <w:t>8.1.5.</w:t>
      </w:r>
      <w:r>
        <w:rPr>
          <w:rFonts w:ascii="Georgia" w:hAnsi="Georgia"/>
          <w:sz w:val="22"/>
          <w:szCs w:val="22"/>
        </w:rPr>
        <w:tab/>
      </w:r>
      <w:r w:rsidR="009C65A1">
        <w:rPr>
          <w:rFonts w:ascii="Georgia" w:hAnsi="Georgia"/>
          <w:sz w:val="22"/>
          <w:szCs w:val="22"/>
          <w:lang w:val="cs-CZ"/>
        </w:rPr>
        <w:t xml:space="preserve">Dodavatel </w:t>
      </w:r>
      <w:r w:rsidRPr="00686C30">
        <w:rPr>
          <w:rFonts w:ascii="Georgia" w:hAnsi="Georgia"/>
          <w:sz w:val="22"/>
          <w:szCs w:val="22"/>
        </w:rPr>
        <w:t>je oprávněn práva na užití Autorského díla specifikovaná shora</w:t>
      </w:r>
      <w:r>
        <w:rPr>
          <w:rFonts w:ascii="Georgia" w:hAnsi="Georgia"/>
          <w:sz w:val="22"/>
          <w:szCs w:val="22"/>
        </w:rPr>
        <w:t xml:space="preserve"> p</w:t>
      </w:r>
      <w:r w:rsidRPr="00686C30">
        <w:rPr>
          <w:rFonts w:ascii="Georgia" w:hAnsi="Georgia"/>
          <w:sz w:val="22"/>
          <w:szCs w:val="22"/>
        </w:rPr>
        <w:t>ostoupit zcela nebo zčásti na třetí osoby jen s písemným souhlasem Objednatele.</w:t>
      </w:r>
    </w:p>
    <w:p w14:paraId="5013FB99" w14:textId="612E0E4C" w:rsidR="00EA45F3" w:rsidRDefault="00EA45F3" w:rsidP="00334AC6">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sidRPr="00502225">
        <w:rPr>
          <w:rFonts w:ascii="Georgia" w:hAnsi="Georgia" w:cs="Arial"/>
          <w:b w:val="0"/>
          <w:sz w:val="22"/>
          <w:szCs w:val="22"/>
        </w:rPr>
        <w:t xml:space="preserve">Oprávnění k užití Autorských </w:t>
      </w:r>
      <w:r>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9C65A1">
        <w:rPr>
          <w:rFonts w:ascii="Georgia" w:hAnsi="Georgia" w:cs="Arial"/>
          <w:b w:val="0"/>
          <w:sz w:val="22"/>
          <w:szCs w:val="22"/>
        </w:rPr>
        <w:t xml:space="preserve">Dodavateli </w:t>
      </w:r>
      <w:r w:rsidRPr="00063560">
        <w:rPr>
          <w:rFonts w:ascii="Georgia" w:hAnsi="Georgia"/>
          <w:b w:val="0"/>
          <w:bCs/>
          <w:sz w:val="22"/>
          <w:szCs w:val="22"/>
        </w:rPr>
        <w:t>bezúplatně</w:t>
      </w:r>
      <w:r w:rsidRPr="00063560">
        <w:rPr>
          <w:b w:val="0"/>
          <w:bCs/>
          <w:szCs w:val="22"/>
        </w:rPr>
        <w:t>.</w:t>
      </w:r>
    </w:p>
    <w:p w14:paraId="29A80F60" w14:textId="1F38B175" w:rsidR="00EA45F3" w:rsidRPr="00F70768" w:rsidRDefault="009C65A1" w:rsidP="00334AC6">
      <w:pPr>
        <w:pStyle w:val="slolnku"/>
        <w:keepLines/>
        <w:numPr>
          <w:ilvl w:val="0"/>
          <w:numId w:val="34"/>
        </w:numPr>
        <w:tabs>
          <w:tab w:val="clear" w:pos="0"/>
          <w:tab w:val="clear" w:pos="284"/>
          <w:tab w:val="clear" w:pos="1701"/>
        </w:tabs>
        <w:spacing w:before="0" w:after="240" w:line="260" w:lineRule="exact"/>
        <w:ind w:left="567" w:hanging="567"/>
        <w:jc w:val="both"/>
        <w:rPr>
          <w:b w:val="0"/>
          <w:bCs/>
          <w:szCs w:val="22"/>
        </w:rPr>
      </w:pPr>
      <w:r>
        <w:rPr>
          <w:rFonts w:ascii="Georgia" w:hAnsi="Georgia" w:cs="Arial"/>
          <w:b w:val="0"/>
          <w:sz w:val="22"/>
          <w:szCs w:val="22"/>
        </w:rPr>
        <w:t xml:space="preserve">Dodavatel </w:t>
      </w:r>
      <w:r w:rsidR="00EA45F3" w:rsidRPr="00F70768">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1891D9B2" w14:textId="404D8A72" w:rsidR="00051B92" w:rsidRPr="006E3A75" w:rsidRDefault="00EA45F3" w:rsidP="006E3A75">
      <w:pPr>
        <w:keepNext/>
        <w:keepLines/>
        <w:spacing w:after="240"/>
        <w:ind w:left="567" w:hanging="567"/>
        <w:jc w:val="both"/>
      </w:pPr>
      <w:r>
        <w:rPr>
          <w:lang w:eastAsia="cs-CZ"/>
        </w:rPr>
        <w:t>8.4</w:t>
      </w:r>
      <w:r>
        <w:rPr>
          <w:lang w:eastAsia="cs-CZ"/>
        </w:rPr>
        <w:tab/>
      </w:r>
      <w:r>
        <w:rPr>
          <w:lang w:eastAsia="cs-CZ"/>
        </w:rPr>
        <w:tab/>
      </w:r>
      <w:r w:rsidR="009C65A1">
        <w:rPr>
          <w:lang w:eastAsia="cs-CZ"/>
        </w:rPr>
        <w:t>Dodavatel p</w:t>
      </w:r>
      <w:r w:rsidRPr="00063560">
        <w:t xml:space="preserve">oskytuje Objednateli </w:t>
      </w:r>
      <w:r>
        <w:t>ne</w:t>
      </w:r>
      <w:r w:rsidRPr="00063560">
        <w:t xml:space="preserve">výhradní neomezené oprávnění ke všem možným způsobům užití práv duševního vlastnictví vzniklých v souvislosti s plněním této Smlouvy. Úplata za toto oprávnění je zahrnuta v ceně </w:t>
      </w:r>
      <w:r>
        <w:t xml:space="preserve">dle článku V. odst. 5.1 </w:t>
      </w:r>
      <w:r w:rsidRPr="00063560">
        <w:t>této Smlouvy.</w:t>
      </w:r>
    </w:p>
    <w:p w14:paraId="73CE8142" w14:textId="3710BF90" w:rsidR="00EA45F3" w:rsidRPr="00E832E9" w:rsidRDefault="00EA45F3" w:rsidP="00334AC6">
      <w:pPr>
        <w:pStyle w:val="Heading1-Number-FollowNumberCzechTourism"/>
        <w:keepNext/>
        <w:keepLines/>
        <w:numPr>
          <w:ilvl w:val="0"/>
          <w:numId w:val="0"/>
        </w:numPr>
        <w:spacing w:before="480" w:after="120"/>
        <w:rPr>
          <w:sz w:val="24"/>
          <w:szCs w:val="24"/>
        </w:rPr>
      </w:pPr>
      <w:r w:rsidRPr="00E832E9">
        <w:rPr>
          <w:sz w:val="24"/>
          <w:szCs w:val="24"/>
        </w:rPr>
        <w:t>IX.</w:t>
      </w:r>
    </w:p>
    <w:p w14:paraId="5441BF3B" w14:textId="77777777" w:rsidR="00EA45F3" w:rsidRPr="00E832E9" w:rsidRDefault="00EA45F3" w:rsidP="00334AC6">
      <w:pPr>
        <w:pStyle w:val="Heading1-Number-FollowNumberCzechTourism"/>
        <w:keepNext/>
        <w:keepLines/>
        <w:numPr>
          <w:ilvl w:val="0"/>
          <w:numId w:val="0"/>
        </w:numPr>
        <w:spacing w:before="0" w:after="240"/>
      </w:pPr>
      <w:r w:rsidRPr="00E832E9">
        <w:t>Licence</w:t>
      </w:r>
    </w:p>
    <w:p w14:paraId="795216D1"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424EB4"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3D2361E"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272F7DD"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F9BA064"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06504A1"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E6F6855"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026888" w14:textId="77777777" w:rsidR="00EA45F3" w:rsidRPr="00C61C1B" w:rsidRDefault="00EA45F3" w:rsidP="00334AC6">
      <w:pPr>
        <w:pStyle w:val="Odstavecseseznamem"/>
        <w:keepNext/>
        <w:keepLines/>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711993" w14:textId="645E0ADF" w:rsidR="00EA45F3" w:rsidRPr="00C85C9B" w:rsidRDefault="00EA45F3"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Pr>
          <w:rFonts w:eastAsia="Times New Roman"/>
          <w:color w:val="000000"/>
        </w:rPr>
        <w:t>A</w:t>
      </w:r>
      <w:r w:rsidRPr="00C85C9B">
        <w:rPr>
          <w:rFonts w:eastAsia="Times New Roman"/>
          <w:color w:val="000000"/>
        </w:rPr>
        <w:t>utorským dílům, vzniklých v souvislosti s plněním této Smlouvy, které je popsané v této Smlouvě</w:t>
      </w:r>
      <w:r w:rsidR="000C1ABA">
        <w:rPr>
          <w:rFonts w:eastAsia="Times New Roman"/>
          <w:color w:val="000000"/>
          <w:lang w:val="cs-CZ"/>
        </w:rPr>
        <w:t xml:space="preserve">, </w:t>
      </w:r>
      <w:r w:rsidRPr="00C85C9B">
        <w:rPr>
          <w:rFonts w:eastAsia="Times New Roman"/>
          <w:color w:val="000000"/>
        </w:rPr>
        <w:t xml:space="preserve">k okamžiku jejich převzetí </w:t>
      </w:r>
      <w:r w:rsidR="00F772C8" w:rsidRPr="00C85C9B">
        <w:rPr>
          <w:rFonts w:eastAsia="Times New Roman"/>
          <w:color w:val="000000"/>
        </w:rPr>
        <w:t>nevýhradní</w:t>
      </w:r>
      <w:r w:rsidRPr="00C85C9B">
        <w:rPr>
          <w:rFonts w:eastAsia="Times New Roman"/>
          <w:color w:val="000000"/>
        </w:rPr>
        <w:t xml:space="preserve">, místně a množstevně neomezené oprávnění užívat </w:t>
      </w:r>
      <w:r>
        <w:rPr>
          <w:rFonts w:eastAsia="Times New Roman"/>
          <w:color w:val="000000"/>
        </w:rPr>
        <w:t xml:space="preserve">Autorská </w:t>
      </w:r>
      <w:r w:rsidRPr="00C85C9B">
        <w:rPr>
          <w:rFonts w:eastAsia="Times New Roman"/>
          <w:color w:val="000000"/>
        </w:rPr>
        <w:t xml:space="preserve">díla ke všem způsobům užití dle </w:t>
      </w:r>
      <w:r>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Pr>
          <w:rFonts w:eastAsia="Times New Roman"/>
          <w:color w:val="000000"/>
        </w:rPr>
        <w:t xml:space="preserve">celou </w:t>
      </w:r>
      <w:r w:rsidRPr="00C85C9B">
        <w:rPr>
          <w:rFonts w:eastAsia="Times New Roman"/>
          <w:color w:val="000000"/>
        </w:rPr>
        <w:t xml:space="preserve">dobu trvání </w:t>
      </w:r>
      <w:r>
        <w:rPr>
          <w:rFonts w:eastAsia="Times New Roman"/>
          <w:color w:val="000000"/>
        </w:rPr>
        <w:t xml:space="preserve">autorských </w:t>
      </w:r>
      <w:r w:rsidRPr="00C85C9B">
        <w:rPr>
          <w:rFonts w:eastAsia="Times New Roman"/>
          <w:color w:val="000000"/>
        </w:rPr>
        <w:t>majetkových práv, to vše v původní či zpracované nebo jinak změněné podobě</w:t>
      </w:r>
      <w:r>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Pr>
          <w:rFonts w:eastAsia="Times New Roman"/>
          <w:color w:val="000000"/>
        </w:rPr>
        <w:t>A</w:t>
      </w:r>
      <w:r w:rsidRPr="00C85C9B">
        <w:rPr>
          <w:rFonts w:eastAsia="Times New Roman"/>
          <w:color w:val="000000"/>
        </w:rPr>
        <w:t xml:space="preserve">utorskými díly nebo jinými prvky. </w:t>
      </w:r>
    </w:p>
    <w:p w14:paraId="13EEF319" w14:textId="77777777" w:rsidR="00EA45F3" w:rsidRPr="00C85C9B" w:rsidRDefault="00EA45F3"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Pr>
          <w:rFonts w:eastAsia="Times New Roman"/>
          <w:lang w:eastAsia="en-GB"/>
        </w:rPr>
        <w:t xml:space="preserve">dle článku V. odst. 5.1 </w:t>
      </w:r>
      <w:r w:rsidRPr="00C85C9B">
        <w:rPr>
          <w:rFonts w:eastAsia="Times New Roman"/>
          <w:lang w:eastAsia="en-GB"/>
        </w:rPr>
        <w:t>této Smlouvy.</w:t>
      </w:r>
    </w:p>
    <w:p w14:paraId="50F0BFA0" w14:textId="77777777" w:rsidR="00EA45F3" w:rsidRPr="00C85C9B" w:rsidRDefault="00EA45F3"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127964" w:rsidRDefault="00AD3226"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lang w:val="cs-CZ"/>
        </w:rPr>
        <w:t xml:space="preserve">Dodavatel </w:t>
      </w:r>
      <w:r w:rsidR="00EA45F3" w:rsidRPr="00C85C9B">
        <w:rPr>
          <w:rFonts w:eastAsia="Times New Roman"/>
          <w:color w:val="000000"/>
        </w:rPr>
        <w:t xml:space="preserve">dává </w:t>
      </w:r>
      <w:r w:rsidR="00EA45F3">
        <w:rPr>
          <w:rFonts w:eastAsia="Times New Roman"/>
          <w:color w:val="000000"/>
        </w:rPr>
        <w:t xml:space="preserve">výslovný </w:t>
      </w:r>
      <w:r w:rsidR="00EA45F3" w:rsidRPr="00C85C9B">
        <w:rPr>
          <w:rFonts w:eastAsia="Times New Roman"/>
          <w:color w:val="000000"/>
        </w:rPr>
        <w:t xml:space="preserve">souhlas </w:t>
      </w:r>
      <w:r w:rsidR="00EA45F3">
        <w:rPr>
          <w:rFonts w:eastAsia="Times New Roman"/>
          <w:color w:val="000000"/>
        </w:rPr>
        <w:t>O</w:t>
      </w:r>
      <w:r w:rsidR="00EA45F3" w:rsidRPr="00C85C9B">
        <w:rPr>
          <w:rFonts w:eastAsia="Times New Roman"/>
          <w:color w:val="000000"/>
        </w:rPr>
        <w:t>bjednateli, aby sám nebo prostřednictvím třetí</w:t>
      </w:r>
      <w:r w:rsidR="00EA45F3">
        <w:rPr>
          <w:rFonts w:eastAsia="Times New Roman"/>
          <w:color w:val="000000"/>
        </w:rPr>
        <w:t>ch</w:t>
      </w:r>
      <w:r w:rsidR="00EA45F3" w:rsidRPr="00C85C9B">
        <w:rPr>
          <w:rFonts w:eastAsia="Times New Roman"/>
          <w:color w:val="000000"/>
        </w:rPr>
        <w:t xml:space="preserve"> osob</w:t>
      </w:r>
      <w:r w:rsidR="00EA45F3">
        <w:rPr>
          <w:rFonts w:eastAsia="Times New Roman"/>
          <w:color w:val="000000"/>
        </w:rPr>
        <w:t>, které k tomu zmocní</w:t>
      </w:r>
      <w:r w:rsidR="00EA45F3" w:rsidRPr="00C85C9B">
        <w:rPr>
          <w:rFonts w:eastAsia="Times New Roman"/>
          <w:color w:val="000000"/>
        </w:rPr>
        <w:t xml:space="preserve"> </w:t>
      </w:r>
      <w:r w:rsidR="00EA45F3">
        <w:rPr>
          <w:rFonts w:eastAsia="Times New Roman"/>
          <w:color w:val="000000"/>
        </w:rPr>
        <w:t xml:space="preserve">Autorská </w:t>
      </w:r>
      <w:r w:rsidR="00EA45F3" w:rsidRPr="00C85C9B">
        <w:rPr>
          <w:rFonts w:eastAsia="Times New Roman"/>
          <w:color w:val="000000"/>
        </w:rPr>
        <w:t xml:space="preserve">díla (jejich části) měnil, </w:t>
      </w:r>
      <w:r w:rsidR="00EA45F3">
        <w:rPr>
          <w:rFonts w:eastAsia="Times New Roman"/>
          <w:color w:val="000000"/>
        </w:rPr>
        <w:t xml:space="preserve">jinak do nich zasahoval, dále je vyvíjel, dotvořil (dokončil nehotové Autorské dílo), </w:t>
      </w:r>
      <w:r w:rsidR="00EA45F3" w:rsidRPr="00C85C9B">
        <w:rPr>
          <w:rFonts w:eastAsia="Times New Roman"/>
          <w:color w:val="000000"/>
        </w:rPr>
        <w:t xml:space="preserve">upravoval, zpracovával, </w:t>
      </w:r>
      <w:r w:rsidR="00EA45F3">
        <w:rPr>
          <w:rFonts w:eastAsia="Times New Roman"/>
          <w:color w:val="000000"/>
        </w:rPr>
        <w:t xml:space="preserve">uváděl na veřejnost, </w:t>
      </w:r>
      <w:r w:rsidR="00EA45F3" w:rsidRPr="00C85C9B">
        <w:rPr>
          <w:rFonts w:eastAsia="Times New Roman"/>
          <w:color w:val="000000"/>
        </w:rPr>
        <w:t xml:space="preserve">zařazoval do či spojoval s jinými </w:t>
      </w:r>
      <w:r w:rsidR="00EA45F3">
        <w:rPr>
          <w:rFonts w:eastAsia="Times New Roman"/>
          <w:color w:val="000000"/>
        </w:rPr>
        <w:t>A</w:t>
      </w:r>
      <w:r w:rsidR="00EA45F3" w:rsidRPr="00C85C9B">
        <w:rPr>
          <w:rFonts w:eastAsia="Times New Roman"/>
          <w:color w:val="000000"/>
        </w:rPr>
        <w:t>utorskými díly/prvky.</w:t>
      </w:r>
    </w:p>
    <w:p w14:paraId="3CCD524C" w14:textId="6A845FB2" w:rsidR="00EA45F3" w:rsidRPr="00C85C9B" w:rsidRDefault="00EA45F3"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Autorské dílo zpřístupňovat veřejnosti pod svým jménem. </w:t>
      </w:r>
      <w:r w:rsidR="00AD3226">
        <w:rPr>
          <w:rFonts w:eastAsia="Times New Roman"/>
          <w:color w:val="000000"/>
          <w:lang w:val="cs-CZ"/>
        </w:rPr>
        <w:t xml:space="preserve">Dodavatel </w:t>
      </w:r>
      <w:r>
        <w:rPr>
          <w:rFonts w:eastAsia="Times New Roman"/>
          <w:color w:val="000000"/>
        </w:rPr>
        <w:t xml:space="preserve">uděluje souhlas se zveřejněním dosud nezveřejněného Autorského díla. </w:t>
      </w:r>
    </w:p>
    <w:p w14:paraId="2BDAF3D2" w14:textId="77777777" w:rsidR="00EA45F3" w:rsidRPr="00CD054A" w:rsidRDefault="00EA45F3"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9C87A56" w14:textId="77777777" w:rsidR="00EA45F3" w:rsidRPr="00CD054A" w:rsidRDefault="00EA45F3"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6B09EDD0" w14:textId="77777777" w:rsidR="00EA45F3" w:rsidRPr="00CD054A" w:rsidRDefault="00EA45F3"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lastRenderedPageBreak/>
        <w:t xml:space="preserve">Objednatel je oprávněn </w:t>
      </w:r>
      <w:r>
        <w:rPr>
          <w:rFonts w:eastAsia="Times New Roman"/>
          <w:color w:val="000000"/>
        </w:rPr>
        <w:t xml:space="preserve">Autorské </w:t>
      </w:r>
      <w:r w:rsidRPr="00C85C9B">
        <w:rPr>
          <w:rFonts w:eastAsia="Times New Roman"/>
          <w:color w:val="000000"/>
        </w:rPr>
        <w:t>dílo užít ke komerčním i nekomerčním účelům.</w:t>
      </w:r>
    </w:p>
    <w:p w14:paraId="76F523B8" w14:textId="49A4F5EA" w:rsidR="00EA45F3" w:rsidRPr="00CD054A" w:rsidRDefault="00AD3226"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lang w:val="cs-CZ"/>
        </w:rPr>
        <w:t xml:space="preserve">Dodavatel </w:t>
      </w:r>
      <w:r w:rsidR="00EA45F3" w:rsidRPr="00C85C9B">
        <w:rPr>
          <w:rFonts w:eastAsia="Times New Roman"/>
          <w:color w:val="000000"/>
        </w:rPr>
        <w:t xml:space="preserve">si je vědom, že součástí </w:t>
      </w:r>
      <w:r w:rsidR="00EA45F3">
        <w:rPr>
          <w:rFonts w:eastAsia="Times New Roman"/>
          <w:color w:val="000000"/>
        </w:rPr>
        <w:t xml:space="preserve">Autorských </w:t>
      </w:r>
      <w:r w:rsidR="00EA45F3"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sidR="00EA45F3">
        <w:rPr>
          <w:rFonts w:eastAsia="Times New Roman"/>
          <w:color w:val="000000"/>
        </w:rPr>
        <w:t>O</w:t>
      </w:r>
      <w:r w:rsidR="00EA45F3" w:rsidRPr="00C85C9B">
        <w:rPr>
          <w:rFonts w:eastAsia="Times New Roman"/>
          <w:color w:val="000000"/>
        </w:rPr>
        <w:t xml:space="preserve">bjednatelem využívány k další tvůrčí i netvůrčí činnosti </w:t>
      </w:r>
      <w:r w:rsidR="00EA45F3">
        <w:rPr>
          <w:rFonts w:eastAsia="Times New Roman"/>
          <w:color w:val="000000"/>
        </w:rPr>
        <w:t>O</w:t>
      </w:r>
      <w:r w:rsidR="00EA45F3" w:rsidRPr="00C85C9B">
        <w:rPr>
          <w:rFonts w:eastAsia="Times New Roman"/>
          <w:color w:val="000000"/>
        </w:rPr>
        <w:t xml:space="preserve">bjednatele nebo třetích osob (na základě oprávnění uděleného </w:t>
      </w:r>
      <w:r w:rsidR="00EA45F3">
        <w:rPr>
          <w:rFonts w:eastAsia="Times New Roman"/>
          <w:color w:val="000000"/>
        </w:rPr>
        <w:t>O</w:t>
      </w:r>
      <w:r w:rsidR="00EA45F3" w:rsidRPr="00C85C9B">
        <w:rPr>
          <w:rFonts w:eastAsia="Times New Roman"/>
          <w:color w:val="000000"/>
        </w:rPr>
        <w:t>bjednatelem)</w:t>
      </w:r>
      <w:r w:rsidR="00EA45F3">
        <w:rPr>
          <w:rFonts w:eastAsia="Times New Roman"/>
          <w:color w:val="000000"/>
        </w:rPr>
        <w:t>.</w:t>
      </w:r>
    </w:p>
    <w:p w14:paraId="51623A5C" w14:textId="77777777" w:rsidR="00F772C8" w:rsidRPr="001D7796" w:rsidRDefault="00AD3226"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lang w:val="cs-CZ"/>
        </w:rPr>
        <w:t>Dodavatel p</w:t>
      </w:r>
      <w:r w:rsidR="00EA45F3" w:rsidRPr="009957B9">
        <w:rPr>
          <w:rFonts w:eastAsia="Times New Roman"/>
          <w:color w:val="000000"/>
        </w:rPr>
        <w:t xml:space="preserve">rohlašuje, že práva a souhlasy, která touto Smlouvou poskytuje a </w:t>
      </w:r>
      <w:r w:rsidR="00EA45F3" w:rsidRPr="001D7796">
        <w:rPr>
          <w:rFonts w:eastAsia="Times New Roman"/>
          <w:color w:val="000000"/>
        </w:rPr>
        <w:t>uděluje, mu náleží bez jakéhokoli omezení, resp. je oprávněn je poskytnout, a odpovídá za škodu, která by Objednateli vznikla, pokud by toto prohlášení bylo nepravdivé.</w:t>
      </w:r>
    </w:p>
    <w:p w14:paraId="341CAA20" w14:textId="72E816F4" w:rsidR="00405661" w:rsidRPr="001D7796" w:rsidRDefault="00405661" w:rsidP="00334AC6">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1D7796">
        <w:t xml:space="preserve">Dodavatel tímto uděluje Objednateli výslovný souhlas se zařazením fotografií tvořících </w:t>
      </w:r>
      <w:r w:rsidR="00BA3E65" w:rsidRPr="001D7796">
        <w:rPr>
          <w:lang w:val="cs-CZ"/>
        </w:rPr>
        <w:t>Propagaci</w:t>
      </w:r>
      <w:r w:rsidR="00BA3E65" w:rsidRPr="001D7796">
        <w:t xml:space="preserve"> </w:t>
      </w:r>
      <w:r w:rsidRPr="001D7796">
        <w:t xml:space="preserve">do mediální databáze Objednatele (fotobanky) a s následným použitím těchto fotografií Objednatelem. Dodavatel dále opravňuje Objednatele umístit fotografie tvořící </w:t>
      </w:r>
      <w:r w:rsidR="00BA3E65" w:rsidRPr="001D7796">
        <w:rPr>
          <w:lang w:val="cs-CZ"/>
        </w:rPr>
        <w:t>Propagaci</w:t>
      </w:r>
      <w:r w:rsidR="00BA3E65" w:rsidRPr="001D7796">
        <w:t xml:space="preserve"> </w:t>
      </w:r>
      <w:r w:rsidRPr="001D7796">
        <w:t>do veřejné sekce fotobanky a umožnit uživatelům veřejné sekce fotobanky stažení těchto fotografií prostřednictvím datových sítí a jejich následné užití (i ke komerčním účelům).</w:t>
      </w:r>
    </w:p>
    <w:p w14:paraId="0EDEF950" w14:textId="77777777" w:rsidR="00051B92" w:rsidRPr="006E3A75" w:rsidRDefault="00051B92" w:rsidP="006E3A75">
      <w:pPr>
        <w:keepNext/>
        <w:keepLines/>
        <w:tabs>
          <w:tab w:val="clear" w:pos="454"/>
          <w:tab w:val="clear" w:pos="907"/>
          <w:tab w:val="clear" w:pos="1361"/>
          <w:tab w:val="clear" w:pos="1814"/>
          <w:tab w:val="clear" w:pos="2268"/>
        </w:tabs>
        <w:spacing w:after="240"/>
        <w:jc w:val="both"/>
        <w:rPr>
          <w:rFonts w:eastAsia="Times New Roman"/>
          <w:color w:val="000000"/>
          <w:lang w:val="en-US"/>
        </w:rPr>
      </w:pPr>
    </w:p>
    <w:p w14:paraId="74C519F3" w14:textId="5EC206F0" w:rsidR="00051B92" w:rsidRPr="00E624C5" w:rsidRDefault="00051B92" w:rsidP="00E624C5">
      <w:pPr>
        <w:pStyle w:val="Odstavecseseznamem"/>
        <w:keepNext/>
        <w:keepLines/>
        <w:tabs>
          <w:tab w:val="clear" w:pos="454"/>
          <w:tab w:val="clear" w:pos="907"/>
          <w:tab w:val="clear" w:pos="1361"/>
          <w:tab w:val="clear" w:pos="1814"/>
          <w:tab w:val="clear" w:pos="2268"/>
        </w:tabs>
        <w:spacing w:after="240"/>
        <w:ind w:left="567"/>
        <w:jc w:val="center"/>
        <w:rPr>
          <w:rFonts w:eastAsia="Times New Roman"/>
          <w:b/>
          <w:bCs/>
          <w:color w:val="000000"/>
          <w:sz w:val="26"/>
          <w:szCs w:val="26"/>
          <w:lang w:val="en-US"/>
        </w:rPr>
      </w:pPr>
      <w:r w:rsidRPr="00E624C5">
        <w:rPr>
          <w:rFonts w:eastAsia="Times New Roman"/>
          <w:b/>
          <w:bCs/>
          <w:color w:val="000000"/>
          <w:sz w:val="26"/>
          <w:szCs w:val="26"/>
          <w:lang w:val="en-US"/>
        </w:rPr>
        <w:t>X.</w:t>
      </w:r>
    </w:p>
    <w:p w14:paraId="5188576F" w14:textId="77777777" w:rsidR="00EA45F3" w:rsidRPr="00E832E9" w:rsidRDefault="00EA45F3" w:rsidP="00334AC6">
      <w:pPr>
        <w:pStyle w:val="Heading1-Number-FollowNumberCzechTourism"/>
        <w:keepNext/>
        <w:keepLines/>
        <w:numPr>
          <w:ilvl w:val="0"/>
          <w:numId w:val="0"/>
        </w:numPr>
        <w:spacing w:before="0" w:after="240"/>
      </w:pPr>
      <w:r w:rsidRPr="00E832E9">
        <w:t>Ochrana osobních údajů</w:t>
      </w:r>
    </w:p>
    <w:p w14:paraId="1847BF49" w14:textId="77777777" w:rsidR="00F772C8" w:rsidRDefault="00F772C8" w:rsidP="00334AC6">
      <w:pPr>
        <w:keepNext/>
        <w:keepLines/>
        <w:rPr>
          <w:color w:val="FF0000"/>
        </w:rPr>
      </w:pPr>
    </w:p>
    <w:p w14:paraId="13821562" w14:textId="634D1721" w:rsidR="00F772C8" w:rsidRPr="001643F3" w:rsidRDefault="00F772C8" w:rsidP="00334AC6">
      <w:pPr>
        <w:pStyle w:val="Odstavecseseznamem"/>
        <w:keepNext/>
        <w:keepLines/>
        <w:numPr>
          <w:ilvl w:val="1"/>
          <w:numId w:val="41"/>
        </w:numPr>
        <w:tabs>
          <w:tab w:val="clear" w:pos="454"/>
        </w:tabs>
        <w:spacing w:after="240"/>
        <w:jc w:val="both"/>
      </w:pPr>
      <w:r w:rsidRPr="001643F3">
        <w:t xml:space="preserve">V případě, že dojde v souvislosti s plněním Smlouvy ke zpracování osobních údajů na straně Objednatele nebo </w:t>
      </w:r>
      <w:r>
        <w:rPr>
          <w:lang w:val="cs-CZ"/>
        </w:rPr>
        <w:t>Dodavatele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w:t>
      </w:r>
      <w:r w:rsidR="00B6660C">
        <w:rPr>
          <w:lang w:val="cs-CZ"/>
        </w:rPr>
        <w:t>at</w:t>
      </w:r>
      <w:r w:rsidRPr="001643F3">
        <w:t xml:space="preserve"> mlčenlivost o těchto osobních údajích, o opatřeních pro zabezpečení osobních údajů a poučit o této povinnosti mlčenlivosti zaměstnance, kteří přijdou s osobními údaji do styku.</w:t>
      </w:r>
    </w:p>
    <w:p w14:paraId="02A4171B" w14:textId="798C74F0" w:rsidR="00EA45F3" w:rsidRPr="001643F3" w:rsidRDefault="00EA45F3" w:rsidP="00334AC6">
      <w:pPr>
        <w:pStyle w:val="Odstavecseseznamem"/>
        <w:keepNext/>
        <w:keepLines/>
        <w:numPr>
          <w:ilvl w:val="1"/>
          <w:numId w:val="41"/>
        </w:numPr>
        <w:tabs>
          <w:tab w:val="clear" w:pos="454"/>
        </w:tabs>
        <w:spacing w:after="240"/>
        <w:ind w:left="567" w:hanging="567"/>
        <w:jc w:val="both"/>
      </w:pPr>
      <w:r w:rsidRPr="001643F3">
        <w:t xml:space="preserve">V případě, že dojde v souvislosti s plněním Smlouvy ke zpracování osobních údajů na straně Objednatele nebo </w:t>
      </w:r>
      <w:r w:rsidR="00FC1BDC">
        <w:rPr>
          <w:lang w:val="cs-CZ"/>
        </w:rPr>
        <w:t>Dodavatele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E832E9" w:rsidRDefault="00EA45F3" w:rsidP="00334AC6">
      <w:pPr>
        <w:pStyle w:val="Heading1-Number-FollowNumberCzechTourism"/>
        <w:keepNext/>
        <w:keepLines/>
        <w:numPr>
          <w:ilvl w:val="0"/>
          <w:numId w:val="0"/>
        </w:numPr>
        <w:spacing w:before="480" w:after="120"/>
        <w:rPr>
          <w:sz w:val="24"/>
          <w:szCs w:val="24"/>
        </w:rPr>
      </w:pPr>
      <w:r w:rsidRPr="00E832E9">
        <w:rPr>
          <w:sz w:val="24"/>
          <w:szCs w:val="24"/>
        </w:rPr>
        <w:t>XI.</w:t>
      </w:r>
    </w:p>
    <w:p w14:paraId="4AEB5021" w14:textId="77777777" w:rsidR="00EA45F3" w:rsidRPr="00E832E9" w:rsidRDefault="00EA45F3" w:rsidP="00334AC6">
      <w:pPr>
        <w:pStyle w:val="Heading1-Number-FollowNumberCzechTourism"/>
        <w:keepNext/>
        <w:keepLines/>
        <w:numPr>
          <w:ilvl w:val="0"/>
          <w:numId w:val="0"/>
        </w:numPr>
        <w:spacing w:before="0" w:after="240"/>
      </w:pPr>
      <w:r w:rsidRPr="00E832E9">
        <w:t>Ustanovení o vzniku a zániku Smlouvy</w:t>
      </w:r>
    </w:p>
    <w:p w14:paraId="406DD3E3" w14:textId="77777777" w:rsidR="00EA45F3" w:rsidRPr="00B61016" w:rsidRDefault="00EA45F3" w:rsidP="00334AC6">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lastRenderedPageBreak/>
        <w:t>11.1</w:t>
      </w:r>
      <w:r>
        <w:rPr>
          <w:szCs w:val="22"/>
        </w:rPr>
        <w:tab/>
      </w:r>
      <w:r w:rsidRPr="00B61016">
        <w:rPr>
          <w:szCs w:val="22"/>
        </w:rPr>
        <w:t xml:space="preserve">Tato Smlouva nabývá platnosti dnem jejího podpisu oběma smluvními stranami a účinnosti dnem jejího zveřejnění v registru smluv. </w:t>
      </w:r>
    </w:p>
    <w:p w14:paraId="50667365" w14:textId="77777777" w:rsidR="00EA45F3" w:rsidRPr="00506C59" w:rsidRDefault="00EA45F3" w:rsidP="00334AC6">
      <w:pPr>
        <w:pStyle w:val="Odstavecseseznamem"/>
        <w:keepNext/>
        <w:keepLines/>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65D1EC" w14:textId="77777777" w:rsidR="00EA45F3" w:rsidRPr="00506C59" w:rsidRDefault="00EA45F3" w:rsidP="00334AC6">
      <w:pPr>
        <w:pStyle w:val="Odstavecseseznamem"/>
        <w:keepNext/>
        <w:keepLines/>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E32F140" w14:textId="77777777" w:rsidR="00EA45F3" w:rsidRPr="00E90D16" w:rsidRDefault="00EA45F3" w:rsidP="00334AC6">
      <w:pPr>
        <w:pStyle w:val="Odstavecseseznamem"/>
        <w:keepNext/>
        <w:keepLines/>
        <w:numPr>
          <w:ilvl w:val="1"/>
          <w:numId w:val="37"/>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Pr>
          <w:szCs w:val="22"/>
        </w:rPr>
        <w:t xml:space="preserve">3 dny a </w:t>
      </w:r>
      <w:r w:rsidRPr="00E90D16">
        <w:rPr>
          <w:szCs w:val="22"/>
        </w:rPr>
        <w:t>počíná běžet ode dne doručení výpovědi.</w:t>
      </w:r>
    </w:p>
    <w:p w14:paraId="735DE5A9" w14:textId="6F58D9A7" w:rsidR="00EA45F3" w:rsidRDefault="00EA45F3" w:rsidP="00334AC6">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D62D85">
        <w:rPr>
          <w:b w:val="0"/>
          <w:sz w:val="22"/>
          <w:szCs w:val="22"/>
          <w:lang w:val="cs-CZ"/>
        </w:rPr>
        <w:t>skončena</w:t>
      </w:r>
      <w:r w:rsidRPr="00363709">
        <w:rPr>
          <w:b w:val="0"/>
          <w:sz w:val="22"/>
          <w:szCs w:val="22"/>
        </w:rPr>
        <w:t xml:space="preserve"> dohodou smluvních stran v písemné formě, přičemž účinky </w:t>
      </w:r>
      <w:r w:rsidR="00D62D85">
        <w:rPr>
          <w:b w:val="0"/>
          <w:sz w:val="22"/>
          <w:szCs w:val="22"/>
          <w:lang w:val="cs-CZ"/>
        </w:rPr>
        <w:t>skončena</w:t>
      </w:r>
      <w:r w:rsidRPr="00363709">
        <w:rPr>
          <w:b w:val="0"/>
          <w:sz w:val="22"/>
          <w:szCs w:val="22"/>
        </w:rPr>
        <w:t xml:space="preserve"> této Smlouvy nastanou k okamžiku stanovenému v takovéto dohodě. Nebude-li takovýto okamžik dohodou stanoven, pak tyto účinky nastanou ke dni uzavření takovéto dohody.</w:t>
      </w:r>
    </w:p>
    <w:p w14:paraId="7440742F" w14:textId="43A51CAA" w:rsidR="00EA45F3" w:rsidRPr="00176656" w:rsidRDefault="00EA45F3" w:rsidP="00334AC6">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67553F">
        <w:rPr>
          <w:b w:val="0"/>
          <w:sz w:val="22"/>
          <w:szCs w:val="22"/>
          <w:lang w:val="cs-CZ"/>
        </w:rPr>
        <w:t>Dodavatele</w:t>
      </w:r>
      <w:r w:rsidRPr="00176656">
        <w:rPr>
          <w:b w:val="0"/>
          <w:sz w:val="22"/>
          <w:szCs w:val="22"/>
        </w:rPr>
        <w:t xml:space="preserve">. </w:t>
      </w:r>
    </w:p>
    <w:p w14:paraId="67B62F93" w14:textId="77777777" w:rsidR="00EA45F3" w:rsidRPr="00176656" w:rsidRDefault="00EA45F3" w:rsidP="00334AC6">
      <w:pPr>
        <w:pStyle w:val="Heading1-Number-FollowNumberCzechTourism"/>
        <w:keepNext/>
        <w:keepLines/>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34C0806" w14:textId="77777777" w:rsidR="00EA45F3" w:rsidRPr="00176656" w:rsidRDefault="00EA45F3" w:rsidP="00334AC6">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w:t>
      </w:r>
      <w:r w:rsidRPr="00176656">
        <w:rPr>
          <w:rFonts w:ascii="Georgia" w:hAnsi="Georgia" w:cs="Arial"/>
          <w:b w:val="0"/>
          <w:sz w:val="22"/>
          <w:szCs w:val="22"/>
        </w:rPr>
        <w:t>,</w:t>
      </w:r>
    </w:p>
    <w:p w14:paraId="26DC9E0E" w14:textId="32A3DA52" w:rsidR="00EA45F3" w:rsidRPr="00764068" w:rsidRDefault="00EA45F3" w:rsidP="00334AC6">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764068">
        <w:rPr>
          <w:rFonts w:ascii="Georgia" w:hAnsi="Georgia" w:cs="Arial"/>
          <w:b w:val="0"/>
          <w:sz w:val="22"/>
          <w:szCs w:val="22"/>
        </w:rPr>
        <w:t xml:space="preserve">prodlení s dokončením </w:t>
      </w:r>
      <w:r w:rsidRPr="00764068">
        <w:rPr>
          <w:rFonts w:ascii="Georgia" w:hAnsi="Georgia"/>
          <w:b w:val="0"/>
          <w:bCs/>
          <w:sz w:val="22"/>
          <w:szCs w:val="22"/>
        </w:rPr>
        <w:t>plnění</w:t>
      </w:r>
      <w:r w:rsidR="003768B6">
        <w:rPr>
          <w:rFonts w:ascii="Georgia" w:hAnsi="Georgia"/>
          <w:b w:val="0"/>
          <w:bCs/>
          <w:sz w:val="22"/>
          <w:szCs w:val="22"/>
        </w:rPr>
        <w:t xml:space="preserve"> nebo dílčího plnění</w:t>
      </w:r>
      <w:r w:rsidRPr="00764068">
        <w:rPr>
          <w:rFonts w:ascii="Georgia" w:hAnsi="Georgia"/>
          <w:b w:val="0"/>
          <w:bCs/>
          <w:sz w:val="22"/>
          <w:szCs w:val="22"/>
        </w:rPr>
        <w:t xml:space="preserve"> dle článku III. </w:t>
      </w:r>
      <w:r w:rsidRPr="00764068">
        <w:rPr>
          <w:rFonts w:ascii="Georgia" w:hAnsi="Georgia" w:cs="Arial"/>
          <w:b w:val="0"/>
          <w:sz w:val="22"/>
          <w:szCs w:val="22"/>
        </w:rPr>
        <w:t>této Smlouvy po dobu delší než 15 dnů,</w:t>
      </w:r>
    </w:p>
    <w:p w14:paraId="78A84AAF" w14:textId="77777777" w:rsidR="00EA45F3" w:rsidRPr="00176656" w:rsidRDefault="00EA45F3" w:rsidP="00334AC6">
      <w:pPr>
        <w:pStyle w:val="slolnku"/>
        <w:keepLines/>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764068">
        <w:rPr>
          <w:rFonts w:ascii="Georgia" w:hAnsi="Georgia" w:cs="Arial"/>
          <w:b w:val="0"/>
          <w:sz w:val="22"/>
          <w:szCs w:val="22"/>
        </w:rPr>
        <w:t xml:space="preserve">provádění </w:t>
      </w:r>
      <w:r w:rsidRPr="00764068">
        <w:rPr>
          <w:rFonts w:ascii="Georgia" w:hAnsi="Georgia"/>
          <w:b w:val="0"/>
          <w:bCs/>
          <w:sz w:val="22"/>
          <w:szCs w:val="22"/>
        </w:rPr>
        <w:t xml:space="preserve">plnění dle článku III. </w:t>
      </w:r>
      <w:r w:rsidRPr="00764068">
        <w:rPr>
          <w:rFonts w:ascii="Georgia" w:hAnsi="Georgia" w:cs="Arial"/>
          <w:b w:val="0"/>
          <w:sz w:val="22"/>
          <w:szCs w:val="22"/>
        </w:rPr>
        <w:t>této</w:t>
      </w:r>
      <w:r w:rsidRPr="00176656">
        <w:rPr>
          <w:rFonts w:ascii="Georgia" w:hAnsi="Georgia" w:cs="Arial"/>
          <w:b w:val="0"/>
          <w:sz w:val="22"/>
          <w:szCs w:val="22"/>
        </w:rPr>
        <w:t xml:space="preserve"> Smlouvy v rozporu se závaznými požadavky Objednatele uvedenými v této Smlouvě či v rozporu s pokyny Objednatele.</w:t>
      </w:r>
    </w:p>
    <w:p w14:paraId="6B462657" w14:textId="77777777" w:rsidR="00EA45F3" w:rsidRPr="00176656" w:rsidRDefault="00EA45F3" w:rsidP="00334AC6">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O</w:t>
      </w:r>
      <w:r w:rsidRPr="00176656">
        <w:rPr>
          <w:rFonts w:ascii="Georgia" w:hAnsi="Georgia" w:cs="Arial"/>
          <w:b w:val="0"/>
          <w:sz w:val="22"/>
          <w:szCs w:val="22"/>
        </w:rPr>
        <w:t>bjednatel je dále oprávněn od této Smlouvy odstoupit, a to i částečně, v případě, že:</w:t>
      </w:r>
    </w:p>
    <w:p w14:paraId="7D39C0BA" w14:textId="77777777" w:rsidR="00EA45F3" w:rsidRPr="00176656" w:rsidRDefault="00EA45F3" w:rsidP="00334AC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176656" w:rsidRDefault="00EA45F3" w:rsidP="00334AC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176656">
        <w:rPr>
          <w:rFonts w:ascii="Georgia" w:hAnsi="Georgia"/>
          <w:b w:val="0"/>
          <w:bCs/>
          <w:sz w:val="22"/>
          <w:szCs w:val="22"/>
        </w:rPr>
        <w:t xml:space="preserve">plnění dle článku V. odst. 5.1 </w:t>
      </w:r>
      <w:r w:rsidRPr="00176656">
        <w:rPr>
          <w:rFonts w:ascii="Georgia" w:hAnsi="Georgia" w:cs="Arial"/>
          <w:b w:val="0"/>
          <w:sz w:val="22"/>
          <w:szCs w:val="22"/>
        </w:rPr>
        <w:t>této Smlouvy,</w:t>
      </w:r>
    </w:p>
    <w:p w14:paraId="3E4F4B06" w14:textId="4B6A4CAF" w:rsidR="00EA45F3" w:rsidRPr="00176656" w:rsidRDefault="0067553F" w:rsidP="00334AC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Dodavatel </w:t>
      </w:r>
      <w:r w:rsidR="00EA45F3" w:rsidRPr="00176656">
        <w:rPr>
          <w:rFonts w:ascii="Georgia" w:hAnsi="Georgia" w:cs="Arial"/>
          <w:b w:val="0"/>
          <w:sz w:val="22"/>
          <w:szCs w:val="22"/>
        </w:rPr>
        <w:t xml:space="preserve">pozbude oprávnění vyžadovaného právními předpisy k činnostem, k jejichž provádění je </w:t>
      </w:r>
      <w:r w:rsidR="005F1642">
        <w:rPr>
          <w:rFonts w:ascii="Georgia" w:hAnsi="Georgia" w:cs="Arial"/>
          <w:b w:val="0"/>
          <w:sz w:val="22"/>
          <w:szCs w:val="22"/>
        </w:rPr>
        <w:t xml:space="preserve">Dodavatel </w:t>
      </w:r>
      <w:r w:rsidR="00EA45F3" w:rsidRPr="00176656">
        <w:rPr>
          <w:rFonts w:ascii="Georgia" w:hAnsi="Georgia" w:cs="Arial"/>
          <w:b w:val="0"/>
          <w:sz w:val="22"/>
          <w:szCs w:val="22"/>
        </w:rPr>
        <w:t xml:space="preserve">povinen dle této Smlouvy, </w:t>
      </w:r>
    </w:p>
    <w:p w14:paraId="02FDF5F5" w14:textId="33FEEB91" w:rsidR="00EA45F3" w:rsidRPr="00176656" w:rsidRDefault="00E14D5F" w:rsidP="00334AC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Pr>
          <w:rFonts w:ascii="Georgia" w:hAnsi="Georgia"/>
          <w:b w:val="0"/>
          <w:bCs/>
          <w:sz w:val="22"/>
          <w:szCs w:val="22"/>
        </w:rPr>
        <w:t xml:space="preserve">Dodavatel </w:t>
      </w:r>
      <w:r w:rsidR="00EA45F3" w:rsidRPr="00176656">
        <w:rPr>
          <w:rFonts w:ascii="Georgia" w:hAnsi="Georgia"/>
          <w:b w:val="0"/>
          <w:bCs/>
          <w:sz w:val="22"/>
          <w:szCs w:val="22"/>
        </w:rPr>
        <w:t>je</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v</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úpadku</w:t>
      </w:r>
      <w:r w:rsidR="00EA45F3" w:rsidRPr="00176656">
        <w:rPr>
          <w:rFonts w:ascii="Georgia" w:hAnsi="Georgia"/>
          <w:b w:val="0"/>
          <w:bCs/>
          <w:spacing w:val="4"/>
          <w:sz w:val="22"/>
          <w:szCs w:val="22"/>
        </w:rPr>
        <w:t xml:space="preserve"> </w:t>
      </w:r>
      <w:r w:rsidR="00EA45F3" w:rsidRPr="00176656">
        <w:rPr>
          <w:rFonts w:ascii="Georgia" w:hAnsi="Georgia"/>
          <w:b w:val="0"/>
          <w:bCs/>
          <w:sz w:val="22"/>
          <w:szCs w:val="22"/>
        </w:rPr>
        <w:t>nebo</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v</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hrozícím</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úpadku</w:t>
      </w:r>
      <w:r w:rsidR="00EA45F3" w:rsidRPr="00176656">
        <w:rPr>
          <w:rFonts w:ascii="Georgia" w:hAnsi="Georgia"/>
          <w:b w:val="0"/>
          <w:bCs/>
          <w:spacing w:val="3"/>
          <w:sz w:val="22"/>
          <w:szCs w:val="22"/>
        </w:rPr>
        <w:t xml:space="preserve"> </w:t>
      </w:r>
      <w:r w:rsidR="00EA45F3" w:rsidRPr="00176656">
        <w:rPr>
          <w:rFonts w:ascii="Georgia" w:hAnsi="Georgia"/>
          <w:b w:val="0"/>
          <w:bCs/>
          <w:sz w:val="22"/>
          <w:szCs w:val="22"/>
        </w:rPr>
        <w:t>ve</w:t>
      </w:r>
      <w:r w:rsidR="00EA45F3" w:rsidRPr="00176656">
        <w:rPr>
          <w:rFonts w:ascii="Georgia" w:hAnsi="Georgia"/>
          <w:b w:val="0"/>
          <w:bCs/>
          <w:spacing w:val="13"/>
          <w:sz w:val="22"/>
          <w:szCs w:val="22"/>
        </w:rPr>
        <w:t xml:space="preserve"> </w:t>
      </w:r>
      <w:r w:rsidR="00EA45F3" w:rsidRPr="00176656">
        <w:rPr>
          <w:rFonts w:ascii="Georgia" w:hAnsi="Georgia"/>
          <w:b w:val="0"/>
          <w:bCs/>
          <w:sz w:val="22"/>
          <w:szCs w:val="22"/>
        </w:rPr>
        <w:t>smyslu</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právních</w:t>
      </w:r>
      <w:r w:rsidR="00EA45F3" w:rsidRPr="00176656">
        <w:rPr>
          <w:rFonts w:ascii="Georgia" w:hAnsi="Georgia"/>
          <w:b w:val="0"/>
          <w:bCs/>
          <w:spacing w:val="8"/>
          <w:sz w:val="22"/>
          <w:szCs w:val="22"/>
        </w:rPr>
        <w:t xml:space="preserve"> </w:t>
      </w:r>
      <w:r w:rsidR="00EA45F3" w:rsidRPr="00176656">
        <w:rPr>
          <w:rFonts w:ascii="Georgia" w:hAnsi="Georgia"/>
          <w:b w:val="0"/>
          <w:bCs/>
          <w:sz w:val="22"/>
          <w:szCs w:val="22"/>
        </w:rPr>
        <w:t>předpisů</w:t>
      </w:r>
      <w:r w:rsidR="00EA45F3" w:rsidRPr="00176656">
        <w:rPr>
          <w:rFonts w:ascii="Georgia" w:hAnsi="Georgia"/>
          <w:b w:val="0"/>
          <w:bCs/>
          <w:spacing w:val="7"/>
          <w:sz w:val="22"/>
          <w:szCs w:val="22"/>
        </w:rPr>
        <w:t xml:space="preserve"> </w:t>
      </w:r>
      <w:r w:rsidR="00EA45F3" w:rsidRPr="00176656">
        <w:rPr>
          <w:rFonts w:ascii="Georgia" w:hAnsi="Georgia"/>
          <w:b w:val="0"/>
          <w:bCs/>
          <w:sz w:val="22"/>
          <w:szCs w:val="22"/>
        </w:rPr>
        <w:t>účinných</w:t>
      </w:r>
      <w:r w:rsidR="00EA45F3" w:rsidRPr="00176656">
        <w:rPr>
          <w:rFonts w:ascii="Georgia" w:hAnsi="Georgia"/>
          <w:b w:val="0"/>
          <w:bCs/>
          <w:spacing w:val="-50"/>
          <w:sz w:val="22"/>
          <w:szCs w:val="22"/>
        </w:rPr>
        <w:t xml:space="preserve"> </w:t>
      </w:r>
      <w:r w:rsidR="00EA45F3" w:rsidRPr="00176656">
        <w:rPr>
          <w:rFonts w:ascii="Georgia" w:hAnsi="Georgia"/>
          <w:b w:val="0"/>
          <w:bCs/>
          <w:sz w:val="22"/>
          <w:szCs w:val="22"/>
        </w:rPr>
        <w:t>ke dni</w:t>
      </w:r>
      <w:r w:rsidR="00EA45F3" w:rsidRPr="00176656">
        <w:rPr>
          <w:rFonts w:ascii="Georgia" w:hAnsi="Georgia"/>
          <w:b w:val="0"/>
          <w:bCs/>
          <w:spacing w:val="-1"/>
          <w:sz w:val="22"/>
          <w:szCs w:val="22"/>
        </w:rPr>
        <w:t xml:space="preserve"> </w:t>
      </w:r>
      <w:r w:rsidR="00EA45F3" w:rsidRPr="00176656">
        <w:rPr>
          <w:rFonts w:ascii="Georgia" w:hAnsi="Georgia"/>
          <w:b w:val="0"/>
          <w:bCs/>
          <w:sz w:val="22"/>
          <w:szCs w:val="22"/>
        </w:rPr>
        <w:t>odstoupení, nebo</w:t>
      </w:r>
      <w:r w:rsidR="00EA45F3" w:rsidRPr="00176656">
        <w:rPr>
          <w:rFonts w:ascii="Georgia" w:hAnsi="Georgia"/>
          <w:b w:val="0"/>
          <w:bCs/>
          <w:spacing w:val="-4"/>
          <w:sz w:val="22"/>
          <w:szCs w:val="22"/>
        </w:rPr>
        <w:t xml:space="preserve"> </w:t>
      </w:r>
      <w:r w:rsidR="00EA45F3" w:rsidRPr="00176656">
        <w:rPr>
          <w:rFonts w:ascii="Georgia" w:hAnsi="Georgia"/>
          <w:b w:val="0"/>
          <w:bCs/>
          <w:sz w:val="22"/>
          <w:szCs w:val="22"/>
        </w:rPr>
        <w:t>bylo proti</w:t>
      </w:r>
      <w:r w:rsidR="00EA45F3" w:rsidRPr="00176656">
        <w:rPr>
          <w:rFonts w:ascii="Georgia" w:hAnsi="Georgia"/>
          <w:b w:val="0"/>
          <w:bCs/>
          <w:spacing w:val="-1"/>
          <w:sz w:val="22"/>
          <w:szCs w:val="22"/>
        </w:rPr>
        <w:t xml:space="preserve"> </w:t>
      </w:r>
      <w:r w:rsidR="00EA45F3" w:rsidRPr="00176656">
        <w:rPr>
          <w:rFonts w:ascii="Georgia" w:hAnsi="Georgia"/>
          <w:b w:val="0"/>
          <w:bCs/>
          <w:sz w:val="22"/>
          <w:szCs w:val="22"/>
        </w:rPr>
        <w:t>němu zahájeno</w:t>
      </w:r>
      <w:r w:rsidR="00EA45F3" w:rsidRPr="00176656">
        <w:rPr>
          <w:rFonts w:ascii="Georgia" w:hAnsi="Georgia"/>
          <w:b w:val="0"/>
          <w:bCs/>
          <w:spacing w:val="-1"/>
          <w:sz w:val="22"/>
          <w:szCs w:val="22"/>
        </w:rPr>
        <w:t xml:space="preserve"> insolvenční řízení</w:t>
      </w:r>
      <w:r w:rsidR="00EA45F3" w:rsidRPr="00176656">
        <w:rPr>
          <w:rFonts w:ascii="Georgia" w:hAnsi="Georgia" w:cs="Arial"/>
          <w:b w:val="0"/>
          <w:bCs/>
          <w:sz w:val="22"/>
          <w:szCs w:val="22"/>
        </w:rPr>
        <w:t>,</w:t>
      </w:r>
    </w:p>
    <w:p w14:paraId="63D16423" w14:textId="0CD31FF6" w:rsidR="00EA45F3" w:rsidRPr="00176656" w:rsidRDefault="00E14D5F" w:rsidP="00334AC6">
      <w:pPr>
        <w:pStyle w:val="slolnku"/>
        <w:keepLines/>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 xml:space="preserve">Dodavatel </w:t>
      </w:r>
      <w:r w:rsidR="00EA45F3" w:rsidRPr="00176656">
        <w:rPr>
          <w:rFonts w:ascii="Georgia" w:hAnsi="Georgia" w:cs="Arial"/>
          <w:b w:val="0"/>
          <w:sz w:val="22"/>
          <w:szCs w:val="22"/>
        </w:rPr>
        <w:t>vstoupí do likvidace.</w:t>
      </w:r>
    </w:p>
    <w:p w14:paraId="72FB6C07" w14:textId="672C49F3" w:rsidR="00EA45F3" w:rsidRPr="00176656" w:rsidRDefault="00E14D5F" w:rsidP="00334AC6">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Dodavatel je </w:t>
      </w:r>
      <w:r w:rsidR="00EA45F3" w:rsidRPr="0017665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Default="00EA45F3" w:rsidP="00334AC6">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7FD93193" w14:textId="77777777" w:rsidR="00EA45F3" w:rsidRDefault="00EA45F3" w:rsidP="00334AC6">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Default="00EA45F3" w:rsidP="00334AC6">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lastRenderedPageBreak/>
        <w:t xml:space="preserve">Závazky smluvních stran vzniklé v důsledku odstoupení od Smlouvy budou vypořádány následujícím způsobem. V případě odstoupení od Smlouvy je </w:t>
      </w:r>
      <w:r w:rsidR="00E14D5F">
        <w:rPr>
          <w:rFonts w:ascii="Georgia" w:hAnsi="Georgia" w:cs="Arial"/>
          <w:b w:val="0"/>
          <w:sz w:val="22"/>
          <w:szCs w:val="22"/>
        </w:rPr>
        <w:t>Dodavatel p</w:t>
      </w:r>
      <w:r w:rsidRPr="00736D01">
        <w:rPr>
          <w:rFonts w:ascii="Georgia" w:hAnsi="Georgia" w:cs="Arial"/>
          <w:b w:val="0"/>
          <w:sz w:val="22"/>
          <w:szCs w:val="22"/>
        </w:rPr>
        <w:t xml:space="preserve">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E14D5F">
        <w:rPr>
          <w:rFonts w:ascii="Georgia" w:hAnsi="Georgia" w:cs="Arial"/>
          <w:b w:val="0"/>
          <w:sz w:val="22"/>
          <w:szCs w:val="22"/>
        </w:rPr>
        <w:t xml:space="preserve">Dodavatel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E14D5F">
        <w:rPr>
          <w:rFonts w:ascii="Georgia" w:hAnsi="Georgia" w:cs="Arial"/>
          <w:b w:val="0"/>
          <w:sz w:val="22"/>
          <w:szCs w:val="22"/>
        </w:rPr>
        <w:t xml:space="preserve">Dodavatele </w:t>
      </w:r>
      <w:r w:rsidRPr="00736D01">
        <w:rPr>
          <w:rFonts w:ascii="Georgia" w:hAnsi="Georgia" w:cs="Arial"/>
          <w:b w:val="0"/>
          <w:sz w:val="22"/>
          <w:szCs w:val="22"/>
        </w:rPr>
        <w:t xml:space="preserve">má </w:t>
      </w:r>
      <w:r w:rsidR="00E14D5F">
        <w:rPr>
          <w:rFonts w:ascii="Georgia" w:hAnsi="Georgia" w:cs="Arial"/>
          <w:b w:val="0"/>
          <w:sz w:val="22"/>
          <w:szCs w:val="22"/>
        </w:rPr>
        <w:t xml:space="preserve">Dodavatel </w:t>
      </w:r>
      <w:r w:rsidRPr="00736D01">
        <w:rPr>
          <w:rFonts w:ascii="Georgia" w:hAnsi="Georgia" w:cs="Arial"/>
          <w:b w:val="0"/>
          <w:sz w:val="22"/>
          <w:szCs w:val="22"/>
        </w:rPr>
        <w:t xml:space="preserve">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7AF609EE" w14:textId="7904620D" w:rsidR="006E3A75" w:rsidRPr="006E3A75" w:rsidRDefault="00EA45F3" w:rsidP="006E3A75">
      <w:pPr>
        <w:pStyle w:val="slolnku"/>
        <w:keepLines/>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E14D5F">
        <w:rPr>
          <w:rFonts w:ascii="Georgia" w:hAnsi="Georgia" w:cs="Arial"/>
          <w:b w:val="0"/>
          <w:sz w:val="22"/>
          <w:szCs w:val="22"/>
        </w:rPr>
        <w:t xml:space="preserve">Dodavatel </w:t>
      </w:r>
      <w:r w:rsidRPr="00736D01">
        <w:rPr>
          <w:rFonts w:ascii="Georgia" w:hAnsi="Georgia" w:cs="Arial"/>
          <w:b w:val="0"/>
          <w:sz w:val="22"/>
          <w:szCs w:val="22"/>
        </w:rPr>
        <w:t>povinen poskytnout Objednateli nezbytnou součinnost tak, aby Objednateli nevznikla škoda.</w:t>
      </w:r>
    </w:p>
    <w:p w14:paraId="49108E8C" w14:textId="77777777" w:rsidR="00EA45F3" w:rsidRPr="00E832E9" w:rsidRDefault="00EA45F3" w:rsidP="00334AC6">
      <w:pPr>
        <w:pStyle w:val="Heading1-Number-FollowNumberCzechTourism"/>
        <w:keepNext/>
        <w:keepLines/>
        <w:numPr>
          <w:ilvl w:val="0"/>
          <w:numId w:val="0"/>
        </w:numPr>
        <w:spacing w:before="480" w:after="120"/>
        <w:rPr>
          <w:sz w:val="24"/>
          <w:szCs w:val="24"/>
        </w:rPr>
      </w:pPr>
      <w:r w:rsidRPr="00E832E9">
        <w:rPr>
          <w:sz w:val="24"/>
          <w:szCs w:val="24"/>
        </w:rPr>
        <w:t>XII.</w:t>
      </w:r>
    </w:p>
    <w:p w14:paraId="1B397FFB" w14:textId="77777777" w:rsidR="00EA45F3" w:rsidRDefault="00EA45F3" w:rsidP="00334AC6">
      <w:pPr>
        <w:pStyle w:val="Heading1-Number-FollowNumberCzechTourism"/>
        <w:keepNext/>
        <w:keepLines/>
        <w:numPr>
          <w:ilvl w:val="0"/>
          <w:numId w:val="0"/>
        </w:numPr>
        <w:spacing w:before="0" w:after="240"/>
      </w:pPr>
      <w:r>
        <w:t>Kontaktní osoby</w:t>
      </w:r>
    </w:p>
    <w:p w14:paraId="07EF81F9" w14:textId="77777777" w:rsidR="00EA45F3" w:rsidRPr="001643F3" w:rsidRDefault="00EA45F3" w:rsidP="00334AC6">
      <w:pPr>
        <w:pStyle w:val="Odstavecseseznamem"/>
        <w:keepNext/>
        <w:keepLines/>
        <w:numPr>
          <w:ilvl w:val="0"/>
          <w:numId w:val="41"/>
        </w:numPr>
        <w:tabs>
          <w:tab w:val="clear" w:pos="454"/>
        </w:tabs>
        <w:spacing w:after="240"/>
        <w:jc w:val="both"/>
        <w:rPr>
          <w:vanish/>
        </w:rPr>
      </w:pPr>
    </w:p>
    <w:p w14:paraId="0A59F35E" w14:textId="77777777" w:rsidR="00EA45F3" w:rsidRPr="001643F3" w:rsidRDefault="00EA45F3" w:rsidP="00334AC6">
      <w:pPr>
        <w:pStyle w:val="Odstavecseseznamem"/>
        <w:keepNext/>
        <w:keepLines/>
        <w:numPr>
          <w:ilvl w:val="0"/>
          <w:numId w:val="41"/>
        </w:numPr>
        <w:tabs>
          <w:tab w:val="clear" w:pos="454"/>
        </w:tabs>
        <w:spacing w:after="240"/>
        <w:jc w:val="both"/>
        <w:rPr>
          <w:vanish/>
        </w:rPr>
      </w:pPr>
    </w:p>
    <w:p w14:paraId="37DA22AF" w14:textId="77777777" w:rsidR="00EA45F3" w:rsidRPr="001643F3" w:rsidRDefault="00EA45F3" w:rsidP="00334AC6">
      <w:pPr>
        <w:pStyle w:val="Odstavecseseznamem"/>
        <w:keepNext/>
        <w:keepLines/>
        <w:numPr>
          <w:ilvl w:val="1"/>
          <w:numId w:val="41"/>
        </w:numPr>
        <w:tabs>
          <w:tab w:val="clear" w:pos="454"/>
        </w:tabs>
        <w:spacing w:after="240"/>
        <w:ind w:left="567" w:hanging="567"/>
        <w:jc w:val="both"/>
      </w:pPr>
      <w:r w:rsidRPr="001643F3">
        <w:t xml:space="preserve">Smluvní strany se dohodly na následujících kontaktních osobách: </w:t>
      </w:r>
    </w:p>
    <w:p w14:paraId="58251054" w14:textId="1C075D83" w:rsidR="00F560C1" w:rsidRPr="00A75963" w:rsidRDefault="00F560C1" w:rsidP="00334AC6">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Objednatele: </w:t>
      </w:r>
      <w:r w:rsidR="009E0A12">
        <w:rPr>
          <w:rFonts w:ascii="Georgia" w:hAnsi="Georgia" w:cs="Arial"/>
          <w:b w:val="0"/>
          <w:sz w:val="22"/>
          <w:szCs w:val="22"/>
        </w:rPr>
        <w:t>XXX</w:t>
      </w:r>
    </w:p>
    <w:p w14:paraId="20F045FA" w14:textId="5DB76E48" w:rsidR="00F560C1" w:rsidRDefault="00F560C1" w:rsidP="00334AC6">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A75963">
        <w:rPr>
          <w:rFonts w:ascii="Georgia" w:hAnsi="Georgia" w:cs="Arial"/>
          <w:b w:val="0"/>
          <w:sz w:val="22"/>
          <w:szCs w:val="22"/>
        </w:rPr>
        <w:t xml:space="preserve">za </w:t>
      </w:r>
      <w:r>
        <w:rPr>
          <w:rFonts w:ascii="Georgia" w:hAnsi="Georgia" w:cs="Arial"/>
          <w:b w:val="0"/>
          <w:sz w:val="22"/>
          <w:szCs w:val="22"/>
        </w:rPr>
        <w:t>Doda</w:t>
      </w:r>
      <w:r w:rsidRPr="00A75963">
        <w:rPr>
          <w:rFonts w:ascii="Georgia" w:hAnsi="Georgia" w:cs="Arial"/>
          <w:b w:val="0"/>
          <w:sz w:val="22"/>
          <w:szCs w:val="22"/>
        </w:rPr>
        <w:t>vatele</w:t>
      </w:r>
      <w:r w:rsidRPr="00B873CA">
        <w:rPr>
          <w:rFonts w:ascii="Georgia" w:hAnsi="Georgia" w:cs="Arial"/>
          <w:b w:val="0"/>
          <w:sz w:val="22"/>
          <w:szCs w:val="22"/>
        </w:rPr>
        <w:t xml:space="preserve">: </w:t>
      </w:r>
      <w:r w:rsidR="009E0A12">
        <w:rPr>
          <w:rFonts w:ascii="Georgia" w:hAnsi="Georgia" w:cs="Arial"/>
          <w:b w:val="0"/>
          <w:sz w:val="22"/>
          <w:szCs w:val="22"/>
        </w:rPr>
        <w:t>XXX</w:t>
      </w:r>
    </w:p>
    <w:p w14:paraId="13B145CB" w14:textId="77777777" w:rsidR="00F560C1" w:rsidRPr="00F560C1" w:rsidRDefault="00F560C1" w:rsidP="00334AC6">
      <w:pPr>
        <w:keepNext/>
        <w:keepLines/>
        <w:rPr>
          <w:lang w:eastAsia="cs-CZ"/>
        </w:rPr>
      </w:pPr>
    </w:p>
    <w:p w14:paraId="19240F98" w14:textId="77777777" w:rsidR="00EA45F3" w:rsidRPr="00406102" w:rsidRDefault="00EA45F3" w:rsidP="00334AC6">
      <w:pPr>
        <w:pStyle w:val="Odstavecseseznamem"/>
        <w:keepNext/>
        <w:keepLines/>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17770141" w14:textId="77777777" w:rsidR="00EA45F3" w:rsidRPr="00406102" w:rsidRDefault="00EA45F3" w:rsidP="00334AC6">
      <w:pPr>
        <w:pStyle w:val="Odstavecseseznamem"/>
        <w:keepNext/>
        <w:keepLines/>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4B77D595" w14:textId="77777777" w:rsidR="00EA45F3" w:rsidRPr="001643F3" w:rsidRDefault="00EA45F3" w:rsidP="00334AC6">
      <w:pPr>
        <w:pStyle w:val="Odstavecseseznamem"/>
        <w:keepNext/>
        <w:keepLines/>
        <w:numPr>
          <w:ilvl w:val="1"/>
          <w:numId w:val="41"/>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4F498D18" w14:textId="7B8679DB" w:rsidR="00EA45F3" w:rsidRPr="00E832E9" w:rsidRDefault="00EA45F3" w:rsidP="00334AC6">
      <w:pPr>
        <w:pStyle w:val="Heading1-Number-FollowNumberCzechTourism"/>
        <w:keepNext/>
        <w:keepLines/>
        <w:numPr>
          <w:ilvl w:val="0"/>
          <w:numId w:val="0"/>
        </w:numPr>
        <w:spacing w:before="480" w:after="120"/>
        <w:rPr>
          <w:sz w:val="24"/>
          <w:szCs w:val="24"/>
        </w:rPr>
      </w:pPr>
      <w:r w:rsidRPr="00E832E9">
        <w:rPr>
          <w:sz w:val="24"/>
          <w:szCs w:val="24"/>
        </w:rPr>
        <w:t>XIII.</w:t>
      </w:r>
    </w:p>
    <w:p w14:paraId="53B6B4FF" w14:textId="77777777" w:rsidR="00EA45F3" w:rsidRPr="00EE1FD1" w:rsidRDefault="00EA45F3" w:rsidP="00334AC6">
      <w:pPr>
        <w:pStyle w:val="Heading1-Number-FollowNumberCzechTourism"/>
        <w:keepNext/>
        <w:keepLines/>
        <w:numPr>
          <w:ilvl w:val="0"/>
          <w:numId w:val="0"/>
        </w:numPr>
        <w:spacing w:before="0" w:after="240"/>
      </w:pPr>
      <w:r w:rsidRPr="00EE1FD1">
        <w:t>Vyšší moc</w:t>
      </w:r>
    </w:p>
    <w:p w14:paraId="234A8E54" w14:textId="77777777" w:rsidR="00EA45F3" w:rsidRDefault="00EA45F3" w:rsidP="00334AC6">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bookmarkStart w:id="0" w:name="OLE_LINK1"/>
    </w:p>
    <w:p w14:paraId="7E42F15F" w14:textId="77777777" w:rsidR="00EA45F3" w:rsidRDefault="00EA45F3" w:rsidP="00334AC6">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6932C6F1" w14:textId="77777777" w:rsidR="00EA45F3" w:rsidRDefault="00EA45F3" w:rsidP="00334AC6">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5C06E816" w14:textId="77777777" w:rsidR="00EA45F3" w:rsidRDefault="00EA45F3" w:rsidP="00334AC6">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10027A59" w14:textId="77777777" w:rsidR="00EA45F3" w:rsidRDefault="00EA45F3" w:rsidP="00334AC6">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4A1C6074" w14:textId="77777777" w:rsidR="00EA45F3" w:rsidRDefault="00EA45F3" w:rsidP="00334AC6">
      <w:pPr>
        <w:pStyle w:val="Odstavecseseznamem"/>
        <w:keepNext/>
        <w:keepLines/>
        <w:numPr>
          <w:ilvl w:val="0"/>
          <w:numId w:val="35"/>
        </w:numPr>
        <w:tabs>
          <w:tab w:val="clear" w:pos="454"/>
        </w:tabs>
        <w:spacing w:before="360" w:after="120" w:line="280" w:lineRule="exact"/>
        <w:jc w:val="both"/>
        <w:outlineLvl w:val="0"/>
        <w:rPr>
          <w:rFonts w:ascii="Calibri" w:eastAsia="Times New Roman" w:hAnsi="Calibri"/>
          <w:b/>
          <w:vanish/>
          <w:szCs w:val="24"/>
        </w:rPr>
      </w:pPr>
    </w:p>
    <w:p w14:paraId="3DAD1DDA" w14:textId="77777777" w:rsidR="00EA45F3" w:rsidRPr="00CD7C93" w:rsidRDefault="00EA45F3" w:rsidP="00334AC6">
      <w:pPr>
        <w:pStyle w:val="Odstavecseseznamem"/>
        <w:keepNext/>
        <w:keepLines/>
        <w:numPr>
          <w:ilvl w:val="0"/>
          <w:numId w:val="41"/>
        </w:numPr>
        <w:tabs>
          <w:tab w:val="clear" w:pos="454"/>
        </w:tabs>
        <w:spacing w:after="240"/>
        <w:jc w:val="both"/>
        <w:rPr>
          <w:vanish/>
        </w:rPr>
      </w:pPr>
    </w:p>
    <w:p w14:paraId="355F1AA0" w14:textId="77777777" w:rsidR="00EA45F3" w:rsidRPr="00492C98" w:rsidRDefault="00EA45F3" w:rsidP="00334AC6">
      <w:pPr>
        <w:pStyle w:val="Odstavecseseznamem"/>
        <w:keepNext/>
        <w:keepLines/>
        <w:numPr>
          <w:ilvl w:val="1"/>
          <w:numId w:val="41"/>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t xml:space="preserve">smluvní </w:t>
      </w:r>
      <w:r w:rsidRPr="00492C98">
        <w:t>strany povinny se neprodleně o těchto okolnostech vzájemně informovat.</w:t>
      </w:r>
    </w:p>
    <w:p w14:paraId="1C8D2B38" w14:textId="77777777" w:rsidR="00EA45F3" w:rsidRDefault="00EA45F3" w:rsidP="00334AC6">
      <w:pPr>
        <w:pStyle w:val="Odstavecseseznamem"/>
        <w:keepNext/>
        <w:keepLines/>
        <w:numPr>
          <w:ilvl w:val="1"/>
          <w:numId w:val="41"/>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EE0BE3" w:rsidRDefault="00EA45F3" w:rsidP="00334AC6">
      <w:pPr>
        <w:pStyle w:val="Odstavecseseznamem"/>
        <w:keepNext/>
        <w:keepLines/>
        <w:numPr>
          <w:ilvl w:val="1"/>
          <w:numId w:val="41"/>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bookmarkEnd w:id="0"/>
    <w:p w14:paraId="4B7F2BD7" w14:textId="5188C6F4" w:rsidR="00EA45F3" w:rsidRPr="0076011F" w:rsidRDefault="0076011F" w:rsidP="00334AC6">
      <w:pPr>
        <w:pStyle w:val="Heading1-Number-FollowNumberCzechTourism"/>
        <w:keepNext/>
        <w:keepLines/>
        <w:numPr>
          <w:ilvl w:val="0"/>
          <w:numId w:val="0"/>
        </w:numPr>
        <w:spacing w:before="480" w:after="120"/>
        <w:rPr>
          <w:sz w:val="24"/>
          <w:szCs w:val="24"/>
          <w:lang w:val="cs-CZ"/>
        </w:rPr>
      </w:pPr>
      <w:r>
        <w:rPr>
          <w:sz w:val="24"/>
          <w:szCs w:val="24"/>
          <w:lang w:val="cs-CZ"/>
        </w:rPr>
        <w:t>XIV.</w:t>
      </w:r>
    </w:p>
    <w:p w14:paraId="68C1B909" w14:textId="577FCF21" w:rsidR="00EA45F3" w:rsidRPr="00AB3168" w:rsidRDefault="00EA45F3" w:rsidP="00334AC6">
      <w:pPr>
        <w:pStyle w:val="Heading1-Number-FollowNumberCzechTourism"/>
        <w:keepNext/>
        <w:keepLines/>
        <w:numPr>
          <w:ilvl w:val="0"/>
          <w:numId w:val="0"/>
        </w:numPr>
        <w:spacing w:before="0" w:after="240"/>
      </w:pPr>
      <w:r>
        <w:t>Závěrečná ustanovení</w:t>
      </w:r>
    </w:p>
    <w:p w14:paraId="6AE4779E"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59CDD112"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7DA964D"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7C4DDFE"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68520D4"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7C4950C2"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AC2A53"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1EE071C5" w14:textId="77777777" w:rsidR="00EA45F3" w:rsidRPr="007C4CBB" w:rsidRDefault="00EA45F3" w:rsidP="00334AC6">
      <w:pPr>
        <w:pStyle w:val="Odstavecseseznamem"/>
        <w:keepNext/>
        <w:keepLines/>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794E36" w14:textId="77777777" w:rsidR="00EA45F3" w:rsidRPr="00CD7C93" w:rsidRDefault="00EA45F3" w:rsidP="00334AC6">
      <w:pPr>
        <w:pStyle w:val="Odstavecseseznamem"/>
        <w:keepNext/>
        <w:keepLines/>
        <w:numPr>
          <w:ilvl w:val="0"/>
          <w:numId w:val="41"/>
        </w:numPr>
        <w:tabs>
          <w:tab w:val="clear" w:pos="454"/>
        </w:tabs>
        <w:spacing w:after="240"/>
        <w:jc w:val="both"/>
        <w:rPr>
          <w:vanish/>
        </w:rPr>
      </w:pPr>
    </w:p>
    <w:p w14:paraId="7FBA3791"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t>Právní vztahy vzniklé z této Smlouvy a v souvislosti s ní se řídí právním řádem České republiky, zejména zákonem č. 89/2012 Sb., občanského zákoníku, ve znění pozdějších předpisů.</w:t>
      </w:r>
    </w:p>
    <w:p w14:paraId="25F2C098"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lastRenderedPageBreak/>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CD7C93" w:rsidRDefault="00E14D5F" w:rsidP="00334AC6">
      <w:pPr>
        <w:pStyle w:val="Odstavecseseznamem"/>
        <w:keepNext/>
        <w:keepLines/>
        <w:numPr>
          <w:ilvl w:val="1"/>
          <w:numId w:val="41"/>
        </w:numPr>
        <w:tabs>
          <w:tab w:val="clear" w:pos="454"/>
        </w:tabs>
        <w:spacing w:after="240"/>
        <w:ind w:left="567" w:hanging="567"/>
        <w:jc w:val="both"/>
      </w:pPr>
      <w:r>
        <w:rPr>
          <w:lang w:val="cs-CZ"/>
        </w:rPr>
        <w:t xml:space="preserve">Dodavatel </w:t>
      </w:r>
      <w:r w:rsidR="00EA45F3"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t>Tato Smlouva obsahuje úplnou a jedinou písemnou dohodu smluvních stran o vzájemných právech a povinnostech upravených touto Smlouvou.</w:t>
      </w:r>
    </w:p>
    <w:p w14:paraId="39A18FD2"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06174B5A"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46B269ED" w14:textId="77777777" w:rsidR="00EA45F3" w:rsidRPr="00CD7C93" w:rsidRDefault="00EA45F3" w:rsidP="00334AC6">
      <w:pPr>
        <w:pStyle w:val="Odstavecseseznamem"/>
        <w:keepNext/>
        <w:keepLines/>
        <w:numPr>
          <w:ilvl w:val="1"/>
          <w:numId w:val="41"/>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459685B6" w14:textId="77777777" w:rsidR="00EA45F3" w:rsidRPr="007C4CBB" w:rsidRDefault="00EA45F3" w:rsidP="00334AC6">
      <w:pPr>
        <w:pStyle w:val="Odstavecseseznamem"/>
        <w:keepNext/>
        <w:keepLines/>
        <w:numPr>
          <w:ilvl w:val="1"/>
          <w:numId w:val="41"/>
        </w:numPr>
        <w:tabs>
          <w:tab w:val="clear" w:pos="454"/>
        </w:tabs>
        <w:spacing w:after="240"/>
        <w:ind w:left="567" w:hanging="567"/>
        <w:jc w:val="both"/>
      </w:pPr>
      <w:r w:rsidRPr="00CD7C93">
        <w:t>Tato Smlouva je vyhotovena ve dvou stejnopisech, každý s platností originálu, přičemž každá ze smluvních stran obdrží po jednom z nich.</w:t>
      </w:r>
    </w:p>
    <w:p w14:paraId="3A945E13" w14:textId="77777777" w:rsidR="00EA45F3" w:rsidRPr="007C4CBB" w:rsidRDefault="00EA45F3" w:rsidP="00334AC6">
      <w:pPr>
        <w:pStyle w:val="Odstavecseseznamem"/>
        <w:keepNext/>
        <w:keepLines/>
        <w:numPr>
          <w:ilvl w:val="1"/>
          <w:numId w:val="41"/>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FF0621" w:rsidRDefault="00EA45F3" w:rsidP="00334AC6">
      <w:pPr>
        <w:keepNext/>
        <w:keepLines/>
        <w:widowControl w:val="0"/>
        <w:tabs>
          <w:tab w:val="clear" w:pos="454"/>
          <w:tab w:val="clear" w:pos="907"/>
          <w:tab w:val="clear" w:pos="1361"/>
          <w:tab w:val="clear" w:pos="1814"/>
          <w:tab w:val="clear" w:pos="2268"/>
        </w:tabs>
        <w:spacing w:after="60" w:line="240" w:lineRule="auto"/>
        <w:jc w:val="both"/>
      </w:pPr>
    </w:p>
    <w:p w14:paraId="21B3A68B" w14:textId="796A526A" w:rsidR="00F560C1" w:rsidRDefault="00F560C1" w:rsidP="00334AC6">
      <w:pPr>
        <w:keepNext/>
        <w:keepLines/>
        <w:tabs>
          <w:tab w:val="clear" w:pos="454"/>
          <w:tab w:val="clear" w:pos="907"/>
        </w:tabs>
        <w:spacing w:before="120"/>
        <w:contextualSpacing/>
        <w:jc w:val="both"/>
        <w:rPr>
          <w:szCs w:val="22"/>
        </w:rPr>
      </w:pPr>
      <w:r w:rsidRPr="00A75963">
        <w:rPr>
          <w:szCs w:val="22"/>
        </w:rPr>
        <w:t>V Praze dne ………………………</w:t>
      </w:r>
      <w:r w:rsidRPr="00A75963">
        <w:rPr>
          <w:szCs w:val="22"/>
        </w:rPr>
        <w:tab/>
      </w:r>
      <w:r w:rsidRPr="00A75963">
        <w:rPr>
          <w:szCs w:val="22"/>
        </w:rPr>
        <w:tab/>
      </w:r>
      <w:r w:rsidRPr="00A75963">
        <w:rPr>
          <w:szCs w:val="22"/>
        </w:rPr>
        <w:tab/>
        <w:t>V</w:t>
      </w:r>
      <w:r w:rsidR="00FC5FBB">
        <w:rPr>
          <w:szCs w:val="22"/>
        </w:rPr>
        <w:t> </w:t>
      </w:r>
      <w:r w:rsidR="00D373DE" w:rsidRPr="00D373DE">
        <w:rPr>
          <w:szCs w:val="22"/>
        </w:rPr>
        <w:t>Pardubicích</w:t>
      </w:r>
      <w:r w:rsidRPr="00A75963">
        <w:rPr>
          <w:szCs w:val="22"/>
        </w:rPr>
        <w:t xml:space="preserve"> dne……………………..</w:t>
      </w:r>
    </w:p>
    <w:p w14:paraId="6E40E1CA" w14:textId="77777777" w:rsidR="00EA45F3" w:rsidRDefault="00EA45F3" w:rsidP="00334AC6">
      <w:pPr>
        <w:keepNext/>
        <w:keepLines/>
        <w:widowControl w:val="0"/>
        <w:tabs>
          <w:tab w:val="clear" w:pos="454"/>
          <w:tab w:val="clear" w:pos="907"/>
          <w:tab w:val="clear" w:pos="1361"/>
          <w:tab w:val="clear" w:pos="1814"/>
          <w:tab w:val="clear" w:pos="2268"/>
        </w:tabs>
        <w:spacing w:after="60" w:line="240" w:lineRule="auto"/>
        <w:jc w:val="both"/>
      </w:pPr>
    </w:p>
    <w:p w14:paraId="4A22E54A" w14:textId="77777777" w:rsidR="00EA45F3" w:rsidRDefault="00EA45F3" w:rsidP="00334AC6">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37C318BB" w14:textId="4C2EC48E" w:rsidR="00EA45F3" w:rsidRDefault="00EA45F3" w:rsidP="00334AC6">
      <w:pPr>
        <w:keepNext/>
        <w:keepLines/>
        <w:widowControl w:val="0"/>
      </w:pPr>
      <w:r w:rsidRPr="0012652F">
        <w:t>Objednatel:</w:t>
      </w:r>
      <w:r>
        <w:tab/>
      </w:r>
      <w:r>
        <w:tab/>
      </w:r>
      <w:r>
        <w:tab/>
      </w:r>
      <w:r>
        <w:tab/>
      </w:r>
      <w:r>
        <w:tab/>
      </w:r>
      <w:r>
        <w:tab/>
      </w:r>
      <w:r>
        <w:tab/>
      </w:r>
      <w:r>
        <w:tab/>
      </w:r>
      <w:r>
        <w:tab/>
      </w:r>
      <w:r w:rsidR="00AB56E7">
        <w:t>Dodavatel</w:t>
      </w:r>
      <w:r>
        <w:t>:</w:t>
      </w:r>
    </w:p>
    <w:p w14:paraId="52989766" w14:textId="77777777" w:rsidR="00EA45F3" w:rsidRDefault="00EA45F3" w:rsidP="00334AC6">
      <w:pPr>
        <w:keepNext/>
        <w:keepLines/>
        <w:widowControl w:val="0"/>
      </w:pPr>
    </w:p>
    <w:p w14:paraId="39754C92" w14:textId="2D3973B9" w:rsidR="00F560C1" w:rsidRDefault="00F560C1" w:rsidP="00334AC6">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8E237E" w:rsidRDefault="00F560C1" w:rsidP="00334AC6">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w:t>
            </w:r>
          </w:p>
          <w:p w14:paraId="34479508" w14:textId="03DAAD2A" w:rsidR="00FC7F89" w:rsidRPr="008E237E" w:rsidRDefault="00FC7F89" w:rsidP="00334AC6">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Česká centrála cestovního ruchu-CzechTourism</w:t>
            </w:r>
          </w:p>
          <w:p w14:paraId="089CC76A" w14:textId="74E9E3CF" w:rsidR="00F560C1" w:rsidRPr="008E237E" w:rsidRDefault="00F560C1" w:rsidP="00334AC6">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 xml:space="preserve">Mgr. </w:t>
            </w:r>
            <w:r w:rsidR="009E0A12">
              <w:rPr>
                <w:rFonts w:cs="Segoe UI"/>
                <w:szCs w:val="22"/>
                <w:lang w:val="cs-CZ"/>
              </w:rPr>
              <w:t>XXX</w:t>
            </w:r>
          </w:p>
          <w:p w14:paraId="019AE08A" w14:textId="07613CA1" w:rsidR="00F560C1" w:rsidRPr="008E237E" w:rsidRDefault="00F560C1" w:rsidP="00334AC6">
            <w:pPr>
              <w:keepNext/>
              <w:keepLines/>
              <w:tabs>
                <w:tab w:val="clear" w:pos="227"/>
                <w:tab w:val="clear" w:pos="454"/>
                <w:tab w:val="clear" w:pos="680"/>
                <w:tab w:val="left" w:pos="708"/>
              </w:tabs>
              <w:spacing w:line="240" w:lineRule="auto"/>
              <w:ind w:left="-110"/>
              <w:rPr>
                <w:rFonts w:cs="Segoe UI"/>
                <w:szCs w:val="22"/>
                <w:lang w:val="cs-CZ"/>
              </w:rPr>
            </w:pPr>
            <w:r w:rsidRPr="008E237E">
              <w:rPr>
                <w:rFonts w:cs="Segoe UI"/>
                <w:szCs w:val="22"/>
                <w:lang w:val="cs-CZ"/>
              </w:rPr>
              <w:t>ředitelka odboru produkt managementu, výzkumu a B2B spolupráce</w:t>
            </w:r>
          </w:p>
          <w:p w14:paraId="2DA4B5FF" w14:textId="47E1B465" w:rsidR="00F560C1" w:rsidRPr="008E237E" w:rsidRDefault="00F560C1" w:rsidP="00334AC6">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7199FF56" w14:textId="77777777" w:rsidR="00D373DE" w:rsidRPr="00925BC6" w:rsidRDefault="00D373DE" w:rsidP="00D373DE">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925BC6">
              <w:rPr>
                <w:rFonts w:cs="Segoe UI"/>
                <w:szCs w:val="22"/>
                <w:lang w:val="cs-CZ"/>
              </w:rPr>
              <w:t>.………………………….…………</w:t>
            </w:r>
          </w:p>
          <w:p w14:paraId="3BE58B17" w14:textId="77777777" w:rsidR="00D373DE" w:rsidRPr="00925BC6" w:rsidRDefault="00D373DE" w:rsidP="00D373DE">
            <w:pPr>
              <w:tabs>
                <w:tab w:val="clear" w:pos="227"/>
                <w:tab w:val="clear" w:pos="454"/>
                <w:tab w:val="clear" w:pos="680"/>
                <w:tab w:val="left" w:pos="708"/>
              </w:tabs>
              <w:spacing w:line="240" w:lineRule="auto"/>
              <w:ind w:left="252"/>
              <w:rPr>
                <w:rFonts w:cs="Segoe UI"/>
                <w:szCs w:val="22"/>
                <w:lang w:val="cs-CZ"/>
              </w:rPr>
            </w:pPr>
            <w:r w:rsidRPr="00925BC6">
              <w:rPr>
                <w:rFonts w:cs="Segoe UI"/>
                <w:szCs w:val="22"/>
                <w:lang w:val="cs-CZ"/>
              </w:rPr>
              <w:t>Destinační společnost Východní Čechy</w:t>
            </w:r>
          </w:p>
          <w:p w14:paraId="2268E339" w14:textId="7064ECAE" w:rsidR="001D7796" w:rsidRPr="001D7796" w:rsidRDefault="00132CC6" w:rsidP="00D373DE">
            <w:pPr>
              <w:tabs>
                <w:tab w:val="clear" w:pos="227"/>
                <w:tab w:val="clear" w:pos="454"/>
                <w:tab w:val="clear" w:pos="680"/>
                <w:tab w:val="left" w:pos="708"/>
              </w:tabs>
              <w:spacing w:line="240" w:lineRule="auto"/>
              <w:ind w:left="252"/>
              <w:rPr>
                <w:rFonts w:cs="Segoe UI"/>
                <w:szCs w:val="22"/>
                <w:lang w:val="cs-CZ"/>
              </w:rPr>
            </w:pPr>
            <w:r w:rsidRPr="001D7796">
              <w:rPr>
                <w:rFonts w:cs="Segoe UI"/>
                <w:szCs w:val="22"/>
                <w:lang w:val="cs-CZ"/>
              </w:rPr>
              <w:t xml:space="preserve">Ing. </w:t>
            </w:r>
            <w:r w:rsidR="009E0A12">
              <w:rPr>
                <w:rFonts w:cs="Segoe UI"/>
                <w:szCs w:val="22"/>
                <w:lang w:val="cs-CZ"/>
              </w:rPr>
              <w:t>XXX</w:t>
            </w:r>
          </w:p>
          <w:p w14:paraId="0F6BCB7A" w14:textId="0E710F69" w:rsidR="00D373DE" w:rsidRPr="001D7796" w:rsidRDefault="00132CC6" w:rsidP="00D373DE">
            <w:pPr>
              <w:tabs>
                <w:tab w:val="clear" w:pos="227"/>
                <w:tab w:val="clear" w:pos="454"/>
                <w:tab w:val="clear" w:pos="680"/>
                <w:tab w:val="left" w:pos="708"/>
              </w:tabs>
              <w:spacing w:line="240" w:lineRule="auto"/>
              <w:ind w:left="252"/>
              <w:rPr>
                <w:rFonts w:cs="Segoe UI"/>
                <w:szCs w:val="22"/>
                <w:lang w:val="cs-CZ"/>
              </w:rPr>
            </w:pPr>
            <w:r w:rsidRPr="001D7796">
              <w:rPr>
                <w:rFonts w:cs="Segoe UI"/>
                <w:szCs w:val="22"/>
                <w:lang w:val="cs-CZ"/>
              </w:rPr>
              <w:t>předseda výkonné rady</w:t>
            </w:r>
          </w:p>
          <w:p w14:paraId="57BF905E" w14:textId="7DCE6231" w:rsidR="00F560C1" w:rsidRPr="00B873CA" w:rsidRDefault="00F560C1" w:rsidP="00334AC6">
            <w:pPr>
              <w:keepNext/>
              <w:keepLines/>
              <w:tabs>
                <w:tab w:val="clear" w:pos="227"/>
                <w:tab w:val="clear" w:pos="454"/>
                <w:tab w:val="clear" w:pos="680"/>
                <w:tab w:val="left" w:pos="708"/>
              </w:tabs>
              <w:spacing w:line="240" w:lineRule="auto"/>
              <w:ind w:left="252"/>
              <w:rPr>
                <w:rFonts w:cs="Segoe UI"/>
                <w:szCs w:val="22"/>
                <w:lang w:val="cs-CZ"/>
              </w:rPr>
            </w:pPr>
          </w:p>
        </w:tc>
      </w:tr>
    </w:tbl>
    <w:p w14:paraId="722E3424" w14:textId="77777777" w:rsidR="00EA45F3" w:rsidRDefault="00EA45F3" w:rsidP="00334AC6">
      <w:pPr>
        <w:keepNext/>
        <w:keepLines/>
        <w:widowControl w:val="0"/>
      </w:pPr>
    </w:p>
    <w:p w14:paraId="7F242A29" w14:textId="77777777" w:rsidR="00EA45F3" w:rsidRDefault="00EA45F3" w:rsidP="00334AC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0008BCB3" w14:textId="77777777" w:rsidR="001012E2" w:rsidRPr="00805777" w:rsidRDefault="001012E2" w:rsidP="00334AC6">
      <w:pPr>
        <w:pStyle w:val="Textodst1sl"/>
        <w:keepNext/>
        <w:keepLines/>
        <w:numPr>
          <w:ilvl w:val="0"/>
          <w:numId w:val="0"/>
        </w:numPr>
        <w:tabs>
          <w:tab w:val="clear" w:pos="0"/>
          <w:tab w:val="clear" w:pos="284"/>
        </w:tabs>
        <w:spacing w:before="0" w:after="240" w:line="260" w:lineRule="exact"/>
        <w:ind w:left="720" w:hanging="720"/>
        <w:outlineLvl w:val="9"/>
        <w:rPr>
          <w:rFonts w:ascii="Georgia" w:hAnsi="Georgia"/>
          <w:sz w:val="22"/>
        </w:rPr>
      </w:pPr>
    </w:p>
    <w:p w14:paraId="56DF9BBB" w14:textId="77777777" w:rsidR="00102067" w:rsidRPr="007D7192" w:rsidRDefault="00102067" w:rsidP="00334AC6">
      <w:pPr>
        <w:pStyle w:val="ListNumber-ContinueHeadingCzechTourism"/>
        <w:keepNext/>
        <w:keepLines/>
        <w:numPr>
          <w:ilvl w:val="0"/>
          <w:numId w:val="0"/>
        </w:numPr>
        <w:spacing w:after="240"/>
        <w:ind w:left="680" w:hanging="680"/>
        <w:jc w:val="both"/>
        <w:rPr>
          <w:szCs w:val="22"/>
        </w:rPr>
      </w:pPr>
    </w:p>
    <w:p w14:paraId="48A6B346" w14:textId="77777777" w:rsidR="00A649A2" w:rsidRDefault="00A649A2" w:rsidP="00334AC6">
      <w:pPr>
        <w:pStyle w:val="ListNumber-ContinueHeadingCzechTourism"/>
        <w:keepNext/>
        <w:keepLines/>
        <w:numPr>
          <w:ilvl w:val="0"/>
          <w:numId w:val="0"/>
        </w:numPr>
        <w:ind w:left="680" w:hanging="680"/>
        <w:jc w:val="both"/>
      </w:pPr>
    </w:p>
    <w:p w14:paraId="3AAA37C2" w14:textId="77777777" w:rsidR="003A274C" w:rsidRPr="00A75963" w:rsidRDefault="003A274C" w:rsidP="00334AC6">
      <w:pPr>
        <w:keepNext/>
        <w:keepLines/>
        <w:rPr>
          <w:szCs w:val="22"/>
        </w:rPr>
      </w:pPr>
    </w:p>
    <w:sectPr w:rsidR="003A274C" w:rsidRPr="00A75963" w:rsidSect="006E3A75">
      <w:footerReference w:type="default" r:id="rId12"/>
      <w:headerReference w:type="first" r:id="rId13"/>
      <w:footerReference w:type="first" r:id="rId14"/>
      <w:type w:val="continuous"/>
      <w:pgSz w:w="11906" w:h="16838" w:code="9"/>
      <w:pgMar w:top="1276"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87D3" w14:textId="77777777" w:rsidR="003E7DC1" w:rsidRDefault="003E7DC1" w:rsidP="00D067DD">
      <w:pPr>
        <w:spacing w:line="240" w:lineRule="auto"/>
      </w:pPr>
      <w:r>
        <w:separator/>
      </w:r>
    </w:p>
  </w:endnote>
  <w:endnote w:type="continuationSeparator" w:id="0">
    <w:p w14:paraId="6D203BF5" w14:textId="77777777" w:rsidR="003E7DC1" w:rsidRDefault="003E7DC1" w:rsidP="00D067DD">
      <w:pPr>
        <w:spacing w:line="240" w:lineRule="auto"/>
      </w:pPr>
      <w:r>
        <w:continuationSeparator/>
      </w:r>
    </w:p>
  </w:endnote>
  <w:endnote w:type="continuationNotice" w:id="1">
    <w:p w14:paraId="5BEC53D8" w14:textId="77777777" w:rsidR="003E7DC1" w:rsidRDefault="003E7D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4C03" w14:textId="77777777" w:rsidR="003E7DC1" w:rsidRDefault="003E7DC1" w:rsidP="00D067DD">
      <w:pPr>
        <w:spacing w:line="240" w:lineRule="auto"/>
      </w:pPr>
      <w:r>
        <w:separator/>
      </w:r>
    </w:p>
  </w:footnote>
  <w:footnote w:type="continuationSeparator" w:id="0">
    <w:p w14:paraId="2F3A5D7B" w14:textId="77777777" w:rsidR="003E7DC1" w:rsidRDefault="003E7DC1" w:rsidP="00D067DD">
      <w:pPr>
        <w:spacing w:line="240" w:lineRule="auto"/>
      </w:pPr>
      <w:r>
        <w:continuationSeparator/>
      </w:r>
    </w:p>
  </w:footnote>
  <w:footnote w:type="continuationNotice" w:id="1">
    <w:p w14:paraId="28EF1040" w14:textId="77777777" w:rsidR="003E7DC1" w:rsidRDefault="003E7D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251653809" name="Obrázek 251653809"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5AC789F"/>
    <w:multiLevelType w:val="multilevel"/>
    <w:tmpl w:val="8C5C1A82"/>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A521485"/>
    <w:multiLevelType w:val="multilevel"/>
    <w:tmpl w:val="2E3626A2"/>
    <w:numStyleLink w:val="CaptionNumbering"/>
  </w:abstractNum>
  <w:abstractNum w:abstractNumId="19"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5D82F99"/>
    <w:multiLevelType w:val="multilevel"/>
    <w:tmpl w:val="6E2AC5D8"/>
    <w:numStyleLink w:val="BalloonTextBullet"/>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6" w15:restartNumberingAfterBreak="0">
    <w:nsid w:val="518C28ED"/>
    <w:multiLevelType w:val="hybridMultilevel"/>
    <w:tmpl w:val="5E928FD0"/>
    <w:numStyleLink w:val="SchemeLetter"/>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241AD"/>
    <w:multiLevelType w:val="multilevel"/>
    <w:tmpl w:val="D8E42092"/>
    <w:numStyleLink w:val="text"/>
  </w:abstractNum>
  <w:abstractNum w:abstractNumId="36"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637220333">
    <w:abstractNumId w:val="33"/>
  </w:num>
  <w:num w:numId="2" w16cid:durableId="1988514762">
    <w:abstractNumId w:val="5"/>
  </w:num>
  <w:num w:numId="3" w16cid:durableId="1570653222">
    <w:abstractNumId w:val="25"/>
  </w:num>
  <w:num w:numId="4" w16cid:durableId="281812608">
    <w:abstractNumId w:val="21"/>
  </w:num>
  <w:num w:numId="5" w16cid:durableId="416831897">
    <w:abstractNumId w:val="0"/>
  </w:num>
  <w:num w:numId="6" w16cid:durableId="1313873656">
    <w:abstractNumId w:val="17"/>
  </w:num>
  <w:num w:numId="7" w16cid:durableId="1067148890">
    <w:abstractNumId w:val="20"/>
  </w:num>
  <w:num w:numId="8" w16cid:durableId="605037474">
    <w:abstractNumId w:val="10"/>
  </w:num>
  <w:num w:numId="9" w16cid:durableId="1789929622">
    <w:abstractNumId w:val="14"/>
  </w:num>
  <w:num w:numId="10" w16cid:durableId="2060595180">
    <w:abstractNumId w:val="6"/>
  </w:num>
  <w:num w:numId="11" w16cid:durableId="978728307">
    <w:abstractNumId w:val="26"/>
  </w:num>
  <w:num w:numId="12" w16cid:durableId="1133601571">
    <w:abstractNumId w:val="11"/>
  </w:num>
  <w:num w:numId="13" w16cid:durableId="1393432718">
    <w:abstractNumId w:val="7"/>
  </w:num>
  <w:num w:numId="14" w16cid:durableId="212231464">
    <w:abstractNumId w:val="18"/>
  </w:num>
  <w:num w:numId="15" w16cid:durableId="1839998307">
    <w:abstractNumId w:val="19"/>
  </w:num>
  <w:num w:numId="16" w16cid:durableId="1643534591">
    <w:abstractNumId w:val="35"/>
  </w:num>
  <w:num w:numId="17" w16cid:durableId="1531214934">
    <w:abstractNumId w:val="8"/>
  </w:num>
  <w:num w:numId="18" w16cid:durableId="306590785">
    <w:abstractNumId w:val="12"/>
  </w:num>
  <w:num w:numId="19" w16cid:durableId="823931404">
    <w:abstractNumId w:val="24"/>
  </w:num>
  <w:num w:numId="20" w16cid:durableId="2041927150">
    <w:abstractNumId w:val="37"/>
  </w:num>
  <w:num w:numId="21" w16cid:durableId="1568688436">
    <w:abstractNumId w:val="3"/>
  </w:num>
  <w:num w:numId="22" w16cid:durableId="1110932419">
    <w:abstractNumId w:val="36"/>
  </w:num>
  <w:num w:numId="23" w16cid:durableId="1453938320">
    <w:abstractNumId w:val="22"/>
  </w:num>
  <w:num w:numId="24" w16cid:durableId="1372268387">
    <w:abstractNumId w:val="1"/>
  </w:num>
  <w:num w:numId="25" w16cid:durableId="1099984773">
    <w:abstractNumId w:val="34"/>
  </w:num>
  <w:num w:numId="26" w16cid:durableId="2031712283">
    <w:abstractNumId w:val="8"/>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964119811">
    <w:abstractNumId w:val="23"/>
  </w:num>
  <w:num w:numId="28" w16cid:durableId="1036584228">
    <w:abstractNumId w:val="8"/>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057969222">
    <w:abstractNumId w:val="4"/>
  </w:num>
  <w:num w:numId="30" w16cid:durableId="1716389290">
    <w:abstractNumId w:val="15"/>
  </w:num>
  <w:num w:numId="31" w16cid:durableId="1873419033">
    <w:abstractNumId w:val="30"/>
  </w:num>
  <w:num w:numId="32" w16cid:durableId="752045561">
    <w:abstractNumId w:val="2"/>
  </w:num>
  <w:num w:numId="33" w16cid:durableId="1507137196">
    <w:abstractNumId w:val="31"/>
  </w:num>
  <w:num w:numId="34" w16cid:durableId="1004631093">
    <w:abstractNumId w:val="28"/>
  </w:num>
  <w:num w:numId="35" w16cid:durableId="1663700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449101">
    <w:abstractNumId w:val="9"/>
  </w:num>
  <w:num w:numId="37" w16cid:durableId="964234391">
    <w:abstractNumId w:val="32"/>
  </w:num>
  <w:num w:numId="38" w16cid:durableId="162588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2801">
    <w:abstractNumId w:val="29"/>
  </w:num>
  <w:num w:numId="40" w16cid:durableId="938373360">
    <w:abstractNumId w:val="16"/>
    <w:lvlOverride w:ilvl="0">
      <w:startOverride w:val="14"/>
    </w:lvlOverride>
    <w:lvlOverride w:ilvl="1">
      <w:startOverride w:val="1"/>
    </w:lvlOverride>
  </w:num>
  <w:num w:numId="41" w16cid:durableId="1526409746">
    <w:abstractNumId w:val="27"/>
  </w:num>
  <w:num w:numId="42" w16cid:durableId="1579049673">
    <w:abstractNumId w:val="8"/>
  </w:num>
  <w:num w:numId="43" w16cid:durableId="161358060">
    <w:abstractNumId w:val="8"/>
  </w:num>
  <w:num w:numId="44" w16cid:durableId="134921803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304272">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1916"/>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1B92"/>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37E8"/>
    <w:rsid w:val="00086354"/>
    <w:rsid w:val="0008760F"/>
    <w:rsid w:val="00091051"/>
    <w:rsid w:val="000941F4"/>
    <w:rsid w:val="00094D67"/>
    <w:rsid w:val="000A1486"/>
    <w:rsid w:val="000A2BB3"/>
    <w:rsid w:val="000B223C"/>
    <w:rsid w:val="000B2FF0"/>
    <w:rsid w:val="000B3ED0"/>
    <w:rsid w:val="000B43D2"/>
    <w:rsid w:val="000B5E02"/>
    <w:rsid w:val="000B692E"/>
    <w:rsid w:val="000C1ABA"/>
    <w:rsid w:val="000C2222"/>
    <w:rsid w:val="000C5CDE"/>
    <w:rsid w:val="000C6CD8"/>
    <w:rsid w:val="000C7C96"/>
    <w:rsid w:val="000D108C"/>
    <w:rsid w:val="000D2035"/>
    <w:rsid w:val="000D292D"/>
    <w:rsid w:val="000D4860"/>
    <w:rsid w:val="000D5089"/>
    <w:rsid w:val="000D7BBB"/>
    <w:rsid w:val="000E3C94"/>
    <w:rsid w:val="000E48AB"/>
    <w:rsid w:val="000E7064"/>
    <w:rsid w:val="000E7B35"/>
    <w:rsid w:val="000E7F0E"/>
    <w:rsid w:val="000F0BEE"/>
    <w:rsid w:val="000F302D"/>
    <w:rsid w:val="000F3AF9"/>
    <w:rsid w:val="000F7098"/>
    <w:rsid w:val="000F7645"/>
    <w:rsid w:val="000F7777"/>
    <w:rsid w:val="000F7971"/>
    <w:rsid w:val="001012E2"/>
    <w:rsid w:val="00102067"/>
    <w:rsid w:val="0010316D"/>
    <w:rsid w:val="00113D7F"/>
    <w:rsid w:val="001151E5"/>
    <w:rsid w:val="00116AF9"/>
    <w:rsid w:val="001203D8"/>
    <w:rsid w:val="0012243A"/>
    <w:rsid w:val="00122F46"/>
    <w:rsid w:val="00123003"/>
    <w:rsid w:val="0012382A"/>
    <w:rsid w:val="001246D9"/>
    <w:rsid w:val="00124CF1"/>
    <w:rsid w:val="0012652F"/>
    <w:rsid w:val="001269F1"/>
    <w:rsid w:val="00132CC6"/>
    <w:rsid w:val="00140015"/>
    <w:rsid w:val="001415BF"/>
    <w:rsid w:val="00142BB5"/>
    <w:rsid w:val="001515D7"/>
    <w:rsid w:val="001515E2"/>
    <w:rsid w:val="00153162"/>
    <w:rsid w:val="00153267"/>
    <w:rsid w:val="001564B0"/>
    <w:rsid w:val="00156577"/>
    <w:rsid w:val="001611B5"/>
    <w:rsid w:val="001621EF"/>
    <w:rsid w:val="00162560"/>
    <w:rsid w:val="00164D2A"/>
    <w:rsid w:val="0016559A"/>
    <w:rsid w:val="0016579E"/>
    <w:rsid w:val="00165C84"/>
    <w:rsid w:val="001705C8"/>
    <w:rsid w:val="00171124"/>
    <w:rsid w:val="00171F3C"/>
    <w:rsid w:val="0017254C"/>
    <w:rsid w:val="00174194"/>
    <w:rsid w:val="00174737"/>
    <w:rsid w:val="00181A40"/>
    <w:rsid w:val="0018256E"/>
    <w:rsid w:val="00182D3C"/>
    <w:rsid w:val="0018535B"/>
    <w:rsid w:val="0018686A"/>
    <w:rsid w:val="0018696A"/>
    <w:rsid w:val="00195477"/>
    <w:rsid w:val="001A13D8"/>
    <w:rsid w:val="001A3D49"/>
    <w:rsid w:val="001A67CE"/>
    <w:rsid w:val="001A6B3A"/>
    <w:rsid w:val="001A7153"/>
    <w:rsid w:val="001B0205"/>
    <w:rsid w:val="001B0E51"/>
    <w:rsid w:val="001B3132"/>
    <w:rsid w:val="001B3702"/>
    <w:rsid w:val="001B53D1"/>
    <w:rsid w:val="001B74C8"/>
    <w:rsid w:val="001C09B0"/>
    <w:rsid w:val="001C3604"/>
    <w:rsid w:val="001C7B68"/>
    <w:rsid w:val="001D1FB6"/>
    <w:rsid w:val="001D321F"/>
    <w:rsid w:val="001D4163"/>
    <w:rsid w:val="001D60E6"/>
    <w:rsid w:val="001D624E"/>
    <w:rsid w:val="001D684D"/>
    <w:rsid w:val="001D7796"/>
    <w:rsid w:val="001E2B32"/>
    <w:rsid w:val="001E4835"/>
    <w:rsid w:val="001E4B1F"/>
    <w:rsid w:val="001F016E"/>
    <w:rsid w:val="001F388E"/>
    <w:rsid w:val="002007AB"/>
    <w:rsid w:val="0020098A"/>
    <w:rsid w:val="002018C0"/>
    <w:rsid w:val="0020237A"/>
    <w:rsid w:val="00202D0F"/>
    <w:rsid w:val="00207610"/>
    <w:rsid w:val="00207940"/>
    <w:rsid w:val="002138E2"/>
    <w:rsid w:val="00215C50"/>
    <w:rsid w:val="002164EC"/>
    <w:rsid w:val="00216600"/>
    <w:rsid w:val="00220A24"/>
    <w:rsid w:val="00221C40"/>
    <w:rsid w:val="00224AA4"/>
    <w:rsid w:val="002261C0"/>
    <w:rsid w:val="002271E6"/>
    <w:rsid w:val="00230B25"/>
    <w:rsid w:val="00230D12"/>
    <w:rsid w:val="00240854"/>
    <w:rsid w:val="00240C62"/>
    <w:rsid w:val="00242A96"/>
    <w:rsid w:val="002437C8"/>
    <w:rsid w:val="00245BE7"/>
    <w:rsid w:val="00251507"/>
    <w:rsid w:val="0025321A"/>
    <w:rsid w:val="00255AE5"/>
    <w:rsid w:val="002602A9"/>
    <w:rsid w:val="00262324"/>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3C2D"/>
    <w:rsid w:val="002A4324"/>
    <w:rsid w:val="002A4A79"/>
    <w:rsid w:val="002B3106"/>
    <w:rsid w:val="002B3A1D"/>
    <w:rsid w:val="002B3DFC"/>
    <w:rsid w:val="002B4303"/>
    <w:rsid w:val="002B50FE"/>
    <w:rsid w:val="002B68D3"/>
    <w:rsid w:val="002B7D45"/>
    <w:rsid w:val="002C06D2"/>
    <w:rsid w:val="002C1276"/>
    <w:rsid w:val="002C235B"/>
    <w:rsid w:val="002C33C7"/>
    <w:rsid w:val="002C35B1"/>
    <w:rsid w:val="002C45E8"/>
    <w:rsid w:val="002C4F52"/>
    <w:rsid w:val="002C6362"/>
    <w:rsid w:val="002D1F4C"/>
    <w:rsid w:val="002D40CD"/>
    <w:rsid w:val="002D4544"/>
    <w:rsid w:val="002D5E52"/>
    <w:rsid w:val="002E0AB3"/>
    <w:rsid w:val="002E1997"/>
    <w:rsid w:val="002E1F02"/>
    <w:rsid w:val="002E331F"/>
    <w:rsid w:val="002E4D95"/>
    <w:rsid w:val="002E5ECD"/>
    <w:rsid w:val="002E5FFC"/>
    <w:rsid w:val="002E7541"/>
    <w:rsid w:val="002F086F"/>
    <w:rsid w:val="002F0883"/>
    <w:rsid w:val="002F34AB"/>
    <w:rsid w:val="002F40BC"/>
    <w:rsid w:val="002F57CC"/>
    <w:rsid w:val="002F5B15"/>
    <w:rsid w:val="002F77D2"/>
    <w:rsid w:val="003010EA"/>
    <w:rsid w:val="00301F9F"/>
    <w:rsid w:val="00305FFF"/>
    <w:rsid w:val="003061FD"/>
    <w:rsid w:val="00306205"/>
    <w:rsid w:val="00306650"/>
    <w:rsid w:val="003067C6"/>
    <w:rsid w:val="00310A8D"/>
    <w:rsid w:val="00311D1D"/>
    <w:rsid w:val="00312FD9"/>
    <w:rsid w:val="0031506D"/>
    <w:rsid w:val="003200C7"/>
    <w:rsid w:val="003213F4"/>
    <w:rsid w:val="003222CB"/>
    <w:rsid w:val="00323419"/>
    <w:rsid w:val="00325A66"/>
    <w:rsid w:val="00331FB1"/>
    <w:rsid w:val="0033283E"/>
    <w:rsid w:val="00334AC6"/>
    <w:rsid w:val="00337079"/>
    <w:rsid w:val="00337E72"/>
    <w:rsid w:val="00343911"/>
    <w:rsid w:val="00343F33"/>
    <w:rsid w:val="0035053A"/>
    <w:rsid w:val="00351411"/>
    <w:rsid w:val="00351682"/>
    <w:rsid w:val="00351A65"/>
    <w:rsid w:val="00351C62"/>
    <w:rsid w:val="00352D31"/>
    <w:rsid w:val="003539BC"/>
    <w:rsid w:val="003547C1"/>
    <w:rsid w:val="00355B5A"/>
    <w:rsid w:val="00363F62"/>
    <w:rsid w:val="00364327"/>
    <w:rsid w:val="00366DDD"/>
    <w:rsid w:val="00367947"/>
    <w:rsid w:val="0036794B"/>
    <w:rsid w:val="0037194E"/>
    <w:rsid w:val="0037257D"/>
    <w:rsid w:val="00374A44"/>
    <w:rsid w:val="003753A4"/>
    <w:rsid w:val="003768B6"/>
    <w:rsid w:val="00382041"/>
    <w:rsid w:val="00382DC0"/>
    <w:rsid w:val="00384C88"/>
    <w:rsid w:val="00384CCC"/>
    <w:rsid w:val="003862AF"/>
    <w:rsid w:val="0038643B"/>
    <w:rsid w:val="00387554"/>
    <w:rsid w:val="0039589F"/>
    <w:rsid w:val="003976BC"/>
    <w:rsid w:val="003A041E"/>
    <w:rsid w:val="003A1A8F"/>
    <w:rsid w:val="003A274C"/>
    <w:rsid w:val="003A417B"/>
    <w:rsid w:val="003B1242"/>
    <w:rsid w:val="003B5BC8"/>
    <w:rsid w:val="003B6C3F"/>
    <w:rsid w:val="003C00A2"/>
    <w:rsid w:val="003C0FDB"/>
    <w:rsid w:val="003C207C"/>
    <w:rsid w:val="003C5A68"/>
    <w:rsid w:val="003C797D"/>
    <w:rsid w:val="003D0161"/>
    <w:rsid w:val="003D0C8A"/>
    <w:rsid w:val="003D130E"/>
    <w:rsid w:val="003D1833"/>
    <w:rsid w:val="003D1FB6"/>
    <w:rsid w:val="003D33E8"/>
    <w:rsid w:val="003D3E7C"/>
    <w:rsid w:val="003E3C2D"/>
    <w:rsid w:val="003E5D47"/>
    <w:rsid w:val="003E6990"/>
    <w:rsid w:val="003E6C5D"/>
    <w:rsid w:val="003E7DC1"/>
    <w:rsid w:val="003F1960"/>
    <w:rsid w:val="003F1FFA"/>
    <w:rsid w:val="003F2098"/>
    <w:rsid w:val="003F35D1"/>
    <w:rsid w:val="003F5871"/>
    <w:rsid w:val="003F7661"/>
    <w:rsid w:val="00400E43"/>
    <w:rsid w:val="00401369"/>
    <w:rsid w:val="0040176C"/>
    <w:rsid w:val="00403953"/>
    <w:rsid w:val="00405661"/>
    <w:rsid w:val="004063CC"/>
    <w:rsid w:val="00406E79"/>
    <w:rsid w:val="004074C5"/>
    <w:rsid w:val="00412602"/>
    <w:rsid w:val="00412F52"/>
    <w:rsid w:val="00413980"/>
    <w:rsid w:val="004147ED"/>
    <w:rsid w:val="00416C55"/>
    <w:rsid w:val="00417410"/>
    <w:rsid w:val="00417BB6"/>
    <w:rsid w:val="004203B2"/>
    <w:rsid w:val="00422FDE"/>
    <w:rsid w:val="00423956"/>
    <w:rsid w:val="00426232"/>
    <w:rsid w:val="00426FB2"/>
    <w:rsid w:val="00427E14"/>
    <w:rsid w:val="004313D3"/>
    <w:rsid w:val="0043143C"/>
    <w:rsid w:val="00431BFE"/>
    <w:rsid w:val="00431FA5"/>
    <w:rsid w:val="00432B42"/>
    <w:rsid w:val="00435A17"/>
    <w:rsid w:val="00435C90"/>
    <w:rsid w:val="00436B67"/>
    <w:rsid w:val="0043752F"/>
    <w:rsid w:val="00440F11"/>
    <w:rsid w:val="00440F46"/>
    <w:rsid w:val="00442D01"/>
    <w:rsid w:val="0044534D"/>
    <w:rsid w:val="00445FC2"/>
    <w:rsid w:val="0045040C"/>
    <w:rsid w:val="00453E9A"/>
    <w:rsid w:val="0045574A"/>
    <w:rsid w:val="00455FB0"/>
    <w:rsid w:val="00456FF6"/>
    <w:rsid w:val="00457C21"/>
    <w:rsid w:val="00462053"/>
    <w:rsid w:val="00462737"/>
    <w:rsid w:val="00464EC6"/>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6071"/>
    <w:rsid w:val="00497873"/>
    <w:rsid w:val="004A0ED8"/>
    <w:rsid w:val="004A0F6B"/>
    <w:rsid w:val="004A11E3"/>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D0BA6"/>
    <w:rsid w:val="004D2E63"/>
    <w:rsid w:val="004E33DD"/>
    <w:rsid w:val="004E3F38"/>
    <w:rsid w:val="004E3FCB"/>
    <w:rsid w:val="004E4E44"/>
    <w:rsid w:val="004E666A"/>
    <w:rsid w:val="004E7E2C"/>
    <w:rsid w:val="004F05F2"/>
    <w:rsid w:val="004F0A86"/>
    <w:rsid w:val="004F2A04"/>
    <w:rsid w:val="004F49F3"/>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6254"/>
    <w:rsid w:val="0053655D"/>
    <w:rsid w:val="00536A67"/>
    <w:rsid w:val="00544D71"/>
    <w:rsid w:val="0054635F"/>
    <w:rsid w:val="00550263"/>
    <w:rsid w:val="00553B35"/>
    <w:rsid w:val="00555BEB"/>
    <w:rsid w:val="00556B25"/>
    <w:rsid w:val="005575FD"/>
    <w:rsid w:val="00561969"/>
    <w:rsid w:val="00567256"/>
    <w:rsid w:val="005702BB"/>
    <w:rsid w:val="0057085F"/>
    <w:rsid w:val="0057264E"/>
    <w:rsid w:val="005759B9"/>
    <w:rsid w:val="00577774"/>
    <w:rsid w:val="00577900"/>
    <w:rsid w:val="00583EC8"/>
    <w:rsid w:val="0058514F"/>
    <w:rsid w:val="0058581A"/>
    <w:rsid w:val="00585FF3"/>
    <w:rsid w:val="005865AF"/>
    <w:rsid w:val="00592B21"/>
    <w:rsid w:val="00595A12"/>
    <w:rsid w:val="005963D7"/>
    <w:rsid w:val="00596ABE"/>
    <w:rsid w:val="005A414F"/>
    <w:rsid w:val="005A6B6C"/>
    <w:rsid w:val="005B1248"/>
    <w:rsid w:val="005B3898"/>
    <w:rsid w:val="005B56F5"/>
    <w:rsid w:val="005B691B"/>
    <w:rsid w:val="005B704F"/>
    <w:rsid w:val="005B7563"/>
    <w:rsid w:val="005C26AE"/>
    <w:rsid w:val="005C2770"/>
    <w:rsid w:val="005C4618"/>
    <w:rsid w:val="005C78D9"/>
    <w:rsid w:val="005D2F6A"/>
    <w:rsid w:val="005D589C"/>
    <w:rsid w:val="005E16D4"/>
    <w:rsid w:val="005E2DFA"/>
    <w:rsid w:val="005E3E24"/>
    <w:rsid w:val="005E3EB0"/>
    <w:rsid w:val="005E5A4D"/>
    <w:rsid w:val="005E63D8"/>
    <w:rsid w:val="005E7510"/>
    <w:rsid w:val="005F1642"/>
    <w:rsid w:val="005F18A8"/>
    <w:rsid w:val="005F1D22"/>
    <w:rsid w:val="005F298D"/>
    <w:rsid w:val="005F347C"/>
    <w:rsid w:val="005F537E"/>
    <w:rsid w:val="005F7555"/>
    <w:rsid w:val="005F7C20"/>
    <w:rsid w:val="0060083E"/>
    <w:rsid w:val="006028DB"/>
    <w:rsid w:val="00604E38"/>
    <w:rsid w:val="00604ED4"/>
    <w:rsid w:val="00606A94"/>
    <w:rsid w:val="00607C3A"/>
    <w:rsid w:val="006107ED"/>
    <w:rsid w:val="00611FF9"/>
    <w:rsid w:val="00613184"/>
    <w:rsid w:val="00614781"/>
    <w:rsid w:val="006167A4"/>
    <w:rsid w:val="00617310"/>
    <w:rsid w:val="00620B35"/>
    <w:rsid w:val="00621F17"/>
    <w:rsid w:val="00621FDF"/>
    <w:rsid w:val="006232AB"/>
    <w:rsid w:val="00624ECF"/>
    <w:rsid w:val="006279E5"/>
    <w:rsid w:val="00627DBE"/>
    <w:rsid w:val="00630138"/>
    <w:rsid w:val="00630680"/>
    <w:rsid w:val="00630D4D"/>
    <w:rsid w:val="00631343"/>
    <w:rsid w:val="00634F29"/>
    <w:rsid w:val="006406AD"/>
    <w:rsid w:val="00641275"/>
    <w:rsid w:val="00645042"/>
    <w:rsid w:val="006468DB"/>
    <w:rsid w:val="00653CF0"/>
    <w:rsid w:val="006545E1"/>
    <w:rsid w:val="00656C6F"/>
    <w:rsid w:val="006610BD"/>
    <w:rsid w:val="006620DF"/>
    <w:rsid w:val="006644B5"/>
    <w:rsid w:val="00664736"/>
    <w:rsid w:val="0066660D"/>
    <w:rsid w:val="006672EF"/>
    <w:rsid w:val="00671A9A"/>
    <w:rsid w:val="00671F00"/>
    <w:rsid w:val="00674C5E"/>
    <w:rsid w:val="00675087"/>
    <w:rsid w:val="0067553F"/>
    <w:rsid w:val="00675977"/>
    <w:rsid w:val="00675CD3"/>
    <w:rsid w:val="00676781"/>
    <w:rsid w:val="00682F1A"/>
    <w:rsid w:val="0068797F"/>
    <w:rsid w:val="00687C12"/>
    <w:rsid w:val="00691099"/>
    <w:rsid w:val="0069463C"/>
    <w:rsid w:val="006949D8"/>
    <w:rsid w:val="006952F1"/>
    <w:rsid w:val="006A0925"/>
    <w:rsid w:val="006A0F57"/>
    <w:rsid w:val="006A1BB7"/>
    <w:rsid w:val="006A3FA4"/>
    <w:rsid w:val="006A7D5D"/>
    <w:rsid w:val="006B04A2"/>
    <w:rsid w:val="006B17C3"/>
    <w:rsid w:val="006B3096"/>
    <w:rsid w:val="006B7463"/>
    <w:rsid w:val="006B7AC1"/>
    <w:rsid w:val="006B7D3F"/>
    <w:rsid w:val="006C0FDC"/>
    <w:rsid w:val="006C16EE"/>
    <w:rsid w:val="006C2A98"/>
    <w:rsid w:val="006C457B"/>
    <w:rsid w:val="006C726C"/>
    <w:rsid w:val="006C7931"/>
    <w:rsid w:val="006D119B"/>
    <w:rsid w:val="006D18C4"/>
    <w:rsid w:val="006D1CB2"/>
    <w:rsid w:val="006D3189"/>
    <w:rsid w:val="006D37AF"/>
    <w:rsid w:val="006D42B6"/>
    <w:rsid w:val="006D4EE7"/>
    <w:rsid w:val="006D63D1"/>
    <w:rsid w:val="006E1430"/>
    <w:rsid w:val="006E2CA4"/>
    <w:rsid w:val="006E34E3"/>
    <w:rsid w:val="006E3A75"/>
    <w:rsid w:val="006E4483"/>
    <w:rsid w:val="006E4982"/>
    <w:rsid w:val="006E614B"/>
    <w:rsid w:val="006F09FB"/>
    <w:rsid w:val="006F1423"/>
    <w:rsid w:val="006F251E"/>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255BD"/>
    <w:rsid w:val="00730F29"/>
    <w:rsid w:val="0073192F"/>
    <w:rsid w:val="007319CF"/>
    <w:rsid w:val="00732893"/>
    <w:rsid w:val="00733C4B"/>
    <w:rsid w:val="00736229"/>
    <w:rsid w:val="00740B1B"/>
    <w:rsid w:val="00740BAA"/>
    <w:rsid w:val="0074266D"/>
    <w:rsid w:val="00746191"/>
    <w:rsid w:val="0074652B"/>
    <w:rsid w:val="00747148"/>
    <w:rsid w:val="00751C7E"/>
    <w:rsid w:val="007527AD"/>
    <w:rsid w:val="00753652"/>
    <w:rsid w:val="00753954"/>
    <w:rsid w:val="00753985"/>
    <w:rsid w:val="00753CAB"/>
    <w:rsid w:val="0075547F"/>
    <w:rsid w:val="007568F1"/>
    <w:rsid w:val="00757866"/>
    <w:rsid w:val="0076011F"/>
    <w:rsid w:val="00760801"/>
    <w:rsid w:val="00760D39"/>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80620"/>
    <w:rsid w:val="00780938"/>
    <w:rsid w:val="00781323"/>
    <w:rsid w:val="00782C59"/>
    <w:rsid w:val="00783C25"/>
    <w:rsid w:val="00786455"/>
    <w:rsid w:val="00787A28"/>
    <w:rsid w:val="00787FF5"/>
    <w:rsid w:val="0079154A"/>
    <w:rsid w:val="007939B1"/>
    <w:rsid w:val="00793D28"/>
    <w:rsid w:val="007954FE"/>
    <w:rsid w:val="007A08E4"/>
    <w:rsid w:val="007A1989"/>
    <w:rsid w:val="007A4708"/>
    <w:rsid w:val="007A4786"/>
    <w:rsid w:val="007A49ED"/>
    <w:rsid w:val="007B0594"/>
    <w:rsid w:val="007B1459"/>
    <w:rsid w:val="007B231F"/>
    <w:rsid w:val="007B2483"/>
    <w:rsid w:val="007B40C1"/>
    <w:rsid w:val="007B6A64"/>
    <w:rsid w:val="007C0289"/>
    <w:rsid w:val="007C19FC"/>
    <w:rsid w:val="007C1A39"/>
    <w:rsid w:val="007C57B2"/>
    <w:rsid w:val="007D09CB"/>
    <w:rsid w:val="007D2B1E"/>
    <w:rsid w:val="007D2EE8"/>
    <w:rsid w:val="007D3EC3"/>
    <w:rsid w:val="007D440B"/>
    <w:rsid w:val="007D6E95"/>
    <w:rsid w:val="007E170F"/>
    <w:rsid w:val="007E3129"/>
    <w:rsid w:val="007E3558"/>
    <w:rsid w:val="007E5164"/>
    <w:rsid w:val="007F01BE"/>
    <w:rsid w:val="007F1220"/>
    <w:rsid w:val="007F15F0"/>
    <w:rsid w:val="007F2F4D"/>
    <w:rsid w:val="007F3C13"/>
    <w:rsid w:val="007F53B3"/>
    <w:rsid w:val="007F73B4"/>
    <w:rsid w:val="007F7DA0"/>
    <w:rsid w:val="0080243C"/>
    <w:rsid w:val="00802C04"/>
    <w:rsid w:val="00803A61"/>
    <w:rsid w:val="00804451"/>
    <w:rsid w:val="0081094F"/>
    <w:rsid w:val="008131C2"/>
    <w:rsid w:val="00822CD7"/>
    <w:rsid w:val="00823A9C"/>
    <w:rsid w:val="00823FD5"/>
    <w:rsid w:val="00826658"/>
    <w:rsid w:val="00827131"/>
    <w:rsid w:val="0083132A"/>
    <w:rsid w:val="00832166"/>
    <w:rsid w:val="008330B4"/>
    <w:rsid w:val="008341D1"/>
    <w:rsid w:val="00836929"/>
    <w:rsid w:val="008410D1"/>
    <w:rsid w:val="00845DE3"/>
    <w:rsid w:val="00847B2D"/>
    <w:rsid w:val="00847D7B"/>
    <w:rsid w:val="008507E2"/>
    <w:rsid w:val="008515C1"/>
    <w:rsid w:val="00853E8B"/>
    <w:rsid w:val="00853FBB"/>
    <w:rsid w:val="00854A23"/>
    <w:rsid w:val="0085532F"/>
    <w:rsid w:val="00857521"/>
    <w:rsid w:val="00860C31"/>
    <w:rsid w:val="00866DDE"/>
    <w:rsid w:val="008673A7"/>
    <w:rsid w:val="00867E50"/>
    <w:rsid w:val="0087080E"/>
    <w:rsid w:val="00874E56"/>
    <w:rsid w:val="00876804"/>
    <w:rsid w:val="00876FB7"/>
    <w:rsid w:val="00877A23"/>
    <w:rsid w:val="0088070E"/>
    <w:rsid w:val="0088244E"/>
    <w:rsid w:val="00885601"/>
    <w:rsid w:val="00890119"/>
    <w:rsid w:val="00892715"/>
    <w:rsid w:val="0089294F"/>
    <w:rsid w:val="008931FF"/>
    <w:rsid w:val="00894DB4"/>
    <w:rsid w:val="00895EF6"/>
    <w:rsid w:val="008A4ABC"/>
    <w:rsid w:val="008A4EC6"/>
    <w:rsid w:val="008A6280"/>
    <w:rsid w:val="008A70E3"/>
    <w:rsid w:val="008B18DE"/>
    <w:rsid w:val="008B3147"/>
    <w:rsid w:val="008B3E74"/>
    <w:rsid w:val="008B6F17"/>
    <w:rsid w:val="008B7380"/>
    <w:rsid w:val="008C0ABB"/>
    <w:rsid w:val="008C2300"/>
    <w:rsid w:val="008C2BAF"/>
    <w:rsid w:val="008C3419"/>
    <w:rsid w:val="008C57BE"/>
    <w:rsid w:val="008C6473"/>
    <w:rsid w:val="008C6943"/>
    <w:rsid w:val="008C69E8"/>
    <w:rsid w:val="008D09E3"/>
    <w:rsid w:val="008D4CF3"/>
    <w:rsid w:val="008D4E78"/>
    <w:rsid w:val="008D509F"/>
    <w:rsid w:val="008D518C"/>
    <w:rsid w:val="008E0E3B"/>
    <w:rsid w:val="008E237E"/>
    <w:rsid w:val="008E3B33"/>
    <w:rsid w:val="008E4A7C"/>
    <w:rsid w:val="008E74E4"/>
    <w:rsid w:val="008F13B5"/>
    <w:rsid w:val="008F3AEE"/>
    <w:rsid w:val="008F3D0C"/>
    <w:rsid w:val="008F45EA"/>
    <w:rsid w:val="008F6744"/>
    <w:rsid w:val="008F6E73"/>
    <w:rsid w:val="008F6ED7"/>
    <w:rsid w:val="009033DD"/>
    <w:rsid w:val="009055C8"/>
    <w:rsid w:val="00906EE1"/>
    <w:rsid w:val="00911308"/>
    <w:rsid w:val="0091182E"/>
    <w:rsid w:val="0092026D"/>
    <w:rsid w:val="00920E5E"/>
    <w:rsid w:val="00922406"/>
    <w:rsid w:val="009230B7"/>
    <w:rsid w:val="009239C8"/>
    <w:rsid w:val="009259C5"/>
    <w:rsid w:val="00930054"/>
    <w:rsid w:val="009300BA"/>
    <w:rsid w:val="00932986"/>
    <w:rsid w:val="00933A5B"/>
    <w:rsid w:val="0093703F"/>
    <w:rsid w:val="00937DA9"/>
    <w:rsid w:val="009409CC"/>
    <w:rsid w:val="00940C14"/>
    <w:rsid w:val="00940D18"/>
    <w:rsid w:val="00941065"/>
    <w:rsid w:val="009412EB"/>
    <w:rsid w:val="00946815"/>
    <w:rsid w:val="009479D6"/>
    <w:rsid w:val="00950965"/>
    <w:rsid w:val="00953D18"/>
    <w:rsid w:val="0095585F"/>
    <w:rsid w:val="00956487"/>
    <w:rsid w:val="00957980"/>
    <w:rsid w:val="0096191F"/>
    <w:rsid w:val="0096314D"/>
    <w:rsid w:val="00963BF8"/>
    <w:rsid w:val="00965FA8"/>
    <w:rsid w:val="00966818"/>
    <w:rsid w:val="0096771F"/>
    <w:rsid w:val="009701DE"/>
    <w:rsid w:val="009706D2"/>
    <w:rsid w:val="00974663"/>
    <w:rsid w:val="00974E97"/>
    <w:rsid w:val="009763C7"/>
    <w:rsid w:val="00980099"/>
    <w:rsid w:val="0098470F"/>
    <w:rsid w:val="009866AE"/>
    <w:rsid w:val="00987D48"/>
    <w:rsid w:val="0099026A"/>
    <w:rsid w:val="00990EF2"/>
    <w:rsid w:val="009935E8"/>
    <w:rsid w:val="009955B5"/>
    <w:rsid w:val="00995972"/>
    <w:rsid w:val="00997C9C"/>
    <w:rsid w:val="009A07DC"/>
    <w:rsid w:val="009A18C9"/>
    <w:rsid w:val="009A2A44"/>
    <w:rsid w:val="009A320F"/>
    <w:rsid w:val="009A5129"/>
    <w:rsid w:val="009B1AE2"/>
    <w:rsid w:val="009B54C5"/>
    <w:rsid w:val="009B580A"/>
    <w:rsid w:val="009B65BB"/>
    <w:rsid w:val="009C0A8A"/>
    <w:rsid w:val="009C1C25"/>
    <w:rsid w:val="009C3186"/>
    <w:rsid w:val="009C5D4B"/>
    <w:rsid w:val="009C65A1"/>
    <w:rsid w:val="009C7276"/>
    <w:rsid w:val="009D0342"/>
    <w:rsid w:val="009D1D3E"/>
    <w:rsid w:val="009D23EB"/>
    <w:rsid w:val="009D7EC1"/>
    <w:rsid w:val="009E0A12"/>
    <w:rsid w:val="009E0FD8"/>
    <w:rsid w:val="009E1D29"/>
    <w:rsid w:val="009E3611"/>
    <w:rsid w:val="009E3A43"/>
    <w:rsid w:val="009E3B09"/>
    <w:rsid w:val="009E504D"/>
    <w:rsid w:val="009E5608"/>
    <w:rsid w:val="009E621C"/>
    <w:rsid w:val="009E64E2"/>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3D7F"/>
    <w:rsid w:val="00A558CC"/>
    <w:rsid w:val="00A57A12"/>
    <w:rsid w:val="00A6080B"/>
    <w:rsid w:val="00A6099F"/>
    <w:rsid w:val="00A611A2"/>
    <w:rsid w:val="00A62D86"/>
    <w:rsid w:val="00A64133"/>
    <w:rsid w:val="00A649A2"/>
    <w:rsid w:val="00A65757"/>
    <w:rsid w:val="00A70316"/>
    <w:rsid w:val="00A72D1D"/>
    <w:rsid w:val="00A73DE9"/>
    <w:rsid w:val="00A754D8"/>
    <w:rsid w:val="00A75963"/>
    <w:rsid w:val="00A75B94"/>
    <w:rsid w:val="00A81ED5"/>
    <w:rsid w:val="00A82DC5"/>
    <w:rsid w:val="00A82FA3"/>
    <w:rsid w:val="00A8314D"/>
    <w:rsid w:val="00A8756A"/>
    <w:rsid w:val="00A90466"/>
    <w:rsid w:val="00A90C5E"/>
    <w:rsid w:val="00A915CA"/>
    <w:rsid w:val="00A95311"/>
    <w:rsid w:val="00A96A78"/>
    <w:rsid w:val="00AA0C3B"/>
    <w:rsid w:val="00AA3BDD"/>
    <w:rsid w:val="00AA55FD"/>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1BA9"/>
    <w:rsid w:val="00B3282F"/>
    <w:rsid w:val="00B32E2B"/>
    <w:rsid w:val="00B3472A"/>
    <w:rsid w:val="00B37199"/>
    <w:rsid w:val="00B37DC1"/>
    <w:rsid w:val="00B43E79"/>
    <w:rsid w:val="00B444A1"/>
    <w:rsid w:val="00B44F70"/>
    <w:rsid w:val="00B4501B"/>
    <w:rsid w:val="00B45CE4"/>
    <w:rsid w:val="00B45EEA"/>
    <w:rsid w:val="00B504E1"/>
    <w:rsid w:val="00B54917"/>
    <w:rsid w:val="00B55B5D"/>
    <w:rsid w:val="00B57457"/>
    <w:rsid w:val="00B577CF"/>
    <w:rsid w:val="00B60455"/>
    <w:rsid w:val="00B61E82"/>
    <w:rsid w:val="00B65109"/>
    <w:rsid w:val="00B658B3"/>
    <w:rsid w:val="00B65C13"/>
    <w:rsid w:val="00B66264"/>
    <w:rsid w:val="00B6660C"/>
    <w:rsid w:val="00B66B11"/>
    <w:rsid w:val="00B67FDC"/>
    <w:rsid w:val="00B703A2"/>
    <w:rsid w:val="00B72392"/>
    <w:rsid w:val="00B755AB"/>
    <w:rsid w:val="00B76945"/>
    <w:rsid w:val="00B802FE"/>
    <w:rsid w:val="00B83762"/>
    <w:rsid w:val="00B83CF5"/>
    <w:rsid w:val="00B85C22"/>
    <w:rsid w:val="00B873CA"/>
    <w:rsid w:val="00B878C4"/>
    <w:rsid w:val="00B90ABA"/>
    <w:rsid w:val="00B965FC"/>
    <w:rsid w:val="00B96D44"/>
    <w:rsid w:val="00B9749A"/>
    <w:rsid w:val="00BA034B"/>
    <w:rsid w:val="00BA0EDD"/>
    <w:rsid w:val="00BA24C1"/>
    <w:rsid w:val="00BA3DD1"/>
    <w:rsid w:val="00BA3E65"/>
    <w:rsid w:val="00BA4ED7"/>
    <w:rsid w:val="00BA55F6"/>
    <w:rsid w:val="00BA6254"/>
    <w:rsid w:val="00BB224F"/>
    <w:rsid w:val="00BB25DB"/>
    <w:rsid w:val="00BB55E7"/>
    <w:rsid w:val="00BC0D6C"/>
    <w:rsid w:val="00BC1AB7"/>
    <w:rsid w:val="00BC2711"/>
    <w:rsid w:val="00BC609A"/>
    <w:rsid w:val="00BC7043"/>
    <w:rsid w:val="00BD09B0"/>
    <w:rsid w:val="00BD546D"/>
    <w:rsid w:val="00BD64F5"/>
    <w:rsid w:val="00BD77C7"/>
    <w:rsid w:val="00BE0D6D"/>
    <w:rsid w:val="00BE1015"/>
    <w:rsid w:val="00BE3380"/>
    <w:rsid w:val="00BE3996"/>
    <w:rsid w:val="00BE5758"/>
    <w:rsid w:val="00BE6ECF"/>
    <w:rsid w:val="00BF22AD"/>
    <w:rsid w:val="00C02FAF"/>
    <w:rsid w:val="00C03FDD"/>
    <w:rsid w:val="00C0596E"/>
    <w:rsid w:val="00C05DE3"/>
    <w:rsid w:val="00C06E5C"/>
    <w:rsid w:val="00C11D81"/>
    <w:rsid w:val="00C128B7"/>
    <w:rsid w:val="00C12C15"/>
    <w:rsid w:val="00C13706"/>
    <w:rsid w:val="00C13A07"/>
    <w:rsid w:val="00C13BEA"/>
    <w:rsid w:val="00C141AF"/>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C49"/>
    <w:rsid w:val="00CB59D9"/>
    <w:rsid w:val="00CB65D5"/>
    <w:rsid w:val="00CC3C74"/>
    <w:rsid w:val="00CC4852"/>
    <w:rsid w:val="00CC5A8C"/>
    <w:rsid w:val="00CD054A"/>
    <w:rsid w:val="00CD0B70"/>
    <w:rsid w:val="00CD0C58"/>
    <w:rsid w:val="00CD1F80"/>
    <w:rsid w:val="00CD3F4F"/>
    <w:rsid w:val="00CD4247"/>
    <w:rsid w:val="00CD43E9"/>
    <w:rsid w:val="00CD6782"/>
    <w:rsid w:val="00CE0592"/>
    <w:rsid w:val="00CE05C3"/>
    <w:rsid w:val="00CE0FD5"/>
    <w:rsid w:val="00CE145B"/>
    <w:rsid w:val="00CE6277"/>
    <w:rsid w:val="00CF4658"/>
    <w:rsid w:val="00D0274C"/>
    <w:rsid w:val="00D03B52"/>
    <w:rsid w:val="00D03C4F"/>
    <w:rsid w:val="00D06163"/>
    <w:rsid w:val="00D067DD"/>
    <w:rsid w:val="00D0781F"/>
    <w:rsid w:val="00D13573"/>
    <w:rsid w:val="00D13AF2"/>
    <w:rsid w:val="00D16586"/>
    <w:rsid w:val="00D171D9"/>
    <w:rsid w:val="00D1781F"/>
    <w:rsid w:val="00D2222E"/>
    <w:rsid w:val="00D23599"/>
    <w:rsid w:val="00D23C8E"/>
    <w:rsid w:val="00D31C5B"/>
    <w:rsid w:val="00D32591"/>
    <w:rsid w:val="00D32B97"/>
    <w:rsid w:val="00D33E3B"/>
    <w:rsid w:val="00D34E55"/>
    <w:rsid w:val="00D35E0D"/>
    <w:rsid w:val="00D36701"/>
    <w:rsid w:val="00D36DB6"/>
    <w:rsid w:val="00D373DE"/>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F81"/>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75F9"/>
    <w:rsid w:val="00D84B2A"/>
    <w:rsid w:val="00D93EEA"/>
    <w:rsid w:val="00D95862"/>
    <w:rsid w:val="00D97989"/>
    <w:rsid w:val="00DA061F"/>
    <w:rsid w:val="00DA095C"/>
    <w:rsid w:val="00DA2585"/>
    <w:rsid w:val="00DA2749"/>
    <w:rsid w:val="00DA57EA"/>
    <w:rsid w:val="00DA590A"/>
    <w:rsid w:val="00DA71E6"/>
    <w:rsid w:val="00DA7E31"/>
    <w:rsid w:val="00DB0467"/>
    <w:rsid w:val="00DB0494"/>
    <w:rsid w:val="00DB1461"/>
    <w:rsid w:val="00DB1804"/>
    <w:rsid w:val="00DB190E"/>
    <w:rsid w:val="00DB2B7D"/>
    <w:rsid w:val="00DB3ABD"/>
    <w:rsid w:val="00DB3CFF"/>
    <w:rsid w:val="00DB493A"/>
    <w:rsid w:val="00DB5F99"/>
    <w:rsid w:val="00DB619F"/>
    <w:rsid w:val="00DB6C24"/>
    <w:rsid w:val="00DC302B"/>
    <w:rsid w:val="00DC34D0"/>
    <w:rsid w:val="00DC6D8C"/>
    <w:rsid w:val="00DC7BA7"/>
    <w:rsid w:val="00DD1DFB"/>
    <w:rsid w:val="00DD2619"/>
    <w:rsid w:val="00DD3FBB"/>
    <w:rsid w:val="00DD4592"/>
    <w:rsid w:val="00DD45B3"/>
    <w:rsid w:val="00DD45B5"/>
    <w:rsid w:val="00DD5265"/>
    <w:rsid w:val="00DD5A5B"/>
    <w:rsid w:val="00DE1DF5"/>
    <w:rsid w:val="00DE2C02"/>
    <w:rsid w:val="00DE44B6"/>
    <w:rsid w:val="00DE5059"/>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42FF"/>
    <w:rsid w:val="00E35FA7"/>
    <w:rsid w:val="00E3600C"/>
    <w:rsid w:val="00E36AEA"/>
    <w:rsid w:val="00E36E0C"/>
    <w:rsid w:val="00E37331"/>
    <w:rsid w:val="00E37BED"/>
    <w:rsid w:val="00E37F9B"/>
    <w:rsid w:val="00E45803"/>
    <w:rsid w:val="00E466EB"/>
    <w:rsid w:val="00E469E1"/>
    <w:rsid w:val="00E47E2F"/>
    <w:rsid w:val="00E50A8D"/>
    <w:rsid w:val="00E51508"/>
    <w:rsid w:val="00E52135"/>
    <w:rsid w:val="00E5250C"/>
    <w:rsid w:val="00E53FFD"/>
    <w:rsid w:val="00E555FD"/>
    <w:rsid w:val="00E57C79"/>
    <w:rsid w:val="00E600C2"/>
    <w:rsid w:val="00E60A7E"/>
    <w:rsid w:val="00E61001"/>
    <w:rsid w:val="00E613D9"/>
    <w:rsid w:val="00E624C5"/>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12BC"/>
    <w:rsid w:val="00E93AA7"/>
    <w:rsid w:val="00E93BFC"/>
    <w:rsid w:val="00E962A1"/>
    <w:rsid w:val="00EA1F5B"/>
    <w:rsid w:val="00EA356F"/>
    <w:rsid w:val="00EA39EF"/>
    <w:rsid w:val="00EA45F3"/>
    <w:rsid w:val="00EA6D92"/>
    <w:rsid w:val="00EA78CE"/>
    <w:rsid w:val="00EB1000"/>
    <w:rsid w:val="00EB1545"/>
    <w:rsid w:val="00EB2C18"/>
    <w:rsid w:val="00EB2CE8"/>
    <w:rsid w:val="00EB3B3A"/>
    <w:rsid w:val="00EB4D72"/>
    <w:rsid w:val="00EB52F5"/>
    <w:rsid w:val="00EC0F22"/>
    <w:rsid w:val="00EC1A87"/>
    <w:rsid w:val="00EC23D2"/>
    <w:rsid w:val="00EC72D5"/>
    <w:rsid w:val="00ED1B22"/>
    <w:rsid w:val="00ED2251"/>
    <w:rsid w:val="00ED32D0"/>
    <w:rsid w:val="00ED353F"/>
    <w:rsid w:val="00ED4BD6"/>
    <w:rsid w:val="00EE033F"/>
    <w:rsid w:val="00EE123A"/>
    <w:rsid w:val="00EE1A65"/>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101F"/>
    <w:rsid w:val="00F42377"/>
    <w:rsid w:val="00F46AD3"/>
    <w:rsid w:val="00F473E8"/>
    <w:rsid w:val="00F54878"/>
    <w:rsid w:val="00F55C7A"/>
    <w:rsid w:val="00F560C1"/>
    <w:rsid w:val="00F636AB"/>
    <w:rsid w:val="00F66E7D"/>
    <w:rsid w:val="00F74472"/>
    <w:rsid w:val="00F75F3A"/>
    <w:rsid w:val="00F76C07"/>
    <w:rsid w:val="00F77055"/>
    <w:rsid w:val="00F772C8"/>
    <w:rsid w:val="00F80C8E"/>
    <w:rsid w:val="00F80DDA"/>
    <w:rsid w:val="00F80FEB"/>
    <w:rsid w:val="00F85EB5"/>
    <w:rsid w:val="00F86660"/>
    <w:rsid w:val="00F8796A"/>
    <w:rsid w:val="00F903D5"/>
    <w:rsid w:val="00F92184"/>
    <w:rsid w:val="00F951E6"/>
    <w:rsid w:val="00F95DAA"/>
    <w:rsid w:val="00F96E31"/>
    <w:rsid w:val="00F97866"/>
    <w:rsid w:val="00FA11DB"/>
    <w:rsid w:val="00FA230E"/>
    <w:rsid w:val="00FA47FB"/>
    <w:rsid w:val="00FA4932"/>
    <w:rsid w:val="00FA50D4"/>
    <w:rsid w:val="00FA582F"/>
    <w:rsid w:val="00FB1235"/>
    <w:rsid w:val="00FB27E6"/>
    <w:rsid w:val="00FB34B3"/>
    <w:rsid w:val="00FB632A"/>
    <w:rsid w:val="00FB743F"/>
    <w:rsid w:val="00FC1710"/>
    <w:rsid w:val="00FC1BDC"/>
    <w:rsid w:val="00FC2E27"/>
    <w:rsid w:val="00FC5FBB"/>
    <w:rsid w:val="00FC7F89"/>
    <w:rsid w:val="00FD44FD"/>
    <w:rsid w:val="00FD49C2"/>
    <w:rsid w:val="00FD4C1C"/>
    <w:rsid w:val="00FD6360"/>
    <w:rsid w:val="00FD6C9B"/>
    <w:rsid w:val="00FD7909"/>
    <w:rsid w:val="00FE0BAE"/>
    <w:rsid w:val="00FE279B"/>
    <w:rsid w:val="00FE2CF3"/>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22"/>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51238143">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177772613">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59128416">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32325360">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196538288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 w:id="2146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arik@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54D91ADDF161479BE5FE729B1A153C" ma:contentTypeVersion="14" ma:contentTypeDescription="Vytvoří nový dokument" ma:contentTypeScope="" ma:versionID="6cc2088db97b047b52d5ee455fc74458">
  <xsd:schema xmlns:xsd="http://www.w3.org/2001/XMLSchema" xmlns:xs="http://www.w3.org/2001/XMLSchema" xmlns:p="http://schemas.microsoft.com/office/2006/metadata/properties" xmlns:ns3="db509a37-1cf5-4752-b0b1-906f9f5bc38d" xmlns:ns4="0b3ae13c-8dc3-4e9b-bd66-710b5d679ae0" targetNamespace="http://schemas.microsoft.com/office/2006/metadata/properties" ma:root="true" ma:fieldsID="10b0efbc1b8f29473bbb541721300089" ns3:_="" ns4:_="">
    <xsd:import namespace="db509a37-1cf5-4752-b0b1-906f9f5bc38d"/>
    <xsd:import namespace="0b3ae13c-8dc3-4e9b-bd66-710b5d679a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09a37-1cf5-4752-b0b1-906f9f5bc38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ae13c-8dc3-4e9b-bd66-710b5d679a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customXml/itemProps2.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4.xml><?xml version="1.0" encoding="utf-8"?>
<ds:datastoreItem xmlns:ds="http://schemas.openxmlformats.org/officeDocument/2006/customXml" ds:itemID="{846346AB-3F44-46DB-A276-CC1FCA98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09a37-1cf5-4752-b0b1-906f9f5bc38d"/>
    <ds:schemaRef ds:uri="0b3ae13c-8dc3-4e9b-bd66-710b5d679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14</TotalTime>
  <Pages>13</Pages>
  <Words>3726</Words>
  <Characters>21984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9</cp:revision>
  <cp:lastPrinted>2021-06-16T10:38:00Z</cp:lastPrinted>
  <dcterms:created xsi:type="dcterms:W3CDTF">2023-08-28T11:10:00Z</dcterms:created>
  <dcterms:modified xsi:type="dcterms:W3CDTF">2023-08-28T11:23:00Z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0x0101007754D91ADDF161479BE5FE729B1A153C</vt:lpwstr>
  </property>
</Properties>
</file>