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E572A" w:rsidRPr="00C31C64" w:rsidRDefault="006717E9">
      <w:pPr>
        <w:spacing w:before="100" w:after="100"/>
        <w:jc w:val="center"/>
        <w:rPr>
          <w:rFonts w:ascii="Arial" w:hAnsi="Arial" w:cs="Arial"/>
          <w:color w:val="000000"/>
          <w:sz w:val="24"/>
          <w:szCs w:val="24"/>
        </w:rPr>
      </w:pPr>
      <w:r w:rsidRPr="00C31C64">
        <w:rPr>
          <w:rFonts w:ascii="Arial" w:eastAsia="Arial" w:hAnsi="Arial" w:cs="Arial"/>
          <w:b/>
          <w:color w:val="333333"/>
          <w:sz w:val="30"/>
          <w:szCs w:val="30"/>
        </w:rPr>
        <w:t>SMLOUVA O DÍLO</w:t>
      </w:r>
      <w:r w:rsidRPr="00C31C64">
        <w:rPr>
          <w:rFonts w:ascii="Arial" w:hAnsi="Arial" w:cs="Arial"/>
          <w:color w:val="000000"/>
          <w:sz w:val="24"/>
          <w:szCs w:val="24"/>
        </w:rPr>
        <w:br/>
      </w:r>
    </w:p>
    <w:p w14:paraId="4F38D63E" w14:textId="77777777" w:rsidR="00915C3E" w:rsidRPr="00C31C64" w:rsidRDefault="006717E9" w:rsidP="00D04AC1">
      <w:pPr>
        <w:pStyle w:val="Normlnweb"/>
        <w:rPr>
          <w:rFonts w:ascii="Arial" w:hAnsi="Arial" w:cs="Arial"/>
          <w:color w:val="000000"/>
        </w:rPr>
      </w:pPr>
      <w:r w:rsidRPr="0046439C">
        <w:rPr>
          <w:rFonts w:ascii="Arial" w:hAnsi="Arial" w:cs="Arial"/>
          <w:b/>
          <w:bCs/>
          <w:color w:val="000000"/>
        </w:rPr>
        <w:t>Dům dětí a mládeže Praha 5</w:t>
      </w:r>
      <w:r w:rsidRPr="00C31C64">
        <w:rPr>
          <w:rFonts w:ascii="Arial" w:hAnsi="Arial" w:cs="Arial"/>
          <w:color w:val="000000"/>
        </w:rPr>
        <w:t>, Štefánikova 235/11,150 00 Praha 5</w:t>
      </w:r>
      <w:r w:rsidRPr="00C31C64">
        <w:rPr>
          <w:rFonts w:ascii="Arial" w:hAnsi="Arial" w:cs="Arial"/>
          <w:color w:val="000000"/>
        </w:rPr>
        <w:br/>
        <w:t>IČ:  45242941</w:t>
      </w:r>
      <w:r w:rsidRPr="00C31C64">
        <w:rPr>
          <w:rFonts w:ascii="Arial" w:hAnsi="Arial" w:cs="Arial"/>
          <w:color w:val="000000"/>
        </w:rPr>
        <w:br/>
        <w:t>(dále jen jako „</w:t>
      </w:r>
      <w:r w:rsidRPr="00C31C64">
        <w:rPr>
          <w:rFonts w:ascii="Arial" w:hAnsi="Arial" w:cs="Arial"/>
          <w:b/>
          <w:color w:val="000000"/>
        </w:rPr>
        <w:t>Objednatel</w:t>
      </w:r>
      <w:r w:rsidRPr="00C31C64">
        <w:rPr>
          <w:rFonts w:ascii="Arial" w:hAnsi="Arial" w:cs="Arial"/>
          <w:color w:val="000000"/>
        </w:rPr>
        <w:t>“ na straně jedné)</w:t>
      </w:r>
      <w:r w:rsidRPr="00C31C64">
        <w:rPr>
          <w:rFonts w:ascii="Arial" w:hAnsi="Arial" w:cs="Arial"/>
          <w:color w:val="000000"/>
        </w:rPr>
        <w:br/>
        <w:t> </w:t>
      </w:r>
      <w:r w:rsidRPr="00C31C64">
        <w:rPr>
          <w:rFonts w:ascii="Arial" w:hAnsi="Arial" w:cs="Arial"/>
          <w:color w:val="000000"/>
        </w:rPr>
        <w:br/>
        <w:t>a</w:t>
      </w:r>
    </w:p>
    <w:p w14:paraId="499EF3AD" w14:textId="6A5FBCDC" w:rsidR="00D04AC1" w:rsidRPr="00C31C64" w:rsidRDefault="00D04AC1" w:rsidP="00C31C64">
      <w:pPr>
        <w:rPr>
          <w:rFonts w:ascii="Arial" w:hAnsi="Arial" w:cs="Arial"/>
          <w:sz w:val="24"/>
          <w:szCs w:val="24"/>
        </w:rPr>
      </w:pPr>
      <w:r w:rsidRPr="0046439C">
        <w:rPr>
          <w:rFonts w:ascii="Arial" w:hAnsi="Arial" w:cs="Arial"/>
          <w:b/>
          <w:bCs/>
          <w:sz w:val="24"/>
          <w:szCs w:val="24"/>
        </w:rPr>
        <w:t>MV Tridentstav s.r.o.</w:t>
      </w:r>
      <w:r w:rsidR="00C31C64">
        <w:rPr>
          <w:rFonts w:ascii="Arial" w:hAnsi="Arial" w:cs="Arial"/>
          <w:sz w:val="24"/>
          <w:szCs w:val="24"/>
        </w:rPr>
        <w:t xml:space="preserve">, </w:t>
      </w:r>
      <w:r w:rsidRPr="00C31C64">
        <w:rPr>
          <w:rFonts w:ascii="Arial" w:hAnsi="Arial" w:cs="Arial"/>
          <w:sz w:val="24"/>
          <w:szCs w:val="24"/>
        </w:rPr>
        <w:t>Cimburkova 916/8</w:t>
      </w:r>
      <w:r w:rsidR="00C31C64">
        <w:rPr>
          <w:rFonts w:ascii="Arial" w:hAnsi="Arial" w:cs="Arial"/>
          <w:sz w:val="24"/>
          <w:szCs w:val="24"/>
        </w:rPr>
        <w:t xml:space="preserve">, </w:t>
      </w:r>
      <w:r w:rsidRPr="00C31C64">
        <w:rPr>
          <w:rFonts w:ascii="Arial" w:hAnsi="Arial" w:cs="Arial"/>
          <w:sz w:val="24"/>
          <w:szCs w:val="24"/>
        </w:rPr>
        <w:t>130 00 Praha 3</w:t>
      </w:r>
    </w:p>
    <w:p w14:paraId="00000005" w14:textId="55030211" w:rsidR="00AE572A" w:rsidRPr="00C31C64" w:rsidRDefault="00915C3E" w:rsidP="00C31C64">
      <w:pPr>
        <w:rPr>
          <w:rFonts w:ascii="Arial" w:hAnsi="Arial" w:cs="Arial"/>
        </w:rPr>
      </w:pPr>
      <w:r w:rsidRPr="00C31C64">
        <w:rPr>
          <w:rFonts w:ascii="Arial" w:hAnsi="Arial" w:cs="Arial"/>
          <w:sz w:val="24"/>
          <w:szCs w:val="24"/>
          <w:shd w:val="clear" w:color="auto" w:fill="FFFFFF"/>
        </w:rPr>
        <w:t>IČ</w:t>
      </w:r>
      <w:r w:rsidR="00BE18EE">
        <w:rPr>
          <w:rFonts w:ascii="Arial" w:hAnsi="Arial" w:cs="Arial"/>
          <w:sz w:val="24"/>
          <w:szCs w:val="24"/>
          <w:shd w:val="clear" w:color="auto" w:fill="FFFFFF"/>
        </w:rPr>
        <w:t>:</w:t>
      </w:r>
      <w:r w:rsidRPr="00C31C64">
        <w:rPr>
          <w:rFonts w:ascii="Arial" w:hAnsi="Arial" w:cs="Arial"/>
          <w:sz w:val="24"/>
          <w:szCs w:val="24"/>
          <w:shd w:val="clear" w:color="auto" w:fill="FFFFFF"/>
        </w:rPr>
        <w:t xml:space="preserve"> 05374634</w:t>
      </w:r>
    </w:p>
    <w:p w14:paraId="00000006" w14:textId="75DD43AC" w:rsidR="00AE572A" w:rsidRPr="00C31C64" w:rsidRDefault="006717E9">
      <w:pPr>
        <w:rPr>
          <w:rFonts w:ascii="Arial" w:hAnsi="Arial" w:cs="Arial"/>
          <w:color w:val="000000"/>
          <w:sz w:val="24"/>
          <w:szCs w:val="24"/>
        </w:rPr>
      </w:pPr>
      <w:r w:rsidRPr="00C31C64">
        <w:rPr>
          <w:rFonts w:ascii="Arial" w:hAnsi="Arial" w:cs="Arial"/>
          <w:color w:val="000000"/>
          <w:sz w:val="24"/>
          <w:szCs w:val="24"/>
        </w:rPr>
        <w:t>(dále jen jako „</w:t>
      </w:r>
      <w:r w:rsidRPr="00C31C64">
        <w:rPr>
          <w:rFonts w:ascii="Arial" w:hAnsi="Arial" w:cs="Arial"/>
          <w:b/>
          <w:color w:val="000000"/>
          <w:sz w:val="24"/>
          <w:szCs w:val="24"/>
        </w:rPr>
        <w:t>Dodavatel</w:t>
      </w:r>
      <w:r w:rsidRPr="00C31C64">
        <w:rPr>
          <w:rFonts w:ascii="Arial" w:hAnsi="Arial" w:cs="Arial"/>
          <w:color w:val="000000"/>
          <w:sz w:val="24"/>
          <w:szCs w:val="24"/>
        </w:rPr>
        <w:t>“ na straně druhé)</w:t>
      </w:r>
      <w:r w:rsidRPr="00C31C64">
        <w:rPr>
          <w:rFonts w:ascii="Arial" w:hAnsi="Arial" w:cs="Arial"/>
          <w:color w:val="000000"/>
          <w:sz w:val="24"/>
          <w:szCs w:val="24"/>
        </w:rPr>
        <w:br/>
        <w:t> </w:t>
      </w:r>
      <w:r w:rsidRPr="00C31C64">
        <w:rPr>
          <w:rFonts w:ascii="Arial" w:hAnsi="Arial" w:cs="Arial"/>
          <w:color w:val="000000"/>
          <w:sz w:val="24"/>
          <w:szCs w:val="24"/>
        </w:rPr>
        <w:br/>
        <w:t>uzavírají níže uvedeného dne, měsíce a roku podle § 2586 a násl. zákona č. 89/2012 Sb., občanský zákoník, ve znění pozdějších předpisů, tuto</w:t>
      </w:r>
      <w:r w:rsidRPr="00C31C64">
        <w:rPr>
          <w:rFonts w:ascii="Arial" w:hAnsi="Arial" w:cs="Arial"/>
          <w:color w:val="000000"/>
          <w:sz w:val="24"/>
          <w:szCs w:val="24"/>
        </w:rPr>
        <w:br/>
        <w:t> </w:t>
      </w:r>
      <w:r w:rsidRPr="00C31C64">
        <w:rPr>
          <w:rFonts w:ascii="Arial" w:hAnsi="Arial" w:cs="Arial"/>
          <w:color w:val="000000"/>
          <w:sz w:val="24"/>
          <w:szCs w:val="24"/>
        </w:rPr>
        <w:br/>
      </w:r>
      <w:r w:rsidRPr="00C31C64">
        <w:rPr>
          <w:rFonts w:ascii="Arial" w:hAnsi="Arial" w:cs="Arial"/>
          <w:b/>
          <w:sz w:val="24"/>
          <w:szCs w:val="24"/>
        </w:rPr>
        <w:t>smlouvu o dílo</w:t>
      </w:r>
      <w:r w:rsidRPr="00C31C64">
        <w:rPr>
          <w:rFonts w:ascii="Arial" w:hAnsi="Arial" w:cs="Arial"/>
          <w:color w:val="000000"/>
          <w:sz w:val="24"/>
          <w:szCs w:val="24"/>
        </w:rPr>
        <w:t xml:space="preserve"> (dále jen „</w:t>
      </w:r>
      <w:r w:rsidRPr="00C31C64">
        <w:rPr>
          <w:rFonts w:ascii="Arial" w:hAnsi="Arial" w:cs="Arial"/>
          <w:b/>
          <w:color w:val="000000"/>
          <w:sz w:val="24"/>
          <w:szCs w:val="24"/>
        </w:rPr>
        <w:t>Smlouva</w:t>
      </w:r>
      <w:r w:rsidRPr="00C31C64">
        <w:rPr>
          <w:rFonts w:ascii="Arial" w:hAnsi="Arial" w:cs="Arial"/>
          <w:color w:val="000000"/>
          <w:sz w:val="24"/>
          <w:szCs w:val="24"/>
        </w:rPr>
        <w:t>“)</w:t>
      </w:r>
      <w:r w:rsidRPr="00C31C64">
        <w:rPr>
          <w:rFonts w:ascii="Arial" w:hAnsi="Arial" w:cs="Arial"/>
          <w:color w:val="000000"/>
          <w:sz w:val="24"/>
          <w:szCs w:val="24"/>
        </w:rPr>
        <w:br/>
        <w:t xml:space="preserve">  </w:t>
      </w:r>
    </w:p>
    <w:p w14:paraId="00000007" w14:textId="77777777" w:rsidR="00AE572A" w:rsidRPr="00C31C64" w:rsidRDefault="006717E9">
      <w:pPr>
        <w:jc w:val="center"/>
        <w:rPr>
          <w:rFonts w:ascii="Arial" w:hAnsi="Arial" w:cs="Arial"/>
          <w:sz w:val="24"/>
          <w:szCs w:val="24"/>
        </w:rPr>
      </w:pPr>
      <w:r w:rsidRPr="00C31C64">
        <w:rPr>
          <w:rFonts w:ascii="Arial" w:hAnsi="Arial" w:cs="Arial"/>
          <w:b/>
          <w:color w:val="000000"/>
          <w:sz w:val="24"/>
          <w:szCs w:val="24"/>
        </w:rPr>
        <w:t>I.</w:t>
      </w:r>
      <w:r w:rsidRPr="00C31C64">
        <w:rPr>
          <w:rFonts w:ascii="Arial" w:hAnsi="Arial" w:cs="Arial"/>
          <w:color w:val="000000"/>
          <w:sz w:val="24"/>
          <w:szCs w:val="24"/>
        </w:rPr>
        <w:br/>
      </w:r>
      <w:r w:rsidRPr="00C31C64">
        <w:rPr>
          <w:rFonts w:ascii="Arial" w:hAnsi="Arial" w:cs="Arial"/>
          <w:b/>
          <w:color w:val="000000"/>
          <w:sz w:val="24"/>
          <w:szCs w:val="24"/>
        </w:rPr>
        <w:t>Předmět Smlouvy</w:t>
      </w:r>
    </w:p>
    <w:p w14:paraId="193CD913" w14:textId="77777777" w:rsidR="00134214" w:rsidRDefault="00134214" w:rsidP="0046439C">
      <w:pPr>
        <w:jc w:val="both"/>
        <w:rPr>
          <w:rFonts w:ascii="Arial" w:hAnsi="Arial" w:cs="Arial"/>
          <w:sz w:val="24"/>
          <w:szCs w:val="24"/>
        </w:rPr>
      </w:pPr>
    </w:p>
    <w:p w14:paraId="1622C743" w14:textId="0E11E3D5" w:rsidR="00AA03F8" w:rsidRPr="00C31C64" w:rsidRDefault="006717E9" w:rsidP="0046439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31C64">
        <w:rPr>
          <w:rFonts w:ascii="Arial" w:hAnsi="Arial" w:cs="Arial"/>
          <w:sz w:val="24"/>
          <w:szCs w:val="24"/>
        </w:rPr>
        <w:t>Zhotovitel se touto smlouvou zavazuje provést na svůj náklad a nebezpečí pro objednatele za podmínek níže uvedených dílo:</w:t>
      </w:r>
      <w:r w:rsidRPr="00C31C64">
        <w:rPr>
          <w:rFonts w:ascii="Arial" w:hAnsi="Arial" w:cs="Arial"/>
          <w:color w:val="000000"/>
          <w:sz w:val="24"/>
          <w:szCs w:val="24"/>
        </w:rPr>
        <w:t xml:space="preserve"> </w:t>
      </w:r>
      <w:r w:rsidR="00D04AC1" w:rsidRPr="00C31C64">
        <w:rPr>
          <w:rFonts w:ascii="Arial" w:hAnsi="Arial" w:cs="Arial"/>
          <w:sz w:val="24"/>
          <w:szCs w:val="24"/>
        </w:rPr>
        <w:t>provedení</w:t>
      </w:r>
      <w:r w:rsidR="009C27E1">
        <w:rPr>
          <w:rFonts w:ascii="Arial" w:hAnsi="Arial" w:cs="Arial"/>
          <w:sz w:val="24"/>
          <w:szCs w:val="24"/>
        </w:rPr>
        <w:t xml:space="preserve"> zednických, malířských a natěračských prací </w:t>
      </w:r>
      <w:r w:rsidR="00F810CD">
        <w:rPr>
          <w:rFonts w:ascii="Arial" w:hAnsi="Arial" w:cs="Arial"/>
          <w:sz w:val="24"/>
          <w:szCs w:val="24"/>
        </w:rPr>
        <w:t>v prostorách D</w:t>
      </w:r>
      <w:r w:rsidR="00671D83">
        <w:rPr>
          <w:rFonts w:ascii="Arial" w:hAnsi="Arial" w:cs="Arial"/>
          <w:sz w:val="24"/>
          <w:szCs w:val="24"/>
        </w:rPr>
        <w:t>DM</w:t>
      </w:r>
      <w:r w:rsidR="00F810CD">
        <w:rPr>
          <w:rFonts w:ascii="Arial" w:hAnsi="Arial" w:cs="Arial"/>
          <w:sz w:val="24"/>
          <w:szCs w:val="24"/>
        </w:rPr>
        <w:t xml:space="preserve"> Praha 5</w:t>
      </w:r>
      <w:r w:rsidR="0046439C">
        <w:rPr>
          <w:rFonts w:ascii="Arial" w:hAnsi="Arial" w:cs="Arial"/>
          <w:sz w:val="24"/>
          <w:szCs w:val="24"/>
        </w:rPr>
        <w:t xml:space="preserve">, </w:t>
      </w:r>
      <w:r w:rsidR="00671D83">
        <w:rPr>
          <w:rFonts w:ascii="Arial" w:hAnsi="Arial" w:cs="Arial"/>
          <w:sz w:val="24"/>
          <w:szCs w:val="24"/>
        </w:rPr>
        <w:t xml:space="preserve">Matoušova </w:t>
      </w:r>
      <w:r w:rsidR="00252A51">
        <w:rPr>
          <w:rFonts w:ascii="Arial" w:hAnsi="Arial" w:cs="Arial"/>
          <w:sz w:val="24"/>
          <w:szCs w:val="24"/>
        </w:rPr>
        <w:t>18</w:t>
      </w:r>
      <w:r w:rsidR="0046439C">
        <w:rPr>
          <w:rFonts w:ascii="Arial" w:hAnsi="Arial" w:cs="Arial"/>
          <w:sz w:val="24"/>
          <w:szCs w:val="24"/>
        </w:rPr>
        <w:t xml:space="preserve">, Praha 5, </w:t>
      </w:r>
      <w:r w:rsidR="009C27E1">
        <w:rPr>
          <w:rFonts w:ascii="Arial" w:hAnsi="Arial" w:cs="Arial"/>
          <w:sz w:val="24"/>
          <w:szCs w:val="24"/>
        </w:rPr>
        <w:t xml:space="preserve">v rozsahu dle cenové nabídky ze dne </w:t>
      </w:r>
      <w:r w:rsidR="00A05A3B">
        <w:rPr>
          <w:rFonts w:ascii="Arial" w:hAnsi="Arial" w:cs="Arial"/>
          <w:sz w:val="24"/>
          <w:szCs w:val="24"/>
        </w:rPr>
        <w:t>4.8.2023. Cenová nabídka je nedílnou součástí</w:t>
      </w:r>
      <w:r w:rsidR="00CB565C">
        <w:rPr>
          <w:rFonts w:ascii="Arial" w:hAnsi="Arial" w:cs="Arial"/>
          <w:sz w:val="24"/>
          <w:szCs w:val="24"/>
        </w:rPr>
        <w:t xml:space="preserve"> </w:t>
      </w:r>
      <w:r w:rsidR="00F810CD">
        <w:rPr>
          <w:rFonts w:ascii="Arial" w:hAnsi="Arial" w:cs="Arial"/>
          <w:sz w:val="24"/>
          <w:szCs w:val="24"/>
        </w:rPr>
        <w:t>této smlouvy.</w:t>
      </w:r>
    </w:p>
    <w:p w14:paraId="00000008" w14:textId="15979A06" w:rsidR="00AE572A" w:rsidRPr="00C31C64" w:rsidRDefault="00D04AC1" w:rsidP="0046439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31C64">
        <w:rPr>
          <w:rFonts w:ascii="Arial" w:hAnsi="Arial" w:cs="Arial"/>
          <w:color w:val="000000"/>
          <w:sz w:val="24"/>
          <w:szCs w:val="24"/>
        </w:rPr>
        <w:t>Objednatel se zavazuje Dílo převzít a zaplatit za něj Zhotoviteli cenu, která je sjednána v čl. II této Smlouvy.</w:t>
      </w:r>
    </w:p>
    <w:p w14:paraId="2C12C081" w14:textId="77777777" w:rsidR="00D57511" w:rsidRDefault="00D5751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00000009" w14:textId="667EDDE0" w:rsidR="00AE572A" w:rsidRPr="00C31C64" w:rsidRDefault="006717E9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31C64">
        <w:rPr>
          <w:rFonts w:ascii="Arial" w:hAnsi="Arial" w:cs="Arial"/>
          <w:b/>
          <w:color w:val="000000"/>
          <w:sz w:val="24"/>
          <w:szCs w:val="24"/>
        </w:rPr>
        <w:t>II.</w:t>
      </w:r>
      <w:r w:rsidRPr="00C31C64">
        <w:rPr>
          <w:rFonts w:ascii="Arial" w:hAnsi="Arial" w:cs="Arial"/>
          <w:color w:val="000000"/>
          <w:sz w:val="24"/>
          <w:szCs w:val="24"/>
        </w:rPr>
        <w:br/>
      </w:r>
      <w:r w:rsidRPr="00C31C64">
        <w:rPr>
          <w:rFonts w:ascii="Arial" w:hAnsi="Arial" w:cs="Arial"/>
          <w:b/>
          <w:sz w:val="24"/>
          <w:szCs w:val="24"/>
        </w:rPr>
        <w:t>Cena Díla a způsob úhrady</w:t>
      </w:r>
    </w:p>
    <w:p w14:paraId="61E39F27" w14:textId="77777777" w:rsidR="00134214" w:rsidRDefault="00134214" w:rsidP="00134214">
      <w:pPr>
        <w:tabs>
          <w:tab w:val="left" w:pos="210"/>
          <w:tab w:val="center" w:pos="4536"/>
        </w:tabs>
        <w:jc w:val="both"/>
        <w:rPr>
          <w:rFonts w:ascii="Arial" w:hAnsi="Arial" w:cs="Arial"/>
          <w:sz w:val="24"/>
          <w:szCs w:val="24"/>
        </w:rPr>
      </w:pPr>
    </w:p>
    <w:p w14:paraId="0000000A" w14:textId="4F33E11F" w:rsidR="00AE572A" w:rsidRPr="00C31C64" w:rsidRDefault="006717E9" w:rsidP="00134214">
      <w:pPr>
        <w:tabs>
          <w:tab w:val="left" w:pos="210"/>
          <w:tab w:val="center" w:pos="4536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C31C64">
        <w:rPr>
          <w:rFonts w:ascii="Arial" w:hAnsi="Arial" w:cs="Arial"/>
          <w:sz w:val="24"/>
          <w:szCs w:val="24"/>
        </w:rPr>
        <w:t xml:space="preserve">Smluvní strany se dohodly, že celková cena díla bude činit částku ve výši </w:t>
      </w:r>
      <w:r w:rsidR="004007A4">
        <w:rPr>
          <w:rFonts w:ascii="Arial" w:hAnsi="Arial" w:cs="Arial"/>
          <w:sz w:val="24"/>
          <w:szCs w:val="24"/>
        </w:rPr>
        <w:t>9</w:t>
      </w:r>
      <w:r w:rsidR="005C6635">
        <w:rPr>
          <w:rFonts w:ascii="Arial" w:hAnsi="Arial" w:cs="Arial"/>
          <w:sz w:val="24"/>
          <w:szCs w:val="24"/>
        </w:rPr>
        <w:t>9</w:t>
      </w:r>
      <w:r w:rsidR="004007A4">
        <w:rPr>
          <w:rFonts w:ascii="Arial" w:hAnsi="Arial" w:cs="Arial"/>
          <w:sz w:val="24"/>
          <w:szCs w:val="24"/>
        </w:rPr>
        <w:t>.</w:t>
      </w:r>
      <w:r w:rsidR="005C6635">
        <w:rPr>
          <w:rFonts w:ascii="Arial" w:hAnsi="Arial" w:cs="Arial"/>
          <w:sz w:val="24"/>
          <w:szCs w:val="24"/>
        </w:rPr>
        <w:t>573</w:t>
      </w:r>
      <w:r w:rsidR="004007A4">
        <w:rPr>
          <w:rFonts w:ascii="Arial" w:hAnsi="Arial" w:cs="Arial"/>
          <w:sz w:val="24"/>
          <w:szCs w:val="24"/>
        </w:rPr>
        <w:t>,</w:t>
      </w:r>
      <w:r w:rsidR="008602D9">
        <w:rPr>
          <w:rFonts w:ascii="Arial" w:hAnsi="Arial" w:cs="Arial"/>
          <w:sz w:val="24"/>
          <w:szCs w:val="24"/>
        </w:rPr>
        <w:t>-</w:t>
      </w:r>
      <w:r w:rsidRPr="00C31C64">
        <w:rPr>
          <w:rFonts w:ascii="Arial" w:hAnsi="Arial" w:cs="Arial"/>
          <w:sz w:val="24"/>
          <w:szCs w:val="24"/>
        </w:rPr>
        <w:t xml:space="preserve"> Kč (slovy</w:t>
      </w:r>
      <w:r w:rsidR="004007A4">
        <w:rPr>
          <w:rFonts w:ascii="Arial" w:hAnsi="Arial" w:cs="Arial"/>
          <w:sz w:val="24"/>
          <w:szCs w:val="24"/>
        </w:rPr>
        <w:t>:</w:t>
      </w:r>
      <w:r w:rsidRPr="00C31C64">
        <w:rPr>
          <w:rFonts w:ascii="Arial" w:hAnsi="Arial" w:cs="Arial"/>
          <w:sz w:val="24"/>
          <w:szCs w:val="24"/>
        </w:rPr>
        <w:t xml:space="preserve"> </w:t>
      </w:r>
      <w:r w:rsidR="004007A4">
        <w:rPr>
          <w:rFonts w:ascii="Arial" w:hAnsi="Arial" w:cs="Arial"/>
          <w:sz w:val="24"/>
          <w:szCs w:val="24"/>
        </w:rPr>
        <w:t>Devadesát</w:t>
      </w:r>
      <w:r w:rsidR="005C6635">
        <w:rPr>
          <w:rFonts w:ascii="Arial" w:hAnsi="Arial" w:cs="Arial"/>
          <w:sz w:val="24"/>
          <w:szCs w:val="24"/>
        </w:rPr>
        <w:t>devět</w:t>
      </w:r>
      <w:r w:rsidR="004007A4">
        <w:rPr>
          <w:rFonts w:ascii="Arial" w:hAnsi="Arial" w:cs="Arial"/>
          <w:sz w:val="24"/>
          <w:szCs w:val="24"/>
        </w:rPr>
        <w:t>tisíc</w:t>
      </w:r>
      <w:r w:rsidR="00E947E8">
        <w:rPr>
          <w:rFonts w:ascii="Arial" w:hAnsi="Arial" w:cs="Arial"/>
          <w:sz w:val="24"/>
          <w:szCs w:val="24"/>
        </w:rPr>
        <w:t>pětsetsedmdesáttři</w:t>
      </w:r>
      <w:r w:rsidRPr="00C31C64">
        <w:rPr>
          <w:rFonts w:ascii="Arial" w:hAnsi="Arial" w:cs="Arial"/>
          <w:sz w:val="24"/>
          <w:szCs w:val="24"/>
        </w:rPr>
        <w:t>korun</w:t>
      </w:r>
      <w:r w:rsidR="008602D9">
        <w:rPr>
          <w:rFonts w:ascii="Arial" w:hAnsi="Arial" w:cs="Arial"/>
          <w:sz w:val="24"/>
          <w:szCs w:val="24"/>
        </w:rPr>
        <w:t>českých</w:t>
      </w:r>
      <w:r w:rsidRPr="00C31C64">
        <w:rPr>
          <w:rFonts w:ascii="Arial" w:hAnsi="Arial" w:cs="Arial"/>
          <w:sz w:val="24"/>
          <w:szCs w:val="24"/>
        </w:rPr>
        <w:t>) včetně DPH a bude uhrazena na účet Zhotovitele na základě daňového dokladu při předání a převzetí Díla.</w:t>
      </w:r>
      <w:r w:rsidRPr="00C31C64">
        <w:rPr>
          <w:rFonts w:ascii="Arial" w:hAnsi="Arial" w:cs="Arial"/>
          <w:color w:val="000000"/>
          <w:sz w:val="24"/>
          <w:szCs w:val="24"/>
        </w:rPr>
        <w:t xml:space="preserve"> </w:t>
      </w:r>
      <w:r w:rsidR="00D04AC1" w:rsidRPr="00C31C64">
        <w:rPr>
          <w:rFonts w:ascii="Arial" w:hAnsi="Arial" w:cs="Arial"/>
          <w:color w:val="000000"/>
          <w:sz w:val="24"/>
          <w:szCs w:val="24"/>
        </w:rPr>
        <w:t>Případné navýšení částky bude předmětem jednání obou stran.</w:t>
      </w:r>
    </w:p>
    <w:p w14:paraId="0000000B" w14:textId="77777777" w:rsidR="00AE572A" w:rsidRPr="00C31C64" w:rsidRDefault="00AE572A">
      <w:pPr>
        <w:jc w:val="center"/>
        <w:rPr>
          <w:rFonts w:ascii="Arial" w:hAnsi="Arial" w:cs="Arial"/>
          <w:b/>
          <w:sz w:val="24"/>
          <w:szCs w:val="24"/>
        </w:rPr>
      </w:pPr>
    </w:p>
    <w:p w14:paraId="0000000C" w14:textId="77777777" w:rsidR="00AE572A" w:rsidRPr="00C31C64" w:rsidRDefault="006717E9">
      <w:pPr>
        <w:jc w:val="center"/>
        <w:rPr>
          <w:rFonts w:ascii="Arial" w:hAnsi="Arial" w:cs="Arial"/>
          <w:b/>
          <w:sz w:val="24"/>
          <w:szCs w:val="24"/>
        </w:rPr>
      </w:pPr>
      <w:r w:rsidRPr="00C31C64">
        <w:rPr>
          <w:rFonts w:ascii="Arial" w:hAnsi="Arial" w:cs="Arial"/>
          <w:b/>
          <w:color w:val="000000"/>
          <w:sz w:val="24"/>
          <w:szCs w:val="24"/>
        </w:rPr>
        <w:t>III.</w:t>
      </w:r>
      <w:r w:rsidRPr="00C31C64">
        <w:rPr>
          <w:rFonts w:ascii="Arial" w:hAnsi="Arial" w:cs="Arial"/>
          <w:color w:val="000000"/>
          <w:sz w:val="24"/>
          <w:szCs w:val="24"/>
        </w:rPr>
        <w:br/>
      </w:r>
      <w:r w:rsidRPr="00C31C64">
        <w:rPr>
          <w:rFonts w:ascii="Arial" w:hAnsi="Arial" w:cs="Arial"/>
          <w:b/>
          <w:sz w:val="24"/>
          <w:szCs w:val="24"/>
        </w:rPr>
        <w:t>Termín zhotovení díla</w:t>
      </w:r>
    </w:p>
    <w:p w14:paraId="40645F24" w14:textId="77777777" w:rsidR="00134214" w:rsidRDefault="00134214">
      <w:pPr>
        <w:rPr>
          <w:rFonts w:ascii="Arial" w:hAnsi="Arial" w:cs="Arial"/>
          <w:sz w:val="24"/>
          <w:szCs w:val="24"/>
        </w:rPr>
      </w:pPr>
    </w:p>
    <w:p w14:paraId="5D76EDE9" w14:textId="745D7527" w:rsidR="002563FD" w:rsidRDefault="006717E9" w:rsidP="00134214">
      <w:pPr>
        <w:jc w:val="both"/>
        <w:rPr>
          <w:rFonts w:ascii="Arial" w:hAnsi="Arial" w:cs="Arial"/>
          <w:sz w:val="24"/>
          <w:szCs w:val="24"/>
        </w:rPr>
      </w:pPr>
      <w:r w:rsidRPr="00C31C64">
        <w:rPr>
          <w:rFonts w:ascii="Arial" w:hAnsi="Arial" w:cs="Arial"/>
          <w:sz w:val="24"/>
          <w:szCs w:val="24"/>
        </w:rPr>
        <w:t xml:space="preserve">Smluvní strany se dohodly, že Dílo bude Zhotovitelem provedeno </w:t>
      </w:r>
      <w:r w:rsidR="000132B0">
        <w:rPr>
          <w:rFonts w:ascii="Arial" w:hAnsi="Arial" w:cs="Arial"/>
          <w:sz w:val="24"/>
          <w:szCs w:val="24"/>
        </w:rPr>
        <w:t>v</w:t>
      </w:r>
      <w:r w:rsidR="002563FD">
        <w:rPr>
          <w:rFonts w:ascii="Arial" w:hAnsi="Arial" w:cs="Arial"/>
          <w:sz w:val="24"/>
          <w:szCs w:val="24"/>
        </w:rPr>
        <w:t> </w:t>
      </w:r>
      <w:r w:rsidR="000132B0">
        <w:rPr>
          <w:rFonts w:ascii="Arial" w:hAnsi="Arial" w:cs="Arial"/>
          <w:sz w:val="24"/>
          <w:szCs w:val="24"/>
        </w:rPr>
        <w:t>termínu</w:t>
      </w:r>
      <w:r w:rsidR="002563FD">
        <w:rPr>
          <w:rFonts w:ascii="Arial" w:hAnsi="Arial" w:cs="Arial"/>
          <w:sz w:val="24"/>
          <w:szCs w:val="24"/>
        </w:rPr>
        <w:t>:</w:t>
      </w:r>
    </w:p>
    <w:p w14:paraId="0000000D" w14:textId="50060B62" w:rsidR="00AE572A" w:rsidRPr="00C31C64" w:rsidRDefault="000132B0" w:rsidP="00134214">
      <w:pPr>
        <w:jc w:val="both"/>
        <w:rPr>
          <w:rFonts w:ascii="Arial" w:hAnsi="Arial" w:cs="Arial"/>
          <w:sz w:val="24"/>
          <w:szCs w:val="24"/>
        </w:rPr>
      </w:pPr>
      <w:r w:rsidRPr="002563FD">
        <w:rPr>
          <w:rFonts w:ascii="Arial" w:hAnsi="Arial" w:cs="Arial"/>
          <w:b/>
          <w:bCs/>
          <w:sz w:val="24"/>
          <w:szCs w:val="24"/>
        </w:rPr>
        <w:t>2</w:t>
      </w:r>
      <w:r w:rsidR="008A52A1">
        <w:rPr>
          <w:rFonts w:ascii="Arial" w:hAnsi="Arial" w:cs="Arial"/>
          <w:b/>
          <w:bCs/>
          <w:sz w:val="24"/>
          <w:szCs w:val="24"/>
        </w:rPr>
        <w:t>5</w:t>
      </w:r>
      <w:r w:rsidRPr="002563FD">
        <w:rPr>
          <w:rFonts w:ascii="Arial" w:hAnsi="Arial" w:cs="Arial"/>
          <w:b/>
          <w:bCs/>
          <w:sz w:val="24"/>
          <w:szCs w:val="24"/>
        </w:rPr>
        <w:t>.-</w:t>
      </w:r>
      <w:r w:rsidR="002563FD" w:rsidRPr="002563FD">
        <w:rPr>
          <w:rFonts w:ascii="Arial" w:hAnsi="Arial" w:cs="Arial"/>
          <w:b/>
          <w:bCs/>
          <w:sz w:val="24"/>
          <w:szCs w:val="24"/>
        </w:rPr>
        <w:t xml:space="preserve"> </w:t>
      </w:r>
      <w:r w:rsidRPr="002563FD">
        <w:rPr>
          <w:rFonts w:ascii="Arial" w:hAnsi="Arial" w:cs="Arial"/>
          <w:b/>
          <w:bCs/>
          <w:sz w:val="24"/>
          <w:szCs w:val="24"/>
        </w:rPr>
        <w:t>2</w:t>
      </w:r>
      <w:r w:rsidR="008A52A1">
        <w:rPr>
          <w:rFonts w:ascii="Arial" w:hAnsi="Arial" w:cs="Arial"/>
          <w:b/>
          <w:bCs/>
          <w:sz w:val="24"/>
          <w:szCs w:val="24"/>
        </w:rPr>
        <w:t>8</w:t>
      </w:r>
      <w:r w:rsidRPr="002563FD">
        <w:rPr>
          <w:rFonts w:ascii="Arial" w:hAnsi="Arial" w:cs="Arial"/>
          <w:b/>
          <w:bCs/>
          <w:sz w:val="24"/>
          <w:szCs w:val="24"/>
        </w:rPr>
        <w:t>.08.</w:t>
      </w:r>
      <w:r w:rsidR="00D04AC1" w:rsidRPr="002563FD">
        <w:rPr>
          <w:rFonts w:ascii="Arial" w:hAnsi="Arial" w:cs="Arial"/>
          <w:b/>
          <w:bCs/>
          <w:sz w:val="24"/>
          <w:szCs w:val="24"/>
        </w:rPr>
        <w:t xml:space="preserve"> 2023</w:t>
      </w:r>
      <w:r w:rsidR="006717E9" w:rsidRPr="00C31C64">
        <w:rPr>
          <w:rFonts w:ascii="Arial" w:hAnsi="Arial" w:cs="Arial"/>
          <w:sz w:val="24"/>
          <w:szCs w:val="24"/>
        </w:rPr>
        <w:t>.</w:t>
      </w:r>
    </w:p>
    <w:p w14:paraId="00000010" w14:textId="6328E123" w:rsidR="00AE572A" w:rsidRPr="00C31C64" w:rsidRDefault="006717E9" w:rsidP="00134214">
      <w:pPr>
        <w:jc w:val="both"/>
        <w:rPr>
          <w:rFonts w:ascii="Arial" w:hAnsi="Arial" w:cs="Arial"/>
          <w:sz w:val="24"/>
          <w:szCs w:val="24"/>
        </w:rPr>
      </w:pPr>
      <w:r w:rsidRPr="00C31C64">
        <w:rPr>
          <w:rFonts w:ascii="Arial" w:hAnsi="Arial" w:cs="Arial"/>
          <w:sz w:val="24"/>
          <w:szCs w:val="24"/>
        </w:rPr>
        <w:t>Objednatel předal při podpisu smlouvy následující věci a dokumenty určené k provedení díla:</w:t>
      </w:r>
      <w:r w:rsidR="00134214">
        <w:rPr>
          <w:rFonts w:ascii="Arial" w:hAnsi="Arial" w:cs="Arial"/>
          <w:sz w:val="24"/>
          <w:szCs w:val="24"/>
        </w:rPr>
        <w:t xml:space="preserve"> R</w:t>
      </w:r>
      <w:r w:rsidRPr="00C31C64">
        <w:rPr>
          <w:rFonts w:ascii="Arial" w:hAnsi="Arial" w:cs="Arial"/>
          <w:sz w:val="24"/>
          <w:szCs w:val="24"/>
        </w:rPr>
        <w:t>ozpis časů, kdy jsou prostory volné pro zhotovení díla, klíče pro přístup do objektu a přístupové kódy k zabezpečení objektu.</w:t>
      </w:r>
    </w:p>
    <w:p w14:paraId="50ED0059" w14:textId="77777777" w:rsidR="002563FD" w:rsidRDefault="002563FD">
      <w:pPr>
        <w:jc w:val="center"/>
        <w:rPr>
          <w:rFonts w:ascii="Arial" w:hAnsi="Arial" w:cs="Arial"/>
          <w:b/>
          <w:sz w:val="24"/>
          <w:szCs w:val="24"/>
        </w:rPr>
      </w:pPr>
    </w:p>
    <w:p w14:paraId="0A4C68FC" w14:textId="77777777" w:rsidR="008A52A1" w:rsidRDefault="008A52A1" w:rsidP="00134214">
      <w:pPr>
        <w:ind w:left="3600" w:firstLine="720"/>
        <w:rPr>
          <w:rFonts w:ascii="Arial" w:hAnsi="Arial" w:cs="Arial"/>
          <w:b/>
          <w:sz w:val="24"/>
          <w:szCs w:val="24"/>
        </w:rPr>
      </w:pPr>
    </w:p>
    <w:p w14:paraId="00000014" w14:textId="12EF884B" w:rsidR="00AE572A" w:rsidRPr="00C31C64" w:rsidRDefault="006717E9" w:rsidP="00134214">
      <w:pPr>
        <w:ind w:left="3600" w:firstLine="720"/>
        <w:rPr>
          <w:rFonts w:ascii="Arial" w:hAnsi="Arial" w:cs="Arial"/>
          <w:b/>
          <w:sz w:val="24"/>
          <w:szCs w:val="24"/>
        </w:rPr>
      </w:pPr>
      <w:r w:rsidRPr="00C31C64">
        <w:rPr>
          <w:rFonts w:ascii="Arial" w:hAnsi="Arial" w:cs="Arial"/>
          <w:b/>
          <w:sz w:val="24"/>
          <w:szCs w:val="24"/>
        </w:rPr>
        <w:lastRenderedPageBreak/>
        <w:t>IV.</w:t>
      </w:r>
    </w:p>
    <w:p w14:paraId="00000015" w14:textId="77777777" w:rsidR="00AE572A" w:rsidRPr="00C31C64" w:rsidRDefault="006717E9">
      <w:pPr>
        <w:jc w:val="center"/>
        <w:rPr>
          <w:rFonts w:ascii="Arial" w:hAnsi="Arial" w:cs="Arial"/>
          <w:b/>
          <w:sz w:val="24"/>
          <w:szCs w:val="24"/>
        </w:rPr>
      </w:pPr>
      <w:r w:rsidRPr="00C31C64">
        <w:rPr>
          <w:rFonts w:ascii="Arial" w:hAnsi="Arial" w:cs="Arial"/>
          <w:b/>
          <w:sz w:val="24"/>
          <w:szCs w:val="24"/>
        </w:rPr>
        <w:t>Předání a převzetí Díla</w:t>
      </w:r>
    </w:p>
    <w:p w14:paraId="698D4367" w14:textId="77777777" w:rsidR="00134214" w:rsidRDefault="00134214">
      <w:pPr>
        <w:rPr>
          <w:rFonts w:ascii="Arial" w:hAnsi="Arial" w:cs="Arial"/>
          <w:sz w:val="24"/>
          <w:szCs w:val="24"/>
        </w:rPr>
      </w:pPr>
    </w:p>
    <w:p w14:paraId="00000016" w14:textId="67BD7062" w:rsidR="00AE572A" w:rsidRPr="00C31C64" w:rsidRDefault="006717E9" w:rsidP="00134214">
      <w:pPr>
        <w:jc w:val="both"/>
        <w:rPr>
          <w:rFonts w:ascii="Arial" w:hAnsi="Arial" w:cs="Arial"/>
          <w:sz w:val="24"/>
          <w:szCs w:val="24"/>
        </w:rPr>
      </w:pPr>
      <w:r w:rsidRPr="00C31C64">
        <w:rPr>
          <w:rFonts w:ascii="Arial" w:hAnsi="Arial" w:cs="Arial"/>
          <w:sz w:val="24"/>
          <w:szCs w:val="24"/>
        </w:rPr>
        <w:t>K předání a převzetí Díla dojde do dvou dnů od jeho zhotovení, nejpozději však bude dílo zhotoveno i předáno v termínu uvedeným v čl. III této smlouvy.</w:t>
      </w:r>
    </w:p>
    <w:p w14:paraId="00000017" w14:textId="77777777" w:rsidR="00AE572A" w:rsidRPr="00C31C64" w:rsidRDefault="00AE572A" w:rsidP="00134214">
      <w:pPr>
        <w:jc w:val="both"/>
        <w:rPr>
          <w:rFonts w:ascii="Arial" w:hAnsi="Arial" w:cs="Arial"/>
          <w:sz w:val="24"/>
          <w:szCs w:val="24"/>
        </w:rPr>
      </w:pPr>
    </w:p>
    <w:p w14:paraId="00000018" w14:textId="4CE7669B" w:rsidR="00AE572A" w:rsidRPr="00C31C64" w:rsidRDefault="006717E9" w:rsidP="00134214">
      <w:pPr>
        <w:jc w:val="both"/>
        <w:rPr>
          <w:rFonts w:ascii="Arial" w:hAnsi="Arial" w:cs="Arial"/>
          <w:sz w:val="24"/>
          <w:szCs w:val="24"/>
        </w:rPr>
      </w:pPr>
      <w:r w:rsidRPr="00C31C64">
        <w:rPr>
          <w:rFonts w:ascii="Arial" w:hAnsi="Arial" w:cs="Arial"/>
          <w:sz w:val="24"/>
          <w:szCs w:val="24"/>
        </w:rPr>
        <w:t>Smluvní strany se pro případ prodlení objednatele se zaplacením ceny Díla dohodly na smluvní pokutě ve výši 50 Kč</w:t>
      </w:r>
      <w:r w:rsidR="00C81BB9" w:rsidRPr="00C31C64">
        <w:rPr>
          <w:rFonts w:ascii="Arial" w:hAnsi="Arial" w:cs="Arial"/>
          <w:sz w:val="24"/>
          <w:szCs w:val="24"/>
        </w:rPr>
        <w:t xml:space="preserve"> </w:t>
      </w:r>
      <w:r w:rsidRPr="00C31C64">
        <w:rPr>
          <w:rFonts w:ascii="Arial" w:hAnsi="Arial" w:cs="Arial"/>
          <w:sz w:val="24"/>
          <w:szCs w:val="24"/>
        </w:rPr>
        <w:t>za každý den prodlení.</w:t>
      </w:r>
    </w:p>
    <w:p w14:paraId="00000019" w14:textId="77777777" w:rsidR="00AE572A" w:rsidRPr="00C31C64" w:rsidRDefault="00AE572A" w:rsidP="00134214">
      <w:pPr>
        <w:jc w:val="both"/>
        <w:rPr>
          <w:rFonts w:ascii="Arial" w:hAnsi="Arial" w:cs="Arial"/>
          <w:sz w:val="24"/>
          <w:szCs w:val="24"/>
        </w:rPr>
      </w:pPr>
    </w:p>
    <w:p w14:paraId="0000001B" w14:textId="447A1213" w:rsidR="00AE572A" w:rsidRDefault="006717E9" w:rsidP="00134214">
      <w:pPr>
        <w:jc w:val="both"/>
        <w:rPr>
          <w:rFonts w:ascii="Arial" w:hAnsi="Arial" w:cs="Arial"/>
          <w:sz w:val="24"/>
          <w:szCs w:val="24"/>
        </w:rPr>
      </w:pPr>
      <w:r w:rsidRPr="00C31C64">
        <w:rPr>
          <w:rFonts w:ascii="Arial" w:hAnsi="Arial" w:cs="Arial"/>
          <w:sz w:val="24"/>
          <w:szCs w:val="24"/>
        </w:rPr>
        <w:t>Pro případ prodlení se zhotovením Díla na straně zhotovitele má objednatel právo namísto smluvní pokuty na slevu z ceny Díla ve výši 5% za každých započatých 7 dní prodlení.</w:t>
      </w:r>
    </w:p>
    <w:p w14:paraId="666CC1DD" w14:textId="77777777" w:rsidR="00134214" w:rsidRPr="00C31C64" w:rsidRDefault="00134214" w:rsidP="00134214">
      <w:pPr>
        <w:jc w:val="both"/>
        <w:rPr>
          <w:rFonts w:ascii="Arial" w:hAnsi="Arial" w:cs="Arial"/>
          <w:sz w:val="24"/>
          <w:szCs w:val="24"/>
        </w:rPr>
      </w:pPr>
    </w:p>
    <w:p w14:paraId="0000001C" w14:textId="77777777" w:rsidR="00AE572A" w:rsidRPr="00C31C64" w:rsidRDefault="006717E9">
      <w:pPr>
        <w:jc w:val="center"/>
        <w:rPr>
          <w:rFonts w:ascii="Arial" w:hAnsi="Arial" w:cs="Arial"/>
          <w:b/>
          <w:sz w:val="24"/>
          <w:szCs w:val="24"/>
        </w:rPr>
      </w:pPr>
      <w:r w:rsidRPr="00C31C64">
        <w:rPr>
          <w:rFonts w:ascii="Arial" w:hAnsi="Arial" w:cs="Arial"/>
          <w:b/>
          <w:sz w:val="24"/>
          <w:szCs w:val="24"/>
        </w:rPr>
        <w:t>V.</w:t>
      </w:r>
    </w:p>
    <w:p w14:paraId="0000001D" w14:textId="77777777" w:rsidR="00AE572A" w:rsidRPr="00C31C64" w:rsidRDefault="006717E9">
      <w:pPr>
        <w:jc w:val="center"/>
        <w:rPr>
          <w:rFonts w:ascii="Arial" w:hAnsi="Arial" w:cs="Arial"/>
          <w:b/>
          <w:sz w:val="24"/>
          <w:szCs w:val="24"/>
        </w:rPr>
      </w:pPr>
      <w:r w:rsidRPr="00C31C64">
        <w:rPr>
          <w:rFonts w:ascii="Arial" w:hAnsi="Arial" w:cs="Arial"/>
          <w:b/>
          <w:sz w:val="24"/>
          <w:szCs w:val="24"/>
        </w:rPr>
        <w:t>Odpovědnost za vady</w:t>
      </w:r>
    </w:p>
    <w:p w14:paraId="5403170E" w14:textId="77777777" w:rsidR="00134214" w:rsidRDefault="00134214">
      <w:pPr>
        <w:rPr>
          <w:rFonts w:ascii="Arial" w:hAnsi="Arial" w:cs="Arial"/>
          <w:sz w:val="24"/>
          <w:szCs w:val="24"/>
        </w:rPr>
      </w:pPr>
    </w:p>
    <w:p w14:paraId="0000001E" w14:textId="6B5FC485" w:rsidR="00AE572A" w:rsidRPr="00C31C64" w:rsidRDefault="006717E9" w:rsidP="00134214">
      <w:pPr>
        <w:jc w:val="both"/>
        <w:rPr>
          <w:rFonts w:ascii="Arial" w:hAnsi="Arial" w:cs="Arial"/>
          <w:sz w:val="24"/>
          <w:szCs w:val="24"/>
        </w:rPr>
      </w:pPr>
      <w:r w:rsidRPr="00C31C64">
        <w:rPr>
          <w:rFonts w:ascii="Arial" w:hAnsi="Arial" w:cs="Arial"/>
          <w:sz w:val="24"/>
          <w:szCs w:val="24"/>
        </w:rPr>
        <w:t xml:space="preserve">Zhotovitel poskytne na Dílo záruku po dobu 24 měsíců od předání Díla objednateli. </w:t>
      </w:r>
    </w:p>
    <w:p w14:paraId="0000001F" w14:textId="77777777" w:rsidR="00AE572A" w:rsidRPr="00C31C64" w:rsidRDefault="00AE572A" w:rsidP="00134214">
      <w:pPr>
        <w:jc w:val="both"/>
        <w:rPr>
          <w:rFonts w:ascii="Arial" w:hAnsi="Arial" w:cs="Arial"/>
          <w:sz w:val="24"/>
          <w:szCs w:val="24"/>
        </w:rPr>
      </w:pPr>
    </w:p>
    <w:p w14:paraId="00000020" w14:textId="77777777" w:rsidR="00AE572A" w:rsidRPr="00C31C64" w:rsidRDefault="006717E9" w:rsidP="00134214">
      <w:pPr>
        <w:jc w:val="both"/>
        <w:rPr>
          <w:rFonts w:ascii="Arial" w:hAnsi="Arial" w:cs="Arial"/>
          <w:sz w:val="24"/>
          <w:szCs w:val="24"/>
        </w:rPr>
      </w:pPr>
      <w:r w:rsidRPr="00C31C64">
        <w:rPr>
          <w:rFonts w:ascii="Arial" w:hAnsi="Arial" w:cs="Arial"/>
          <w:sz w:val="24"/>
          <w:szCs w:val="24"/>
        </w:rPr>
        <w:t>Zhotovitel se zavazuje předat Dílo bez vad a nedodělků.</w:t>
      </w:r>
    </w:p>
    <w:p w14:paraId="00000021" w14:textId="77777777" w:rsidR="00AE572A" w:rsidRPr="00C31C64" w:rsidRDefault="00AE572A" w:rsidP="00134214">
      <w:pPr>
        <w:jc w:val="both"/>
        <w:rPr>
          <w:rFonts w:ascii="Arial" w:hAnsi="Arial" w:cs="Arial"/>
          <w:sz w:val="24"/>
          <w:szCs w:val="24"/>
        </w:rPr>
      </w:pPr>
    </w:p>
    <w:p w14:paraId="00000022" w14:textId="77777777" w:rsidR="00AE572A" w:rsidRPr="00C31C64" w:rsidRDefault="006717E9" w:rsidP="00134214">
      <w:pPr>
        <w:jc w:val="both"/>
        <w:rPr>
          <w:rFonts w:ascii="Arial" w:hAnsi="Arial" w:cs="Arial"/>
          <w:sz w:val="24"/>
          <w:szCs w:val="24"/>
        </w:rPr>
      </w:pPr>
      <w:r w:rsidRPr="00C31C64">
        <w:rPr>
          <w:rFonts w:ascii="Arial" w:hAnsi="Arial" w:cs="Arial"/>
          <w:sz w:val="24"/>
          <w:szCs w:val="24"/>
        </w:rPr>
        <w:t>Smluvní strany se dále dohodly, že budou-li v době předání na Díle viditelné vady či nedodělky, k předání a převzetí Díla dojde až po jejich odstranění. O této skutečnosti bude Smluvními stranami sepsán záznam. Náklady na odstranění vad nese Zhotovitel.</w:t>
      </w:r>
    </w:p>
    <w:p w14:paraId="00000023" w14:textId="77777777" w:rsidR="00AE572A" w:rsidRPr="00C31C64" w:rsidRDefault="006717E9">
      <w:pPr>
        <w:rPr>
          <w:rFonts w:ascii="Arial" w:hAnsi="Arial" w:cs="Arial"/>
          <w:sz w:val="24"/>
          <w:szCs w:val="24"/>
        </w:rPr>
      </w:pPr>
      <w:r w:rsidRPr="00C31C64">
        <w:rPr>
          <w:rFonts w:ascii="Arial" w:hAnsi="Arial" w:cs="Arial"/>
          <w:sz w:val="24"/>
          <w:szCs w:val="24"/>
        </w:rPr>
        <w:t xml:space="preserve"> </w:t>
      </w:r>
    </w:p>
    <w:p w14:paraId="00000024" w14:textId="77777777" w:rsidR="00AE572A" w:rsidRPr="00C31C64" w:rsidRDefault="006717E9">
      <w:pPr>
        <w:jc w:val="center"/>
        <w:rPr>
          <w:rFonts w:ascii="Arial" w:hAnsi="Arial" w:cs="Arial"/>
          <w:b/>
          <w:sz w:val="24"/>
          <w:szCs w:val="24"/>
        </w:rPr>
      </w:pPr>
      <w:r w:rsidRPr="00C31C64">
        <w:rPr>
          <w:rFonts w:ascii="Arial" w:hAnsi="Arial" w:cs="Arial"/>
          <w:b/>
          <w:sz w:val="24"/>
          <w:szCs w:val="24"/>
        </w:rPr>
        <w:t>VI.</w:t>
      </w:r>
    </w:p>
    <w:p w14:paraId="00000025" w14:textId="77777777" w:rsidR="00AE572A" w:rsidRPr="00C31C64" w:rsidRDefault="006717E9">
      <w:pPr>
        <w:jc w:val="center"/>
        <w:rPr>
          <w:rFonts w:ascii="Arial" w:hAnsi="Arial" w:cs="Arial"/>
          <w:b/>
          <w:sz w:val="24"/>
          <w:szCs w:val="24"/>
        </w:rPr>
      </w:pPr>
      <w:r w:rsidRPr="00C31C64">
        <w:rPr>
          <w:rFonts w:ascii="Arial" w:hAnsi="Arial" w:cs="Arial"/>
          <w:b/>
          <w:sz w:val="24"/>
          <w:szCs w:val="24"/>
        </w:rPr>
        <w:t>Závěrečná ustanovení</w:t>
      </w:r>
    </w:p>
    <w:p w14:paraId="00C4B4F6" w14:textId="77777777" w:rsidR="00134214" w:rsidRDefault="00134214">
      <w:pPr>
        <w:rPr>
          <w:rFonts w:ascii="Arial" w:hAnsi="Arial" w:cs="Arial"/>
          <w:sz w:val="24"/>
          <w:szCs w:val="24"/>
        </w:rPr>
      </w:pPr>
    </w:p>
    <w:p w14:paraId="00000026" w14:textId="0EF24EC6" w:rsidR="00AE572A" w:rsidRPr="00C31C64" w:rsidRDefault="006717E9" w:rsidP="00134214">
      <w:pPr>
        <w:jc w:val="both"/>
        <w:rPr>
          <w:rFonts w:ascii="Arial" w:hAnsi="Arial" w:cs="Arial"/>
          <w:sz w:val="24"/>
          <w:szCs w:val="24"/>
        </w:rPr>
      </w:pPr>
      <w:r w:rsidRPr="00C31C64">
        <w:rPr>
          <w:rFonts w:ascii="Arial" w:hAnsi="Arial" w:cs="Arial"/>
          <w:sz w:val="24"/>
          <w:szCs w:val="24"/>
        </w:rPr>
        <w:t>Tato Smlouva nabývá platnosti a účinnosti dnem jejího podpisu oběma Smluvními stranami.</w:t>
      </w:r>
    </w:p>
    <w:p w14:paraId="00000027" w14:textId="77777777" w:rsidR="00AE572A" w:rsidRPr="00C31C64" w:rsidRDefault="00AE572A" w:rsidP="00134214">
      <w:pPr>
        <w:jc w:val="both"/>
        <w:rPr>
          <w:rFonts w:ascii="Arial" w:hAnsi="Arial" w:cs="Arial"/>
          <w:sz w:val="24"/>
          <w:szCs w:val="24"/>
        </w:rPr>
      </w:pPr>
    </w:p>
    <w:p w14:paraId="00000028" w14:textId="77777777" w:rsidR="00AE572A" w:rsidRPr="00C31C64" w:rsidRDefault="006717E9" w:rsidP="00134214">
      <w:pPr>
        <w:jc w:val="both"/>
        <w:rPr>
          <w:rFonts w:ascii="Arial" w:hAnsi="Arial" w:cs="Arial"/>
          <w:sz w:val="24"/>
          <w:szCs w:val="24"/>
        </w:rPr>
      </w:pPr>
      <w:r w:rsidRPr="00C31C64">
        <w:rPr>
          <w:rFonts w:ascii="Arial" w:hAnsi="Arial" w:cs="Arial"/>
          <w:sz w:val="24"/>
          <w:szCs w:val="24"/>
        </w:rPr>
        <w:t>Tato Smlouva a vztahy z ní vyplývající se řídí právním řádem České republiky, zejména příslušnými ustanoveními zák. č. 89/2012 Sb., občanský zákoník, ve znění pozdějších předpisů.</w:t>
      </w:r>
    </w:p>
    <w:p w14:paraId="00000029" w14:textId="77777777" w:rsidR="00AE572A" w:rsidRPr="00C31C64" w:rsidRDefault="00AE572A" w:rsidP="00134214">
      <w:pPr>
        <w:jc w:val="both"/>
        <w:rPr>
          <w:rFonts w:ascii="Arial" w:hAnsi="Arial" w:cs="Arial"/>
          <w:sz w:val="24"/>
          <w:szCs w:val="24"/>
        </w:rPr>
      </w:pPr>
    </w:p>
    <w:p w14:paraId="0000002A" w14:textId="77777777" w:rsidR="00AE572A" w:rsidRPr="00C31C64" w:rsidRDefault="006717E9" w:rsidP="00134214">
      <w:pPr>
        <w:jc w:val="both"/>
        <w:rPr>
          <w:rFonts w:ascii="Arial" w:hAnsi="Arial" w:cs="Arial"/>
          <w:sz w:val="24"/>
          <w:szCs w:val="24"/>
        </w:rPr>
      </w:pPr>
      <w:r w:rsidRPr="00C31C64">
        <w:rPr>
          <w:rFonts w:ascii="Arial" w:hAnsi="Arial" w:cs="Arial"/>
          <w:sz w:val="24"/>
          <w:szCs w:val="24"/>
        </w:rPr>
        <w:t>Smlouva byla vyhotovena ve dvou stejnopisech, z nichž každá Smluvní strana obdrží po jednom vyhotovení.</w:t>
      </w:r>
    </w:p>
    <w:p w14:paraId="0000002B" w14:textId="77777777" w:rsidR="00AE572A" w:rsidRPr="00C31C64" w:rsidRDefault="00AE572A" w:rsidP="00134214">
      <w:pPr>
        <w:jc w:val="both"/>
        <w:rPr>
          <w:rFonts w:ascii="Arial" w:hAnsi="Arial" w:cs="Arial"/>
          <w:sz w:val="24"/>
          <w:szCs w:val="24"/>
        </w:rPr>
      </w:pPr>
    </w:p>
    <w:p w14:paraId="0000002C" w14:textId="77777777" w:rsidR="00AE572A" w:rsidRPr="00C31C64" w:rsidRDefault="006717E9" w:rsidP="00134214">
      <w:pPr>
        <w:jc w:val="both"/>
        <w:rPr>
          <w:rFonts w:ascii="Arial" w:hAnsi="Arial" w:cs="Arial"/>
          <w:sz w:val="24"/>
          <w:szCs w:val="24"/>
        </w:rPr>
      </w:pPr>
      <w:r w:rsidRPr="00C31C64">
        <w:rPr>
          <w:rFonts w:ascii="Arial" w:hAnsi="Arial" w:cs="Arial"/>
          <w:sz w:val="24"/>
          <w:szCs w:val="24"/>
        </w:rP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p w14:paraId="0000002D" w14:textId="77777777" w:rsidR="00AE572A" w:rsidRPr="00C31C64" w:rsidRDefault="00AE572A" w:rsidP="00134214">
      <w:pPr>
        <w:jc w:val="both"/>
        <w:rPr>
          <w:rFonts w:ascii="Arial" w:hAnsi="Arial" w:cs="Arial"/>
          <w:sz w:val="24"/>
          <w:szCs w:val="24"/>
        </w:rPr>
      </w:pPr>
    </w:p>
    <w:p w14:paraId="0000002E" w14:textId="73087A3D" w:rsidR="00AE572A" w:rsidRPr="00C31C64" w:rsidRDefault="006717E9" w:rsidP="00134214">
      <w:pPr>
        <w:jc w:val="both"/>
        <w:rPr>
          <w:rFonts w:ascii="Arial" w:hAnsi="Arial" w:cs="Arial"/>
          <w:sz w:val="24"/>
          <w:szCs w:val="24"/>
        </w:rPr>
      </w:pPr>
      <w:r w:rsidRPr="00C31C64">
        <w:rPr>
          <w:rFonts w:ascii="Arial" w:hAnsi="Arial" w:cs="Arial"/>
          <w:sz w:val="24"/>
          <w:szCs w:val="24"/>
        </w:rPr>
        <w:t xml:space="preserve">V Praze dne </w:t>
      </w:r>
      <w:r w:rsidR="00B17F38">
        <w:rPr>
          <w:rFonts w:ascii="Arial" w:hAnsi="Arial" w:cs="Arial"/>
          <w:sz w:val="24"/>
          <w:szCs w:val="24"/>
        </w:rPr>
        <w:t>…………………….</w:t>
      </w:r>
      <w:r w:rsidRPr="00C31C64">
        <w:rPr>
          <w:rFonts w:ascii="Arial" w:hAnsi="Arial" w:cs="Arial"/>
          <w:sz w:val="24"/>
          <w:szCs w:val="24"/>
        </w:rPr>
        <w:tab/>
        <w:t xml:space="preserve">                          V Praze dne </w:t>
      </w:r>
      <w:r w:rsidR="00B17F38">
        <w:rPr>
          <w:rFonts w:ascii="Arial" w:hAnsi="Arial" w:cs="Arial"/>
          <w:sz w:val="24"/>
          <w:szCs w:val="24"/>
        </w:rPr>
        <w:t>……………………..</w:t>
      </w:r>
    </w:p>
    <w:p w14:paraId="00000033" w14:textId="4E6892F8" w:rsidR="00AE572A" w:rsidRPr="00C31C64" w:rsidRDefault="00AE572A" w:rsidP="00134214">
      <w:pPr>
        <w:jc w:val="both"/>
        <w:rPr>
          <w:rFonts w:ascii="Arial" w:hAnsi="Arial" w:cs="Arial"/>
          <w:sz w:val="24"/>
          <w:szCs w:val="24"/>
        </w:rPr>
      </w:pPr>
    </w:p>
    <w:p w14:paraId="60DD7093" w14:textId="77777777" w:rsidR="00134214" w:rsidRPr="00C31C64" w:rsidRDefault="00134214" w:rsidP="00134214">
      <w:pPr>
        <w:jc w:val="both"/>
        <w:rPr>
          <w:rFonts w:ascii="Arial" w:hAnsi="Arial" w:cs="Arial"/>
          <w:sz w:val="24"/>
          <w:szCs w:val="24"/>
        </w:rPr>
      </w:pPr>
    </w:p>
    <w:p w14:paraId="00000035" w14:textId="77777777" w:rsidR="00AE572A" w:rsidRPr="00C31C64" w:rsidRDefault="006717E9" w:rsidP="00134214">
      <w:pPr>
        <w:jc w:val="both"/>
        <w:rPr>
          <w:rFonts w:ascii="Arial" w:hAnsi="Arial" w:cs="Arial"/>
          <w:sz w:val="24"/>
          <w:szCs w:val="24"/>
        </w:rPr>
      </w:pPr>
      <w:r w:rsidRPr="00C31C64">
        <w:rPr>
          <w:rFonts w:ascii="Arial" w:hAnsi="Arial" w:cs="Arial"/>
          <w:sz w:val="24"/>
          <w:szCs w:val="24"/>
        </w:rPr>
        <w:t xml:space="preserve">................................................                              ...............................................                                         </w:t>
      </w:r>
    </w:p>
    <w:p w14:paraId="00000036" w14:textId="77777777" w:rsidR="00AE572A" w:rsidRPr="00C31C64" w:rsidRDefault="006717E9" w:rsidP="00134214">
      <w:pPr>
        <w:ind w:firstLine="720"/>
        <w:rPr>
          <w:rFonts w:ascii="Arial" w:hAnsi="Arial" w:cs="Arial"/>
          <w:color w:val="000000"/>
          <w:sz w:val="24"/>
          <w:szCs w:val="24"/>
        </w:rPr>
      </w:pPr>
      <w:r w:rsidRPr="00C31C64">
        <w:rPr>
          <w:rFonts w:ascii="Arial" w:hAnsi="Arial" w:cs="Arial"/>
          <w:sz w:val="24"/>
          <w:szCs w:val="24"/>
        </w:rPr>
        <w:t>Objednatel                                                             Zhotovitel</w:t>
      </w:r>
    </w:p>
    <w:sectPr w:rsidR="00AE572A" w:rsidRPr="00C31C64">
      <w:pgSz w:w="12240" w:h="15840"/>
      <w:pgMar w:top="1440" w:right="1440" w:bottom="1440" w:left="1440" w:header="360" w:footer="36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72A"/>
    <w:rsid w:val="000132B0"/>
    <w:rsid w:val="00052EB0"/>
    <w:rsid w:val="00134214"/>
    <w:rsid w:val="00252A51"/>
    <w:rsid w:val="002563FD"/>
    <w:rsid w:val="002918A8"/>
    <w:rsid w:val="004007A4"/>
    <w:rsid w:val="0046439C"/>
    <w:rsid w:val="005C6635"/>
    <w:rsid w:val="006717E9"/>
    <w:rsid w:val="00671D83"/>
    <w:rsid w:val="008602D9"/>
    <w:rsid w:val="008A52A1"/>
    <w:rsid w:val="00915C3E"/>
    <w:rsid w:val="009C27E1"/>
    <w:rsid w:val="00A05A3B"/>
    <w:rsid w:val="00AA03F8"/>
    <w:rsid w:val="00AE572A"/>
    <w:rsid w:val="00B17F38"/>
    <w:rsid w:val="00B8061A"/>
    <w:rsid w:val="00BE18EE"/>
    <w:rsid w:val="00C31C64"/>
    <w:rsid w:val="00C81BB9"/>
    <w:rsid w:val="00CB565C"/>
    <w:rsid w:val="00D04AC1"/>
    <w:rsid w:val="00D22637"/>
    <w:rsid w:val="00D57511"/>
    <w:rsid w:val="00E947E8"/>
    <w:rsid w:val="00E979F0"/>
    <w:rsid w:val="00F8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5012E"/>
  <w15:docId w15:val="{251AB996-4422-4758-863B-FCBA940E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web">
    <w:name w:val="Normal (Web)"/>
    <w:basedOn w:val="Normln"/>
    <w:uiPriority w:val="99"/>
    <w:unhideWhenUsed/>
    <w:rsid w:val="00D04AC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9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OnX17mwi9dLffm3amPhxaIjKVg==">AMUW2mUBjavHaQKExUMmK9g7zK2+fkaVEhsqLJDvt9tGhABTIvk1axvZFEzsdjR4heOh9r7Dho7ZuJqzmrhYm5qtUCgeFmAUR/6xGRtUyQN3RLNaUXWHUV8=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500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Dolejš</dc:creator>
  <cp:lastModifiedBy>Karolína Jirušová</cp:lastModifiedBy>
  <cp:revision>7</cp:revision>
  <dcterms:created xsi:type="dcterms:W3CDTF">2023-08-04T10:25:00Z</dcterms:created>
  <dcterms:modified xsi:type="dcterms:W3CDTF">2023-08-04T10:32:00Z</dcterms:modified>
</cp:coreProperties>
</file>