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74354" w14:textId="77777777" w:rsidR="006327EB" w:rsidRDefault="006327EB" w:rsidP="000C483F">
      <w:pPr>
        <w:spacing w:after="0"/>
        <w:ind w:left="357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14:paraId="678191C7" w14:textId="77777777" w:rsidR="000C483F" w:rsidRPr="00880D2B" w:rsidRDefault="000C483F" w:rsidP="000C483F">
      <w:pPr>
        <w:spacing w:after="0"/>
        <w:ind w:left="357"/>
        <w:jc w:val="center"/>
        <w:rPr>
          <w:b/>
          <w:bCs/>
          <w:sz w:val="20"/>
          <w:szCs w:val="20"/>
        </w:rPr>
      </w:pPr>
      <w:r w:rsidRPr="00880D2B">
        <w:rPr>
          <w:b/>
          <w:bCs/>
          <w:sz w:val="20"/>
          <w:szCs w:val="20"/>
        </w:rPr>
        <w:t>CENÍK SERVISNÍCH ÚKONŮ v Kč bez DPH</w:t>
      </w:r>
    </w:p>
    <w:p w14:paraId="70C27F6B" w14:textId="09DF7304" w:rsidR="000C483F" w:rsidRPr="00880D2B" w:rsidRDefault="006327EB" w:rsidP="000C483F">
      <w:pPr>
        <w:ind w:left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platnost k 1. 9. 2024</w:t>
      </w:r>
    </w:p>
    <w:tbl>
      <w:tblPr>
        <w:tblStyle w:val="Mkatabulky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992"/>
        <w:gridCol w:w="1134"/>
        <w:gridCol w:w="992"/>
        <w:gridCol w:w="993"/>
        <w:gridCol w:w="1134"/>
        <w:gridCol w:w="992"/>
      </w:tblGrid>
      <w:tr w:rsidR="003E131A" w:rsidRPr="00880D2B" w14:paraId="39B7210C" w14:textId="77777777" w:rsidTr="009512C7">
        <w:tc>
          <w:tcPr>
            <w:tcW w:w="992" w:type="dxa"/>
          </w:tcPr>
          <w:p w14:paraId="709F1CEF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D2B">
              <w:rPr>
                <w:rFonts w:ascii="Times New Roman" w:hAnsi="Times New Roman" w:cs="Times New Roman"/>
                <w:bCs/>
              </w:rPr>
              <w:t>Položka č.</w:t>
            </w:r>
          </w:p>
        </w:tc>
        <w:tc>
          <w:tcPr>
            <w:tcW w:w="2835" w:type="dxa"/>
          </w:tcPr>
          <w:p w14:paraId="232600C6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D2B">
              <w:rPr>
                <w:rFonts w:ascii="Times New Roman" w:hAnsi="Times New Roman" w:cs="Times New Roman"/>
                <w:bCs/>
              </w:rPr>
              <w:t>Položka ceníku</w:t>
            </w:r>
          </w:p>
        </w:tc>
        <w:tc>
          <w:tcPr>
            <w:tcW w:w="3118" w:type="dxa"/>
            <w:gridSpan w:val="3"/>
          </w:tcPr>
          <w:p w14:paraId="03F880D4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D2B">
              <w:rPr>
                <w:rFonts w:ascii="Times New Roman" w:hAnsi="Times New Roman" w:cs="Times New Roman"/>
                <w:bCs/>
              </w:rPr>
              <w:t>Pracovní den</w:t>
            </w:r>
          </w:p>
          <w:p w14:paraId="6F72F0C5" w14:textId="77777777" w:rsidR="000C483F" w:rsidRPr="00880D2B" w:rsidRDefault="003E131A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="000C483F" w:rsidRPr="00880D2B">
              <w:rPr>
                <w:rFonts w:ascii="Times New Roman" w:hAnsi="Times New Roman" w:cs="Times New Roman"/>
                <w:bCs/>
              </w:rPr>
              <w:t>ondělí - pátek</w:t>
            </w:r>
          </w:p>
        </w:tc>
        <w:tc>
          <w:tcPr>
            <w:tcW w:w="3119" w:type="dxa"/>
            <w:gridSpan w:val="3"/>
          </w:tcPr>
          <w:p w14:paraId="278BB8C5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D2B">
              <w:rPr>
                <w:rFonts w:ascii="Times New Roman" w:hAnsi="Times New Roman" w:cs="Times New Roman"/>
                <w:bCs/>
              </w:rPr>
              <w:t xml:space="preserve">Den pracovního klidu </w:t>
            </w:r>
          </w:p>
          <w:p w14:paraId="363C1324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D2B">
              <w:rPr>
                <w:rFonts w:ascii="Times New Roman" w:hAnsi="Times New Roman" w:cs="Times New Roman"/>
                <w:bCs/>
              </w:rPr>
              <w:t>(státní svátek, víkend)</w:t>
            </w:r>
          </w:p>
        </w:tc>
      </w:tr>
      <w:tr w:rsidR="00AC6DEE" w:rsidRPr="00880D2B" w14:paraId="75277476" w14:textId="77777777" w:rsidTr="009512C7">
        <w:tc>
          <w:tcPr>
            <w:tcW w:w="992" w:type="dxa"/>
          </w:tcPr>
          <w:p w14:paraId="417BA273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</w:tcPr>
          <w:p w14:paraId="3F13EE7E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7AB13402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D2B">
              <w:rPr>
                <w:rFonts w:ascii="Times New Roman" w:hAnsi="Times New Roman" w:cs="Times New Roman"/>
                <w:bCs/>
              </w:rPr>
              <w:t>6-16 hod.</w:t>
            </w:r>
          </w:p>
        </w:tc>
        <w:tc>
          <w:tcPr>
            <w:tcW w:w="1134" w:type="dxa"/>
          </w:tcPr>
          <w:p w14:paraId="7B252191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D2B">
              <w:rPr>
                <w:rFonts w:ascii="Times New Roman" w:hAnsi="Times New Roman" w:cs="Times New Roman"/>
                <w:bCs/>
              </w:rPr>
              <w:t>16-22 hod.</w:t>
            </w:r>
          </w:p>
        </w:tc>
        <w:tc>
          <w:tcPr>
            <w:tcW w:w="992" w:type="dxa"/>
          </w:tcPr>
          <w:p w14:paraId="5A85A6CB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D2B">
              <w:rPr>
                <w:rFonts w:ascii="Times New Roman" w:hAnsi="Times New Roman" w:cs="Times New Roman"/>
                <w:bCs/>
              </w:rPr>
              <w:t>22-6 hod.</w:t>
            </w:r>
          </w:p>
        </w:tc>
        <w:tc>
          <w:tcPr>
            <w:tcW w:w="993" w:type="dxa"/>
          </w:tcPr>
          <w:p w14:paraId="545CA1F8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D2B">
              <w:rPr>
                <w:rFonts w:ascii="Times New Roman" w:hAnsi="Times New Roman" w:cs="Times New Roman"/>
                <w:bCs/>
              </w:rPr>
              <w:t>6-16 hod.</w:t>
            </w:r>
          </w:p>
        </w:tc>
        <w:tc>
          <w:tcPr>
            <w:tcW w:w="1134" w:type="dxa"/>
          </w:tcPr>
          <w:p w14:paraId="00BE9A56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D2B">
              <w:rPr>
                <w:rFonts w:ascii="Times New Roman" w:hAnsi="Times New Roman" w:cs="Times New Roman"/>
                <w:bCs/>
              </w:rPr>
              <w:t>16-22 hod.</w:t>
            </w:r>
          </w:p>
        </w:tc>
        <w:tc>
          <w:tcPr>
            <w:tcW w:w="992" w:type="dxa"/>
          </w:tcPr>
          <w:p w14:paraId="2B3396A8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D2B">
              <w:rPr>
                <w:rFonts w:ascii="Times New Roman" w:hAnsi="Times New Roman" w:cs="Times New Roman"/>
                <w:bCs/>
              </w:rPr>
              <w:t>22-6 hod.</w:t>
            </w:r>
          </w:p>
        </w:tc>
      </w:tr>
      <w:tr w:rsidR="000C483F" w:rsidRPr="00880D2B" w14:paraId="5380F9E8" w14:textId="77777777" w:rsidTr="009512C7">
        <w:tc>
          <w:tcPr>
            <w:tcW w:w="3827" w:type="dxa"/>
            <w:gridSpan w:val="2"/>
          </w:tcPr>
          <w:p w14:paraId="05ABB883" w14:textId="77777777" w:rsidR="000C483F" w:rsidRPr="003E131A" w:rsidRDefault="000C483F" w:rsidP="004F0E98">
            <w:pPr>
              <w:spacing w:beforeLines="40" w:before="96" w:after="0" w:line="240" w:lineRule="auto"/>
              <w:ind w:left="-18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31A">
              <w:rPr>
                <w:rFonts w:ascii="Times New Roman" w:hAnsi="Times New Roman" w:cs="Times New Roman"/>
                <w:b/>
                <w:bCs/>
              </w:rPr>
              <w:t>Pravidelné periodické servisní úkony</w:t>
            </w:r>
          </w:p>
          <w:p w14:paraId="27D2292C" w14:textId="77777777" w:rsidR="000C483F" w:rsidRPr="00880D2B" w:rsidRDefault="000C483F" w:rsidP="004F0E98">
            <w:pPr>
              <w:spacing w:beforeLines="40" w:before="96" w:after="0" w:line="240" w:lineRule="auto"/>
              <w:ind w:left="-615"/>
              <w:jc w:val="center"/>
              <w:rPr>
                <w:rFonts w:ascii="Times New Roman" w:hAnsi="Times New Roman" w:cs="Times New Roman"/>
                <w:bCs/>
              </w:rPr>
            </w:pPr>
            <w:r w:rsidRPr="003E131A">
              <w:rPr>
                <w:rFonts w:ascii="Times New Roman" w:hAnsi="Times New Roman" w:cs="Times New Roman"/>
                <w:b/>
                <w:bCs/>
              </w:rPr>
              <w:t>(servisní smlouva)</w:t>
            </w:r>
          </w:p>
        </w:tc>
        <w:tc>
          <w:tcPr>
            <w:tcW w:w="6237" w:type="dxa"/>
            <w:gridSpan w:val="6"/>
          </w:tcPr>
          <w:p w14:paraId="44823D93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C6DEE" w:rsidRPr="00880D2B" w14:paraId="64796F33" w14:textId="77777777" w:rsidTr="009512C7">
        <w:tc>
          <w:tcPr>
            <w:tcW w:w="992" w:type="dxa"/>
          </w:tcPr>
          <w:p w14:paraId="16001A64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D2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835" w:type="dxa"/>
          </w:tcPr>
          <w:p w14:paraId="1D013164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131A">
              <w:rPr>
                <w:rFonts w:ascii="Times New Roman" w:hAnsi="Times New Roman" w:cs="Times New Roman"/>
                <w:b/>
                <w:bCs/>
              </w:rPr>
              <w:t>Profylaxe</w:t>
            </w:r>
            <w:r w:rsidRPr="00880D2B">
              <w:rPr>
                <w:rFonts w:ascii="Times New Roman" w:hAnsi="Times New Roman" w:cs="Times New Roman"/>
                <w:bCs/>
              </w:rPr>
              <w:t xml:space="preserve"> (preventivní kontroly a prohlídky)</w:t>
            </w:r>
          </w:p>
        </w:tc>
        <w:tc>
          <w:tcPr>
            <w:tcW w:w="992" w:type="dxa"/>
          </w:tcPr>
          <w:p w14:paraId="51D0929B" w14:textId="3FBD92B4" w:rsidR="000C483F" w:rsidRPr="00880D2B" w:rsidRDefault="00CF1BC2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1 000</w:t>
            </w:r>
            <w:r w:rsidR="00705A4A">
              <w:rPr>
                <w:rFonts w:ascii="Times New Roman" w:hAnsi="Times New Roman" w:cs="Times New Roman"/>
                <w:bCs/>
              </w:rPr>
              <w:t xml:space="preserve"> Kč</w:t>
            </w:r>
          </w:p>
        </w:tc>
        <w:tc>
          <w:tcPr>
            <w:tcW w:w="1134" w:type="dxa"/>
          </w:tcPr>
          <w:p w14:paraId="499536E0" w14:textId="4BAF4EED" w:rsidR="000C483F" w:rsidRPr="00880D2B" w:rsidRDefault="00CF1BC2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1 2</w:t>
            </w:r>
            <w:r w:rsidR="00705A4A">
              <w:rPr>
                <w:rFonts w:ascii="Times New Roman" w:hAnsi="Times New Roman" w:cs="Times New Roman"/>
                <w:bCs/>
              </w:rPr>
              <w:t>00 Kč</w:t>
            </w:r>
          </w:p>
        </w:tc>
        <w:tc>
          <w:tcPr>
            <w:tcW w:w="992" w:type="dxa"/>
          </w:tcPr>
          <w:p w14:paraId="7C66FECC" w14:textId="33BF7BE3" w:rsidR="000C483F" w:rsidRPr="00880D2B" w:rsidRDefault="00CF1BC2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1 9</w:t>
            </w:r>
            <w:r w:rsidR="00705A4A">
              <w:rPr>
                <w:rFonts w:ascii="Times New Roman" w:hAnsi="Times New Roman" w:cs="Times New Roman"/>
                <w:bCs/>
              </w:rPr>
              <w:t>60 Kč</w:t>
            </w:r>
          </w:p>
        </w:tc>
        <w:tc>
          <w:tcPr>
            <w:tcW w:w="993" w:type="dxa"/>
          </w:tcPr>
          <w:p w14:paraId="1649C6A2" w14:textId="341A1C6E" w:rsidR="000C483F" w:rsidRPr="00880D2B" w:rsidRDefault="00CF1BC2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1 7</w:t>
            </w:r>
            <w:r w:rsidR="00705A4A">
              <w:rPr>
                <w:rFonts w:ascii="Times New Roman" w:hAnsi="Times New Roman" w:cs="Times New Roman"/>
                <w:bCs/>
              </w:rPr>
              <w:t>40 Kč</w:t>
            </w:r>
          </w:p>
        </w:tc>
        <w:tc>
          <w:tcPr>
            <w:tcW w:w="1134" w:type="dxa"/>
          </w:tcPr>
          <w:p w14:paraId="2755E555" w14:textId="63977BE4" w:rsidR="000C483F" w:rsidRPr="00880D2B" w:rsidRDefault="00CF1BC2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2 000</w:t>
            </w:r>
            <w:r w:rsidR="00705A4A">
              <w:rPr>
                <w:rFonts w:ascii="Times New Roman" w:hAnsi="Times New Roman" w:cs="Times New Roman"/>
                <w:bCs/>
              </w:rPr>
              <w:t xml:space="preserve"> Kč</w:t>
            </w:r>
          </w:p>
        </w:tc>
        <w:tc>
          <w:tcPr>
            <w:tcW w:w="992" w:type="dxa"/>
          </w:tcPr>
          <w:p w14:paraId="254BB55D" w14:textId="46432E3F" w:rsidR="000C483F" w:rsidRPr="00880D2B" w:rsidRDefault="00CF1BC2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3 100</w:t>
            </w:r>
            <w:r w:rsidR="00705A4A">
              <w:rPr>
                <w:rFonts w:ascii="Times New Roman" w:hAnsi="Times New Roman" w:cs="Times New Roman"/>
                <w:bCs/>
              </w:rPr>
              <w:t xml:space="preserve"> Kč</w:t>
            </w:r>
          </w:p>
        </w:tc>
      </w:tr>
      <w:tr w:rsidR="00CF1BC2" w:rsidRPr="00880D2B" w14:paraId="17F6166B" w14:textId="77777777" w:rsidTr="009512C7">
        <w:tc>
          <w:tcPr>
            <w:tcW w:w="992" w:type="dxa"/>
          </w:tcPr>
          <w:p w14:paraId="21ABDD22" w14:textId="77777777" w:rsidR="00CF1BC2" w:rsidRPr="00880D2B" w:rsidRDefault="00CF1BC2" w:rsidP="00CF1BC2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94F2084" w14:textId="77777777" w:rsidR="00CF1BC2" w:rsidRPr="00880D2B" w:rsidRDefault="00CF1BC2" w:rsidP="00CF1BC2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D2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835" w:type="dxa"/>
          </w:tcPr>
          <w:p w14:paraId="4B9F4683" w14:textId="77777777" w:rsidR="00CF1BC2" w:rsidRPr="00880D2B" w:rsidRDefault="00CF1BC2" w:rsidP="00CF1BC2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E131A">
              <w:rPr>
                <w:rFonts w:ascii="Times New Roman" w:hAnsi="Times New Roman" w:cs="Times New Roman"/>
                <w:b/>
                <w:bCs/>
              </w:rPr>
              <w:t>Pravidelná servisní činnost</w:t>
            </w:r>
            <w:r w:rsidRPr="00880D2B">
              <w:rPr>
                <w:rFonts w:ascii="Times New Roman" w:hAnsi="Times New Roman" w:cs="Times New Roman"/>
                <w:bCs/>
              </w:rPr>
              <w:t xml:space="preserve"> (úkony spočívající v zajištění správných provozních parametrů, pravidelná předepsaná údržba)</w:t>
            </w:r>
          </w:p>
        </w:tc>
        <w:tc>
          <w:tcPr>
            <w:tcW w:w="992" w:type="dxa"/>
          </w:tcPr>
          <w:p w14:paraId="3860F245" w14:textId="5CBDCB38" w:rsidR="00CF1BC2" w:rsidRPr="00880D2B" w:rsidRDefault="00CF1BC2" w:rsidP="00CF1BC2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1 000 Kč</w:t>
            </w:r>
          </w:p>
        </w:tc>
        <w:tc>
          <w:tcPr>
            <w:tcW w:w="1134" w:type="dxa"/>
          </w:tcPr>
          <w:p w14:paraId="7A3B235E" w14:textId="7F1657E8" w:rsidR="00CF1BC2" w:rsidRPr="00880D2B" w:rsidRDefault="00CF1BC2" w:rsidP="00CF1BC2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1 200 Kč</w:t>
            </w:r>
          </w:p>
        </w:tc>
        <w:tc>
          <w:tcPr>
            <w:tcW w:w="992" w:type="dxa"/>
          </w:tcPr>
          <w:p w14:paraId="49C8D957" w14:textId="3F714B29" w:rsidR="00CF1BC2" w:rsidRPr="00880D2B" w:rsidRDefault="00CF1BC2" w:rsidP="00CF1BC2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1 960 Kč</w:t>
            </w:r>
          </w:p>
        </w:tc>
        <w:tc>
          <w:tcPr>
            <w:tcW w:w="993" w:type="dxa"/>
          </w:tcPr>
          <w:p w14:paraId="3946B2C0" w14:textId="2B6C8E9A" w:rsidR="00CF1BC2" w:rsidRPr="00880D2B" w:rsidRDefault="00CF1BC2" w:rsidP="00CF1BC2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1 740 Kč</w:t>
            </w:r>
          </w:p>
        </w:tc>
        <w:tc>
          <w:tcPr>
            <w:tcW w:w="1134" w:type="dxa"/>
          </w:tcPr>
          <w:p w14:paraId="684448EA" w14:textId="779AB42D" w:rsidR="00CF1BC2" w:rsidRPr="00880D2B" w:rsidRDefault="00CF1BC2" w:rsidP="00CF1BC2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2 000 Kč</w:t>
            </w:r>
          </w:p>
        </w:tc>
        <w:tc>
          <w:tcPr>
            <w:tcW w:w="992" w:type="dxa"/>
          </w:tcPr>
          <w:p w14:paraId="1EAE18B2" w14:textId="4A8CD097" w:rsidR="00CF1BC2" w:rsidRPr="00880D2B" w:rsidRDefault="00CF1BC2" w:rsidP="00CF1BC2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3 100 Kč</w:t>
            </w:r>
          </w:p>
        </w:tc>
      </w:tr>
      <w:tr w:rsidR="003E131A" w:rsidRPr="00880D2B" w14:paraId="3459ADB7" w14:textId="77777777" w:rsidTr="009512C7">
        <w:tc>
          <w:tcPr>
            <w:tcW w:w="3827" w:type="dxa"/>
            <w:gridSpan w:val="2"/>
          </w:tcPr>
          <w:p w14:paraId="56C6D1B9" w14:textId="77777777" w:rsidR="000C483F" w:rsidRPr="003E131A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31A">
              <w:rPr>
                <w:rFonts w:ascii="Times New Roman" w:hAnsi="Times New Roman" w:cs="Times New Roman"/>
                <w:b/>
                <w:bCs/>
              </w:rPr>
              <w:t>Vyžádané servisní úkony (oprava vzniklých poruch a havárií, úkony na základě konkrétních objednávek)</w:t>
            </w:r>
          </w:p>
        </w:tc>
        <w:tc>
          <w:tcPr>
            <w:tcW w:w="992" w:type="dxa"/>
          </w:tcPr>
          <w:p w14:paraId="246891A8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AA89FA3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1201269B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14:paraId="5132BB7C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24F6036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14:paraId="5A2ABB20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C6DEE" w:rsidRPr="00880D2B" w14:paraId="0EDB98DA" w14:textId="77777777" w:rsidTr="009512C7">
        <w:tc>
          <w:tcPr>
            <w:tcW w:w="992" w:type="dxa"/>
          </w:tcPr>
          <w:p w14:paraId="6F6A1F51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55405E76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D2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835" w:type="dxa"/>
          </w:tcPr>
          <w:p w14:paraId="2174AE69" w14:textId="77777777" w:rsidR="000C483F" w:rsidRPr="003E131A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31A">
              <w:rPr>
                <w:rFonts w:ascii="Times New Roman" w:hAnsi="Times New Roman" w:cs="Times New Roman"/>
                <w:b/>
                <w:bCs/>
              </w:rPr>
              <w:t>Běžné servisní úkony</w:t>
            </w:r>
          </w:p>
          <w:p w14:paraId="1453A7F2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D2B">
              <w:rPr>
                <w:rFonts w:ascii="Times New Roman" w:hAnsi="Times New Roman" w:cs="Times New Roman"/>
                <w:bCs/>
              </w:rPr>
              <w:t>Příjezd na servisní místo nad 12 hodin od vyžádání servisu</w:t>
            </w:r>
          </w:p>
        </w:tc>
        <w:tc>
          <w:tcPr>
            <w:tcW w:w="992" w:type="dxa"/>
          </w:tcPr>
          <w:p w14:paraId="685EB26C" w14:textId="6A4BB491" w:rsidR="000C483F" w:rsidRPr="00880D2B" w:rsidRDefault="00CF1BC2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1 10</w:t>
            </w:r>
            <w:r w:rsidR="0021179A">
              <w:rPr>
                <w:rFonts w:ascii="Times New Roman" w:hAnsi="Times New Roman" w:cs="Times New Roman"/>
                <w:bCs/>
              </w:rPr>
              <w:t>0 Kč</w:t>
            </w:r>
          </w:p>
        </w:tc>
        <w:tc>
          <w:tcPr>
            <w:tcW w:w="1134" w:type="dxa"/>
          </w:tcPr>
          <w:p w14:paraId="13EFCC54" w14:textId="3F360387" w:rsidR="000C483F" w:rsidRPr="00880D2B" w:rsidRDefault="00CF1BC2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1 5</w:t>
            </w:r>
            <w:r w:rsidR="0021179A">
              <w:rPr>
                <w:rFonts w:ascii="Times New Roman" w:hAnsi="Times New Roman" w:cs="Times New Roman"/>
                <w:bCs/>
              </w:rPr>
              <w:t>20 Kč</w:t>
            </w:r>
          </w:p>
        </w:tc>
        <w:tc>
          <w:tcPr>
            <w:tcW w:w="992" w:type="dxa"/>
          </w:tcPr>
          <w:p w14:paraId="717E65FD" w14:textId="1F683C27" w:rsidR="000C483F" w:rsidRPr="00880D2B" w:rsidRDefault="00CF1BC2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2 3</w:t>
            </w:r>
            <w:r w:rsidR="0021179A">
              <w:rPr>
                <w:rFonts w:ascii="Times New Roman" w:hAnsi="Times New Roman" w:cs="Times New Roman"/>
                <w:bCs/>
              </w:rPr>
              <w:t>90 Kč</w:t>
            </w:r>
          </w:p>
        </w:tc>
        <w:tc>
          <w:tcPr>
            <w:tcW w:w="993" w:type="dxa"/>
          </w:tcPr>
          <w:p w14:paraId="191B92F3" w14:textId="15A3C437" w:rsidR="000C483F" w:rsidRPr="00880D2B" w:rsidRDefault="00CF1BC2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2 5</w:t>
            </w:r>
            <w:r w:rsidR="0021179A">
              <w:rPr>
                <w:rFonts w:ascii="Times New Roman" w:hAnsi="Times New Roman" w:cs="Times New Roman"/>
                <w:bCs/>
              </w:rPr>
              <w:t>00 Kč</w:t>
            </w:r>
          </w:p>
        </w:tc>
        <w:tc>
          <w:tcPr>
            <w:tcW w:w="1134" w:type="dxa"/>
          </w:tcPr>
          <w:p w14:paraId="51E12774" w14:textId="312A2FC3" w:rsidR="000C483F" w:rsidRPr="00880D2B" w:rsidRDefault="00CF1BC2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2 7</w:t>
            </w:r>
            <w:r w:rsidR="0021179A">
              <w:rPr>
                <w:rFonts w:ascii="Times New Roman" w:hAnsi="Times New Roman" w:cs="Times New Roman"/>
                <w:bCs/>
              </w:rPr>
              <w:t>20 Kč</w:t>
            </w:r>
          </w:p>
        </w:tc>
        <w:tc>
          <w:tcPr>
            <w:tcW w:w="992" w:type="dxa"/>
          </w:tcPr>
          <w:p w14:paraId="45B3694D" w14:textId="0369C9E0" w:rsidR="000C483F" w:rsidRPr="00880D2B" w:rsidRDefault="00CF1BC2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3 8</w:t>
            </w:r>
            <w:r w:rsidR="0021179A">
              <w:rPr>
                <w:rFonts w:ascii="Times New Roman" w:hAnsi="Times New Roman" w:cs="Times New Roman"/>
                <w:bCs/>
              </w:rPr>
              <w:t>00 Kč</w:t>
            </w:r>
          </w:p>
        </w:tc>
      </w:tr>
      <w:tr w:rsidR="00CF1BC2" w:rsidRPr="00880D2B" w14:paraId="59A7834F" w14:textId="77777777" w:rsidTr="009512C7">
        <w:tc>
          <w:tcPr>
            <w:tcW w:w="992" w:type="dxa"/>
            <w:vMerge w:val="restart"/>
          </w:tcPr>
          <w:p w14:paraId="19838990" w14:textId="77777777" w:rsidR="00CF1BC2" w:rsidRPr="00880D2B" w:rsidRDefault="00CF1BC2" w:rsidP="00CF1BC2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14:paraId="66410CC9" w14:textId="77777777" w:rsidR="00CF1BC2" w:rsidRPr="00880D2B" w:rsidRDefault="00CF1BC2" w:rsidP="00CF1BC2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D2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835" w:type="dxa"/>
            <w:vMerge w:val="restart"/>
          </w:tcPr>
          <w:p w14:paraId="6894730D" w14:textId="77777777" w:rsidR="00CF1BC2" w:rsidRPr="003E131A" w:rsidRDefault="00CF1BC2" w:rsidP="00CF1BC2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131A">
              <w:rPr>
                <w:rFonts w:ascii="Times New Roman" w:hAnsi="Times New Roman" w:cs="Times New Roman"/>
                <w:b/>
                <w:bCs/>
              </w:rPr>
              <w:t>Běžné servisní úkony</w:t>
            </w:r>
          </w:p>
          <w:p w14:paraId="220EB97A" w14:textId="6167C4E8" w:rsidR="00CF1BC2" w:rsidRPr="00880D2B" w:rsidRDefault="00CF1BC2" w:rsidP="00CF1BC2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Příjezd na servisní místo do</w:t>
            </w:r>
            <w:r w:rsidRPr="00880D2B">
              <w:rPr>
                <w:rFonts w:ascii="Times New Roman" w:hAnsi="Times New Roman" w:cs="Times New Roman"/>
                <w:bCs/>
              </w:rPr>
              <w:t xml:space="preserve"> 12 hodin od vyžádání servisu</w:t>
            </w:r>
          </w:p>
        </w:tc>
        <w:tc>
          <w:tcPr>
            <w:tcW w:w="992" w:type="dxa"/>
          </w:tcPr>
          <w:p w14:paraId="29EE4B8C" w14:textId="5CAAA217" w:rsidR="00CF1BC2" w:rsidRPr="00880D2B" w:rsidRDefault="00CF1BC2" w:rsidP="00CF1BC2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1 100 Kč</w:t>
            </w:r>
          </w:p>
        </w:tc>
        <w:tc>
          <w:tcPr>
            <w:tcW w:w="1134" w:type="dxa"/>
          </w:tcPr>
          <w:p w14:paraId="35D5059D" w14:textId="76454D8A" w:rsidR="00CF1BC2" w:rsidRPr="00880D2B" w:rsidRDefault="00CF1BC2" w:rsidP="00CF1BC2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1 520 Kč</w:t>
            </w:r>
          </w:p>
        </w:tc>
        <w:tc>
          <w:tcPr>
            <w:tcW w:w="992" w:type="dxa"/>
          </w:tcPr>
          <w:p w14:paraId="48452403" w14:textId="6C478433" w:rsidR="00CF1BC2" w:rsidRPr="00880D2B" w:rsidRDefault="00CF1BC2" w:rsidP="00CF1BC2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2 390 Kč</w:t>
            </w:r>
          </w:p>
        </w:tc>
        <w:tc>
          <w:tcPr>
            <w:tcW w:w="993" w:type="dxa"/>
          </w:tcPr>
          <w:p w14:paraId="1F8367F9" w14:textId="4A48618C" w:rsidR="00CF1BC2" w:rsidRPr="00880D2B" w:rsidRDefault="00CF1BC2" w:rsidP="00CF1BC2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2 500 Kč</w:t>
            </w:r>
          </w:p>
        </w:tc>
        <w:tc>
          <w:tcPr>
            <w:tcW w:w="1134" w:type="dxa"/>
          </w:tcPr>
          <w:p w14:paraId="0F388FFB" w14:textId="1BAE84F9" w:rsidR="00CF1BC2" w:rsidRPr="00880D2B" w:rsidRDefault="00CF1BC2" w:rsidP="00CF1BC2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2 720 Kč</w:t>
            </w:r>
          </w:p>
        </w:tc>
        <w:tc>
          <w:tcPr>
            <w:tcW w:w="992" w:type="dxa"/>
          </w:tcPr>
          <w:p w14:paraId="07F83F78" w14:textId="783EBDE2" w:rsidR="00CF1BC2" w:rsidRPr="00880D2B" w:rsidRDefault="00CF1BC2" w:rsidP="00CF1BC2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3 800 Kč</w:t>
            </w:r>
          </w:p>
        </w:tc>
      </w:tr>
      <w:tr w:rsidR="000C483F" w:rsidRPr="00880D2B" w14:paraId="1F6211B4" w14:textId="77777777" w:rsidTr="009512C7">
        <w:tc>
          <w:tcPr>
            <w:tcW w:w="992" w:type="dxa"/>
            <w:vMerge/>
          </w:tcPr>
          <w:p w14:paraId="0A6547B1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</w:tcPr>
          <w:p w14:paraId="6A7C0A8B" w14:textId="77777777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gridSpan w:val="6"/>
          </w:tcPr>
          <w:p w14:paraId="33AD6E02" w14:textId="4451C768" w:rsidR="000C483F" w:rsidRPr="00880D2B" w:rsidRDefault="000C483F" w:rsidP="004F0E98">
            <w:pPr>
              <w:spacing w:beforeLines="40" w:before="96"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880D2B">
              <w:rPr>
                <w:rFonts w:ascii="Times New Roman" w:hAnsi="Times New Roman" w:cs="Times New Roman"/>
                <w:bCs/>
              </w:rPr>
              <w:t>+ jednorázový poplatek</w:t>
            </w:r>
            <w:r w:rsidR="0021179A">
              <w:rPr>
                <w:rFonts w:ascii="Times New Roman" w:hAnsi="Times New Roman" w:cs="Times New Roman"/>
                <w:bCs/>
              </w:rPr>
              <w:t xml:space="preserve"> 7 000 Kč</w:t>
            </w:r>
          </w:p>
        </w:tc>
      </w:tr>
    </w:tbl>
    <w:tbl>
      <w:tblPr>
        <w:tblStyle w:val="Mkatabulky"/>
        <w:tblpPr w:leftFromText="141" w:rightFromText="141" w:vertAnchor="text" w:horzAnchor="margin" w:tblpXSpec="center" w:tblpY="551"/>
        <w:tblW w:w="9639" w:type="dxa"/>
        <w:tblLook w:val="04A0" w:firstRow="1" w:lastRow="0" w:firstColumn="1" w:lastColumn="0" w:noHBand="0" w:noVBand="1"/>
      </w:tblPr>
      <w:tblGrid>
        <w:gridCol w:w="855"/>
        <w:gridCol w:w="5944"/>
        <w:gridCol w:w="2840"/>
      </w:tblGrid>
      <w:tr w:rsidR="00DC541C" w:rsidRPr="00880D2B" w14:paraId="23A3EAEF" w14:textId="77777777" w:rsidTr="00DC541C">
        <w:tc>
          <w:tcPr>
            <w:tcW w:w="6799" w:type="dxa"/>
            <w:gridSpan w:val="2"/>
          </w:tcPr>
          <w:p w14:paraId="2031CC03" w14:textId="77777777" w:rsidR="00AC6DEE" w:rsidRPr="002838F8" w:rsidRDefault="00AC6DEE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8F8">
              <w:rPr>
                <w:rFonts w:ascii="Times New Roman" w:hAnsi="Times New Roman" w:cs="Times New Roman"/>
                <w:b/>
              </w:rPr>
              <w:t>Ostatní položky ceníku (společné pro periodické i vyžádané servisní úkony)</w:t>
            </w:r>
          </w:p>
        </w:tc>
        <w:tc>
          <w:tcPr>
            <w:tcW w:w="2840" w:type="dxa"/>
          </w:tcPr>
          <w:p w14:paraId="316C5274" w14:textId="77777777" w:rsidR="00AC6DEE" w:rsidRPr="00880D2B" w:rsidRDefault="00AC6DEE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541C" w:rsidRPr="00880D2B" w14:paraId="23B57969" w14:textId="77777777" w:rsidTr="00DC541C">
        <w:tc>
          <w:tcPr>
            <w:tcW w:w="855" w:type="dxa"/>
          </w:tcPr>
          <w:p w14:paraId="62788E8A" w14:textId="77777777" w:rsidR="00AC6DEE" w:rsidRPr="00880D2B" w:rsidRDefault="00AC6DEE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80D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4" w:type="dxa"/>
          </w:tcPr>
          <w:p w14:paraId="46013B6B" w14:textId="77777777" w:rsidR="00AC6DEE" w:rsidRPr="00880D2B" w:rsidRDefault="00AC6DEE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80D2B">
              <w:rPr>
                <w:rFonts w:ascii="Times New Roman" w:hAnsi="Times New Roman" w:cs="Times New Roman"/>
              </w:rPr>
              <w:t>Jízdné</w:t>
            </w:r>
          </w:p>
        </w:tc>
        <w:tc>
          <w:tcPr>
            <w:tcW w:w="2840" w:type="dxa"/>
          </w:tcPr>
          <w:p w14:paraId="3851584E" w14:textId="29E7DAD0" w:rsidR="00AC6DEE" w:rsidRPr="00880D2B" w:rsidRDefault="00CF1BC2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26ED5">
              <w:rPr>
                <w:rFonts w:ascii="Times New Roman" w:hAnsi="Times New Roman" w:cs="Times New Roman"/>
              </w:rPr>
              <w:t xml:space="preserve"> Kč/km</w:t>
            </w:r>
          </w:p>
        </w:tc>
      </w:tr>
      <w:tr w:rsidR="00DC541C" w:rsidRPr="00880D2B" w14:paraId="5B814256" w14:textId="77777777" w:rsidTr="00DC541C">
        <w:tc>
          <w:tcPr>
            <w:tcW w:w="855" w:type="dxa"/>
          </w:tcPr>
          <w:p w14:paraId="03FF7928" w14:textId="77777777" w:rsidR="00AC6DEE" w:rsidRPr="00880D2B" w:rsidRDefault="00AC6DEE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80D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44" w:type="dxa"/>
          </w:tcPr>
          <w:p w14:paraId="7AD795FF" w14:textId="77777777" w:rsidR="00AC6DEE" w:rsidRPr="00880D2B" w:rsidRDefault="00AC6DEE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80D2B">
              <w:rPr>
                <w:rFonts w:ascii="Times New Roman" w:hAnsi="Times New Roman" w:cs="Times New Roman"/>
              </w:rPr>
              <w:t>Náhrada za čas strávený na cestě</w:t>
            </w:r>
          </w:p>
        </w:tc>
        <w:tc>
          <w:tcPr>
            <w:tcW w:w="2840" w:type="dxa"/>
          </w:tcPr>
          <w:p w14:paraId="3BA246C2" w14:textId="37A40C54" w:rsidR="00AC6DEE" w:rsidRPr="00880D2B" w:rsidRDefault="00CF1BC2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26ED5">
              <w:rPr>
                <w:rFonts w:ascii="Times New Roman" w:hAnsi="Times New Roman" w:cs="Times New Roman"/>
              </w:rPr>
              <w:t xml:space="preserve"> Kč/km</w:t>
            </w:r>
          </w:p>
        </w:tc>
      </w:tr>
      <w:tr w:rsidR="00DC541C" w:rsidRPr="00880D2B" w14:paraId="21D86BC0" w14:textId="77777777" w:rsidTr="00DC541C">
        <w:tc>
          <w:tcPr>
            <w:tcW w:w="855" w:type="dxa"/>
          </w:tcPr>
          <w:p w14:paraId="08DAD07C" w14:textId="77777777" w:rsidR="00AC6DEE" w:rsidRPr="00880D2B" w:rsidRDefault="00AC6DEE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80D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44" w:type="dxa"/>
          </w:tcPr>
          <w:p w14:paraId="4D7CE675" w14:textId="77777777" w:rsidR="00AC6DEE" w:rsidRPr="00880D2B" w:rsidRDefault="00AC6DEE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80D2B">
              <w:rPr>
                <w:rFonts w:ascii="Times New Roman" w:hAnsi="Times New Roman" w:cs="Times New Roman"/>
              </w:rPr>
              <w:t>Nocležné</w:t>
            </w:r>
          </w:p>
        </w:tc>
        <w:tc>
          <w:tcPr>
            <w:tcW w:w="2840" w:type="dxa"/>
          </w:tcPr>
          <w:p w14:paraId="4BA2064C" w14:textId="40309400" w:rsidR="00AC6DEE" w:rsidRPr="00880D2B" w:rsidRDefault="00774439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B26ED5">
              <w:rPr>
                <w:rFonts w:ascii="Times New Roman" w:hAnsi="Times New Roman" w:cs="Times New Roman"/>
              </w:rPr>
              <w:t>le skutečnosti</w:t>
            </w:r>
          </w:p>
        </w:tc>
      </w:tr>
    </w:tbl>
    <w:p w14:paraId="06AA6BF0" w14:textId="77777777" w:rsidR="000C483F" w:rsidRPr="00880D2B" w:rsidRDefault="000C483F" w:rsidP="000C483F">
      <w:pPr>
        <w:ind w:left="360"/>
        <w:jc w:val="center"/>
        <w:rPr>
          <w:b/>
          <w:bCs/>
          <w:sz w:val="20"/>
          <w:szCs w:val="20"/>
        </w:rPr>
      </w:pPr>
    </w:p>
    <w:p w14:paraId="52FB78BB" w14:textId="77777777" w:rsidR="00AC6DEE" w:rsidRPr="00DC541C" w:rsidRDefault="00AC6DEE" w:rsidP="000C483F">
      <w:pPr>
        <w:ind w:left="360"/>
        <w:jc w:val="center"/>
        <w:rPr>
          <w:b/>
          <w:bCs/>
          <w:sz w:val="12"/>
          <w:szCs w:val="20"/>
        </w:rPr>
      </w:pPr>
    </w:p>
    <w:tbl>
      <w:tblPr>
        <w:tblStyle w:val="Mkatabulky"/>
        <w:tblpPr w:leftFromText="141" w:rightFromText="141" w:vertAnchor="text" w:horzAnchor="margin" w:tblpXSpec="center" w:tblpY="-52"/>
        <w:tblW w:w="0" w:type="auto"/>
        <w:tblLook w:val="04A0" w:firstRow="1" w:lastRow="0" w:firstColumn="1" w:lastColumn="0" w:noHBand="0" w:noVBand="1"/>
      </w:tblPr>
      <w:tblGrid>
        <w:gridCol w:w="3586"/>
        <w:gridCol w:w="3213"/>
        <w:gridCol w:w="2829"/>
      </w:tblGrid>
      <w:tr w:rsidR="001D778D" w:rsidRPr="00880D2B" w14:paraId="7E62EE17" w14:textId="77777777" w:rsidTr="00655697">
        <w:tc>
          <w:tcPr>
            <w:tcW w:w="3586" w:type="dxa"/>
          </w:tcPr>
          <w:p w14:paraId="14536DA9" w14:textId="77777777" w:rsidR="001D778D" w:rsidRPr="002838F8" w:rsidRDefault="001D778D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8F8">
              <w:rPr>
                <w:rFonts w:ascii="Times New Roman" w:hAnsi="Times New Roman" w:cs="Times New Roman"/>
                <w:b/>
              </w:rPr>
              <w:t>Zvýhodnění využití programu Profylaxe a Pravidelné servisní činnosti*</w:t>
            </w:r>
          </w:p>
        </w:tc>
        <w:tc>
          <w:tcPr>
            <w:tcW w:w="6042" w:type="dxa"/>
            <w:gridSpan w:val="2"/>
          </w:tcPr>
          <w:p w14:paraId="5FA2AA0F" w14:textId="77777777" w:rsidR="001D778D" w:rsidRPr="002838F8" w:rsidRDefault="001D778D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6DEE" w:rsidRPr="00880D2B" w14:paraId="017DAFA0" w14:textId="77777777" w:rsidTr="00F80589">
        <w:tc>
          <w:tcPr>
            <w:tcW w:w="3586" w:type="dxa"/>
          </w:tcPr>
          <w:p w14:paraId="3454F718" w14:textId="77777777" w:rsidR="00AC6DEE" w:rsidRPr="002838F8" w:rsidRDefault="00AC6DEE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8F8">
              <w:rPr>
                <w:rFonts w:ascii="Times New Roman" w:hAnsi="Times New Roman" w:cs="Times New Roman"/>
                <w:b/>
              </w:rPr>
              <w:t>Perioda programu Profylaxe a Pravidelné servisní činnosti</w:t>
            </w:r>
          </w:p>
        </w:tc>
        <w:tc>
          <w:tcPr>
            <w:tcW w:w="3213" w:type="dxa"/>
          </w:tcPr>
          <w:p w14:paraId="3A982E9C" w14:textId="77777777" w:rsidR="00AC6DEE" w:rsidRPr="002838F8" w:rsidRDefault="00AC6DEE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8F8">
              <w:rPr>
                <w:rFonts w:ascii="Times New Roman" w:hAnsi="Times New Roman" w:cs="Times New Roman"/>
                <w:b/>
              </w:rPr>
              <w:t>Sleva na vyžádané běžné servisní úkony (položka č. 3 ceníku)</w:t>
            </w:r>
          </w:p>
        </w:tc>
        <w:tc>
          <w:tcPr>
            <w:tcW w:w="2829" w:type="dxa"/>
          </w:tcPr>
          <w:p w14:paraId="7B40D6CF" w14:textId="77777777" w:rsidR="00AC6DEE" w:rsidRPr="002838F8" w:rsidRDefault="00AC6DEE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838F8">
              <w:rPr>
                <w:rFonts w:ascii="Times New Roman" w:hAnsi="Times New Roman" w:cs="Times New Roman"/>
                <w:b/>
              </w:rPr>
              <w:t>Sleva na náhradní síly a spotřební materiál</w:t>
            </w:r>
          </w:p>
        </w:tc>
      </w:tr>
      <w:tr w:rsidR="00AC6DEE" w:rsidRPr="00880D2B" w14:paraId="692549F0" w14:textId="77777777" w:rsidTr="00F80589">
        <w:tc>
          <w:tcPr>
            <w:tcW w:w="3586" w:type="dxa"/>
          </w:tcPr>
          <w:p w14:paraId="4DC73A4E" w14:textId="77777777" w:rsidR="00AC6DEE" w:rsidRPr="00880D2B" w:rsidRDefault="00AC6DEE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80D2B">
              <w:rPr>
                <w:rFonts w:ascii="Times New Roman" w:hAnsi="Times New Roman" w:cs="Times New Roman"/>
              </w:rPr>
              <w:t>4x a více měsíčně</w:t>
            </w:r>
          </w:p>
        </w:tc>
        <w:tc>
          <w:tcPr>
            <w:tcW w:w="3213" w:type="dxa"/>
          </w:tcPr>
          <w:p w14:paraId="6F14B07B" w14:textId="2889820B" w:rsidR="00AC6DEE" w:rsidRPr="00880D2B" w:rsidRDefault="00B26ED5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2829" w:type="dxa"/>
          </w:tcPr>
          <w:p w14:paraId="07C34471" w14:textId="4868E3BE" w:rsidR="00AC6DEE" w:rsidRPr="00880D2B" w:rsidRDefault="00B26ED5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</w:tr>
      <w:tr w:rsidR="00AC6DEE" w:rsidRPr="00880D2B" w14:paraId="6072EDEB" w14:textId="77777777" w:rsidTr="00F80589">
        <w:tc>
          <w:tcPr>
            <w:tcW w:w="3586" w:type="dxa"/>
          </w:tcPr>
          <w:p w14:paraId="56926071" w14:textId="77777777" w:rsidR="00AC6DEE" w:rsidRPr="00880D2B" w:rsidRDefault="00AC6DEE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80D2B">
              <w:rPr>
                <w:rFonts w:ascii="Times New Roman" w:hAnsi="Times New Roman" w:cs="Times New Roman"/>
              </w:rPr>
              <w:t>2x měsíčně</w:t>
            </w:r>
          </w:p>
        </w:tc>
        <w:tc>
          <w:tcPr>
            <w:tcW w:w="3213" w:type="dxa"/>
          </w:tcPr>
          <w:p w14:paraId="488AAA3D" w14:textId="0E9DD6E0" w:rsidR="00AC6DEE" w:rsidRPr="00880D2B" w:rsidRDefault="00B26ED5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2829" w:type="dxa"/>
          </w:tcPr>
          <w:p w14:paraId="0AB1C22D" w14:textId="451C94A0" w:rsidR="00AC6DEE" w:rsidRPr="00880D2B" w:rsidRDefault="00B26ED5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</w:tr>
      <w:tr w:rsidR="00AC6DEE" w:rsidRPr="00880D2B" w14:paraId="0080494C" w14:textId="77777777" w:rsidTr="00F80589">
        <w:tc>
          <w:tcPr>
            <w:tcW w:w="3586" w:type="dxa"/>
          </w:tcPr>
          <w:p w14:paraId="341E4BB4" w14:textId="77777777" w:rsidR="00AC6DEE" w:rsidRPr="00880D2B" w:rsidRDefault="00AC6DEE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80D2B">
              <w:rPr>
                <w:rFonts w:ascii="Times New Roman" w:hAnsi="Times New Roman" w:cs="Times New Roman"/>
              </w:rPr>
              <w:t>1x měsíčně</w:t>
            </w:r>
          </w:p>
        </w:tc>
        <w:tc>
          <w:tcPr>
            <w:tcW w:w="3213" w:type="dxa"/>
          </w:tcPr>
          <w:p w14:paraId="094B117C" w14:textId="104FE5EB" w:rsidR="00AC6DEE" w:rsidRPr="00880D2B" w:rsidRDefault="00B26ED5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2829" w:type="dxa"/>
          </w:tcPr>
          <w:p w14:paraId="1FEA7467" w14:textId="385C279C" w:rsidR="00AC6DEE" w:rsidRPr="00880D2B" w:rsidRDefault="00B26ED5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5%</w:t>
            </w:r>
          </w:p>
        </w:tc>
      </w:tr>
      <w:tr w:rsidR="00AC6DEE" w:rsidRPr="00880D2B" w14:paraId="42870AAD" w14:textId="77777777" w:rsidTr="00F80589">
        <w:tc>
          <w:tcPr>
            <w:tcW w:w="3586" w:type="dxa"/>
          </w:tcPr>
          <w:p w14:paraId="54888CB9" w14:textId="77777777" w:rsidR="00AC6DEE" w:rsidRPr="00880D2B" w:rsidRDefault="00AC6DEE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80D2B">
              <w:rPr>
                <w:rFonts w:ascii="Times New Roman" w:hAnsi="Times New Roman" w:cs="Times New Roman"/>
              </w:rPr>
              <w:t>1x čtvrtletně</w:t>
            </w:r>
          </w:p>
        </w:tc>
        <w:tc>
          <w:tcPr>
            <w:tcW w:w="3213" w:type="dxa"/>
          </w:tcPr>
          <w:p w14:paraId="158B842E" w14:textId="3F847557" w:rsidR="00AC6DEE" w:rsidRPr="00880D2B" w:rsidRDefault="00B26ED5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2829" w:type="dxa"/>
          </w:tcPr>
          <w:p w14:paraId="245A9807" w14:textId="383F38F4" w:rsidR="00AC6DEE" w:rsidRPr="00880D2B" w:rsidRDefault="00B26ED5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</w:tr>
      <w:tr w:rsidR="00AC6DEE" w:rsidRPr="00880D2B" w14:paraId="2BE048A9" w14:textId="77777777" w:rsidTr="00F80589">
        <w:tc>
          <w:tcPr>
            <w:tcW w:w="3586" w:type="dxa"/>
          </w:tcPr>
          <w:p w14:paraId="51B16949" w14:textId="77777777" w:rsidR="00AC6DEE" w:rsidRPr="00880D2B" w:rsidRDefault="00AC6DEE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80D2B">
              <w:rPr>
                <w:rFonts w:ascii="Times New Roman" w:hAnsi="Times New Roman" w:cs="Times New Roman"/>
              </w:rPr>
              <w:t>1x pololetně</w:t>
            </w:r>
          </w:p>
        </w:tc>
        <w:tc>
          <w:tcPr>
            <w:tcW w:w="3213" w:type="dxa"/>
          </w:tcPr>
          <w:p w14:paraId="1E20F894" w14:textId="3D11782F" w:rsidR="00AC6DEE" w:rsidRPr="00880D2B" w:rsidRDefault="00B26ED5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3%</w:t>
            </w:r>
          </w:p>
        </w:tc>
        <w:tc>
          <w:tcPr>
            <w:tcW w:w="2829" w:type="dxa"/>
          </w:tcPr>
          <w:p w14:paraId="71ECFE2F" w14:textId="70CC6EB7" w:rsidR="00AC6DEE" w:rsidRPr="00880D2B" w:rsidRDefault="00B26ED5" w:rsidP="00E97F12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</w:tr>
    </w:tbl>
    <w:p w14:paraId="56505156" w14:textId="77777777" w:rsidR="000C483F" w:rsidRPr="00DC541C" w:rsidRDefault="002838F8" w:rsidP="000C483F">
      <w:pPr>
        <w:spacing w:after="0" w:line="240" w:lineRule="auto"/>
        <w:rPr>
          <w:sz w:val="20"/>
          <w:szCs w:val="20"/>
        </w:rPr>
      </w:pPr>
      <w:r w:rsidRPr="00DC541C">
        <w:rPr>
          <w:sz w:val="20"/>
          <w:szCs w:val="20"/>
        </w:rPr>
        <w:t>*podmínkou pro získání slevy je okolnost, že žádná z pohledávek nepřekročí lhůtu splatnosti o více než 30 dní a zároveň celková výše pohledávek po splatnosti nepřekročí limit 20.000,-</w:t>
      </w:r>
      <w:r w:rsidR="00DC541C" w:rsidRPr="00DC541C">
        <w:rPr>
          <w:sz w:val="20"/>
          <w:szCs w:val="20"/>
        </w:rPr>
        <w:t>Kč.</w:t>
      </w:r>
    </w:p>
    <w:p w14:paraId="624D3731" w14:textId="77777777" w:rsidR="002838F8" w:rsidRPr="00880D2B" w:rsidRDefault="002838F8" w:rsidP="000C483F">
      <w:pPr>
        <w:spacing w:after="0" w:line="240" w:lineRule="auto"/>
        <w:rPr>
          <w:sz w:val="20"/>
          <w:szCs w:val="20"/>
        </w:rPr>
      </w:pPr>
    </w:p>
    <w:p w14:paraId="24ECEDD7" w14:textId="77777777" w:rsidR="00042C44" w:rsidRDefault="00042C44" w:rsidP="001D778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4B42AB" w14:textId="77777777" w:rsidR="000C483F" w:rsidRPr="001D778D" w:rsidRDefault="000C483F" w:rsidP="001D778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778D">
        <w:rPr>
          <w:rFonts w:ascii="Times New Roman" w:hAnsi="Times New Roman" w:cs="Times New Roman"/>
          <w:b/>
          <w:sz w:val="20"/>
          <w:szCs w:val="20"/>
        </w:rPr>
        <w:t>Všeobecné podmínky ceník</w:t>
      </w:r>
      <w:r w:rsidR="001D778D">
        <w:rPr>
          <w:rFonts w:ascii="Times New Roman" w:hAnsi="Times New Roman" w:cs="Times New Roman"/>
          <w:b/>
          <w:sz w:val="20"/>
          <w:szCs w:val="20"/>
        </w:rPr>
        <w:t>u</w:t>
      </w:r>
      <w:r w:rsidRPr="001D778D">
        <w:rPr>
          <w:rFonts w:ascii="Times New Roman" w:hAnsi="Times New Roman" w:cs="Times New Roman"/>
          <w:b/>
          <w:sz w:val="20"/>
          <w:szCs w:val="20"/>
        </w:rPr>
        <w:t xml:space="preserve"> servisních úkonů</w:t>
      </w:r>
    </w:p>
    <w:p w14:paraId="2D497B3B" w14:textId="77777777" w:rsidR="000C483F" w:rsidRPr="00880D2B" w:rsidRDefault="000C483F" w:rsidP="00B56DF9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80D2B">
        <w:rPr>
          <w:rFonts w:ascii="Times New Roman" w:hAnsi="Times New Roman" w:cs="Times New Roman"/>
          <w:sz w:val="20"/>
          <w:szCs w:val="20"/>
        </w:rPr>
        <w:t>Ceny servisních úkonů budou účtovány jako násobek odpracovaných hodin a hodinové sazby dané ceníkem servisních úkonů</w:t>
      </w:r>
      <w:r w:rsidR="001D778D">
        <w:rPr>
          <w:rFonts w:ascii="Times New Roman" w:hAnsi="Times New Roman" w:cs="Times New Roman"/>
          <w:sz w:val="20"/>
          <w:szCs w:val="20"/>
        </w:rPr>
        <w:t>.</w:t>
      </w:r>
    </w:p>
    <w:p w14:paraId="7709497E" w14:textId="77777777" w:rsidR="000C483F" w:rsidRPr="00880D2B" w:rsidRDefault="000C483F" w:rsidP="00B56DF9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80D2B">
        <w:rPr>
          <w:rFonts w:ascii="Times New Roman" w:hAnsi="Times New Roman" w:cs="Times New Roman"/>
          <w:sz w:val="20"/>
          <w:szCs w:val="20"/>
        </w:rPr>
        <w:t>Ceny za veškeré servisní úkony budou účtovány za každou započatou půl hodinu servisního úkonu</w:t>
      </w:r>
      <w:r w:rsidR="001D778D">
        <w:rPr>
          <w:rFonts w:ascii="Times New Roman" w:hAnsi="Times New Roman" w:cs="Times New Roman"/>
          <w:sz w:val="20"/>
          <w:szCs w:val="20"/>
        </w:rPr>
        <w:t>.</w:t>
      </w:r>
    </w:p>
    <w:p w14:paraId="3A55566B" w14:textId="77777777" w:rsidR="000C483F" w:rsidRPr="00880D2B" w:rsidRDefault="000C483F" w:rsidP="00B56DF9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80D2B">
        <w:rPr>
          <w:rFonts w:ascii="Times New Roman" w:hAnsi="Times New Roman" w:cs="Times New Roman"/>
          <w:sz w:val="20"/>
          <w:szCs w:val="20"/>
        </w:rPr>
        <w:t>Veškeré ceny uvedené v ceníku servisních úkonů jsou uvedeny bez DPH. DPH bude účtována v souladu s platnými právními předpisy.</w:t>
      </w:r>
    </w:p>
    <w:p w14:paraId="76E11338" w14:textId="77777777" w:rsidR="000C483F" w:rsidRPr="00880D2B" w:rsidRDefault="000C483F" w:rsidP="00B56DF9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80D2B">
        <w:rPr>
          <w:rFonts w:ascii="Times New Roman" w:hAnsi="Times New Roman" w:cs="Times New Roman"/>
          <w:sz w:val="20"/>
          <w:szCs w:val="20"/>
        </w:rPr>
        <w:t>Ceny za servisní úkony nespecifikované v tomto ceníku budou účtovány dle individuální dohody.</w:t>
      </w:r>
    </w:p>
    <w:p w14:paraId="33AB4F12" w14:textId="77777777" w:rsidR="000C483F" w:rsidRPr="00880D2B" w:rsidRDefault="000C483F" w:rsidP="00B56DF9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80D2B">
        <w:rPr>
          <w:rFonts w:ascii="Times New Roman" w:hAnsi="Times New Roman" w:cs="Times New Roman"/>
          <w:sz w:val="20"/>
          <w:szCs w:val="20"/>
        </w:rPr>
        <w:t>Ceny náhradních dílů, spotřebního materiálu a SW budou účtovány dle skutečné spotřeby a aktuálně platného ceníku.</w:t>
      </w:r>
    </w:p>
    <w:sectPr w:rsidR="000C483F" w:rsidRPr="00880D2B" w:rsidSect="00AC6DEE">
      <w:headerReference w:type="default" r:id="rId6"/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E9066" w14:textId="77777777" w:rsidR="00A9248A" w:rsidRDefault="00A9248A" w:rsidP="00AC6DEE">
      <w:pPr>
        <w:spacing w:after="0" w:line="240" w:lineRule="auto"/>
      </w:pPr>
      <w:r>
        <w:separator/>
      </w:r>
    </w:p>
  </w:endnote>
  <w:endnote w:type="continuationSeparator" w:id="0">
    <w:p w14:paraId="3BADDC96" w14:textId="77777777" w:rsidR="00A9248A" w:rsidRDefault="00A9248A" w:rsidP="00AC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BC2A9" w14:textId="77777777" w:rsidR="00F60580" w:rsidRDefault="00A9248A" w:rsidP="00AC6DEE">
    <w:pPr>
      <w:pStyle w:val="Zpat"/>
      <w:jc w:val="center"/>
      <w:rPr>
        <w:rFonts w:ascii="Times New Roman" w:hAnsi="Times New Roman" w:cs="Times New Roman"/>
      </w:rPr>
    </w:pPr>
  </w:p>
  <w:p w14:paraId="43B799F9" w14:textId="77777777" w:rsidR="00AC6DEE" w:rsidRDefault="00AC6D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C0516" w14:textId="77777777" w:rsidR="00A9248A" w:rsidRDefault="00A9248A" w:rsidP="00AC6DEE">
      <w:pPr>
        <w:spacing w:after="0" w:line="240" w:lineRule="auto"/>
      </w:pPr>
      <w:r>
        <w:separator/>
      </w:r>
    </w:p>
  </w:footnote>
  <w:footnote w:type="continuationSeparator" w:id="0">
    <w:p w14:paraId="13AEF180" w14:textId="77777777" w:rsidR="00A9248A" w:rsidRDefault="00A9248A" w:rsidP="00AC6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5ADF9" w14:textId="7FE2CB40" w:rsidR="00AC6DEE" w:rsidRPr="006327EB" w:rsidRDefault="006327EB">
    <w:pPr>
      <w:pStyle w:val="Zhlav"/>
      <w:rPr>
        <w:rFonts w:ascii="Times New Roman" w:hAnsi="Times New Roman" w:cs="Times New Roman"/>
        <w:b/>
        <w:sz w:val="24"/>
        <w:szCs w:val="24"/>
      </w:rPr>
    </w:pPr>
    <w:r w:rsidRPr="006327EB">
      <w:rPr>
        <w:rFonts w:ascii="Times New Roman" w:hAnsi="Times New Roman" w:cs="Times New Roman"/>
        <w:b/>
        <w:sz w:val="24"/>
        <w:szCs w:val="24"/>
      </w:rPr>
      <w:t>Příloha č. 2</w:t>
    </w:r>
    <w:r w:rsidR="000826EC" w:rsidRPr="006327EB">
      <w:rPr>
        <w:rFonts w:ascii="Times New Roman" w:hAnsi="Times New Roman" w:cs="Times New Roman"/>
        <w:b/>
        <w:sz w:val="24"/>
        <w:szCs w:val="24"/>
      </w:rPr>
      <w:t>: Ceník servisních úkonů / hodinové sazby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3F"/>
    <w:rsid w:val="00042C44"/>
    <w:rsid w:val="000826EC"/>
    <w:rsid w:val="000C483F"/>
    <w:rsid w:val="00186523"/>
    <w:rsid w:val="001A202D"/>
    <w:rsid w:val="001D778D"/>
    <w:rsid w:val="001E307C"/>
    <w:rsid w:val="0021179A"/>
    <w:rsid w:val="002838F8"/>
    <w:rsid w:val="002960B9"/>
    <w:rsid w:val="003830C8"/>
    <w:rsid w:val="00392D25"/>
    <w:rsid w:val="003E131A"/>
    <w:rsid w:val="005A0845"/>
    <w:rsid w:val="006327EB"/>
    <w:rsid w:val="00705A4A"/>
    <w:rsid w:val="00774439"/>
    <w:rsid w:val="00877BCC"/>
    <w:rsid w:val="00880D2B"/>
    <w:rsid w:val="0091198F"/>
    <w:rsid w:val="009512C7"/>
    <w:rsid w:val="00A9248A"/>
    <w:rsid w:val="00A93E67"/>
    <w:rsid w:val="00AC6DEE"/>
    <w:rsid w:val="00B26ED5"/>
    <w:rsid w:val="00B56DF9"/>
    <w:rsid w:val="00CF1BC2"/>
    <w:rsid w:val="00D70E00"/>
    <w:rsid w:val="00DC541C"/>
    <w:rsid w:val="00E97F12"/>
    <w:rsid w:val="00F311B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8125E"/>
  <w15:chartTrackingRefBased/>
  <w15:docId w15:val="{2AC098E9-A8A8-4BD5-8B94-AA0BC424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83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0C4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83F"/>
    <w:rPr>
      <w:rFonts w:ascii="Calibri" w:eastAsia="Times New Roman" w:hAnsi="Calibri" w:cs="Calibri"/>
    </w:rPr>
  </w:style>
  <w:style w:type="table" w:styleId="Mkatabulky">
    <w:name w:val="Table Grid"/>
    <w:basedOn w:val="Normlntabulka"/>
    <w:uiPriority w:val="59"/>
    <w:rsid w:val="000C48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6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6DEE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Nejedlá</dc:creator>
  <cp:keywords/>
  <dc:description/>
  <cp:lastModifiedBy>Markéta Česalová</cp:lastModifiedBy>
  <cp:revision>2</cp:revision>
  <dcterms:created xsi:type="dcterms:W3CDTF">2023-08-28T09:10:00Z</dcterms:created>
  <dcterms:modified xsi:type="dcterms:W3CDTF">2023-08-28T09:10:00Z</dcterms:modified>
</cp:coreProperties>
</file>