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12" w:rsidRPr="00F6572D" w:rsidRDefault="00EA63DF" w:rsidP="004C0F12">
      <w:pPr>
        <w:jc w:val="center"/>
        <w:rPr>
          <w:rFonts w:asciiTheme="minorHAnsi" w:hAnsiTheme="minorHAnsi"/>
          <w:b/>
          <w:sz w:val="36"/>
          <w:szCs w:val="36"/>
        </w:rPr>
      </w:pPr>
      <w:r w:rsidRPr="00F6572D">
        <w:rPr>
          <w:rFonts w:asciiTheme="minorHAnsi" w:hAnsiTheme="minorHAnsi"/>
          <w:b/>
          <w:sz w:val="36"/>
          <w:szCs w:val="36"/>
        </w:rPr>
        <w:t>SMLOUVA O</w:t>
      </w:r>
      <w:r w:rsidR="004C0F12" w:rsidRPr="00F6572D">
        <w:rPr>
          <w:rFonts w:asciiTheme="minorHAnsi" w:hAnsiTheme="minorHAnsi"/>
          <w:b/>
          <w:sz w:val="36"/>
          <w:szCs w:val="36"/>
        </w:rPr>
        <w:t xml:space="preserve"> DÍLO </w:t>
      </w:r>
    </w:p>
    <w:p w:rsidR="004C0F12" w:rsidRPr="00F6572D" w:rsidRDefault="00D86F6B" w:rsidP="004C0F12">
      <w:pPr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F6572D">
        <w:rPr>
          <w:rFonts w:asciiTheme="minorHAnsi" w:hAnsiTheme="minorHAnsi"/>
          <w:b/>
          <w:sz w:val="28"/>
          <w:szCs w:val="28"/>
        </w:rPr>
        <w:t>č. NPÚ-450</w:t>
      </w:r>
      <w:r w:rsidR="00CB4BC4">
        <w:rPr>
          <w:rFonts w:asciiTheme="minorHAnsi" w:hAnsiTheme="minorHAnsi"/>
          <w:b/>
          <w:sz w:val="28"/>
          <w:szCs w:val="28"/>
        </w:rPr>
        <w:t>/</w:t>
      </w:r>
      <w:r w:rsidR="003308BA">
        <w:rPr>
          <w:rFonts w:asciiTheme="minorHAnsi" w:hAnsiTheme="minorHAnsi"/>
          <w:b/>
          <w:sz w:val="28"/>
          <w:szCs w:val="28"/>
        </w:rPr>
        <w:t>68958</w:t>
      </w:r>
      <w:r w:rsidR="00916350">
        <w:rPr>
          <w:rFonts w:asciiTheme="minorHAnsi" w:hAnsiTheme="minorHAnsi"/>
          <w:b/>
          <w:sz w:val="28"/>
          <w:szCs w:val="28"/>
        </w:rPr>
        <w:t>/</w:t>
      </w:r>
      <w:r w:rsidR="008034A7" w:rsidRPr="00F6572D">
        <w:rPr>
          <w:rFonts w:asciiTheme="minorHAnsi" w:hAnsiTheme="minorHAnsi"/>
          <w:b/>
          <w:sz w:val="28"/>
          <w:szCs w:val="28"/>
        </w:rPr>
        <w:t>20</w:t>
      </w:r>
      <w:r w:rsidR="00EA0824" w:rsidRPr="00F6572D">
        <w:rPr>
          <w:rFonts w:asciiTheme="minorHAnsi" w:hAnsiTheme="minorHAnsi"/>
          <w:b/>
          <w:sz w:val="28"/>
          <w:szCs w:val="28"/>
        </w:rPr>
        <w:t>2</w:t>
      </w:r>
      <w:r w:rsidR="002012A5">
        <w:rPr>
          <w:rFonts w:asciiTheme="minorHAnsi" w:hAnsiTheme="minorHAnsi"/>
          <w:b/>
          <w:sz w:val="28"/>
          <w:szCs w:val="28"/>
        </w:rPr>
        <w:t>3</w:t>
      </w:r>
    </w:p>
    <w:p w:rsidR="004C0F12" w:rsidRPr="00F6572D" w:rsidRDefault="004C0F12" w:rsidP="004C0F12">
      <w:pPr>
        <w:jc w:val="center"/>
        <w:rPr>
          <w:rFonts w:asciiTheme="minorHAnsi" w:hAnsiTheme="minorHAnsi"/>
          <w:b/>
          <w:sz w:val="20"/>
          <w:szCs w:val="20"/>
        </w:rPr>
      </w:pPr>
      <w:r w:rsidRPr="00F6572D">
        <w:rPr>
          <w:rFonts w:asciiTheme="minorHAnsi" w:hAnsiTheme="minorHAnsi"/>
          <w:b/>
          <w:sz w:val="20"/>
          <w:szCs w:val="20"/>
        </w:rPr>
        <w:t>__________________________________________________________</w:t>
      </w:r>
    </w:p>
    <w:p w:rsidR="00C86C9A" w:rsidRPr="00F6572D" w:rsidRDefault="004C0F12" w:rsidP="00C86C9A">
      <w:pPr>
        <w:tabs>
          <w:tab w:val="left" w:pos="0"/>
        </w:tabs>
        <w:jc w:val="center"/>
        <w:rPr>
          <w:rFonts w:asciiTheme="minorHAnsi" w:hAnsiTheme="minorHAnsi"/>
          <w:sz w:val="20"/>
          <w:szCs w:val="20"/>
        </w:rPr>
      </w:pPr>
      <w:r w:rsidRPr="00F6572D">
        <w:rPr>
          <w:rFonts w:asciiTheme="minorHAnsi" w:hAnsiTheme="minorHAnsi"/>
          <w:sz w:val="20"/>
          <w:szCs w:val="20"/>
        </w:rPr>
        <w:t xml:space="preserve">uzavřená </w:t>
      </w:r>
      <w:r w:rsidR="00C86C9A" w:rsidRPr="00F6572D">
        <w:rPr>
          <w:rFonts w:asciiTheme="minorHAnsi" w:hAnsiTheme="minorHAnsi"/>
          <w:sz w:val="20"/>
          <w:szCs w:val="20"/>
        </w:rPr>
        <w:t>ve smyslu § 2586 a násl.</w:t>
      </w:r>
      <w:r w:rsidRPr="00F6572D">
        <w:rPr>
          <w:rFonts w:asciiTheme="minorHAnsi" w:hAnsiTheme="minorHAnsi"/>
          <w:sz w:val="20"/>
          <w:szCs w:val="20"/>
        </w:rPr>
        <w:t> zákon</w:t>
      </w:r>
      <w:r w:rsidR="00C86C9A" w:rsidRPr="00F6572D">
        <w:rPr>
          <w:rFonts w:asciiTheme="minorHAnsi" w:hAnsiTheme="minorHAnsi"/>
          <w:sz w:val="20"/>
          <w:szCs w:val="20"/>
        </w:rPr>
        <w:t>a</w:t>
      </w:r>
      <w:r w:rsidRPr="00F6572D">
        <w:rPr>
          <w:rFonts w:asciiTheme="minorHAnsi" w:hAnsiTheme="minorHAnsi"/>
          <w:sz w:val="20"/>
          <w:szCs w:val="20"/>
        </w:rPr>
        <w:t xml:space="preserve"> č</w:t>
      </w:r>
      <w:r w:rsidR="006A611A" w:rsidRPr="00F6572D">
        <w:rPr>
          <w:rFonts w:asciiTheme="minorHAnsi" w:hAnsiTheme="minorHAnsi"/>
          <w:sz w:val="20"/>
          <w:szCs w:val="20"/>
        </w:rPr>
        <w:t>. 89/2012 Sb.</w:t>
      </w:r>
      <w:r w:rsidR="00C86C9A" w:rsidRPr="00F6572D">
        <w:rPr>
          <w:rFonts w:asciiTheme="minorHAnsi" w:hAnsiTheme="minorHAnsi"/>
          <w:sz w:val="20"/>
          <w:szCs w:val="20"/>
        </w:rPr>
        <w:t>,</w:t>
      </w:r>
      <w:r w:rsidR="006A611A" w:rsidRPr="00F6572D">
        <w:rPr>
          <w:rFonts w:asciiTheme="minorHAnsi" w:hAnsiTheme="minorHAnsi"/>
          <w:sz w:val="20"/>
          <w:szCs w:val="20"/>
        </w:rPr>
        <w:t xml:space="preserve"> Občanský zákoník </w:t>
      </w:r>
      <w:r w:rsidR="00C86C9A" w:rsidRPr="00F6572D">
        <w:rPr>
          <w:rFonts w:asciiTheme="minorHAnsi" w:hAnsiTheme="minorHAnsi"/>
          <w:sz w:val="20"/>
          <w:szCs w:val="20"/>
        </w:rPr>
        <w:t>(dále jen „Smlouva“)</w:t>
      </w:r>
    </w:p>
    <w:p w:rsidR="004C0F12" w:rsidRPr="00F6572D" w:rsidRDefault="00C86C9A" w:rsidP="00694E04">
      <w:pPr>
        <w:tabs>
          <w:tab w:val="left" w:pos="0"/>
        </w:tabs>
        <w:jc w:val="both"/>
        <w:rPr>
          <w:rFonts w:asciiTheme="minorHAnsi" w:hAnsiTheme="minorHAnsi"/>
          <w:sz w:val="20"/>
          <w:szCs w:val="20"/>
        </w:rPr>
      </w:pPr>
      <w:r w:rsidRPr="00F6572D">
        <w:rPr>
          <w:rFonts w:asciiTheme="minorHAnsi" w:hAnsiTheme="minorHAnsi"/>
          <w:sz w:val="20"/>
          <w:szCs w:val="20"/>
        </w:rPr>
        <w:t xml:space="preserve"> </w:t>
      </w:r>
    </w:p>
    <w:p w:rsidR="00EF3223" w:rsidRPr="00217BF5" w:rsidRDefault="006C01A1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>I</w:t>
      </w:r>
      <w:r w:rsidR="00694E04" w:rsidRPr="00217BF5">
        <w:rPr>
          <w:rFonts w:asciiTheme="minorHAnsi" w:hAnsiTheme="minorHAnsi"/>
          <w:b/>
          <w:sz w:val="22"/>
          <w:szCs w:val="22"/>
        </w:rPr>
        <w:t>.</w:t>
      </w:r>
    </w:p>
    <w:p w:rsidR="00EF3223" w:rsidRPr="00217BF5" w:rsidRDefault="00EF3223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>Smluvní strany</w:t>
      </w:r>
    </w:p>
    <w:p w:rsidR="0004437C" w:rsidRPr="005A3990" w:rsidRDefault="0084199A" w:rsidP="0004437C">
      <w:pPr>
        <w:rPr>
          <w:rFonts w:ascii="Calibri" w:hAnsi="Calibri"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 xml:space="preserve">O b j e d n a t e l:    </w:t>
      </w:r>
      <w:r w:rsidR="0004437C">
        <w:rPr>
          <w:rFonts w:asciiTheme="minorHAnsi" w:hAnsiTheme="minorHAnsi"/>
          <w:b/>
          <w:sz w:val="22"/>
          <w:szCs w:val="22"/>
        </w:rPr>
        <w:t xml:space="preserve"> </w:t>
      </w:r>
      <w:r w:rsidR="0004437C" w:rsidRPr="005A3990">
        <w:rPr>
          <w:rStyle w:val="Siln"/>
          <w:rFonts w:ascii="Calibri" w:hAnsi="Calibri"/>
          <w:sz w:val="22"/>
          <w:szCs w:val="22"/>
        </w:rPr>
        <w:t>Národní památkový ústav,</w:t>
      </w:r>
      <w:r w:rsidR="0004437C" w:rsidRPr="005A3990">
        <w:rPr>
          <w:rFonts w:ascii="Calibri" w:hAnsi="Calibri"/>
          <w:sz w:val="22"/>
          <w:szCs w:val="22"/>
        </w:rPr>
        <w:t xml:space="preserve"> státní příspěvková organizace</w:t>
      </w:r>
    </w:p>
    <w:p w:rsidR="0004437C" w:rsidRPr="005A3990" w:rsidRDefault="0004437C" w:rsidP="0004437C">
      <w:pPr>
        <w:ind w:left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Pr="005A3990">
        <w:rPr>
          <w:rFonts w:ascii="Calibri" w:hAnsi="Calibri"/>
          <w:sz w:val="22"/>
          <w:szCs w:val="22"/>
        </w:rPr>
        <w:t>IČO: 75032333, DIČ: CZ75032333,</w:t>
      </w:r>
    </w:p>
    <w:p w:rsidR="0004437C" w:rsidRPr="005A3990" w:rsidRDefault="0004437C" w:rsidP="0004437C">
      <w:pPr>
        <w:ind w:left="1701"/>
        <w:rPr>
          <w:rFonts w:ascii="Calibri" w:hAnsi="Calibri"/>
          <w:sz w:val="22"/>
          <w:szCs w:val="22"/>
        </w:rPr>
      </w:pPr>
      <w:r w:rsidRPr="005A3990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04437C" w:rsidRPr="00C21449" w:rsidRDefault="0004437C" w:rsidP="0004437C">
      <w:pPr>
        <w:ind w:left="1701"/>
        <w:rPr>
          <w:rFonts w:ascii="Calibri" w:hAnsi="Calibri"/>
          <w:bCs/>
          <w:sz w:val="22"/>
          <w:szCs w:val="22"/>
        </w:rPr>
      </w:pPr>
      <w:r w:rsidRPr="003308BA">
        <w:rPr>
          <w:rFonts w:ascii="Calibri" w:hAnsi="Calibri"/>
          <w:bCs/>
          <w:sz w:val="22"/>
          <w:szCs w:val="22"/>
        </w:rPr>
        <w:t>jednající:</w:t>
      </w:r>
      <w:r w:rsidRPr="00ED7BAC"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C72CD4">
        <w:rPr>
          <w:rFonts w:ascii="Calibri" w:hAnsi="Calibri"/>
          <w:bCs/>
          <w:sz w:val="22"/>
          <w:szCs w:val="22"/>
        </w:rPr>
        <w:t>xxxxxxxxxxxxxxx</w:t>
      </w:r>
      <w:proofErr w:type="spellEnd"/>
      <w:r>
        <w:rPr>
          <w:rFonts w:ascii="Calibri" w:hAnsi="Calibri"/>
          <w:bCs/>
          <w:sz w:val="22"/>
          <w:szCs w:val="22"/>
        </w:rPr>
        <w:t xml:space="preserve"> SH Bouzov, Bouzov č. 8, 783 25, </w:t>
      </w:r>
      <w:r>
        <w:rPr>
          <w:rFonts w:ascii="Calibri" w:hAnsi="Calibri"/>
          <w:sz w:val="22"/>
          <w:szCs w:val="22"/>
        </w:rPr>
        <w:t xml:space="preserve">e- mail: </w:t>
      </w:r>
      <w:hyperlink r:id="rId8" w:history="1">
        <w:proofErr w:type="spellStart"/>
        <w:r w:rsidR="00C72CD4">
          <w:rPr>
            <w:rStyle w:val="Hypertextovodkaz"/>
            <w:rFonts w:ascii="Calibri" w:hAnsi="Calibri"/>
            <w:sz w:val="22"/>
            <w:szCs w:val="22"/>
          </w:rPr>
          <w:t>xxxxxxxxxxxxxxx</w:t>
        </w:r>
        <w:proofErr w:type="spellEnd"/>
      </w:hyperlink>
      <w:r>
        <w:rPr>
          <w:rFonts w:ascii="Calibri" w:hAnsi="Calibri"/>
          <w:sz w:val="22"/>
          <w:szCs w:val="22"/>
        </w:rPr>
        <w:t xml:space="preserve">, tel: </w:t>
      </w:r>
      <w:proofErr w:type="spellStart"/>
      <w:r w:rsidR="00C72CD4">
        <w:rPr>
          <w:rFonts w:ascii="Calibri" w:hAnsi="Calibri"/>
          <w:sz w:val="22"/>
          <w:szCs w:val="22"/>
        </w:rPr>
        <w:t>xxxxxxxxxxxxxx</w:t>
      </w:r>
      <w:proofErr w:type="spellEnd"/>
    </w:p>
    <w:p w:rsidR="0004437C" w:rsidRDefault="0004437C" w:rsidP="0004437C">
      <w:pPr>
        <w:ind w:left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Technický dozor (TDO): </w:t>
      </w:r>
      <w:proofErr w:type="spellStart"/>
      <w:r w:rsidR="00C72CD4">
        <w:rPr>
          <w:rFonts w:ascii="Calibri" w:hAnsi="Calibri"/>
          <w:sz w:val="22"/>
          <w:szCs w:val="22"/>
        </w:rPr>
        <w:t>xxxxxxxx</w:t>
      </w:r>
      <w:proofErr w:type="spellEnd"/>
      <w:r>
        <w:rPr>
          <w:rFonts w:ascii="Calibri" w:hAnsi="Calibri"/>
          <w:sz w:val="22"/>
          <w:szCs w:val="22"/>
        </w:rPr>
        <w:t xml:space="preserve">, mobil </w:t>
      </w:r>
      <w:proofErr w:type="spellStart"/>
      <w:r w:rsidR="00C72CD4">
        <w:rPr>
          <w:rFonts w:ascii="Calibri" w:hAnsi="Calibri"/>
          <w:sz w:val="22"/>
          <w:szCs w:val="22"/>
        </w:rPr>
        <w:t>xxxxxxx</w:t>
      </w:r>
      <w:proofErr w:type="spellEnd"/>
      <w:r>
        <w:rPr>
          <w:rFonts w:ascii="Calibri" w:hAnsi="Calibri"/>
          <w:sz w:val="22"/>
          <w:szCs w:val="22"/>
        </w:rPr>
        <w:t xml:space="preserve">, email: </w:t>
      </w:r>
      <w:hyperlink r:id="rId9" w:history="1">
        <w:proofErr w:type="spellStart"/>
        <w:r w:rsidR="00C72CD4">
          <w:rPr>
            <w:rStyle w:val="Hypertextovodkaz"/>
            <w:rFonts w:ascii="Calibri" w:hAnsi="Calibri"/>
            <w:sz w:val="22"/>
            <w:szCs w:val="22"/>
          </w:rPr>
          <w:t>xxxxxxxxxxx</w:t>
        </w:r>
        <w:proofErr w:type="spellEnd"/>
      </w:hyperlink>
      <w:r>
        <w:rPr>
          <w:rFonts w:ascii="Calibri" w:hAnsi="Calibri"/>
          <w:sz w:val="22"/>
          <w:szCs w:val="22"/>
        </w:rPr>
        <w:t xml:space="preserve"> </w:t>
      </w:r>
    </w:p>
    <w:p w:rsidR="0004437C" w:rsidRPr="002A70D8" w:rsidRDefault="0004437C" w:rsidP="0004437C">
      <w:pPr>
        <w:ind w:left="170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Zástupce objednatele ve věcech BOZP a PO: </w:t>
      </w:r>
      <w:proofErr w:type="spellStart"/>
      <w:r w:rsidR="00C72CD4">
        <w:rPr>
          <w:rFonts w:ascii="Calibri" w:hAnsi="Calibri"/>
          <w:sz w:val="22"/>
          <w:szCs w:val="22"/>
        </w:rPr>
        <w:t>xxxxxxxxxx</w:t>
      </w:r>
      <w:proofErr w:type="spellEnd"/>
      <w:r>
        <w:rPr>
          <w:rFonts w:ascii="Calibri" w:hAnsi="Calibri"/>
          <w:sz w:val="22"/>
          <w:szCs w:val="22"/>
        </w:rPr>
        <w:t xml:space="preserve">, tel.: </w:t>
      </w:r>
      <w:proofErr w:type="spellStart"/>
      <w:r w:rsidR="00C72CD4">
        <w:rPr>
          <w:rFonts w:ascii="Calibri" w:hAnsi="Calibri"/>
          <w:sz w:val="22"/>
          <w:szCs w:val="22"/>
        </w:rPr>
        <w:t>xxxxxxxxxxxx</w:t>
      </w:r>
      <w:proofErr w:type="spellEnd"/>
      <w:r>
        <w:rPr>
          <w:rFonts w:ascii="Calibri" w:hAnsi="Calibri"/>
          <w:sz w:val="22"/>
          <w:szCs w:val="22"/>
        </w:rPr>
        <w:t xml:space="preserve"> email: </w:t>
      </w:r>
      <w:hyperlink r:id="rId10" w:history="1">
        <w:proofErr w:type="spellStart"/>
        <w:r w:rsidR="00C72CD4">
          <w:rPr>
            <w:rStyle w:val="Hypertextovodkaz"/>
            <w:rFonts w:ascii="Calibri" w:hAnsi="Calibri"/>
            <w:sz w:val="22"/>
            <w:szCs w:val="22"/>
          </w:rPr>
          <w:t>xxxxxxxxx</w:t>
        </w:r>
        <w:proofErr w:type="spellEnd"/>
      </w:hyperlink>
      <w:r>
        <w:rPr>
          <w:rFonts w:ascii="Calibri" w:hAnsi="Calibri"/>
          <w:sz w:val="22"/>
          <w:szCs w:val="22"/>
        </w:rPr>
        <w:t xml:space="preserve"> </w:t>
      </w:r>
    </w:p>
    <w:p w:rsidR="0004437C" w:rsidRDefault="0004437C" w:rsidP="0004437C">
      <w:pPr>
        <w:ind w:left="1701"/>
        <w:rPr>
          <w:rFonts w:ascii="Calibri" w:hAnsi="Calibri"/>
          <w:sz w:val="22"/>
          <w:szCs w:val="22"/>
        </w:rPr>
      </w:pPr>
      <w:r w:rsidRPr="002A70D8">
        <w:rPr>
          <w:rFonts w:ascii="Calibri" w:hAnsi="Calibri"/>
          <w:sz w:val="22"/>
          <w:szCs w:val="22"/>
        </w:rPr>
        <w:t>bankovní spojení: Česká národní banka, č. </w:t>
      </w:r>
      <w:proofErr w:type="spellStart"/>
      <w:r w:rsidRPr="002A70D8">
        <w:rPr>
          <w:rFonts w:ascii="Calibri" w:hAnsi="Calibri"/>
          <w:sz w:val="22"/>
          <w:szCs w:val="22"/>
        </w:rPr>
        <w:t>ú.</w:t>
      </w:r>
      <w:proofErr w:type="spellEnd"/>
      <w:r w:rsidRPr="002A70D8">
        <w:rPr>
          <w:rFonts w:ascii="Calibri" w:hAnsi="Calibri"/>
          <w:sz w:val="22"/>
          <w:szCs w:val="22"/>
        </w:rPr>
        <w:t>: 500005-60039011/0710</w:t>
      </w:r>
    </w:p>
    <w:p w:rsidR="0084199A" w:rsidRPr="00D033F1" w:rsidRDefault="0084199A" w:rsidP="00B60A01">
      <w:pPr>
        <w:jc w:val="both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a</w:t>
      </w:r>
    </w:p>
    <w:p w:rsidR="00B60A01" w:rsidRPr="00D033F1" w:rsidRDefault="00B60A01" w:rsidP="00B60A01">
      <w:pPr>
        <w:rPr>
          <w:rFonts w:asciiTheme="minorHAnsi" w:hAnsiTheme="minorHAnsi"/>
          <w:b/>
          <w:sz w:val="22"/>
          <w:szCs w:val="22"/>
        </w:rPr>
      </w:pPr>
    </w:p>
    <w:p w:rsidR="008B54EC" w:rsidRPr="00D868FF" w:rsidRDefault="0084199A" w:rsidP="008B54E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highlight w:val="yellow"/>
        </w:rPr>
      </w:pPr>
      <w:r w:rsidRPr="00D033F1">
        <w:rPr>
          <w:rFonts w:asciiTheme="minorHAnsi" w:hAnsiTheme="minorHAnsi"/>
          <w:b/>
          <w:sz w:val="22"/>
          <w:szCs w:val="22"/>
        </w:rPr>
        <w:t>Z h o t o v i t e l</w:t>
      </w:r>
      <w:r w:rsidR="006F0193" w:rsidRPr="003634BE">
        <w:rPr>
          <w:rFonts w:asciiTheme="minorHAnsi" w:hAnsiTheme="minorHAnsi"/>
          <w:b/>
          <w:sz w:val="22"/>
          <w:szCs w:val="22"/>
        </w:rPr>
        <w:t xml:space="preserve">:     </w:t>
      </w:r>
      <w:r w:rsidR="006C1D7C" w:rsidRPr="00D868FF">
        <w:rPr>
          <w:rFonts w:asciiTheme="minorHAnsi" w:hAnsiTheme="minorHAnsi"/>
          <w:b/>
          <w:sz w:val="22"/>
          <w:szCs w:val="22"/>
        </w:rPr>
        <w:t>Pavel Hampl</w:t>
      </w:r>
    </w:p>
    <w:p w:rsidR="008B54EC" w:rsidRPr="00D868FF" w:rsidRDefault="0005073E" w:rsidP="008B54EC">
      <w:pPr>
        <w:autoSpaceDE w:val="0"/>
        <w:autoSpaceDN w:val="0"/>
        <w:adjustRightInd w:val="0"/>
        <w:ind w:firstLine="1701"/>
        <w:rPr>
          <w:rFonts w:ascii="Calibri" w:hAnsi="Calibri" w:cs="Calibri"/>
          <w:sz w:val="22"/>
          <w:szCs w:val="22"/>
        </w:rPr>
      </w:pPr>
      <w:r w:rsidRPr="00D868FF">
        <w:rPr>
          <w:rFonts w:ascii="Calibri" w:hAnsi="Calibri" w:cs="Calibri"/>
          <w:sz w:val="22"/>
          <w:szCs w:val="22"/>
        </w:rPr>
        <w:t>se sídlem</w:t>
      </w:r>
      <w:r w:rsidR="008B54EC" w:rsidRPr="00D868FF">
        <w:rPr>
          <w:rFonts w:ascii="Calibri" w:hAnsi="Calibri" w:cs="Calibri"/>
          <w:sz w:val="22"/>
          <w:szCs w:val="22"/>
        </w:rPr>
        <w:t xml:space="preserve">: </w:t>
      </w:r>
      <w:r w:rsidR="00D96D69" w:rsidRPr="00D868FF">
        <w:rPr>
          <w:rFonts w:ascii="Calibri" w:hAnsi="Calibri" w:cs="Calibri"/>
          <w:sz w:val="22"/>
          <w:szCs w:val="22"/>
        </w:rPr>
        <w:t>Podolí 75,</w:t>
      </w:r>
      <w:r w:rsidR="00F61BD3" w:rsidRPr="00D868FF">
        <w:rPr>
          <w:rFonts w:ascii="Calibri" w:hAnsi="Calibri" w:cs="Calibri"/>
          <w:sz w:val="22"/>
          <w:szCs w:val="22"/>
        </w:rPr>
        <w:t xml:space="preserve"> 783 25</w:t>
      </w:r>
      <w:r w:rsidR="00D96D69" w:rsidRPr="00D868FF">
        <w:rPr>
          <w:rFonts w:ascii="Calibri" w:hAnsi="Calibri" w:cs="Calibri"/>
          <w:sz w:val="22"/>
          <w:szCs w:val="22"/>
        </w:rPr>
        <w:t xml:space="preserve"> Bouzov</w:t>
      </w:r>
    </w:p>
    <w:p w:rsidR="00D868FF" w:rsidRDefault="006C1D7C" w:rsidP="008B54EC">
      <w:pPr>
        <w:autoSpaceDE w:val="0"/>
        <w:autoSpaceDN w:val="0"/>
        <w:adjustRightInd w:val="0"/>
        <w:ind w:firstLine="1701"/>
        <w:rPr>
          <w:rFonts w:ascii="Calibri" w:hAnsi="Calibri" w:cs="Calibri"/>
          <w:sz w:val="22"/>
          <w:szCs w:val="22"/>
        </w:rPr>
      </w:pPr>
      <w:r w:rsidRPr="00D868FF">
        <w:rPr>
          <w:rFonts w:ascii="Calibri" w:hAnsi="Calibri" w:cs="Calibri"/>
          <w:sz w:val="22"/>
          <w:szCs w:val="22"/>
        </w:rPr>
        <w:t>fyzická osoba</w:t>
      </w:r>
      <w:r w:rsidR="00F61BD3" w:rsidRPr="00D868FF">
        <w:rPr>
          <w:rFonts w:ascii="Calibri" w:hAnsi="Calibri" w:cs="Calibri"/>
          <w:sz w:val="22"/>
          <w:szCs w:val="22"/>
        </w:rPr>
        <w:t xml:space="preserve"> podnikající podle živnostenského zákona</w:t>
      </w:r>
      <w:r w:rsidR="00D868FF">
        <w:rPr>
          <w:rFonts w:ascii="Calibri" w:hAnsi="Calibri" w:cs="Calibri"/>
          <w:sz w:val="22"/>
          <w:szCs w:val="22"/>
        </w:rPr>
        <w:t xml:space="preserve"> nezapsaná</w:t>
      </w:r>
    </w:p>
    <w:p w:rsidR="008B54EC" w:rsidRPr="00D868FF" w:rsidRDefault="00D868FF" w:rsidP="008B54EC">
      <w:pPr>
        <w:autoSpaceDE w:val="0"/>
        <w:autoSpaceDN w:val="0"/>
        <w:adjustRightInd w:val="0"/>
        <w:ind w:firstLine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v obchodním rejstříku</w:t>
      </w:r>
      <w:r w:rsidR="00751614">
        <w:rPr>
          <w:rFonts w:ascii="Calibri" w:hAnsi="Calibri" w:cs="Calibri"/>
          <w:sz w:val="22"/>
          <w:szCs w:val="22"/>
        </w:rPr>
        <w:t xml:space="preserve">, </w:t>
      </w:r>
      <w:r w:rsidR="00751614" w:rsidRPr="00751614">
        <w:rPr>
          <w:rFonts w:ascii="Calibri" w:hAnsi="Calibri" w:cs="Calibri"/>
          <w:sz w:val="22"/>
          <w:szCs w:val="22"/>
          <w:highlight w:val="lightGray"/>
        </w:rPr>
        <w:t>není plátce DPH</w:t>
      </w:r>
    </w:p>
    <w:p w:rsidR="008B54EC" w:rsidRPr="00D868FF" w:rsidRDefault="008B54EC" w:rsidP="008B54EC">
      <w:pPr>
        <w:autoSpaceDE w:val="0"/>
        <w:autoSpaceDN w:val="0"/>
        <w:adjustRightInd w:val="0"/>
        <w:ind w:firstLine="1701"/>
        <w:rPr>
          <w:rFonts w:ascii="Calibri" w:hAnsi="Calibri" w:cs="Calibri"/>
          <w:sz w:val="22"/>
          <w:szCs w:val="22"/>
        </w:rPr>
      </w:pPr>
      <w:r w:rsidRPr="00D868FF">
        <w:rPr>
          <w:rFonts w:ascii="Calibri" w:hAnsi="Calibri" w:cs="Calibri"/>
          <w:sz w:val="22"/>
          <w:szCs w:val="22"/>
        </w:rPr>
        <w:t xml:space="preserve">IČ: </w:t>
      </w:r>
      <w:r w:rsidR="00956D85">
        <w:rPr>
          <w:rFonts w:ascii="Calibri" w:hAnsi="Calibri" w:cs="Calibri"/>
          <w:sz w:val="22"/>
          <w:szCs w:val="22"/>
        </w:rPr>
        <w:t>73</w:t>
      </w:r>
      <w:bookmarkStart w:id="0" w:name="_GoBack"/>
      <w:bookmarkEnd w:id="0"/>
      <w:r w:rsidR="00F61BD3" w:rsidRPr="00D868FF">
        <w:rPr>
          <w:rFonts w:ascii="Calibri" w:hAnsi="Calibri" w:cs="Calibri"/>
          <w:sz w:val="22"/>
          <w:szCs w:val="22"/>
        </w:rPr>
        <w:t>954241</w:t>
      </w:r>
      <w:r w:rsidRPr="00D868FF">
        <w:rPr>
          <w:rFonts w:ascii="Calibri" w:hAnsi="Calibri" w:cs="Calibri"/>
          <w:sz w:val="22"/>
          <w:szCs w:val="22"/>
        </w:rPr>
        <w:t xml:space="preserve"> </w:t>
      </w:r>
    </w:p>
    <w:p w:rsidR="00793DF9" w:rsidRPr="00D868FF" w:rsidRDefault="00793DF9" w:rsidP="00793DF9">
      <w:pPr>
        <w:pStyle w:val="Prosttext"/>
        <w:tabs>
          <w:tab w:val="left" w:pos="2127"/>
        </w:tabs>
        <w:ind w:left="2127" w:hanging="2127"/>
        <w:jc w:val="both"/>
        <w:rPr>
          <w:rFonts w:ascii="Calibri" w:eastAsia="MS Mincho" w:hAnsi="Calibri"/>
          <w:sz w:val="22"/>
          <w:szCs w:val="22"/>
        </w:rPr>
      </w:pPr>
      <w:r w:rsidRPr="00D868FF">
        <w:rPr>
          <w:rFonts w:ascii="Calibri" w:hAnsi="Calibri" w:cs="Calibri"/>
          <w:sz w:val="22"/>
          <w:szCs w:val="22"/>
        </w:rPr>
        <w:t xml:space="preserve"> </w:t>
      </w:r>
      <w:r w:rsidR="00D868FF" w:rsidRPr="00D868FF">
        <w:rPr>
          <w:rFonts w:ascii="Calibri" w:hAnsi="Calibri" w:cs="Calibri"/>
          <w:sz w:val="22"/>
          <w:szCs w:val="22"/>
        </w:rPr>
        <w:t xml:space="preserve">                                 </w:t>
      </w:r>
      <w:r w:rsidRPr="00D868FF">
        <w:rPr>
          <w:rFonts w:ascii="Calibri" w:eastAsia="MS Mincho" w:hAnsi="Calibri"/>
          <w:sz w:val="22"/>
          <w:szCs w:val="22"/>
        </w:rPr>
        <w:t xml:space="preserve">Tel: </w:t>
      </w:r>
      <w:proofErr w:type="spellStart"/>
      <w:r w:rsidR="00C72CD4">
        <w:rPr>
          <w:rFonts w:ascii="Calibri" w:eastAsia="MS Mincho" w:hAnsi="Calibri"/>
          <w:sz w:val="22"/>
          <w:szCs w:val="22"/>
        </w:rPr>
        <w:t>xxxxxxxxxxxxxxx</w:t>
      </w:r>
      <w:proofErr w:type="spellEnd"/>
      <w:r w:rsidRPr="00D868FF">
        <w:rPr>
          <w:rFonts w:ascii="Calibri" w:eastAsia="MS Mincho" w:hAnsi="Calibri"/>
          <w:sz w:val="22"/>
          <w:szCs w:val="22"/>
        </w:rPr>
        <w:t>, e- mail:</w:t>
      </w:r>
      <w:r w:rsidR="00C72CD4">
        <w:rPr>
          <w:rFonts w:ascii="Calibri" w:eastAsia="MS Mincho" w:hAnsi="Calibri"/>
          <w:sz w:val="22"/>
          <w:szCs w:val="22"/>
        </w:rPr>
        <w:t xml:space="preserve"> </w:t>
      </w:r>
      <w:proofErr w:type="spellStart"/>
      <w:r w:rsidR="00C72CD4">
        <w:rPr>
          <w:rFonts w:ascii="Calibri" w:eastAsia="MS Mincho" w:hAnsi="Calibri"/>
          <w:sz w:val="22"/>
          <w:szCs w:val="22"/>
        </w:rPr>
        <w:t>xxxxxxxxxxxxx</w:t>
      </w:r>
      <w:proofErr w:type="spellEnd"/>
    </w:p>
    <w:p w:rsidR="00793DF9" w:rsidRPr="00D868FF" w:rsidRDefault="00D868FF" w:rsidP="00793DF9">
      <w:pPr>
        <w:pStyle w:val="Prosttext"/>
        <w:tabs>
          <w:tab w:val="left" w:pos="2127"/>
        </w:tabs>
        <w:ind w:left="2127" w:hanging="2127"/>
        <w:jc w:val="both"/>
        <w:rPr>
          <w:rFonts w:ascii="Calibri" w:eastAsia="MS Mincho" w:hAnsi="Calibri"/>
          <w:sz w:val="22"/>
          <w:szCs w:val="22"/>
        </w:rPr>
      </w:pPr>
      <w:r w:rsidRPr="00D868FF">
        <w:rPr>
          <w:rFonts w:ascii="Calibri" w:eastAsia="MS Mincho" w:hAnsi="Calibri"/>
          <w:sz w:val="22"/>
          <w:szCs w:val="22"/>
        </w:rPr>
        <w:t xml:space="preserve">                                  </w:t>
      </w:r>
      <w:r w:rsidR="00793DF9" w:rsidRPr="00D868FF">
        <w:rPr>
          <w:rFonts w:ascii="Calibri" w:eastAsia="MS Mincho" w:hAnsi="Calibri"/>
          <w:sz w:val="22"/>
          <w:szCs w:val="22"/>
        </w:rPr>
        <w:t xml:space="preserve">Bankovní spojení: </w:t>
      </w:r>
      <w:proofErr w:type="spellStart"/>
      <w:r w:rsidR="00C72CD4">
        <w:rPr>
          <w:rFonts w:asciiTheme="minorHAnsi" w:hAnsiTheme="minorHAnsi"/>
          <w:sz w:val="22"/>
          <w:szCs w:val="22"/>
        </w:rPr>
        <w:t>xxxxxxxxxxxxxx</w:t>
      </w:r>
      <w:proofErr w:type="spellEnd"/>
    </w:p>
    <w:p w:rsidR="00793DF9" w:rsidRPr="00D868FF" w:rsidRDefault="00793DF9" w:rsidP="008B54EC">
      <w:pPr>
        <w:autoSpaceDE w:val="0"/>
        <w:autoSpaceDN w:val="0"/>
        <w:adjustRightInd w:val="0"/>
        <w:ind w:firstLine="1701"/>
        <w:rPr>
          <w:rFonts w:ascii="Calibri" w:hAnsi="Calibri" w:cs="Calibri"/>
          <w:sz w:val="22"/>
          <w:szCs w:val="22"/>
        </w:rPr>
      </w:pPr>
    </w:p>
    <w:p w:rsidR="001D51CC" w:rsidRPr="00D033F1" w:rsidRDefault="001D51CC" w:rsidP="008B54EC">
      <w:pPr>
        <w:tabs>
          <w:tab w:val="left" w:pos="1418"/>
          <w:tab w:val="left" w:pos="2127"/>
        </w:tabs>
        <w:ind w:firstLine="1701"/>
        <w:jc w:val="both"/>
        <w:rPr>
          <w:rFonts w:asciiTheme="minorHAnsi" w:eastAsia="MS Mincho" w:hAnsiTheme="minorHAnsi"/>
          <w:sz w:val="22"/>
          <w:szCs w:val="22"/>
        </w:rPr>
      </w:pPr>
    </w:p>
    <w:p w:rsidR="000448CB" w:rsidRPr="00D033F1" w:rsidRDefault="000448CB" w:rsidP="001D51CC">
      <w:pPr>
        <w:rPr>
          <w:rFonts w:asciiTheme="minorHAnsi" w:eastAsia="MS Mincho" w:hAnsiTheme="minorHAnsi" w:cstheme="minorHAnsi"/>
          <w:sz w:val="22"/>
          <w:szCs w:val="22"/>
        </w:rPr>
      </w:pPr>
    </w:p>
    <w:p w:rsidR="0084199A" w:rsidRPr="00D033F1" w:rsidRDefault="001D51CC" w:rsidP="00B60A01">
      <w:pPr>
        <w:ind w:left="2127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D033F1">
        <w:rPr>
          <w:rFonts w:asciiTheme="minorHAnsi" w:hAnsiTheme="minorHAnsi" w:cstheme="minorHAnsi"/>
          <w:sz w:val="22"/>
          <w:szCs w:val="22"/>
        </w:rPr>
        <w:t xml:space="preserve"> </w:t>
      </w:r>
      <w:r w:rsidR="0084199A" w:rsidRPr="00D033F1">
        <w:rPr>
          <w:rFonts w:asciiTheme="minorHAnsi" w:hAnsiTheme="minorHAnsi" w:cstheme="minorHAnsi"/>
          <w:sz w:val="22"/>
          <w:szCs w:val="22"/>
        </w:rPr>
        <w:t>(dále jen „</w:t>
      </w:r>
      <w:r w:rsidR="0084199A" w:rsidRPr="00D033F1">
        <w:rPr>
          <w:rFonts w:asciiTheme="minorHAnsi" w:hAnsiTheme="minorHAnsi"/>
          <w:b/>
          <w:bCs/>
          <w:sz w:val="22"/>
          <w:szCs w:val="22"/>
        </w:rPr>
        <w:t>zhotovitel“)</w:t>
      </w:r>
    </w:p>
    <w:p w:rsidR="000A3A2D" w:rsidRPr="00D033F1" w:rsidRDefault="000A3A2D" w:rsidP="00B60A01">
      <w:pPr>
        <w:jc w:val="both"/>
        <w:rPr>
          <w:rFonts w:asciiTheme="minorHAnsi" w:hAnsiTheme="minorHAnsi"/>
          <w:b/>
          <w:sz w:val="22"/>
          <w:szCs w:val="22"/>
        </w:rPr>
      </w:pPr>
    </w:p>
    <w:p w:rsidR="000901E6" w:rsidRPr="00D033F1" w:rsidRDefault="000901E6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II.</w:t>
      </w:r>
    </w:p>
    <w:p w:rsidR="00D902E6" w:rsidRPr="00D033F1" w:rsidRDefault="00C86C9A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Předmět</w:t>
      </w:r>
      <w:r w:rsidR="00D902E6" w:rsidRPr="00D033F1">
        <w:rPr>
          <w:rFonts w:asciiTheme="minorHAnsi" w:hAnsiTheme="minorHAnsi"/>
          <w:b/>
          <w:sz w:val="22"/>
          <w:szCs w:val="22"/>
        </w:rPr>
        <w:t xml:space="preserve"> smlouvy</w:t>
      </w:r>
    </w:p>
    <w:p w:rsidR="00D902E6" w:rsidRPr="005251A5" w:rsidRDefault="00D902E6" w:rsidP="00B60A01">
      <w:pPr>
        <w:pStyle w:val="Nzev"/>
        <w:numPr>
          <w:ilvl w:val="0"/>
          <w:numId w:val="0"/>
        </w:numPr>
        <w:ind w:left="426" w:hanging="426"/>
        <w:jc w:val="both"/>
        <w:rPr>
          <w:rFonts w:asciiTheme="minorHAnsi" w:hAnsiTheme="minorHAnsi"/>
          <w:b/>
          <w:color w:val="FF0000"/>
          <w:sz w:val="22"/>
          <w:szCs w:val="22"/>
          <w:u w:val="none"/>
        </w:rPr>
      </w:pPr>
      <w:r w:rsidRPr="00D033F1">
        <w:rPr>
          <w:rFonts w:asciiTheme="minorHAnsi" w:hAnsiTheme="minorHAnsi" w:cs="Calibri"/>
          <w:sz w:val="22"/>
          <w:szCs w:val="22"/>
          <w:u w:val="none"/>
        </w:rPr>
        <w:t xml:space="preserve">1. </w:t>
      </w:r>
      <w:r w:rsidRPr="00D033F1">
        <w:rPr>
          <w:rFonts w:asciiTheme="minorHAnsi" w:hAnsiTheme="minorHAnsi" w:cs="Calibri"/>
          <w:sz w:val="22"/>
          <w:szCs w:val="22"/>
          <w:u w:val="none"/>
        </w:rPr>
        <w:tab/>
      </w:r>
      <w:r w:rsidRPr="00D033F1">
        <w:rPr>
          <w:rFonts w:asciiTheme="minorHAnsi" w:hAnsiTheme="minorHAnsi"/>
          <w:sz w:val="22"/>
          <w:szCs w:val="22"/>
          <w:u w:val="none"/>
        </w:rPr>
        <w:t xml:space="preserve">Podkladem pro uzavření této smlouvy je nabídka zhotovitele ze </w:t>
      </w:r>
      <w:r w:rsidR="001D51CC" w:rsidRPr="00681E38">
        <w:rPr>
          <w:rFonts w:asciiTheme="minorHAnsi" w:hAnsiTheme="minorHAnsi"/>
          <w:sz w:val="22"/>
          <w:szCs w:val="22"/>
          <w:highlight w:val="lightGray"/>
          <w:u w:val="none"/>
        </w:rPr>
        <w:t>dne</w:t>
      </w:r>
      <w:r w:rsidR="006C1D7C" w:rsidRPr="00681E38">
        <w:rPr>
          <w:rFonts w:asciiTheme="minorHAnsi" w:hAnsiTheme="minorHAnsi"/>
          <w:sz w:val="22"/>
          <w:szCs w:val="22"/>
          <w:highlight w:val="lightGray"/>
          <w:u w:val="none"/>
        </w:rPr>
        <w:t xml:space="preserve"> 10.8.</w:t>
      </w:r>
      <w:r w:rsidR="002012A5" w:rsidRPr="00681E38">
        <w:rPr>
          <w:rFonts w:asciiTheme="minorHAnsi" w:hAnsiTheme="minorHAnsi"/>
          <w:sz w:val="22"/>
          <w:szCs w:val="22"/>
          <w:highlight w:val="lightGray"/>
          <w:u w:val="none"/>
        </w:rPr>
        <w:t>2023</w:t>
      </w:r>
      <w:r w:rsidR="003634BE" w:rsidRPr="00681E38">
        <w:rPr>
          <w:rFonts w:asciiTheme="minorHAnsi" w:hAnsiTheme="minorHAnsi"/>
          <w:sz w:val="22"/>
          <w:szCs w:val="22"/>
          <w:highlight w:val="lightGray"/>
          <w:u w:val="none"/>
        </w:rPr>
        <w:t>.</w:t>
      </w:r>
      <w:r w:rsidR="003634BE">
        <w:rPr>
          <w:rFonts w:asciiTheme="minorHAnsi" w:hAnsiTheme="minorHAnsi"/>
          <w:sz w:val="22"/>
          <w:szCs w:val="22"/>
          <w:u w:val="none"/>
        </w:rPr>
        <w:t xml:space="preserve"> </w:t>
      </w:r>
    </w:p>
    <w:p w:rsidR="00D902E6" w:rsidRPr="00D033F1" w:rsidRDefault="00D902E6" w:rsidP="00B60A01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2.</w:t>
      </w:r>
      <w:r w:rsidRPr="00D033F1">
        <w:rPr>
          <w:rFonts w:asciiTheme="minorHAnsi" w:hAnsiTheme="minorHAnsi"/>
          <w:sz w:val="22"/>
          <w:szCs w:val="22"/>
        </w:rPr>
        <w:tab/>
        <w:t>Předmětem této smlouvy je závazek zhotovitele provést v rozsahu a za podmínek sjednaných v této smlouvě dílo specifikované v článku III. této smlouvy, jakož i další sjednaná plnění. Objednatel se zavazuje, že dílo provedené v souladu s touto smlouvou převezme a uhradí cenu díla sjednanou v ustanovení článku V. této smlouvy.</w:t>
      </w:r>
    </w:p>
    <w:p w:rsidR="00D902E6" w:rsidRPr="00D033F1" w:rsidRDefault="00D902E6" w:rsidP="00B60A01">
      <w:pPr>
        <w:jc w:val="center"/>
        <w:rPr>
          <w:rFonts w:asciiTheme="minorHAnsi" w:hAnsiTheme="minorHAnsi"/>
          <w:b/>
          <w:sz w:val="22"/>
          <w:szCs w:val="22"/>
        </w:rPr>
      </w:pPr>
    </w:p>
    <w:p w:rsidR="00D902E6" w:rsidRPr="00D033F1" w:rsidRDefault="00D902E6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III.</w:t>
      </w:r>
    </w:p>
    <w:p w:rsidR="000901E6" w:rsidRPr="00D033F1" w:rsidRDefault="00D902E6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Předmět</w:t>
      </w:r>
      <w:r w:rsidR="00C86C9A" w:rsidRPr="00D033F1">
        <w:rPr>
          <w:rFonts w:asciiTheme="minorHAnsi" w:hAnsiTheme="minorHAnsi"/>
          <w:b/>
          <w:sz w:val="22"/>
          <w:szCs w:val="22"/>
        </w:rPr>
        <w:t xml:space="preserve"> díla</w:t>
      </w:r>
    </w:p>
    <w:p w:rsidR="006F0193" w:rsidRPr="00D033F1" w:rsidRDefault="004D30CD" w:rsidP="00BE3D8C">
      <w:pPr>
        <w:pStyle w:val="Default"/>
        <w:numPr>
          <w:ilvl w:val="0"/>
          <w:numId w:val="1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 xml:space="preserve">Za podmínek sjednaných touto smlouvou a jejími přílohami se zhotovitel zavazuje provést svým jménem, na své náklady a na své nebezpečí pro objednatele dílo: </w:t>
      </w:r>
      <w:r w:rsidR="006F0193" w:rsidRPr="00D033F1">
        <w:rPr>
          <w:rFonts w:asciiTheme="minorHAnsi" w:hAnsiTheme="minorHAnsi"/>
          <w:b/>
          <w:sz w:val="22"/>
          <w:szCs w:val="22"/>
        </w:rPr>
        <w:t>„</w:t>
      </w:r>
      <w:r w:rsidR="005251A5">
        <w:rPr>
          <w:rFonts w:asciiTheme="minorHAnsi" w:hAnsiTheme="minorHAnsi"/>
          <w:b/>
          <w:sz w:val="22"/>
          <w:szCs w:val="22"/>
        </w:rPr>
        <w:t>S</w:t>
      </w:r>
      <w:r w:rsidR="00B72571">
        <w:rPr>
          <w:rFonts w:asciiTheme="minorHAnsi" w:hAnsiTheme="minorHAnsi"/>
          <w:b/>
          <w:sz w:val="22"/>
          <w:szCs w:val="22"/>
        </w:rPr>
        <w:t>H</w:t>
      </w:r>
      <w:r w:rsidR="005251A5">
        <w:rPr>
          <w:rFonts w:asciiTheme="minorHAnsi" w:hAnsiTheme="minorHAnsi"/>
          <w:b/>
          <w:sz w:val="22"/>
          <w:szCs w:val="22"/>
        </w:rPr>
        <w:t xml:space="preserve"> Bouzov oprava</w:t>
      </w:r>
      <w:r w:rsidR="006C1D7C">
        <w:rPr>
          <w:rFonts w:asciiTheme="minorHAnsi" w:hAnsiTheme="minorHAnsi"/>
          <w:b/>
          <w:sz w:val="22"/>
          <w:szCs w:val="22"/>
        </w:rPr>
        <w:t xml:space="preserve"> 7 ks oken a 1 ks dveří ve věži</w:t>
      </w:r>
      <w:r w:rsidR="00D64544">
        <w:rPr>
          <w:rFonts w:asciiTheme="minorHAnsi" w:hAnsiTheme="minorHAnsi"/>
          <w:b/>
          <w:sz w:val="22"/>
          <w:szCs w:val="22"/>
        </w:rPr>
        <w:t>“</w:t>
      </w:r>
      <w:r w:rsidR="006F0193" w:rsidRPr="00D033F1">
        <w:rPr>
          <w:rFonts w:asciiTheme="minorHAnsi" w:hAnsiTheme="minorHAnsi"/>
          <w:sz w:val="22"/>
          <w:szCs w:val="22"/>
        </w:rPr>
        <w:t>.</w:t>
      </w:r>
      <w:r w:rsidR="00FF5059">
        <w:rPr>
          <w:rFonts w:asciiTheme="minorHAnsi" w:hAnsiTheme="minorHAnsi"/>
          <w:sz w:val="22"/>
          <w:szCs w:val="22"/>
        </w:rPr>
        <w:t xml:space="preserve"> </w:t>
      </w:r>
      <w:r w:rsidR="00FF5059" w:rsidRPr="00354513">
        <w:rPr>
          <w:rFonts w:asciiTheme="minorHAnsi" w:hAnsiTheme="minorHAnsi"/>
          <w:sz w:val="22"/>
          <w:szCs w:val="22"/>
        </w:rPr>
        <w:t>Dílo je dále specifikováno závazným stanoviskem orgánu státní památkové péče č.j. Závaz. stan</w:t>
      </w:r>
      <w:r w:rsidR="00FF5059">
        <w:rPr>
          <w:rFonts w:asciiTheme="minorHAnsi" w:hAnsiTheme="minorHAnsi"/>
          <w:sz w:val="22"/>
          <w:szCs w:val="22"/>
        </w:rPr>
        <w:t>ovisko KÚ Olomouc č.j. KUOK 42582/2017 ze dne 28.4.2017</w:t>
      </w:r>
      <w:r w:rsidR="00FF5059">
        <w:rPr>
          <w:rFonts w:ascii="Calibri" w:hAnsi="Calibri"/>
          <w:sz w:val="22"/>
          <w:szCs w:val="22"/>
        </w:rPr>
        <w:t>.</w:t>
      </w:r>
      <w:r w:rsidR="006F0193" w:rsidRPr="00D033F1">
        <w:rPr>
          <w:rFonts w:asciiTheme="minorHAnsi" w:hAnsiTheme="minorHAnsi"/>
          <w:sz w:val="22"/>
          <w:szCs w:val="22"/>
        </w:rPr>
        <w:t xml:space="preserve"> Sjednaným místem provedení díla je </w:t>
      </w:r>
      <w:r w:rsidR="006F0193" w:rsidRPr="00912058">
        <w:rPr>
          <w:rFonts w:asciiTheme="minorHAnsi" w:hAnsiTheme="minorHAnsi"/>
          <w:sz w:val="22"/>
          <w:szCs w:val="22"/>
        </w:rPr>
        <w:t xml:space="preserve">SH </w:t>
      </w:r>
      <w:r w:rsidR="005251A5">
        <w:rPr>
          <w:rFonts w:asciiTheme="minorHAnsi" w:hAnsiTheme="minorHAnsi"/>
          <w:sz w:val="22"/>
          <w:szCs w:val="22"/>
        </w:rPr>
        <w:t xml:space="preserve">Bouzov </w:t>
      </w:r>
      <w:r w:rsidR="006F0193" w:rsidRPr="00912058">
        <w:rPr>
          <w:rFonts w:asciiTheme="minorHAnsi" w:hAnsiTheme="minorHAnsi"/>
          <w:sz w:val="22"/>
          <w:szCs w:val="22"/>
        </w:rPr>
        <w:t>k</w:t>
      </w:r>
      <w:r w:rsidR="006F0193" w:rsidRPr="00D033F1">
        <w:rPr>
          <w:rFonts w:asciiTheme="minorHAnsi" w:hAnsiTheme="minorHAnsi"/>
          <w:b/>
          <w:sz w:val="22"/>
          <w:szCs w:val="22"/>
        </w:rPr>
        <w:t xml:space="preserve"> </w:t>
      </w:r>
      <w:r w:rsidR="006F0193" w:rsidRPr="00D033F1">
        <w:rPr>
          <w:rFonts w:asciiTheme="minorHAnsi" w:hAnsiTheme="minorHAnsi"/>
          <w:sz w:val="22"/>
          <w:szCs w:val="22"/>
        </w:rPr>
        <w:t>(dále jen „objekt“).</w:t>
      </w:r>
    </w:p>
    <w:p w:rsidR="006F0193" w:rsidRPr="00D033F1" w:rsidRDefault="006F0193" w:rsidP="00BE3D8C">
      <w:pPr>
        <w:pStyle w:val="Zkladntext"/>
        <w:numPr>
          <w:ilvl w:val="0"/>
          <w:numId w:val="16"/>
        </w:numPr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D033F1">
        <w:rPr>
          <w:rFonts w:asciiTheme="minorHAnsi" w:hAnsiTheme="minorHAnsi" w:cs="Arial"/>
          <w:sz w:val="22"/>
          <w:szCs w:val="22"/>
        </w:rPr>
        <w:t>Objednatel se zavazuje hotové dílo převzít a zaplatit cenu za provedení díla dle podmínek stanovených touto smlouvou.</w:t>
      </w:r>
    </w:p>
    <w:p w:rsidR="006F0193" w:rsidRPr="00D033F1" w:rsidRDefault="00BE3D8C" w:rsidP="00BE3D8C">
      <w:pPr>
        <w:pStyle w:val="Zkladntext"/>
        <w:ind w:left="360" w:hanging="3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3.     </w:t>
      </w:r>
      <w:r w:rsidR="006F0193" w:rsidRPr="00D033F1">
        <w:rPr>
          <w:rFonts w:asciiTheme="minorHAnsi" w:hAnsiTheme="minorHAnsi" w:cs="Arial"/>
          <w:sz w:val="22"/>
          <w:szCs w:val="22"/>
        </w:rPr>
        <w:t>Zhotovitel se zavazuje podle pokynů technického dozoru (TDO) / kastelána objektu, a to v rozsahu dl</w:t>
      </w:r>
      <w:r w:rsidR="009873C0">
        <w:rPr>
          <w:rFonts w:asciiTheme="minorHAnsi" w:hAnsiTheme="minorHAnsi" w:cs="Arial"/>
          <w:sz w:val="22"/>
          <w:szCs w:val="22"/>
        </w:rPr>
        <w:t>e položek cenové nabídky</w:t>
      </w:r>
      <w:r w:rsidR="006F0193" w:rsidRPr="00D033F1">
        <w:rPr>
          <w:rFonts w:asciiTheme="minorHAnsi" w:hAnsiTheme="minorHAnsi" w:cs="Arial"/>
          <w:sz w:val="22"/>
          <w:szCs w:val="22"/>
        </w:rPr>
        <w:t xml:space="preserve">, provést dílo dle odst. 1 tohoto článku smlouvy. </w:t>
      </w:r>
    </w:p>
    <w:p w:rsidR="00BE3D8C" w:rsidRDefault="00BE3D8C" w:rsidP="00BE3D8C">
      <w:pPr>
        <w:widowControl w:val="0"/>
        <w:tabs>
          <w:tab w:val="left" w:pos="426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4.  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>Zhotovitel prohlašuje, že v rozsahu odpovídajícím jeho odborné kvalifikaci veškeré místní či</w:t>
      </w:r>
    </w:p>
    <w:p w:rsidR="00BE3D8C" w:rsidRDefault="00BE3D8C" w:rsidP="00BE3D8C">
      <w:pPr>
        <w:widowControl w:val="0"/>
        <w:tabs>
          <w:tab w:val="left" w:pos="426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 xml:space="preserve"> </w:t>
      </w:r>
      <w:r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Pr="00D033F1">
        <w:rPr>
          <w:rFonts w:asciiTheme="minorHAnsi" w:hAnsiTheme="minorHAnsi" w:cs="Arial"/>
          <w:snapToGrid w:val="0"/>
          <w:sz w:val="22"/>
          <w:szCs w:val="22"/>
        </w:rPr>
        <w:t>T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>echnické podmínky shledal způsobilé ke  zhotovení díla. Zhotovitel prohlašuje, že zadání je</w:t>
      </w:r>
    </w:p>
    <w:p w:rsidR="006F0193" w:rsidRPr="00D033F1" w:rsidRDefault="00BE3D8C" w:rsidP="00BE3D8C">
      <w:pPr>
        <w:widowControl w:val="0"/>
        <w:tabs>
          <w:tab w:val="left" w:pos="426"/>
        </w:tabs>
        <w:ind w:left="426" w:hanging="284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lastRenderedPageBreak/>
        <w:t xml:space="preserve">  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 xml:space="preserve">kompletní a nepotřebuje žádné změny či úpravy. </w:t>
      </w:r>
    </w:p>
    <w:p w:rsidR="006F0193" w:rsidRPr="00D033F1" w:rsidRDefault="00BE3D8C" w:rsidP="00BE3D8C">
      <w:pPr>
        <w:pStyle w:val="Zkladntex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 xml:space="preserve">5.    </w:t>
      </w:r>
      <w:r w:rsidR="006F0193" w:rsidRPr="00D033F1">
        <w:rPr>
          <w:rFonts w:asciiTheme="minorHAnsi" w:hAnsiTheme="minorHAnsi" w:cs="Arial"/>
          <w:snapToGrid w:val="0"/>
          <w:sz w:val="22"/>
          <w:szCs w:val="22"/>
        </w:rPr>
        <w:t>Dílo bude předáno objednateli bez vad a nedodělků a způsobilé sloužit svému účelu.</w:t>
      </w:r>
    </w:p>
    <w:p w:rsidR="000901E6" w:rsidRPr="00D033F1" w:rsidRDefault="000901E6" w:rsidP="00B60A01">
      <w:pPr>
        <w:pStyle w:val="Odstavecseseznamem"/>
        <w:tabs>
          <w:tab w:val="left" w:pos="1134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4C0F12" w:rsidRPr="00D033F1" w:rsidRDefault="004C0F12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I</w:t>
      </w:r>
      <w:r w:rsidR="004728E1" w:rsidRPr="00D033F1">
        <w:rPr>
          <w:rFonts w:asciiTheme="minorHAnsi" w:hAnsiTheme="minorHAnsi"/>
          <w:b/>
          <w:sz w:val="22"/>
          <w:szCs w:val="22"/>
        </w:rPr>
        <w:t>V</w:t>
      </w:r>
      <w:r w:rsidRPr="00D033F1">
        <w:rPr>
          <w:rFonts w:asciiTheme="minorHAnsi" w:hAnsiTheme="minorHAnsi"/>
          <w:b/>
          <w:sz w:val="22"/>
          <w:szCs w:val="22"/>
        </w:rPr>
        <w:t>.</w:t>
      </w:r>
    </w:p>
    <w:p w:rsidR="004C0F12" w:rsidRPr="00D033F1" w:rsidRDefault="007051FD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Doba plnění a místo plnění</w:t>
      </w:r>
    </w:p>
    <w:p w:rsidR="00FA1FFA" w:rsidRPr="00D033F1" w:rsidRDefault="00FA1FFA" w:rsidP="0003092D">
      <w:pPr>
        <w:pStyle w:val="Zkladntext"/>
        <w:numPr>
          <w:ilvl w:val="1"/>
          <w:numId w:val="5"/>
        </w:numPr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D033F1">
        <w:rPr>
          <w:rFonts w:asciiTheme="minorHAnsi" w:hAnsiTheme="minorHAnsi" w:cs="Arial"/>
          <w:snapToGrid w:val="0"/>
          <w:sz w:val="22"/>
          <w:szCs w:val="22"/>
        </w:rPr>
        <w:t>Smluvní strany se dohodly na provedení díla v následujících termínech:</w:t>
      </w:r>
      <w:r w:rsidRPr="00D033F1">
        <w:rPr>
          <w:rFonts w:asciiTheme="minorHAnsi" w:hAnsiTheme="minorHAnsi" w:cs="Arial"/>
          <w:snapToGrid w:val="0"/>
          <w:sz w:val="22"/>
          <w:szCs w:val="22"/>
        </w:rPr>
        <w:tab/>
      </w:r>
    </w:p>
    <w:p w:rsidR="00FA1FFA" w:rsidRPr="006B47E4" w:rsidRDefault="00FA1FFA" w:rsidP="0003092D">
      <w:pPr>
        <w:pStyle w:val="Zkladntext"/>
        <w:numPr>
          <w:ilvl w:val="0"/>
          <w:numId w:val="6"/>
        </w:numPr>
        <w:rPr>
          <w:rFonts w:asciiTheme="minorHAnsi" w:hAnsiTheme="minorHAnsi" w:cs="Arial"/>
          <w:snapToGrid w:val="0"/>
          <w:sz w:val="22"/>
          <w:szCs w:val="22"/>
        </w:rPr>
      </w:pPr>
      <w:r w:rsidRPr="006B47E4">
        <w:rPr>
          <w:rFonts w:asciiTheme="minorHAnsi" w:hAnsiTheme="minorHAnsi" w:cs="Arial"/>
          <w:snapToGrid w:val="0"/>
          <w:sz w:val="22"/>
          <w:szCs w:val="22"/>
        </w:rPr>
        <w:t xml:space="preserve">Dokončení a předání díla: </w:t>
      </w:r>
      <w:r w:rsidR="004D02C1" w:rsidRPr="00D868FF">
        <w:rPr>
          <w:rFonts w:asciiTheme="minorHAnsi" w:hAnsiTheme="minorHAnsi" w:cs="Arial"/>
          <w:b/>
          <w:snapToGrid w:val="0"/>
          <w:sz w:val="22"/>
          <w:szCs w:val="22"/>
        </w:rPr>
        <w:t>nejpozději do</w:t>
      </w:r>
      <w:r w:rsidR="00D64544" w:rsidRPr="00D868FF">
        <w:rPr>
          <w:rFonts w:asciiTheme="minorHAnsi" w:hAnsiTheme="minorHAnsi" w:cs="Arial"/>
          <w:b/>
          <w:snapToGrid w:val="0"/>
          <w:sz w:val="22"/>
          <w:szCs w:val="22"/>
        </w:rPr>
        <w:t xml:space="preserve"> </w:t>
      </w:r>
      <w:r w:rsidR="006C1D7C" w:rsidRPr="00D868FF">
        <w:rPr>
          <w:rFonts w:asciiTheme="minorHAnsi" w:hAnsiTheme="minorHAnsi" w:cs="Arial"/>
          <w:b/>
          <w:snapToGrid w:val="0"/>
          <w:sz w:val="22"/>
          <w:szCs w:val="22"/>
        </w:rPr>
        <w:t>10.12.</w:t>
      </w:r>
      <w:r w:rsidR="002B5EA4" w:rsidRPr="00D868FF">
        <w:rPr>
          <w:rFonts w:asciiTheme="minorHAnsi" w:hAnsiTheme="minorHAnsi" w:cs="Arial"/>
          <w:b/>
          <w:snapToGrid w:val="0"/>
          <w:sz w:val="22"/>
          <w:szCs w:val="22"/>
        </w:rPr>
        <w:t>202</w:t>
      </w:r>
      <w:r w:rsidR="002012A5" w:rsidRPr="00D868FF">
        <w:rPr>
          <w:rFonts w:asciiTheme="minorHAnsi" w:hAnsiTheme="minorHAnsi" w:cs="Arial"/>
          <w:b/>
          <w:snapToGrid w:val="0"/>
          <w:sz w:val="22"/>
          <w:szCs w:val="22"/>
        </w:rPr>
        <w:t>3</w:t>
      </w:r>
    </w:p>
    <w:p w:rsidR="00FA1FFA" w:rsidRPr="00D033F1" w:rsidRDefault="00FA1FFA" w:rsidP="0003092D">
      <w:pPr>
        <w:pStyle w:val="Zkladntext"/>
        <w:numPr>
          <w:ilvl w:val="1"/>
          <w:numId w:val="5"/>
        </w:numPr>
        <w:rPr>
          <w:rFonts w:asciiTheme="minorHAnsi" w:hAnsiTheme="minorHAnsi" w:cs="Arial"/>
          <w:b/>
          <w:bCs/>
          <w:snapToGrid w:val="0"/>
          <w:sz w:val="22"/>
          <w:szCs w:val="22"/>
        </w:rPr>
      </w:pPr>
      <w:r w:rsidRPr="00D033F1">
        <w:rPr>
          <w:rFonts w:asciiTheme="minorHAnsi" w:hAnsiTheme="minorHAnsi" w:cs="Arial"/>
          <w:snapToGrid w:val="0"/>
          <w:sz w:val="22"/>
          <w:szCs w:val="22"/>
        </w:rPr>
        <w:t>Zhotovitel je dílo nebo jeho části oprávněn provést před termínem sjednaným v odst. 1 tohoto článku smlouvy. Smluvní strany se dohodly, že pokud vyšší moc neumožní provedení d</w:t>
      </w:r>
      <w:r w:rsidR="00B15D34">
        <w:rPr>
          <w:rFonts w:asciiTheme="minorHAnsi" w:hAnsiTheme="minorHAnsi" w:cs="Arial"/>
          <w:snapToGrid w:val="0"/>
          <w:sz w:val="22"/>
          <w:szCs w:val="22"/>
        </w:rPr>
        <w:t>íla v termínu uvedeném v čl. IV. odst. 1 písm. a</w:t>
      </w:r>
      <w:r w:rsidRPr="00D033F1">
        <w:rPr>
          <w:rFonts w:asciiTheme="minorHAnsi" w:hAnsiTheme="minorHAnsi" w:cs="Arial"/>
          <w:snapToGrid w:val="0"/>
          <w:sz w:val="22"/>
          <w:szCs w:val="22"/>
        </w:rPr>
        <w:t>) smlouvy, sjednají přiměřené prodloužení uvedené doby.</w:t>
      </w:r>
    </w:p>
    <w:p w:rsidR="00FA1FFA" w:rsidRPr="00D033F1" w:rsidRDefault="00FA1FFA" w:rsidP="00B60A01">
      <w:pPr>
        <w:jc w:val="center"/>
        <w:rPr>
          <w:rFonts w:asciiTheme="minorHAnsi" w:hAnsiTheme="minorHAnsi"/>
          <w:b/>
          <w:sz w:val="22"/>
          <w:szCs w:val="22"/>
        </w:rPr>
      </w:pPr>
    </w:p>
    <w:p w:rsidR="00E24B7F" w:rsidRPr="00D033F1" w:rsidRDefault="00E24B7F" w:rsidP="00B60A01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4C0F12" w:rsidRPr="00D033F1" w:rsidRDefault="00CF7511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>V</w:t>
      </w:r>
      <w:r w:rsidR="004C0F12" w:rsidRPr="00D033F1">
        <w:rPr>
          <w:rFonts w:asciiTheme="minorHAnsi" w:hAnsiTheme="minorHAnsi"/>
          <w:b/>
          <w:sz w:val="22"/>
          <w:szCs w:val="22"/>
        </w:rPr>
        <w:t>.</w:t>
      </w:r>
    </w:p>
    <w:p w:rsidR="004C0F12" w:rsidRPr="00D033F1" w:rsidRDefault="004C0F12" w:rsidP="00B60A01">
      <w:pPr>
        <w:jc w:val="center"/>
        <w:rPr>
          <w:rFonts w:asciiTheme="minorHAnsi" w:hAnsiTheme="minorHAnsi"/>
          <w:b/>
          <w:sz w:val="22"/>
          <w:szCs w:val="22"/>
        </w:rPr>
      </w:pPr>
      <w:r w:rsidRPr="00D033F1">
        <w:rPr>
          <w:rFonts w:asciiTheme="minorHAnsi" w:hAnsiTheme="minorHAnsi"/>
          <w:b/>
          <w:sz w:val="22"/>
          <w:szCs w:val="22"/>
        </w:rPr>
        <w:t xml:space="preserve">Cena </w:t>
      </w:r>
      <w:r w:rsidR="00CE4C8D" w:rsidRPr="00D033F1">
        <w:rPr>
          <w:rFonts w:asciiTheme="minorHAnsi" w:hAnsiTheme="minorHAnsi"/>
          <w:b/>
          <w:sz w:val="22"/>
          <w:szCs w:val="22"/>
        </w:rPr>
        <w:t>za provedení díla</w:t>
      </w:r>
    </w:p>
    <w:p w:rsidR="00681E38" w:rsidRPr="00751614" w:rsidRDefault="00D902E6" w:rsidP="0003092D">
      <w:pPr>
        <w:pStyle w:val="Odstavecseseznamem"/>
        <w:numPr>
          <w:ilvl w:val="0"/>
          <w:numId w:val="2"/>
        </w:num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  <w:highlight w:val="lightGray"/>
          <w:u w:val="single"/>
        </w:rPr>
      </w:pPr>
      <w:r w:rsidRPr="005F42DC">
        <w:rPr>
          <w:rFonts w:asciiTheme="minorHAnsi" w:hAnsiTheme="minorHAnsi"/>
          <w:sz w:val="22"/>
          <w:szCs w:val="22"/>
        </w:rPr>
        <w:t xml:space="preserve">Smluvní strany se dohodly na tom, že cena za provedení díla dle této smlouvy je stanovena dohodou smluvních stran ve výši celkem </w:t>
      </w:r>
      <w:r w:rsidRPr="00751614">
        <w:rPr>
          <w:rFonts w:asciiTheme="minorHAnsi" w:hAnsiTheme="minorHAnsi"/>
          <w:b/>
          <w:sz w:val="22"/>
          <w:szCs w:val="22"/>
          <w:highlight w:val="lightGray"/>
        </w:rPr>
        <w:t>bez</w:t>
      </w:r>
      <w:r w:rsidR="00B15D34" w:rsidRPr="00751614">
        <w:rPr>
          <w:rFonts w:asciiTheme="minorHAnsi" w:hAnsiTheme="minorHAnsi"/>
          <w:sz w:val="22"/>
          <w:szCs w:val="22"/>
          <w:highlight w:val="lightGray"/>
        </w:rPr>
        <w:t xml:space="preserve"> </w:t>
      </w:r>
      <w:r w:rsidRPr="00751614">
        <w:rPr>
          <w:rFonts w:asciiTheme="minorHAnsi" w:hAnsiTheme="minorHAnsi"/>
          <w:b/>
          <w:sz w:val="22"/>
          <w:szCs w:val="22"/>
          <w:highlight w:val="lightGray"/>
        </w:rPr>
        <w:t xml:space="preserve">DPH  </w:t>
      </w:r>
      <w:r w:rsidR="006C1D7C" w:rsidRPr="00751614">
        <w:rPr>
          <w:rFonts w:asciiTheme="minorHAnsi" w:hAnsiTheme="minorHAnsi"/>
          <w:b/>
          <w:sz w:val="22"/>
          <w:szCs w:val="22"/>
          <w:highlight w:val="lightGray"/>
        </w:rPr>
        <w:t>98 800</w:t>
      </w:r>
      <w:r w:rsidR="00B650C5" w:rsidRPr="00751614">
        <w:rPr>
          <w:rFonts w:asciiTheme="minorHAnsi" w:hAnsiTheme="minorHAnsi"/>
          <w:b/>
          <w:sz w:val="22"/>
          <w:szCs w:val="22"/>
          <w:highlight w:val="lightGray"/>
        </w:rPr>
        <w:t xml:space="preserve"> </w:t>
      </w:r>
      <w:r w:rsidRPr="00751614">
        <w:rPr>
          <w:rFonts w:asciiTheme="minorHAnsi" w:hAnsiTheme="minorHAnsi"/>
          <w:b/>
          <w:sz w:val="22"/>
          <w:szCs w:val="22"/>
          <w:highlight w:val="lightGray"/>
        </w:rPr>
        <w:t>Kč</w:t>
      </w:r>
      <w:r w:rsidRPr="00751614">
        <w:rPr>
          <w:rFonts w:asciiTheme="minorHAnsi" w:hAnsiTheme="minorHAnsi"/>
          <w:sz w:val="22"/>
          <w:szCs w:val="22"/>
          <w:highlight w:val="lightGray"/>
        </w:rPr>
        <w:t xml:space="preserve"> (slovy</w:t>
      </w:r>
      <w:r w:rsidR="00BD0773" w:rsidRPr="00751614">
        <w:rPr>
          <w:rFonts w:asciiTheme="minorHAnsi" w:hAnsiTheme="minorHAnsi"/>
          <w:b/>
          <w:sz w:val="22"/>
          <w:szCs w:val="22"/>
          <w:highlight w:val="lightGray"/>
        </w:rPr>
        <w:t xml:space="preserve">: </w:t>
      </w:r>
      <w:r w:rsidR="006C1D7C" w:rsidRPr="00751614">
        <w:rPr>
          <w:rFonts w:asciiTheme="minorHAnsi" w:hAnsiTheme="minorHAnsi"/>
          <w:b/>
          <w:sz w:val="22"/>
          <w:szCs w:val="22"/>
          <w:highlight w:val="lightGray"/>
        </w:rPr>
        <w:t>devadesát osm tisíc osm set</w:t>
      </w:r>
      <w:r w:rsidR="0088111A" w:rsidRPr="00751614">
        <w:rPr>
          <w:rFonts w:asciiTheme="minorHAnsi" w:hAnsiTheme="minorHAnsi"/>
          <w:b/>
          <w:sz w:val="22"/>
          <w:szCs w:val="22"/>
          <w:highlight w:val="lightGray"/>
        </w:rPr>
        <w:t xml:space="preserve"> </w:t>
      </w:r>
      <w:r w:rsidRPr="00751614">
        <w:rPr>
          <w:rFonts w:asciiTheme="minorHAnsi" w:hAnsiTheme="minorHAnsi"/>
          <w:b/>
          <w:sz w:val="22"/>
          <w:szCs w:val="22"/>
          <w:highlight w:val="lightGray"/>
        </w:rPr>
        <w:t>korun českých</w:t>
      </w:r>
      <w:r w:rsidR="00681E38" w:rsidRPr="00751614">
        <w:rPr>
          <w:rFonts w:asciiTheme="minorHAnsi" w:hAnsiTheme="minorHAnsi"/>
          <w:b/>
          <w:sz w:val="22"/>
          <w:szCs w:val="22"/>
          <w:highlight w:val="lightGray"/>
        </w:rPr>
        <w:t>.</w:t>
      </w:r>
    </w:p>
    <w:p w:rsidR="00D902E6" w:rsidRPr="00D033F1" w:rsidRDefault="00681E38" w:rsidP="0003092D">
      <w:pPr>
        <w:pStyle w:val="Odstavecseseznamem"/>
        <w:numPr>
          <w:ilvl w:val="0"/>
          <w:numId w:val="2"/>
        </w:numPr>
        <w:tabs>
          <w:tab w:val="left" w:pos="567"/>
        </w:tabs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>
        <w:rPr>
          <w:rFonts w:ascii="Calibri" w:hAnsi="Calibri" w:cs="Arial"/>
          <w:sz w:val="22"/>
          <w:szCs w:val="22"/>
        </w:rPr>
        <w:t>den</w:t>
      </w:r>
      <w:r w:rsidRPr="00474C47">
        <w:rPr>
          <w:rFonts w:ascii="Calibri" w:hAnsi="Calibri" w:cs="Arial"/>
          <w:sz w:val="22"/>
          <w:szCs w:val="22"/>
        </w:rPr>
        <w:t xml:space="preserve"> uskutečnění zdanitelného plnění</w:t>
      </w:r>
      <w:r w:rsidR="009739BC">
        <w:rPr>
          <w:rFonts w:asciiTheme="minorHAnsi" w:hAnsiTheme="minorHAnsi"/>
          <w:sz w:val="22"/>
          <w:szCs w:val="22"/>
        </w:rPr>
        <w:t xml:space="preserve">. </w:t>
      </w:r>
      <w:r w:rsidR="00D902E6" w:rsidRPr="005F42DC">
        <w:rPr>
          <w:rFonts w:asciiTheme="minorHAnsi" w:hAnsiTheme="minorHAnsi"/>
          <w:sz w:val="22"/>
          <w:szCs w:val="22"/>
        </w:rPr>
        <w:t>Cena</w:t>
      </w:r>
      <w:r w:rsidR="00D902E6" w:rsidRPr="00D033F1">
        <w:rPr>
          <w:rFonts w:asciiTheme="minorHAnsi" w:hAnsiTheme="minorHAnsi"/>
          <w:sz w:val="22"/>
          <w:szCs w:val="22"/>
        </w:rPr>
        <w:t xml:space="preserve"> obsahuje veškeré nutné</w:t>
      </w:r>
      <w:r w:rsidR="00476FF4" w:rsidRPr="00D033F1">
        <w:rPr>
          <w:rFonts w:asciiTheme="minorHAnsi" w:hAnsiTheme="minorHAnsi"/>
          <w:sz w:val="22"/>
          <w:szCs w:val="22"/>
        </w:rPr>
        <w:t xml:space="preserve"> nákla</w:t>
      </w:r>
      <w:r w:rsidR="00636F20" w:rsidRPr="00D033F1">
        <w:rPr>
          <w:rFonts w:asciiTheme="minorHAnsi" w:hAnsiTheme="minorHAnsi"/>
          <w:sz w:val="22"/>
          <w:szCs w:val="22"/>
        </w:rPr>
        <w:t>dy k řádnému provedení díla</w:t>
      </w:r>
      <w:r w:rsidR="00D902E6" w:rsidRPr="00D033F1">
        <w:rPr>
          <w:rFonts w:asciiTheme="minorHAnsi" w:hAnsiTheme="minorHAnsi"/>
          <w:sz w:val="22"/>
          <w:szCs w:val="22"/>
        </w:rPr>
        <w:t xml:space="preserve"> a všech dalších souvisejících nákladů. V ceně díla jsou zahrnuty veškeré náklady zhotovitele související s řádným zhotovením a předáním díla včetně nákladů na doplnění díla v případě zjištění vad a nedodělků v předané dokumentaci. </w:t>
      </w:r>
    </w:p>
    <w:p w:rsidR="00D902E6" w:rsidRPr="00D033F1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Smluvní cena uvedená výše v</w:t>
      </w:r>
      <w:r w:rsidR="007520BB" w:rsidRPr="00D033F1">
        <w:rPr>
          <w:rFonts w:asciiTheme="minorHAnsi" w:hAnsiTheme="minorHAnsi"/>
          <w:sz w:val="22"/>
          <w:szCs w:val="22"/>
        </w:rPr>
        <w:t xml:space="preserve"> odst. </w:t>
      </w:r>
      <w:r w:rsidRPr="00D033F1">
        <w:rPr>
          <w:rFonts w:asciiTheme="minorHAnsi" w:hAnsiTheme="minorHAnsi"/>
          <w:sz w:val="22"/>
          <w:szCs w:val="22"/>
        </w:rPr>
        <w:t xml:space="preserve">1 </w:t>
      </w:r>
      <w:r w:rsidR="007520BB" w:rsidRPr="00D033F1">
        <w:rPr>
          <w:rFonts w:asciiTheme="minorHAnsi" w:hAnsiTheme="minorHAnsi"/>
          <w:sz w:val="22"/>
          <w:szCs w:val="22"/>
        </w:rPr>
        <w:t>tohoto článku</w:t>
      </w:r>
      <w:r w:rsidRPr="00D033F1">
        <w:rPr>
          <w:rFonts w:asciiTheme="minorHAnsi" w:hAnsiTheme="minorHAnsi"/>
          <w:sz w:val="22"/>
          <w:szCs w:val="22"/>
        </w:rPr>
        <w:t xml:space="preserve"> je cenou konečnou a nepřekročitelnou. Veškeré práce, dodávky a činnosti požadované k naplnění této části předmětu díla jsou zahrnuty do nabídkové ceny díla.</w:t>
      </w:r>
    </w:p>
    <w:p w:rsidR="00D902E6" w:rsidRPr="00217BF5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D033F1">
        <w:rPr>
          <w:rFonts w:asciiTheme="minorHAnsi" w:hAnsiTheme="minorHAnsi"/>
          <w:sz w:val="22"/>
          <w:szCs w:val="22"/>
        </w:rPr>
        <w:t>Výši smluvní ceny je možné měnit jen v případě změny zákonné</w:t>
      </w:r>
      <w:r w:rsidRPr="00217BF5">
        <w:rPr>
          <w:rFonts w:asciiTheme="minorHAnsi" w:hAnsiTheme="minorHAnsi"/>
          <w:sz w:val="22"/>
          <w:szCs w:val="22"/>
        </w:rPr>
        <w:t xml:space="preserve"> sazby DPH.</w:t>
      </w:r>
    </w:p>
    <w:p w:rsidR="00D902E6" w:rsidRPr="00217BF5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217BF5">
        <w:rPr>
          <w:rFonts w:asciiTheme="minorHAnsi" w:hAnsiTheme="minorHAnsi"/>
          <w:sz w:val="22"/>
          <w:szCs w:val="22"/>
        </w:rPr>
        <w:t>Splatnost faktury je 30 dní po doručení na adresu objednatele</w:t>
      </w:r>
      <w:r w:rsidR="00636F20" w:rsidRPr="00217BF5">
        <w:rPr>
          <w:rFonts w:asciiTheme="minorHAnsi" w:hAnsiTheme="minorHAnsi"/>
          <w:sz w:val="22"/>
          <w:szCs w:val="22"/>
        </w:rPr>
        <w:t xml:space="preserve"> </w:t>
      </w:r>
      <w:r w:rsidR="00636F20" w:rsidRPr="00217BF5">
        <w:rPr>
          <w:rFonts w:asciiTheme="minorHAnsi" w:hAnsiTheme="minorHAnsi" w:cs="Arial"/>
          <w:bCs/>
          <w:snapToGrid w:val="0"/>
          <w:color w:val="000000"/>
          <w:sz w:val="22"/>
          <w:szCs w:val="22"/>
        </w:rPr>
        <w:t xml:space="preserve">na e- mail: </w:t>
      </w:r>
      <w:proofErr w:type="spellStart"/>
      <w:r w:rsidR="00C72CD4">
        <w:rPr>
          <w:rFonts w:asciiTheme="minorHAnsi" w:hAnsiTheme="minorHAnsi" w:cs="Arial"/>
          <w:b/>
          <w:bCs/>
          <w:snapToGrid w:val="0"/>
          <w:color w:val="000000"/>
          <w:sz w:val="22"/>
          <w:szCs w:val="22"/>
        </w:rPr>
        <w:t>xxxxxxxxxxxx</w:t>
      </w:r>
      <w:proofErr w:type="spellEnd"/>
      <w:r w:rsidR="00476FF4" w:rsidRPr="00217BF5">
        <w:rPr>
          <w:rFonts w:asciiTheme="minorHAnsi" w:hAnsiTheme="minorHAnsi"/>
          <w:sz w:val="22"/>
          <w:szCs w:val="22"/>
        </w:rPr>
        <w:t>.</w:t>
      </w:r>
      <w:r w:rsidRPr="00217BF5">
        <w:rPr>
          <w:rFonts w:asciiTheme="minorHAnsi" w:hAnsiTheme="minorHAnsi"/>
          <w:sz w:val="22"/>
          <w:szCs w:val="22"/>
        </w:rPr>
        <w:t xml:space="preserve"> Smluvní strany se dohodly, že objednatel zaplatí zhotoviteli na cenu díla </w:t>
      </w:r>
      <w:r w:rsidR="00636F20" w:rsidRPr="00217BF5">
        <w:rPr>
          <w:rFonts w:asciiTheme="minorHAnsi" w:hAnsiTheme="minorHAnsi"/>
          <w:b/>
          <w:sz w:val="22"/>
          <w:szCs w:val="22"/>
        </w:rPr>
        <w:t>po protokolárním předání díla</w:t>
      </w:r>
      <w:r w:rsidR="00476FF4" w:rsidRPr="00217BF5">
        <w:rPr>
          <w:rFonts w:asciiTheme="minorHAnsi" w:hAnsiTheme="minorHAnsi"/>
          <w:b/>
          <w:sz w:val="22"/>
          <w:szCs w:val="22"/>
        </w:rPr>
        <w:t>.</w:t>
      </w:r>
      <w:r w:rsidRPr="00217BF5">
        <w:rPr>
          <w:rFonts w:asciiTheme="minorHAnsi" w:hAnsiTheme="minorHAnsi"/>
          <w:b/>
          <w:sz w:val="22"/>
          <w:szCs w:val="22"/>
        </w:rPr>
        <w:t xml:space="preserve"> </w:t>
      </w:r>
      <w:r w:rsidRPr="00217BF5">
        <w:rPr>
          <w:rFonts w:asciiTheme="minorHAnsi" w:hAnsiTheme="minorHAnsi"/>
          <w:sz w:val="22"/>
          <w:szCs w:val="22"/>
        </w:rPr>
        <w:t>Faktura - Daňový doklad musí obsahovat všechny náležitosti řádného účetního a daňového dokladu dle příslušných právních předpisů, zejména zákona č. 235/2004 Sb., o dani z přidané hodnoty, ve znění pozdějších předpisů, dále musí splňovat smlouvou stanovené náležitosti, jinak je objednatel oprávněn jej do data splatnosti vrátit s tím, že zhotovitel je poté povinen vystavit nový s novým termínem splatnosti. V takovém případě není objednatel v prodlení s úhradou.</w:t>
      </w:r>
    </w:p>
    <w:p w:rsidR="00D902E6" w:rsidRPr="00217BF5" w:rsidRDefault="00D902E6" w:rsidP="0003092D">
      <w:pPr>
        <w:pStyle w:val="Odstavecseseznamem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217BF5">
        <w:rPr>
          <w:rFonts w:asciiTheme="minorHAnsi" w:hAnsiTheme="minorHAnsi"/>
          <w:sz w:val="22"/>
          <w:szCs w:val="22"/>
        </w:rPr>
        <w:t xml:space="preserve">Na každé faktuře – daňovém dokladu, musí být uvedeno číslo smlouvy a název díla. Bez uvedení těchto údajů nebude faktura uhrazena a bude zhotoviteli vrácena k opravě dle odstavce 5 </w:t>
      </w:r>
      <w:r w:rsidR="004728E1" w:rsidRPr="00217BF5">
        <w:rPr>
          <w:rFonts w:asciiTheme="minorHAnsi" w:hAnsiTheme="minorHAnsi"/>
          <w:sz w:val="22"/>
          <w:szCs w:val="22"/>
        </w:rPr>
        <w:t>tohoto článku</w:t>
      </w:r>
      <w:r w:rsidRPr="00217BF5">
        <w:rPr>
          <w:rFonts w:asciiTheme="minorHAnsi" w:hAnsiTheme="minorHAnsi"/>
          <w:sz w:val="22"/>
          <w:szCs w:val="22"/>
        </w:rPr>
        <w:t>.</w:t>
      </w:r>
    </w:p>
    <w:p w:rsidR="00632B49" w:rsidRPr="00217BF5" w:rsidRDefault="00632B49" w:rsidP="00632B49">
      <w:pPr>
        <w:pStyle w:val="Odstavecseseznamem"/>
        <w:tabs>
          <w:tab w:val="left" w:pos="709"/>
        </w:tabs>
        <w:ind w:left="420"/>
        <w:jc w:val="both"/>
        <w:rPr>
          <w:rFonts w:asciiTheme="minorHAnsi" w:hAnsiTheme="minorHAnsi"/>
          <w:sz w:val="22"/>
          <w:szCs w:val="22"/>
        </w:rPr>
      </w:pPr>
    </w:p>
    <w:p w:rsidR="00984547" w:rsidRPr="00217BF5" w:rsidRDefault="00984547" w:rsidP="00B60A01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/>
          <w:b/>
          <w:sz w:val="22"/>
          <w:szCs w:val="22"/>
        </w:rPr>
        <w:t xml:space="preserve"> 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 xml:space="preserve"> V</w:t>
      </w:r>
      <w:r w:rsidR="00996514">
        <w:rPr>
          <w:rFonts w:asciiTheme="minorHAnsi" w:hAnsiTheme="minorHAnsi" w:cs="Arial"/>
          <w:b/>
          <w:snapToGrid w:val="0"/>
          <w:sz w:val="22"/>
          <w:szCs w:val="22"/>
        </w:rPr>
        <w:t>I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Odpovědnost za vady, odpovědnost za škodu a záruka za jakost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 xml:space="preserve">Zhotovitel odpovídá za úplné a kvalitní provedení předmětu díla bez vad a nedodělků, </w:t>
      </w:r>
      <w:r w:rsidRPr="00217BF5">
        <w:rPr>
          <w:rFonts w:asciiTheme="minorHAnsi" w:hAnsiTheme="minorHAnsi" w:cs="Arial"/>
          <w:sz w:val="22"/>
          <w:szCs w:val="22"/>
        </w:rPr>
        <w:t xml:space="preserve">jakož i za kvalitu výrobků a materiálů použitých k jeho zhotovení. 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 xml:space="preserve">Zhotovitel je povinen odstranit bez prodlení a bezplatně zjištěné vady svých prací nebo dodávek. 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Zhotovitel odpovídá za škody způsobené při realizaci díla nebo v souvislosti s ním objednateli nebo třetím osobám podle obecně platných předpisů. Zhotovitel se zavazuje učinit potřebná účinná opatření k zamezení vzniku škod či k její případné náhradě.  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 xml:space="preserve">Smluvní strany si sjednávající záruční dobu pro zhotovené dílo v délce </w:t>
      </w:r>
      <w:r w:rsidR="002E03F6">
        <w:rPr>
          <w:rFonts w:asciiTheme="minorHAnsi" w:hAnsiTheme="minorHAnsi" w:cs="Arial"/>
          <w:b/>
          <w:snapToGrid w:val="0"/>
          <w:sz w:val="22"/>
          <w:szCs w:val="22"/>
        </w:rPr>
        <w:t>60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 xml:space="preserve"> měsíců</w:t>
      </w:r>
      <w:r w:rsidRPr="00217BF5">
        <w:rPr>
          <w:rFonts w:asciiTheme="minorHAnsi" w:hAnsiTheme="minorHAnsi" w:cs="Arial"/>
          <w:snapToGrid w:val="0"/>
          <w:sz w:val="22"/>
          <w:szCs w:val="22"/>
        </w:rPr>
        <w:t>. Tato lhůta počíná běžet předáním díla.</w:t>
      </w:r>
      <w:r w:rsidRPr="00217BF5">
        <w:rPr>
          <w:rFonts w:asciiTheme="minorHAnsi" w:hAnsiTheme="minorHAnsi" w:cs="Arial"/>
          <w:sz w:val="22"/>
          <w:szCs w:val="22"/>
        </w:rPr>
        <w:t xml:space="preserve"> </w:t>
      </w:r>
    </w:p>
    <w:p w:rsidR="00636F20" w:rsidRPr="00217BF5" w:rsidRDefault="00636F20" w:rsidP="0003092D">
      <w:pPr>
        <w:pStyle w:val="Zkladntext"/>
        <w:numPr>
          <w:ilvl w:val="1"/>
          <w:numId w:val="8"/>
        </w:numPr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Záruční doba na reklamovanou část díla neběží po dobu počínající dnem uplatnění reklamace a končící dnem odstranění vady.</w:t>
      </w:r>
    </w:p>
    <w:p w:rsidR="00636F20" w:rsidRPr="00217BF5" w:rsidRDefault="00636F20" w:rsidP="00636F2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snapToGrid w:val="0"/>
          <w:sz w:val="22"/>
          <w:szCs w:val="22"/>
        </w:rPr>
        <w:t> </w:t>
      </w:r>
    </w:p>
    <w:p w:rsidR="007566F6" w:rsidRDefault="007566F6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lastRenderedPageBreak/>
        <w:t>VI</w:t>
      </w:r>
      <w:r w:rsidR="00996514">
        <w:rPr>
          <w:rFonts w:asciiTheme="minorHAnsi" w:hAnsiTheme="minorHAnsi" w:cs="Arial"/>
          <w:b/>
          <w:snapToGrid w:val="0"/>
          <w:sz w:val="22"/>
          <w:szCs w:val="22"/>
        </w:rPr>
        <w:t>I</w:t>
      </w: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Zhotovení díla, předání a převzetí díla</w:t>
      </w:r>
    </w:p>
    <w:p w:rsidR="00636F20" w:rsidRPr="00217BF5" w:rsidRDefault="00636F20" w:rsidP="0003092D">
      <w:pPr>
        <w:pStyle w:val="Zkladntext"/>
        <w:numPr>
          <w:ilvl w:val="1"/>
          <w:numId w:val="9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Vlastnické právo ke zhotovenému dílo v celém rozsahu svědčí objednateli až do předání díla objednateli. Až do předání díla nese nebezpečí škody na zhotovovaném díle zhotovitel. </w:t>
      </w:r>
    </w:p>
    <w:p w:rsidR="00636F20" w:rsidRPr="00217BF5" w:rsidRDefault="00636F20" w:rsidP="0003092D">
      <w:pPr>
        <w:pStyle w:val="Zkladntext"/>
        <w:numPr>
          <w:ilvl w:val="1"/>
          <w:numId w:val="9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Objednatel a zhotovitel se zavazují vzájemně si poskytovat nezbytnou součinnost při plnění smluvních povinností a při provádění díla. </w:t>
      </w:r>
    </w:p>
    <w:p w:rsidR="00636F20" w:rsidRPr="00217BF5" w:rsidRDefault="00636F20" w:rsidP="0003092D">
      <w:pPr>
        <w:pStyle w:val="Zkladntext"/>
        <w:numPr>
          <w:ilvl w:val="1"/>
          <w:numId w:val="9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Zhotovitel bude při pohybu v prostorách národní kulturní památky </w:t>
      </w:r>
      <w:r w:rsidR="00F6572D" w:rsidRPr="00912058">
        <w:rPr>
          <w:rFonts w:asciiTheme="minorHAnsi" w:hAnsiTheme="minorHAnsi" w:cs="Arial"/>
          <w:sz w:val="22"/>
          <w:szCs w:val="22"/>
        </w:rPr>
        <w:t xml:space="preserve">SH </w:t>
      </w:r>
      <w:r w:rsidR="007566F6">
        <w:rPr>
          <w:rFonts w:asciiTheme="minorHAnsi" w:hAnsiTheme="minorHAnsi" w:cs="Arial"/>
          <w:sz w:val="22"/>
          <w:szCs w:val="22"/>
        </w:rPr>
        <w:t xml:space="preserve">Bouzov </w:t>
      </w:r>
      <w:r w:rsidRPr="00217BF5">
        <w:rPr>
          <w:rFonts w:asciiTheme="minorHAnsi" w:hAnsiTheme="minorHAnsi" w:cs="Arial"/>
          <w:sz w:val="22"/>
          <w:szCs w:val="22"/>
        </w:rPr>
        <w:t>respektovat speciální bezpečnostní režim stanovený objednatelem</w:t>
      </w:r>
      <w:r w:rsidRPr="00217BF5">
        <w:rPr>
          <w:rFonts w:asciiTheme="minorHAnsi" w:hAnsiTheme="minorHAnsi" w:cs="Arial"/>
          <w:b/>
          <w:sz w:val="22"/>
          <w:szCs w:val="22"/>
        </w:rPr>
        <w:t xml:space="preserve">. </w:t>
      </w:r>
      <w:r w:rsidRPr="00217BF5">
        <w:rPr>
          <w:rFonts w:asciiTheme="minorHAnsi" w:hAnsiTheme="minorHAnsi" w:cs="Arial"/>
          <w:sz w:val="22"/>
          <w:szCs w:val="22"/>
        </w:rPr>
        <w:t xml:space="preserve">O termínech a podmínkách pobytu v objektu rozhoduje objednatel, a to zejména prostřednictvím vedoucího správy památkového objektu. </w:t>
      </w:r>
    </w:p>
    <w:p w:rsidR="00636F20" w:rsidRPr="00217BF5" w:rsidRDefault="00636F20" w:rsidP="00636F20">
      <w:pPr>
        <w:pStyle w:val="Zkladntext"/>
        <w:ind w:left="360"/>
        <w:rPr>
          <w:rFonts w:asciiTheme="minorHAnsi" w:hAnsiTheme="minorHAnsi" w:cs="Arial"/>
          <w:sz w:val="22"/>
          <w:szCs w:val="22"/>
        </w:rPr>
      </w:pPr>
    </w:p>
    <w:p w:rsidR="00636F20" w:rsidRPr="00996514" w:rsidRDefault="00636F20" w:rsidP="00F6572D">
      <w:pPr>
        <w:pStyle w:val="Podnadpis"/>
        <w:jc w:val="center"/>
        <w:rPr>
          <w:rStyle w:val="Siln"/>
          <w:color w:val="auto"/>
        </w:rPr>
      </w:pPr>
      <w:r w:rsidRPr="00217BF5">
        <w:rPr>
          <w:rStyle w:val="Siln"/>
          <w:color w:val="auto"/>
        </w:rPr>
        <w:t xml:space="preserve"> </w:t>
      </w:r>
      <w:r w:rsidRPr="00996514">
        <w:rPr>
          <w:rStyle w:val="Siln"/>
          <w:color w:val="auto"/>
        </w:rPr>
        <w:t>VI</w:t>
      </w:r>
      <w:r w:rsidR="00996514" w:rsidRPr="00996514">
        <w:rPr>
          <w:rStyle w:val="Siln"/>
          <w:color w:val="auto"/>
        </w:rPr>
        <w:t>I</w:t>
      </w:r>
      <w:r w:rsidRPr="00996514">
        <w:rPr>
          <w:rStyle w:val="Siln"/>
          <w:color w:val="auto"/>
        </w:rPr>
        <w:t xml:space="preserve">I. </w:t>
      </w:r>
      <w:r w:rsidRPr="00996514">
        <w:rPr>
          <w:rStyle w:val="Siln"/>
          <w:color w:val="auto"/>
        </w:rPr>
        <w:br/>
      </w:r>
      <w:r w:rsidR="00F6572D" w:rsidRPr="00996514">
        <w:rPr>
          <w:rStyle w:val="Siln"/>
          <w:color w:val="auto"/>
        </w:rPr>
        <w:t xml:space="preserve">     </w:t>
      </w:r>
      <w:r w:rsidRPr="00996514">
        <w:rPr>
          <w:rStyle w:val="Siln"/>
          <w:color w:val="auto"/>
        </w:rPr>
        <w:t>Práva a povinnosti zhotovitele</w:t>
      </w:r>
    </w:p>
    <w:p w:rsidR="00636F20" w:rsidRPr="00996514" w:rsidRDefault="00636F20" w:rsidP="0003092D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se zavazuje provést dílo v souladu s platnými právními předpisy, s potřebnou odbornou péčí, na své nebezpečí a ve sjednané době, dle pokynů objednatele. Za prováděné dílo nese odpovědnost až do jeho řádného ukončení a předání objednateli.</w:t>
      </w:r>
    </w:p>
    <w:p w:rsidR="00636F20" w:rsidRPr="00996514" w:rsidRDefault="00636F20" w:rsidP="0003092D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Práce na objektu podléhají zákonu č. 20/1987 Sb., o státní památkové péči v platném znění a ve znění prováděcích předpisů. Zhotovitel se zavazuje dodržovat podmínky závazného stanoviska orgánu státní památkové uvedené v čl. II. odst. 1 této smlouvy, nedodržení se považuje za podstatné porušení smlouvy a objednatel je oprávněn od smlouvy odstoupit</w:t>
      </w:r>
      <w:r w:rsidRPr="00996514">
        <w:rPr>
          <w:rFonts w:asciiTheme="minorHAnsi" w:hAnsiTheme="minorHAnsi"/>
          <w:i/>
          <w:sz w:val="22"/>
          <w:szCs w:val="22"/>
        </w:rPr>
        <w:t>.</w:t>
      </w:r>
    </w:p>
    <w:p w:rsidR="00636F20" w:rsidRPr="00996514" w:rsidRDefault="00636F20" w:rsidP="0003092D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je povinen upozornit objednatele na nevhodnou povahu věcí předaných mu objednatelem. Stejnou povinnost má zhotovitel i tehdy, požaduje-li objednatel, aby dílo bylo provedeno podle pokynů, které jsou nevhodné.</w:t>
      </w:r>
    </w:p>
    <w:p w:rsidR="000079EF" w:rsidRPr="000079EF" w:rsidRDefault="000079EF" w:rsidP="0003092D">
      <w:pPr>
        <w:pStyle w:val="Odstavecseseznamem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 </w:t>
      </w:r>
      <w:r w:rsidR="00636F20" w:rsidRPr="000079EF">
        <w:rPr>
          <w:rFonts w:asciiTheme="minorHAnsi" w:hAnsiTheme="minorHAnsi"/>
          <w:sz w:val="22"/>
          <w:szCs w:val="22"/>
        </w:rPr>
        <w:t>převzetí díla bude sepsán písemný předávací protokol podepsaný zástupci obou smluvních</w:t>
      </w:r>
    </w:p>
    <w:p w:rsidR="00636F20" w:rsidRPr="000079EF" w:rsidRDefault="000079EF" w:rsidP="000079E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="00636F20" w:rsidRPr="000079EF">
        <w:rPr>
          <w:rFonts w:asciiTheme="minorHAnsi" w:hAnsiTheme="minorHAnsi"/>
          <w:sz w:val="22"/>
          <w:szCs w:val="22"/>
        </w:rPr>
        <w:t xml:space="preserve"> stran. </w:t>
      </w:r>
    </w:p>
    <w:p w:rsidR="00636F20" w:rsidRPr="00996514" w:rsidRDefault="00636F20" w:rsidP="0003092D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Smluvní strany sjednaly, že Objednatel má nad rámec ustanovení § 2605 občanského zákoníku lhůtu 7 dní, po kterou může na Zhotoviteli nad rámec zákona dále uplatňovat zjevné vady díla.</w:t>
      </w:r>
    </w:p>
    <w:p w:rsidR="00636F20" w:rsidRPr="00996514" w:rsidRDefault="00636F20" w:rsidP="0003092D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před zahájením prací předá objednateli seznam pracovníků, kteří budou dílo provádět. Tento seznam bude zhotovitel průběžně aktualizovat. Zajistí, aby se jeho pracovníci pohybovali pouze v prostorách určených objednatelem Současně zajistí, aby k provádění díla byly využívány pouze osoby (trestně) bezúhonné.</w:t>
      </w:r>
    </w:p>
    <w:p w:rsidR="00636F20" w:rsidRPr="00996514" w:rsidRDefault="00636F20" w:rsidP="0003092D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Na požádání objednatele je povinen předložit doklady o materiálu použitém pro zhotovení díla.</w:t>
      </w:r>
    </w:p>
    <w:p w:rsidR="00636F20" w:rsidRPr="00996514" w:rsidRDefault="00636F20" w:rsidP="0003092D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odpovídá za dodržování platných právních předpisů v oblasti BOZP a PO.</w:t>
      </w:r>
    </w:p>
    <w:p w:rsidR="00636F20" w:rsidRPr="00996514" w:rsidRDefault="00636F20" w:rsidP="0003092D">
      <w:pPr>
        <w:pStyle w:val="Odstavecseseznamem"/>
        <w:numPr>
          <w:ilvl w:val="0"/>
          <w:numId w:val="14"/>
        </w:numPr>
        <w:rPr>
          <w:rFonts w:asciiTheme="minorHAnsi" w:hAnsiTheme="minorHAnsi"/>
          <w:b/>
          <w:sz w:val="22"/>
          <w:szCs w:val="22"/>
        </w:rPr>
      </w:pPr>
      <w:r w:rsidRPr="00996514">
        <w:rPr>
          <w:rFonts w:asciiTheme="minorHAnsi" w:hAnsiTheme="minorHAnsi"/>
          <w:sz w:val="22"/>
          <w:szCs w:val="22"/>
        </w:rPr>
        <w:t>Zhotovitel se zavazuje dbát o to, aby při provádění díla nebyl narušen provoz správy památkového objektu, resp. byl narušován minimálně.</w:t>
      </w:r>
    </w:p>
    <w:p w:rsidR="00636F20" w:rsidRPr="00217BF5" w:rsidRDefault="00636F20" w:rsidP="00636F20">
      <w:pPr>
        <w:pStyle w:val="Podnadpis"/>
        <w:jc w:val="both"/>
      </w:pPr>
    </w:p>
    <w:p w:rsidR="00636F20" w:rsidRPr="00217BF5" w:rsidRDefault="00636F20" w:rsidP="00F6572D">
      <w:pPr>
        <w:pStyle w:val="Podnadpis"/>
        <w:keepNext/>
        <w:jc w:val="center"/>
        <w:rPr>
          <w:rStyle w:val="Siln"/>
          <w:color w:val="auto"/>
        </w:rPr>
      </w:pPr>
      <w:r w:rsidRPr="00217BF5">
        <w:rPr>
          <w:rStyle w:val="Siln"/>
          <w:color w:val="auto"/>
        </w:rPr>
        <w:t xml:space="preserve"> IX. </w:t>
      </w:r>
      <w:r w:rsidRPr="00217BF5">
        <w:rPr>
          <w:rStyle w:val="Siln"/>
          <w:color w:val="auto"/>
        </w:rPr>
        <w:br/>
        <w:t>Práva a povinnosti objednatele</w:t>
      </w:r>
    </w:p>
    <w:p w:rsidR="00636F20" w:rsidRPr="00217BF5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Objednatel má právo kontroly díla v každé fázi jeho provádění. K tomuto se zhotovitel zavazuje poskytnout objednateli nezbytnou součinnost. 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636F20" w:rsidRPr="00217BF5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Objednatel se zavazuje předat před započetím díla zhotoviteli prostory nutné pro provedení díla.</w:t>
      </w:r>
    </w:p>
    <w:p w:rsidR="00636F20" w:rsidRPr="00996514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996514">
        <w:rPr>
          <w:rFonts w:asciiTheme="minorHAnsi" w:hAnsiTheme="minorHAnsi" w:cs="Arial"/>
          <w:sz w:val="22"/>
          <w:szCs w:val="22"/>
        </w:rPr>
        <w:t xml:space="preserve">Objednatel si vyhrazuje právo posunout nebo odložit začátek provádění díla s ohledem a v závislosti na výši disponibilních prostředků pro financování díla. Objednatel je oprávněn z důvodu nedostatku finančních prostředků zmenšit rozsah díla nebo provádění díla přerušit nebo </w:t>
      </w:r>
      <w:r w:rsidRPr="00996514">
        <w:rPr>
          <w:rFonts w:asciiTheme="minorHAnsi" w:hAnsiTheme="minorHAnsi" w:cs="Arial"/>
          <w:sz w:val="22"/>
          <w:szCs w:val="22"/>
        </w:rPr>
        <w:lastRenderedPageBreak/>
        <w:t>zcela ukončit před dokončením díla a od smlouvy odstoupit.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636F20" w:rsidRPr="00912058" w:rsidRDefault="00636F20" w:rsidP="00912058">
      <w:pPr>
        <w:pStyle w:val="Podnadpis"/>
        <w:widowControl w:val="0"/>
        <w:numPr>
          <w:ilvl w:val="1"/>
          <w:numId w:val="10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pacing w:after="0"/>
        <w:jc w:val="both"/>
        <w:outlineLvl w:val="0"/>
        <w:rPr>
          <w:b/>
          <w:color w:val="auto"/>
        </w:rPr>
      </w:pPr>
      <w:r w:rsidRPr="00912058">
        <w:rPr>
          <w:color w:val="auto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:rsidR="00636F20" w:rsidRPr="00217BF5" w:rsidRDefault="00636F20" w:rsidP="0003092D">
      <w:pPr>
        <w:keepNext/>
        <w:numPr>
          <w:ilvl w:val="1"/>
          <w:numId w:val="10"/>
        </w:numPr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996514">
        <w:rPr>
          <w:rFonts w:asciiTheme="minorHAnsi" w:hAnsiTheme="minorHAnsi" w:cs="Arial"/>
          <w:sz w:val="22"/>
          <w:szCs w:val="22"/>
        </w:rPr>
        <w:t>Objednatel zajistí zhotoviteli bezplatný odběr elektrické energie pro provádění díla.</w:t>
      </w:r>
    </w:p>
    <w:p w:rsidR="00636F20" w:rsidRPr="00217BF5" w:rsidRDefault="00636F20" w:rsidP="00636F20">
      <w:pPr>
        <w:pStyle w:val="Zkladntext"/>
        <w:rPr>
          <w:rFonts w:asciiTheme="minorHAnsi" w:hAnsiTheme="minorHAnsi" w:cs="Arial"/>
          <w:snapToGrid w:val="0"/>
          <w:sz w:val="22"/>
          <w:szCs w:val="22"/>
        </w:rPr>
      </w:pPr>
    </w:p>
    <w:p w:rsidR="00F6572D" w:rsidRPr="00217BF5" w:rsidRDefault="00F6572D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X.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Smluvní pokuty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</w:rPr>
      </w:pPr>
      <w:r w:rsidRPr="00217BF5">
        <w:rPr>
          <w:rFonts w:asciiTheme="minorHAnsi" w:hAnsiTheme="minorHAnsi"/>
        </w:rPr>
        <w:t>Pokud bude zhotovitel v prodlení proti termínu předání a převzetí díla sjednanému podle smlouvy nebo proti ujednanému dílčímu termínu plnění části díla, je povinen zaplatit objednateli smluvní pokutu ve výši 0,</w:t>
      </w:r>
      <w:r w:rsidR="00AA7B8D">
        <w:rPr>
          <w:rFonts w:asciiTheme="minorHAnsi" w:hAnsiTheme="minorHAnsi"/>
        </w:rPr>
        <w:t>2</w:t>
      </w:r>
      <w:r w:rsidRPr="00217BF5">
        <w:rPr>
          <w:rFonts w:asciiTheme="minorHAnsi" w:hAnsiTheme="minorHAnsi"/>
        </w:rPr>
        <w:t xml:space="preserve"> % z ceny díla včetně DPH za každý i započatý den prodlení.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b/>
          <w:bCs/>
          <w:snapToGrid w:val="0"/>
        </w:rPr>
      </w:pPr>
      <w:r w:rsidRPr="00217BF5">
        <w:rPr>
          <w:rFonts w:asciiTheme="minorHAnsi" w:hAnsiTheme="minorHAnsi"/>
          <w:snapToGrid w:val="0"/>
        </w:rPr>
        <w:t xml:space="preserve">Při prodlení s odstraněním vad a nedodělků v přiměřeném dohodnutém termínu zaplatí zhotovitel objednateli pokutu ve výši </w:t>
      </w:r>
      <w:r w:rsidR="00AA7B8D" w:rsidRPr="00912058">
        <w:rPr>
          <w:rFonts w:asciiTheme="minorHAnsi" w:hAnsiTheme="minorHAnsi"/>
          <w:bCs/>
          <w:snapToGrid w:val="0"/>
        </w:rPr>
        <w:t>500</w:t>
      </w:r>
      <w:r w:rsidRPr="00912058">
        <w:rPr>
          <w:rFonts w:asciiTheme="minorHAnsi" w:hAnsiTheme="minorHAnsi"/>
          <w:bCs/>
          <w:snapToGrid w:val="0"/>
        </w:rPr>
        <w:t xml:space="preserve"> Kč</w:t>
      </w:r>
      <w:r w:rsidRPr="00217BF5">
        <w:rPr>
          <w:rFonts w:asciiTheme="minorHAnsi" w:hAnsiTheme="minorHAnsi"/>
          <w:snapToGrid w:val="0"/>
        </w:rPr>
        <w:t xml:space="preserve"> za každou vadu či nedodělek, a každý den prodlení počínaje dnem, na který bylo odstranění vady, či nedodělku dohodnuto až do doby úplného odstranění vady či nedodělku.  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b/>
          <w:bCs/>
          <w:snapToGrid w:val="0"/>
        </w:rPr>
      </w:pPr>
      <w:r w:rsidRPr="00217BF5">
        <w:rPr>
          <w:rFonts w:asciiTheme="minorHAnsi" w:hAnsiTheme="minorHAnsi"/>
          <w:bCs/>
          <w:snapToGrid w:val="0"/>
        </w:rPr>
        <w:t>V případě porušení některé z povinností stanovených v čl. VI</w:t>
      </w:r>
      <w:r w:rsidR="00996514">
        <w:rPr>
          <w:rFonts w:asciiTheme="minorHAnsi" w:hAnsiTheme="minorHAnsi"/>
          <w:bCs/>
          <w:snapToGrid w:val="0"/>
        </w:rPr>
        <w:t>I</w:t>
      </w:r>
      <w:r w:rsidRPr="00217BF5">
        <w:rPr>
          <w:rFonts w:asciiTheme="minorHAnsi" w:hAnsiTheme="minorHAnsi"/>
          <w:bCs/>
          <w:snapToGrid w:val="0"/>
        </w:rPr>
        <w:t>I. odst. 8 Smlouvy je Zhotovitel povinen uhradit Objednateli smluvní pokutu ve výši 10.000,- Kč, a to za každý jednotlivý případ porušení povinnosti.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b/>
          <w:bCs/>
          <w:snapToGrid w:val="0"/>
        </w:rPr>
      </w:pPr>
      <w:r w:rsidRPr="00217BF5">
        <w:rPr>
          <w:rFonts w:asciiTheme="minorHAnsi" w:hAnsiTheme="minorHAnsi"/>
          <w:snapToGrid w:val="0"/>
        </w:rPr>
        <w:t>Smluvní pokuty jsou splatné do 15 dnů od písemného vyúčtování odeslaného druhé smluvní straně doporučeným dopisem.</w:t>
      </w:r>
      <w:r w:rsidRPr="00217BF5">
        <w:rPr>
          <w:rFonts w:asciiTheme="minorHAnsi" w:hAnsiTheme="minorHAnsi"/>
          <w:color w:val="000000"/>
        </w:rPr>
        <w:t xml:space="preserve"> Ve vztahu  k náhradě škody vzniklé porušením smluvní povinnosti platí, že právo na její náhradu není zaplacením smluvní pokuty dotčeno.</w:t>
      </w:r>
      <w:r w:rsidRPr="00217BF5">
        <w:rPr>
          <w:rFonts w:asciiTheme="minorHAnsi" w:hAnsiTheme="minorHAnsi"/>
        </w:rPr>
        <w:t xml:space="preserve"> Odstoupením od smlouvy není dotčen nárok na zaplacení smluvní pokuty ani nároky na náhradu škody.</w:t>
      </w:r>
    </w:p>
    <w:p w:rsidR="00636F20" w:rsidRPr="00217BF5" w:rsidRDefault="00636F20" w:rsidP="0003092D">
      <w:pPr>
        <w:pStyle w:val="A-odstavecodsazensodrkami"/>
        <w:numPr>
          <w:ilvl w:val="0"/>
          <w:numId w:val="12"/>
        </w:numPr>
        <w:rPr>
          <w:rFonts w:asciiTheme="minorHAnsi" w:hAnsiTheme="minorHAnsi"/>
          <w:snapToGrid w:val="0"/>
        </w:rPr>
      </w:pPr>
      <w:r w:rsidRPr="00217BF5">
        <w:rPr>
          <w:rFonts w:asciiTheme="minorHAnsi" w:hAnsiTheme="minorHAnsi"/>
          <w:snapToGrid w:val="0"/>
        </w:rPr>
        <w:t>Zhotovitel se vzdává svého práva namítat nepřiměřenou výši smluvní pokuty u soudu ve smyslu § 2051 zákona č. 89/2012 Sb., občanský zákoník, ve znění pozdějších předpisů.</w:t>
      </w:r>
    </w:p>
    <w:p w:rsidR="00636F20" w:rsidRPr="00217BF5" w:rsidRDefault="00636F20" w:rsidP="00636F20">
      <w:pPr>
        <w:pStyle w:val="Zkladntext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keepNext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keepNext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XI.</w:t>
      </w:r>
    </w:p>
    <w:p w:rsidR="00636F20" w:rsidRPr="00217BF5" w:rsidRDefault="00636F20" w:rsidP="00636F20">
      <w:pPr>
        <w:pStyle w:val="Zkladntext"/>
        <w:keepNext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Odstoupení od smlouvy</w:t>
      </w:r>
    </w:p>
    <w:p w:rsidR="00636F20" w:rsidRPr="00217BF5" w:rsidRDefault="00636F20" w:rsidP="0003092D">
      <w:pPr>
        <w:pStyle w:val="Zkladntext"/>
        <w:keepNext/>
        <w:numPr>
          <w:ilvl w:val="1"/>
          <w:numId w:val="7"/>
        </w:numPr>
        <w:rPr>
          <w:rFonts w:asciiTheme="minorHAnsi" w:hAnsiTheme="minorHAnsi" w:cs="Arial"/>
          <w:b/>
          <w:bCs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:rsidR="00636F20" w:rsidRPr="00217BF5" w:rsidRDefault="00636F20" w:rsidP="0003092D">
      <w:pPr>
        <w:pStyle w:val="Zkladntext"/>
        <w:keepNext/>
        <w:numPr>
          <w:ilvl w:val="1"/>
          <w:numId w:val="7"/>
        </w:numPr>
        <w:rPr>
          <w:rFonts w:asciiTheme="minorHAnsi" w:hAnsiTheme="minorHAnsi" w:cs="Arial"/>
          <w:b/>
          <w:bCs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Objednatel je od smlouvy kromě jiných ve smlouvě sjednaných důvodů oprávněn odstoupit při podstatném porušení smlouvy zhotovitelem, a to zejména při: </w:t>
      </w:r>
    </w:p>
    <w:p w:rsidR="00636F20" w:rsidRPr="00217BF5" w:rsidRDefault="00636F20" w:rsidP="0003092D">
      <w:pPr>
        <w:pStyle w:val="Zkladntext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prodlení s prováděním díla</w:t>
      </w:r>
      <w:r w:rsidRPr="00217BF5">
        <w:rPr>
          <w:rFonts w:asciiTheme="minorHAnsi" w:hAnsiTheme="minorHAnsi"/>
          <w:sz w:val="22"/>
          <w:szCs w:val="22"/>
        </w:rPr>
        <w:t xml:space="preserve"> či jeho části dle čl. III. odst. 1 písm. b) smlouvy</w:t>
      </w:r>
      <w:r w:rsidRPr="00217BF5">
        <w:rPr>
          <w:rFonts w:asciiTheme="minorHAnsi" w:hAnsiTheme="minorHAnsi" w:cs="Arial"/>
          <w:sz w:val="22"/>
          <w:szCs w:val="22"/>
        </w:rPr>
        <w:t xml:space="preserve"> o dobu delší než 30 dní.</w:t>
      </w:r>
    </w:p>
    <w:p w:rsidR="00636F20" w:rsidRPr="00217BF5" w:rsidRDefault="00636F20" w:rsidP="0003092D">
      <w:pPr>
        <w:pStyle w:val="Zkladntext"/>
        <w:numPr>
          <w:ilvl w:val="0"/>
          <w:numId w:val="1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zjištění závažných nedostatků či chyb významně snižující kvalitu nebo hodnotu díla, jakož i jiná závažná porušení smlouvy, v důsledku kterých bude nebo může být zhotovení díla co do termínů i kvality zásadně ohroženo </w:t>
      </w:r>
    </w:p>
    <w:p w:rsidR="00636F20" w:rsidRPr="00217BF5" w:rsidRDefault="00636F20" w:rsidP="0003092D">
      <w:pPr>
        <w:pStyle w:val="Zkladntext"/>
        <w:numPr>
          <w:ilvl w:val="1"/>
          <w:numId w:val="7"/>
        </w:numPr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Zhotovitel</w:t>
      </w:r>
      <w:r w:rsidRPr="00217BF5">
        <w:rPr>
          <w:rFonts w:asciiTheme="minorHAnsi" w:hAnsiTheme="minorHAnsi" w:cs="Arial"/>
          <w:bCs/>
          <w:sz w:val="22"/>
          <w:szCs w:val="22"/>
        </w:rPr>
        <w:t xml:space="preserve"> má právo od smlouvy odstoupit </w:t>
      </w:r>
      <w:r w:rsidRPr="00217BF5">
        <w:rPr>
          <w:rFonts w:asciiTheme="minorHAnsi" w:hAnsiTheme="minorHAnsi" w:cs="Arial"/>
          <w:sz w:val="22"/>
          <w:szCs w:val="22"/>
        </w:rPr>
        <w:t xml:space="preserve">v případě, že překážky na straně objednatele mu dlouhodobě znemožňují řádné provádění díla. </w:t>
      </w:r>
    </w:p>
    <w:p w:rsidR="00636F20" w:rsidRPr="00217BF5" w:rsidRDefault="00636F20" w:rsidP="0003092D">
      <w:pPr>
        <w:pStyle w:val="Zkladntext"/>
        <w:keepNext/>
        <w:widowControl w:val="0"/>
        <w:numPr>
          <w:ilvl w:val="1"/>
          <w:numId w:val="7"/>
        </w:numPr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Objednatel je smlouvu oprávněn vypovědět i bez udání důvodu, přičemž výpovědní lhůta činí 14 dní a začíná běžet dnem po doručení písemné výpovědi druhé smluvní straně.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napToGrid w:val="0"/>
          <w:sz w:val="22"/>
          <w:szCs w:val="22"/>
        </w:rPr>
      </w:pPr>
      <w:r w:rsidRPr="00217BF5">
        <w:rPr>
          <w:rFonts w:asciiTheme="minorHAnsi" w:hAnsiTheme="minorHAnsi" w:cs="Arial"/>
          <w:b/>
          <w:snapToGrid w:val="0"/>
          <w:sz w:val="22"/>
          <w:szCs w:val="22"/>
        </w:rPr>
        <w:t>XII.</w:t>
      </w:r>
    </w:p>
    <w:p w:rsidR="00636F20" w:rsidRPr="00217BF5" w:rsidRDefault="00636F20" w:rsidP="00636F20">
      <w:pPr>
        <w:pStyle w:val="Zkladntext"/>
        <w:jc w:val="center"/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b/>
          <w:sz w:val="22"/>
          <w:szCs w:val="22"/>
        </w:rPr>
        <w:t>Ustanovení přechodná a závěrečná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Tato smlouva byla sepsána ve </w:t>
      </w:r>
      <w:r w:rsidRPr="00217BF5">
        <w:rPr>
          <w:rFonts w:asciiTheme="minorHAnsi" w:hAnsiTheme="minorHAnsi" w:cs="Arial"/>
          <w:i/>
          <w:sz w:val="22"/>
          <w:szCs w:val="22"/>
        </w:rPr>
        <w:t>dvou vyhotoveních</w:t>
      </w:r>
      <w:r w:rsidRPr="00217BF5">
        <w:rPr>
          <w:rFonts w:asciiTheme="minorHAnsi" w:hAnsiTheme="minorHAnsi" w:cs="Arial"/>
          <w:sz w:val="22"/>
          <w:szCs w:val="22"/>
        </w:rPr>
        <w:t>. Každá ze smluvních stran obdržela po jednom totožném vyhotovení.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lastRenderedPageBreak/>
        <w:t>Smluvní strany berou na vědomí, že tato smlouva může podléhat uveřejnění dle zákona č. 340/2015 Sb., o zvláštních podmínkách účinnosti některých smluv, uveřejňování těchto smluv a o registru smluv (zákon o registru smluv), ve znění pozdějších předpisů. O tom, zda tato smlouva bude v registru uveřejněna, rozhoduje objednatel.</w:t>
      </w:r>
    </w:p>
    <w:p w:rsidR="00636F20" w:rsidRPr="00AA7B8D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b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Tato smlouva nabývá platnosti a účinnosti dnem podpisu oběma smluvními stranami. Pokud tato smlouva podléhá povinnosti uveřejnění dle předchozího odstavce, </w:t>
      </w:r>
      <w:r w:rsidRPr="00AA7B8D">
        <w:rPr>
          <w:rFonts w:asciiTheme="minorHAnsi" w:hAnsiTheme="minorHAnsi" w:cs="Arial"/>
          <w:b/>
          <w:sz w:val="22"/>
          <w:szCs w:val="22"/>
        </w:rPr>
        <w:t>nabude účinnosti dnem uveřejnění.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berou na vědomí, že tato smlouva může být předmětem zveřejnění dle platných a účinných právních předpisů.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 xml:space="preserve">Smlouvu je možno měnit či doplňovat výhradně písemnými číslovanými dodatky. 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636F20" w:rsidRPr="00217BF5" w:rsidRDefault="00636F20" w:rsidP="0003092D">
      <w:pPr>
        <w:pStyle w:val="Zkladntext"/>
        <w:numPr>
          <w:ilvl w:val="1"/>
          <w:numId w:val="3"/>
        </w:numPr>
        <w:rPr>
          <w:rFonts w:asciiTheme="minorHAnsi" w:hAnsiTheme="minorHAnsi" w:cs="Arial"/>
          <w:sz w:val="22"/>
          <w:szCs w:val="22"/>
        </w:rPr>
      </w:pPr>
      <w:r w:rsidRPr="00217BF5">
        <w:rPr>
          <w:rFonts w:asciiTheme="minorHAnsi" w:hAnsiTheme="minorHAns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11" w:history="1">
        <w:r w:rsidRPr="00217BF5">
          <w:rPr>
            <w:rStyle w:val="Hypertextovodkaz"/>
            <w:rFonts w:asciiTheme="minorHAnsi" w:hAnsiTheme="minorHAnsi" w:cs="Calibri"/>
            <w:sz w:val="22"/>
            <w:szCs w:val="22"/>
          </w:rPr>
          <w:t>www.npu.cz</w:t>
        </w:r>
      </w:hyperlink>
      <w:r w:rsidRPr="00217BF5">
        <w:rPr>
          <w:rFonts w:asciiTheme="minorHAnsi" w:hAnsiTheme="minorHAnsi" w:cs="Calibri"/>
          <w:sz w:val="22"/>
          <w:szCs w:val="22"/>
        </w:rPr>
        <w:t xml:space="preserve"> v sekci „Ochrana osobních údajů“.</w:t>
      </w:r>
    </w:p>
    <w:p w:rsidR="00636F20" w:rsidRPr="00217BF5" w:rsidRDefault="00636F20" w:rsidP="00636F20">
      <w:pPr>
        <w:pStyle w:val="Zkladntext"/>
        <w:rPr>
          <w:rFonts w:asciiTheme="minorHAnsi" w:hAnsiTheme="minorHAnsi" w:cs="Arial"/>
          <w:sz w:val="22"/>
          <w:szCs w:val="22"/>
        </w:rPr>
      </w:pPr>
    </w:p>
    <w:p w:rsidR="00636F20" w:rsidRPr="00217BF5" w:rsidRDefault="00636F20" w:rsidP="00636F20">
      <w:pPr>
        <w:pStyle w:val="Zkladntext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36F20" w:rsidRPr="00217BF5" w:rsidTr="00C73288">
        <w:trPr>
          <w:jc w:val="center"/>
        </w:trPr>
        <w:tc>
          <w:tcPr>
            <w:tcW w:w="4606" w:type="dxa"/>
          </w:tcPr>
          <w:p w:rsidR="00636F20" w:rsidRPr="00217BF5" w:rsidRDefault="00F6572D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17BF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F6C21">
              <w:rPr>
                <w:rFonts w:asciiTheme="minorHAnsi" w:hAnsiTheme="minorHAnsi"/>
                <w:sz w:val="22"/>
                <w:szCs w:val="22"/>
              </w:rPr>
              <w:t xml:space="preserve"> Na Bouzově</w:t>
            </w:r>
            <w:r w:rsidR="00636F20" w:rsidRPr="00217BF5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C72CD4">
              <w:rPr>
                <w:rFonts w:asciiTheme="minorHAnsi" w:hAnsiTheme="minorHAnsi"/>
                <w:sz w:val="22"/>
                <w:szCs w:val="22"/>
              </w:rPr>
              <w:t>25. 8. 2023</w:t>
            </w:r>
          </w:p>
          <w:p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17BF5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636F20" w:rsidRPr="00217BF5" w:rsidRDefault="004F6C21" w:rsidP="00C72C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C72CD4">
              <w:rPr>
                <w:rFonts w:asciiTheme="minorHAnsi" w:hAnsiTheme="minorHAnsi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4606" w:type="dxa"/>
          </w:tcPr>
          <w:p w:rsidR="00636F20" w:rsidRDefault="003308BA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Na Bouzově,</w:t>
            </w:r>
            <w:r w:rsidR="00636F20" w:rsidRPr="005F42DC">
              <w:rPr>
                <w:rFonts w:asciiTheme="minorHAnsi" w:hAnsiTheme="minorHAnsi"/>
                <w:sz w:val="22"/>
                <w:szCs w:val="22"/>
              </w:rPr>
              <w:t xml:space="preserve"> dne </w:t>
            </w:r>
            <w:r w:rsidR="00C72CD4">
              <w:rPr>
                <w:rFonts w:asciiTheme="minorHAnsi" w:hAnsiTheme="minorHAnsi"/>
                <w:sz w:val="22"/>
                <w:szCs w:val="22"/>
              </w:rPr>
              <w:t>25. 8. 2023</w:t>
            </w:r>
          </w:p>
          <w:p w:rsidR="00636F20" w:rsidRPr="005F42DC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36F20" w:rsidRPr="005F42DC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636F20" w:rsidRPr="00217BF5" w:rsidRDefault="00636F20" w:rsidP="00C7328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42DC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636F20" w:rsidRPr="00217BF5" w:rsidRDefault="00D64544" w:rsidP="00C72CD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F6C2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C72CD4">
              <w:rPr>
                <w:rFonts w:asciiTheme="minorHAnsi" w:hAnsiTheme="minorHAnsi"/>
                <w:sz w:val="22"/>
                <w:szCs w:val="22"/>
              </w:rPr>
              <w:t>xxxxxxxxxxx</w:t>
            </w:r>
            <w:proofErr w:type="spellEnd"/>
          </w:p>
        </w:tc>
      </w:tr>
    </w:tbl>
    <w:p w:rsidR="00636F20" w:rsidRPr="00217BF5" w:rsidRDefault="00636F20" w:rsidP="00636F20">
      <w:pPr>
        <w:pStyle w:val="Zkladntext"/>
        <w:rPr>
          <w:rFonts w:asciiTheme="minorHAnsi" w:hAnsiTheme="minorHAnsi" w:cs="Arial"/>
          <w:sz w:val="22"/>
          <w:szCs w:val="22"/>
        </w:rPr>
      </w:pPr>
    </w:p>
    <w:p w:rsidR="004C0F12" w:rsidRPr="007520BB" w:rsidRDefault="004C0F12" w:rsidP="00B60A01">
      <w:pPr>
        <w:rPr>
          <w:rFonts w:asciiTheme="minorHAnsi" w:hAnsiTheme="minorHAnsi"/>
          <w:b/>
          <w:sz w:val="22"/>
          <w:szCs w:val="22"/>
        </w:rPr>
      </w:pPr>
    </w:p>
    <w:p w:rsidR="0008428A" w:rsidRPr="007520BB" w:rsidRDefault="0008428A" w:rsidP="00B60A01">
      <w:pPr>
        <w:rPr>
          <w:rFonts w:asciiTheme="minorHAnsi" w:hAnsiTheme="minorHAnsi"/>
          <w:b/>
          <w:sz w:val="22"/>
          <w:szCs w:val="22"/>
        </w:rPr>
      </w:pPr>
    </w:p>
    <w:p w:rsidR="00C1418A" w:rsidRPr="007520BB" w:rsidRDefault="00C1418A" w:rsidP="00B60A01">
      <w:pPr>
        <w:rPr>
          <w:rFonts w:asciiTheme="minorHAnsi" w:hAnsiTheme="minorHAnsi"/>
          <w:sz w:val="22"/>
          <w:szCs w:val="22"/>
        </w:rPr>
      </w:pPr>
    </w:p>
    <w:sectPr w:rsidR="00C1418A" w:rsidRPr="007520BB" w:rsidSect="006554B8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A03" w:rsidRDefault="000C0A03">
      <w:r>
        <w:separator/>
      </w:r>
    </w:p>
  </w:endnote>
  <w:endnote w:type="continuationSeparator" w:id="0">
    <w:p w:rsidR="000C0A03" w:rsidRDefault="000C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D1" w:rsidRDefault="000966D1" w:rsidP="001806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66D1" w:rsidRDefault="000966D1" w:rsidP="004C0F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6D1" w:rsidRPr="00B60A01" w:rsidRDefault="000966D1" w:rsidP="001806CC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B60A01">
      <w:rPr>
        <w:rStyle w:val="slostrnky"/>
        <w:sz w:val="20"/>
        <w:szCs w:val="20"/>
      </w:rPr>
      <w:fldChar w:fldCharType="begin"/>
    </w:r>
    <w:r w:rsidRPr="00B60A01">
      <w:rPr>
        <w:rStyle w:val="slostrnky"/>
        <w:sz w:val="20"/>
        <w:szCs w:val="20"/>
      </w:rPr>
      <w:instrText xml:space="preserve">PAGE  </w:instrText>
    </w:r>
    <w:r w:rsidRPr="00B60A01">
      <w:rPr>
        <w:rStyle w:val="slostrnky"/>
        <w:sz w:val="20"/>
        <w:szCs w:val="20"/>
      </w:rPr>
      <w:fldChar w:fldCharType="separate"/>
    </w:r>
    <w:r w:rsidR="00956D85">
      <w:rPr>
        <w:rStyle w:val="slostrnky"/>
        <w:noProof/>
        <w:sz w:val="20"/>
        <w:szCs w:val="20"/>
      </w:rPr>
      <w:t>5</w:t>
    </w:r>
    <w:r w:rsidRPr="00B60A01">
      <w:rPr>
        <w:rStyle w:val="slostrnky"/>
        <w:sz w:val="20"/>
        <w:szCs w:val="20"/>
      </w:rPr>
      <w:fldChar w:fldCharType="end"/>
    </w:r>
  </w:p>
  <w:p w:rsidR="000966D1" w:rsidRDefault="000966D1" w:rsidP="004C0F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A03" w:rsidRDefault="000C0A03">
      <w:r>
        <w:separator/>
      </w:r>
    </w:p>
  </w:footnote>
  <w:footnote w:type="continuationSeparator" w:id="0">
    <w:p w:rsidR="000C0A03" w:rsidRDefault="000C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D34" w:rsidRPr="00AC0F83" w:rsidRDefault="00B15D34">
    <w:pPr>
      <w:pStyle w:val="Zhlav"/>
      <w:rPr>
        <w:rFonts w:asciiTheme="minorHAnsi" w:hAnsiTheme="minorHAnsi"/>
        <w:b/>
        <w:sz w:val="28"/>
        <w:szCs w:val="28"/>
      </w:rPr>
    </w:pPr>
    <w:r>
      <w:t xml:space="preserve">                                                                       </w:t>
    </w:r>
    <w:r w:rsidR="00AC0F83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49CE3F4"/>
    <w:name w:val="WW8Num11"/>
    <w:lvl w:ilvl="0">
      <w:start w:val="1"/>
      <w:numFmt w:val="decimal"/>
      <w:lvlText w:val="%1."/>
      <w:lvlJc w:val="left"/>
      <w:pPr>
        <w:tabs>
          <w:tab w:val="num" w:pos="701"/>
        </w:tabs>
        <w:ind w:left="701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1"/>
        </w:tabs>
        <w:ind w:left="106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21"/>
        </w:tabs>
        <w:ind w:left="1421" w:hanging="360"/>
      </w:pPr>
    </w:lvl>
    <w:lvl w:ilvl="3">
      <w:start w:val="1"/>
      <w:numFmt w:val="decimal"/>
      <w:lvlText w:val="%4."/>
      <w:lvlJc w:val="left"/>
      <w:pPr>
        <w:tabs>
          <w:tab w:val="num" w:pos="1781"/>
        </w:tabs>
        <w:ind w:left="1781" w:hanging="360"/>
      </w:pPr>
    </w:lvl>
    <w:lvl w:ilvl="4">
      <w:start w:val="1"/>
      <w:numFmt w:val="decimal"/>
      <w:lvlText w:val="%5."/>
      <w:lvlJc w:val="left"/>
      <w:pPr>
        <w:tabs>
          <w:tab w:val="num" w:pos="2141"/>
        </w:tabs>
        <w:ind w:left="2141" w:hanging="360"/>
      </w:pPr>
    </w:lvl>
    <w:lvl w:ilvl="5">
      <w:start w:val="1"/>
      <w:numFmt w:val="decimal"/>
      <w:lvlText w:val="%6."/>
      <w:lvlJc w:val="left"/>
      <w:pPr>
        <w:tabs>
          <w:tab w:val="num" w:pos="2501"/>
        </w:tabs>
        <w:ind w:left="2501" w:hanging="360"/>
      </w:pPr>
    </w:lvl>
    <w:lvl w:ilvl="6">
      <w:start w:val="1"/>
      <w:numFmt w:val="decimal"/>
      <w:lvlText w:val="%7."/>
      <w:lvlJc w:val="left"/>
      <w:pPr>
        <w:tabs>
          <w:tab w:val="num" w:pos="2861"/>
        </w:tabs>
        <w:ind w:left="2861" w:hanging="360"/>
      </w:pPr>
    </w:lvl>
    <w:lvl w:ilvl="7">
      <w:start w:val="1"/>
      <w:numFmt w:val="decimal"/>
      <w:lvlText w:val="%8."/>
      <w:lvlJc w:val="left"/>
      <w:pPr>
        <w:tabs>
          <w:tab w:val="num" w:pos="3221"/>
        </w:tabs>
        <w:ind w:left="3221" w:hanging="360"/>
      </w:pPr>
    </w:lvl>
    <w:lvl w:ilvl="8">
      <w:start w:val="1"/>
      <w:numFmt w:val="decimal"/>
      <w:lvlText w:val="%9."/>
      <w:lvlJc w:val="left"/>
      <w:pPr>
        <w:tabs>
          <w:tab w:val="num" w:pos="3581"/>
        </w:tabs>
        <w:ind w:left="3581" w:hanging="360"/>
      </w:pPr>
    </w:lvl>
  </w:abstractNum>
  <w:abstractNum w:abstractNumId="1" w15:restartNumberingAfterBreak="0">
    <w:nsid w:val="09E82D07"/>
    <w:multiLevelType w:val="hybridMultilevel"/>
    <w:tmpl w:val="465A8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6FA4"/>
    <w:multiLevelType w:val="hybridMultilevel"/>
    <w:tmpl w:val="88AA5B7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2E9A562A">
      <w:numFmt w:val="bullet"/>
      <w:lvlText w:val=""/>
      <w:lvlJc w:val="left"/>
      <w:pPr>
        <w:ind w:left="2406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51C1647"/>
    <w:multiLevelType w:val="hybridMultilevel"/>
    <w:tmpl w:val="BB16E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</w:lvl>
    <w:lvl w:ilvl="3" w:tplc="0405000F" w:tentative="1">
      <w:start w:val="1"/>
      <w:numFmt w:val="decimal"/>
      <w:lvlText w:val="%4."/>
      <w:lvlJc w:val="left"/>
      <w:pPr>
        <w:ind w:left="6840" w:hanging="360"/>
      </w:p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</w:lvl>
    <w:lvl w:ilvl="6" w:tplc="0405000F" w:tentative="1">
      <w:start w:val="1"/>
      <w:numFmt w:val="decimal"/>
      <w:lvlText w:val="%7."/>
      <w:lvlJc w:val="left"/>
      <w:pPr>
        <w:ind w:left="9000" w:hanging="360"/>
      </w:p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9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4A24B1"/>
    <w:multiLevelType w:val="multilevel"/>
    <w:tmpl w:val="709C7FF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7F5363"/>
    <w:multiLevelType w:val="multilevel"/>
    <w:tmpl w:val="CED45370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16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6"/>
  </w:num>
  <w:num w:numId="13">
    <w:abstractNumId w:val="14"/>
  </w:num>
  <w:num w:numId="14">
    <w:abstractNumId w:val="5"/>
  </w:num>
  <w:num w:numId="15">
    <w:abstractNumId w:val="1"/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12"/>
    <w:rsid w:val="0000093E"/>
    <w:rsid w:val="00001F02"/>
    <w:rsid w:val="000079EF"/>
    <w:rsid w:val="00027F4E"/>
    <w:rsid w:val="0003092D"/>
    <w:rsid w:val="00032400"/>
    <w:rsid w:val="000378FC"/>
    <w:rsid w:val="0004437C"/>
    <w:rsid w:val="000448CB"/>
    <w:rsid w:val="0005073E"/>
    <w:rsid w:val="00051E2C"/>
    <w:rsid w:val="0005224F"/>
    <w:rsid w:val="000570D8"/>
    <w:rsid w:val="000621E8"/>
    <w:rsid w:val="0006305F"/>
    <w:rsid w:val="0007567C"/>
    <w:rsid w:val="0007661B"/>
    <w:rsid w:val="0007697B"/>
    <w:rsid w:val="000769C7"/>
    <w:rsid w:val="00077C78"/>
    <w:rsid w:val="00082F23"/>
    <w:rsid w:val="0008428A"/>
    <w:rsid w:val="000866B6"/>
    <w:rsid w:val="000901E6"/>
    <w:rsid w:val="000966D1"/>
    <w:rsid w:val="000A3A2D"/>
    <w:rsid w:val="000A3FC7"/>
    <w:rsid w:val="000C0A03"/>
    <w:rsid w:val="000C7004"/>
    <w:rsid w:val="000C70E7"/>
    <w:rsid w:val="000F273A"/>
    <w:rsid w:val="0010058D"/>
    <w:rsid w:val="00101505"/>
    <w:rsid w:val="001126BB"/>
    <w:rsid w:val="00151D1F"/>
    <w:rsid w:val="00165D58"/>
    <w:rsid w:val="00175991"/>
    <w:rsid w:val="001806CC"/>
    <w:rsid w:val="001823A4"/>
    <w:rsid w:val="00185DE7"/>
    <w:rsid w:val="00187190"/>
    <w:rsid w:val="001901C7"/>
    <w:rsid w:val="001A7A07"/>
    <w:rsid w:val="001B3B90"/>
    <w:rsid w:val="001B69A1"/>
    <w:rsid w:val="001C793F"/>
    <w:rsid w:val="001C7E09"/>
    <w:rsid w:val="001D51CC"/>
    <w:rsid w:val="001D574B"/>
    <w:rsid w:val="001F348C"/>
    <w:rsid w:val="002012A5"/>
    <w:rsid w:val="00203773"/>
    <w:rsid w:val="00203D4A"/>
    <w:rsid w:val="00216911"/>
    <w:rsid w:val="00217BF5"/>
    <w:rsid w:val="00236913"/>
    <w:rsid w:val="0026050F"/>
    <w:rsid w:val="00276AC4"/>
    <w:rsid w:val="002850FC"/>
    <w:rsid w:val="00292F3F"/>
    <w:rsid w:val="002A0460"/>
    <w:rsid w:val="002B3E79"/>
    <w:rsid w:val="002B5EA4"/>
    <w:rsid w:val="002B70AC"/>
    <w:rsid w:val="002B735B"/>
    <w:rsid w:val="002D00AD"/>
    <w:rsid w:val="002D05CE"/>
    <w:rsid w:val="002D1C7F"/>
    <w:rsid w:val="002E03F6"/>
    <w:rsid w:val="002E634B"/>
    <w:rsid w:val="003027DB"/>
    <w:rsid w:val="0030539D"/>
    <w:rsid w:val="0031360E"/>
    <w:rsid w:val="00313CD9"/>
    <w:rsid w:val="00323507"/>
    <w:rsid w:val="00324FED"/>
    <w:rsid w:val="003308BA"/>
    <w:rsid w:val="00331031"/>
    <w:rsid w:val="00341B32"/>
    <w:rsid w:val="00350F77"/>
    <w:rsid w:val="003514FC"/>
    <w:rsid w:val="003634BE"/>
    <w:rsid w:val="00367E54"/>
    <w:rsid w:val="00384A06"/>
    <w:rsid w:val="00387019"/>
    <w:rsid w:val="00396B6A"/>
    <w:rsid w:val="003A5BC7"/>
    <w:rsid w:val="003C2143"/>
    <w:rsid w:val="003C457D"/>
    <w:rsid w:val="003D4071"/>
    <w:rsid w:val="003F73B3"/>
    <w:rsid w:val="004006C1"/>
    <w:rsid w:val="0041523D"/>
    <w:rsid w:val="00415312"/>
    <w:rsid w:val="0041712C"/>
    <w:rsid w:val="00421B18"/>
    <w:rsid w:val="00440AC5"/>
    <w:rsid w:val="004530FB"/>
    <w:rsid w:val="004548EE"/>
    <w:rsid w:val="004563B7"/>
    <w:rsid w:val="0046070D"/>
    <w:rsid w:val="0046412E"/>
    <w:rsid w:val="00466897"/>
    <w:rsid w:val="004728E1"/>
    <w:rsid w:val="0047315B"/>
    <w:rsid w:val="00474DDD"/>
    <w:rsid w:val="0047591A"/>
    <w:rsid w:val="00476FF4"/>
    <w:rsid w:val="00490E92"/>
    <w:rsid w:val="004A49A7"/>
    <w:rsid w:val="004A6B42"/>
    <w:rsid w:val="004A76B4"/>
    <w:rsid w:val="004B4EB9"/>
    <w:rsid w:val="004B552A"/>
    <w:rsid w:val="004C0F12"/>
    <w:rsid w:val="004C222A"/>
    <w:rsid w:val="004D02C1"/>
    <w:rsid w:val="004D18B2"/>
    <w:rsid w:val="004D30CD"/>
    <w:rsid w:val="004D5F15"/>
    <w:rsid w:val="004E3985"/>
    <w:rsid w:val="004E6F90"/>
    <w:rsid w:val="004F075D"/>
    <w:rsid w:val="004F574A"/>
    <w:rsid w:val="004F6C21"/>
    <w:rsid w:val="005042FB"/>
    <w:rsid w:val="00504804"/>
    <w:rsid w:val="0050491B"/>
    <w:rsid w:val="00511E63"/>
    <w:rsid w:val="005251A5"/>
    <w:rsid w:val="005262FA"/>
    <w:rsid w:val="00533B48"/>
    <w:rsid w:val="00542305"/>
    <w:rsid w:val="00550D70"/>
    <w:rsid w:val="0055238A"/>
    <w:rsid w:val="00562936"/>
    <w:rsid w:val="00583B9B"/>
    <w:rsid w:val="005857C9"/>
    <w:rsid w:val="00590E8D"/>
    <w:rsid w:val="005A2334"/>
    <w:rsid w:val="005A7306"/>
    <w:rsid w:val="005A7467"/>
    <w:rsid w:val="005A7670"/>
    <w:rsid w:val="005B6BE3"/>
    <w:rsid w:val="005C18FA"/>
    <w:rsid w:val="005C72D2"/>
    <w:rsid w:val="005C73A2"/>
    <w:rsid w:val="005D0038"/>
    <w:rsid w:val="005E434F"/>
    <w:rsid w:val="005F42DC"/>
    <w:rsid w:val="00601064"/>
    <w:rsid w:val="00602729"/>
    <w:rsid w:val="0061659C"/>
    <w:rsid w:val="0062057B"/>
    <w:rsid w:val="00632B49"/>
    <w:rsid w:val="00636F20"/>
    <w:rsid w:val="006554B8"/>
    <w:rsid w:val="00661190"/>
    <w:rsid w:val="0066554B"/>
    <w:rsid w:val="0067668F"/>
    <w:rsid w:val="00681E38"/>
    <w:rsid w:val="00685637"/>
    <w:rsid w:val="00686DC6"/>
    <w:rsid w:val="00687433"/>
    <w:rsid w:val="00694E04"/>
    <w:rsid w:val="00695BAE"/>
    <w:rsid w:val="006A05D4"/>
    <w:rsid w:val="006A132F"/>
    <w:rsid w:val="006A59A1"/>
    <w:rsid w:val="006A611A"/>
    <w:rsid w:val="006A6531"/>
    <w:rsid w:val="006A764E"/>
    <w:rsid w:val="006B47E4"/>
    <w:rsid w:val="006C01A1"/>
    <w:rsid w:val="006C1D7C"/>
    <w:rsid w:val="006C35A2"/>
    <w:rsid w:val="006F0193"/>
    <w:rsid w:val="007051FD"/>
    <w:rsid w:val="00706647"/>
    <w:rsid w:val="007348F6"/>
    <w:rsid w:val="00746D34"/>
    <w:rsid w:val="00746F06"/>
    <w:rsid w:val="00751614"/>
    <w:rsid w:val="007520BB"/>
    <w:rsid w:val="007566F6"/>
    <w:rsid w:val="00757072"/>
    <w:rsid w:val="00760BF9"/>
    <w:rsid w:val="00761798"/>
    <w:rsid w:val="007618F7"/>
    <w:rsid w:val="00766D3E"/>
    <w:rsid w:val="00770029"/>
    <w:rsid w:val="0077176C"/>
    <w:rsid w:val="007805E5"/>
    <w:rsid w:val="0078289B"/>
    <w:rsid w:val="00783C7E"/>
    <w:rsid w:val="00784837"/>
    <w:rsid w:val="00792DCF"/>
    <w:rsid w:val="00793717"/>
    <w:rsid w:val="00793960"/>
    <w:rsid w:val="00793DF9"/>
    <w:rsid w:val="007C46D7"/>
    <w:rsid w:val="007F1A68"/>
    <w:rsid w:val="007F4FBB"/>
    <w:rsid w:val="008034A7"/>
    <w:rsid w:val="0080588F"/>
    <w:rsid w:val="008076D5"/>
    <w:rsid w:val="008316CA"/>
    <w:rsid w:val="00840B50"/>
    <w:rsid w:val="0084199A"/>
    <w:rsid w:val="008472DC"/>
    <w:rsid w:val="00847E8C"/>
    <w:rsid w:val="0085114B"/>
    <w:rsid w:val="008537D4"/>
    <w:rsid w:val="00867A9A"/>
    <w:rsid w:val="0088111A"/>
    <w:rsid w:val="00893D09"/>
    <w:rsid w:val="008B54EC"/>
    <w:rsid w:val="008D6C8C"/>
    <w:rsid w:val="008E219C"/>
    <w:rsid w:val="008E54F9"/>
    <w:rsid w:val="008F17DC"/>
    <w:rsid w:val="008F5A7E"/>
    <w:rsid w:val="008F769F"/>
    <w:rsid w:val="00901A0C"/>
    <w:rsid w:val="00912058"/>
    <w:rsid w:val="00916350"/>
    <w:rsid w:val="00916B59"/>
    <w:rsid w:val="00925B10"/>
    <w:rsid w:val="009352C6"/>
    <w:rsid w:val="009364B3"/>
    <w:rsid w:val="00956D85"/>
    <w:rsid w:val="009644C0"/>
    <w:rsid w:val="009739BC"/>
    <w:rsid w:val="00973A5E"/>
    <w:rsid w:val="00973CDC"/>
    <w:rsid w:val="00981454"/>
    <w:rsid w:val="00984547"/>
    <w:rsid w:val="009873C0"/>
    <w:rsid w:val="00996514"/>
    <w:rsid w:val="009B18F2"/>
    <w:rsid w:val="009C48E5"/>
    <w:rsid w:val="009C7073"/>
    <w:rsid w:val="009F6E43"/>
    <w:rsid w:val="00A03558"/>
    <w:rsid w:val="00A0696D"/>
    <w:rsid w:val="00A10F82"/>
    <w:rsid w:val="00A13EDB"/>
    <w:rsid w:val="00A143B7"/>
    <w:rsid w:val="00A14DA2"/>
    <w:rsid w:val="00A16F4F"/>
    <w:rsid w:val="00A263C9"/>
    <w:rsid w:val="00A3171B"/>
    <w:rsid w:val="00A43409"/>
    <w:rsid w:val="00A83BD1"/>
    <w:rsid w:val="00A86468"/>
    <w:rsid w:val="00A8676E"/>
    <w:rsid w:val="00AA7B8D"/>
    <w:rsid w:val="00AC0F83"/>
    <w:rsid w:val="00AC6691"/>
    <w:rsid w:val="00AE0599"/>
    <w:rsid w:val="00AE1756"/>
    <w:rsid w:val="00AE1EC0"/>
    <w:rsid w:val="00B0006F"/>
    <w:rsid w:val="00B102EC"/>
    <w:rsid w:val="00B13BA3"/>
    <w:rsid w:val="00B15D34"/>
    <w:rsid w:val="00B26AF5"/>
    <w:rsid w:val="00B34418"/>
    <w:rsid w:val="00B408E1"/>
    <w:rsid w:val="00B41262"/>
    <w:rsid w:val="00B44217"/>
    <w:rsid w:val="00B4458A"/>
    <w:rsid w:val="00B60A01"/>
    <w:rsid w:val="00B650C5"/>
    <w:rsid w:val="00B65868"/>
    <w:rsid w:val="00B713E5"/>
    <w:rsid w:val="00B72571"/>
    <w:rsid w:val="00B74357"/>
    <w:rsid w:val="00B80000"/>
    <w:rsid w:val="00B94C71"/>
    <w:rsid w:val="00BA7207"/>
    <w:rsid w:val="00BB28B9"/>
    <w:rsid w:val="00BB3675"/>
    <w:rsid w:val="00BC7F04"/>
    <w:rsid w:val="00BD0773"/>
    <w:rsid w:val="00BD7426"/>
    <w:rsid w:val="00BE3825"/>
    <w:rsid w:val="00BE3D8C"/>
    <w:rsid w:val="00C1418A"/>
    <w:rsid w:val="00C14709"/>
    <w:rsid w:val="00C15EBF"/>
    <w:rsid w:val="00C35D6C"/>
    <w:rsid w:val="00C45C03"/>
    <w:rsid w:val="00C633D8"/>
    <w:rsid w:val="00C72CD4"/>
    <w:rsid w:val="00C77335"/>
    <w:rsid w:val="00C8683D"/>
    <w:rsid w:val="00C86C9A"/>
    <w:rsid w:val="00C91005"/>
    <w:rsid w:val="00C939CB"/>
    <w:rsid w:val="00C96C3D"/>
    <w:rsid w:val="00CB0856"/>
    <w:rsid w:val="00CB1AEB"/>
    <w:rsid w:val="00CB4BC4"/>
    <w:rsid w:val="00CB7455"/>
    <w:rsid w:val="00CC0065"/>
    <w:rsid w:val="00CC48C5"/>
    <w:rsid w:val="00CC6B10"/>
    <w:rsid w:val="00CD20F1"/>
    <w:rsid w:val="00CE4C8D"/>
    <w:rsid w:val="00CE75F4"/>
    <w:rsid w:val="00CF7511"/>
    <w:rsid w:val="00D033F1"/>
    <w:rsid w:val="00D039F9"/>
    <w:rsid w:val="00D054C6"/>
    <w:rsid w:val="00D10075"/>
    <w:rsid w:val="00D11D72"/>
    <w:rsid w:val="00D12394"/>
    <w:rsid w:val="00D30BBD"/>
    <w:rsid w:val="00D32EFD"/>
    <w:rsid w:val="00D34D68"/>
    <w:rsid w:val="00D36483"/>
    <w:rsid w:val="00D521FE"/>
    <w:rsid w:val="00D64544"/>
    <w:rsid w:val="00D74649"/>
    <w:rsid w:val="00D81DCC"/>
    <w:rsid w:val="00D83E2F"/>
    <w:rsid w:val="00D868FF"/>
    <w:rsid w:val="00D86F6B"/>
    <w:rsid w:val="00D900B5"/>
    <w:rsid w:val="00D902E6"/>
    <w:rsid w:val="00D91B4F"/>
    <w:rsid w:val="00D96D69"/>
    <w:rsid w:val="00DA215F"/>
    <w:rsid w:val="00DC576C"/>
    <w:rsid w:val="00DC73C7"/>
    <w:rsid w:val="00DF6E0D"/>
    <w:rsid w:val="00E23F99"/>
    <w:rsid w:val="00E24B7F"/>
    <w:rsid w:val="00E644EF"/>
    <w:rsid w:val="00E67F32"/>
    <w:rsid w:val="00E77DB2"/>
    <w:rsid w:val="00E8317F"/>
    <w:rsid w:val="00E93F9F"/>
    <w:rsid w:val="00EA0824"/>
    <w:rsid w:val="00EA0D1B"/>
    <w:rsid w:val="00EA63DF"/>
    <w:rsid w:val="00EB31CD"/>
    <w:rsid w:val="00EC15E4"/>
    <w:rsid w:val="00ED0BC9"/>
    <w:rsid w:val="00ED1F18"/>
    <w:rsid w:val="00EE4DA3"/>
    <w:rsid w:val="00EE6C76"/>
    <w:rsid w:val="00EF3223"/>
    <w:rsid w:val="00EF6F8B"/>
    <w:rsid w:val="00F10F49"/>
    <w:rsid w:val="00F2076B"/>
    <w:rsid w:val="00F26747"/>
    <w:rsid w:val="00F43756"/>
    <w:rsid w:val="00F54B90"/>
    <w:rsid w:val="00F61BD3"/>
    <w:rsid w:val="00F647D5"/>
    <w:rsid w:val="00F6572D"/>
    <w:rsid w:val="00F67378"/>
    <w:rsid w:val="00F76A57"/>
    <w:rsid w:val="00F81907"/>
    <w:rsid w:val="00FA1FFA"/>
    <w:rsid w:val="00FB02B7"/>
    <w:rsid w:val="00FF3B73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6298A"/>
  <w15:docId w15:val="{1F036086-B038-48B2-B3C2-1740CF7D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F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570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qFormat/>
    <w:rsid w:val="004C0F12"/>
    <w:pPr>
      <w:keepNext/>
      <w:outlineLvl w:val="2"/>
    </w:pPr>
    <w:rPr>
      <w:rFonts w:ascii="Tahoma" w:hAnsi="Tahoma" w:cs="Tahom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4C0F12"/>
    <w:pPr>
      <w:widowControl w:val="0"/>
    </w:pPr>
    <w:rPr>
      <w:noProof/>
      <w:sz w:val="20"/>
      <w:szCs w:val="20"/>
    </w:rPr>
  </w:style>
  <w:style w:type="paragraph" w:styleId="Zpat">
    <w:name w:val="footer"/>
    <w:basedOn w:val="Normln"/>
    <w:rsid w:val="004C0F1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C0F12"/>
  </w:style>
  <w:style w:type="character" w:styleId="Odkaznakoment">
    <w:name w:val="annotation reference"/>
    <w:rsid w:val="006A61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61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611A"/>
  </w:style>
  <w:style w:type="paragraph" w:styleId="Pedmtkomente">
    <w:name w:val="annotation subject"/>
    <w:basedOn w:val="Textkomente"/>
    <w:next w:val="Textkomente"/>
    <w:link w:val="PedmtkomenteChar"/>
    <w:rsid w:val="006A611A"/>
    <w:rPr>
      <w:b/>
      <w:bCs/>
    </w:rPr>
  </w:style>
  <w:style w:type="character" w:customStyle="1" w:styleId="PedmtkomenteChar">
    <w:name w:val="Předmět komentáře Char"/>
    <w:link w:val="Pedmtkomente"/>
    <w:rsid w:val="006A611A"/>
    <w:rPr>
      <w:b/>
      <w:bCs/>
    </w:rPr>
  </w:style>
  <w:style w:type="paragraph" w:styleId="Textbubliny">
    <w:name w:val="Balloon Text"/>
    <w:basedOn w:val="Normln"/>
    <w:link w:val="TextbublinyChar"/>
    <w:rsid w:val="006A6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A611A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B0006F"/>
    <w:pPr>
      <w:numPr>
        <w:numId w:val="1"/>
      </w:numPr>
      <w:jc w:val="center"/>
    </w:pPr>
    <w:rPr>
      <w:szCs w:val="20"/>
      <w:u w:val="single"/>
    </w:rPr>
  </w:style>
  <w:style w:type="character" w:customStyle="1" w:styleId="NzevChar">
    <w:name w:val="Název Char"/>
    <w:link w:val="Nzev"/>
    <w:rsid w:val="00B0006F"/>
    <w:rPr>
      <w:sz w:val="24"/>
      <w:u w:val="single"/>
    </w:rPr>
  </w:style>
  <w:style w:type="paragraph" w:styleId="Zhlav">
    <w:name w:val="header"/>
    <w:basedOn w:val="Normln"/>
    <w:link w:val="ZhlavChar"/>
    <w:rsid w:val="008076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76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73C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F7511"/>
    <w:rPr>
      <w:b/>
      <w:bCs/>
    </w:rPr>
  </w:style>
  <w:style w:type="paragraph" w:customStyle="1" w:styleId="Zkladntext21">
    <w:name w:val="Základní text 21"/>
    <w:basedOn w:val="Normln"/>
    <w:uiPriority w:val="99"/>
    <w:rsid w:val="007520BB"/>
    <w:pPr>
      <w:suppressAutoHyphens/>
      <w:jc w:val="both"/>
    </w:pPr>
    <w:rPr>
      <w:lang w:eastAsia="zh-CN"/>
    </w:rPr>
  </w:style>
  <w:style w:type="paragraph" w:styleId="Prosttext">
    <w:name w:val="Plain Text"/>
    <w:basedOn w:val="Normln"/>
    <w:link w:val="ProsttextChar"/>
    <w:uiPriority w:val="99"/>
    <w:rsid w:val="0084199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84199A"/>
    <w:rPr>
      <w:rFonts w:ascii="Courier New" w:hAnsi="Courier New" w:cs="Courier New"/>
    </w:rPr>
  </w:style>
  <w:style w:type="character" w:customStyle="1" w:styleId="trzistetableoutputtext">
    <w:name w:val="trzistetableoutputtext"/>
    <w:basedOn w:val="Standardnpsmoodstavce"/>
    <w:rsid w:val="00AC6691"/>
  </w:style>
  <w:style w:type="paragraph" w:styleId="Zkladntext">
    <w:name w:val="Body Text"/>
    <w:basedOn w:val="Normln"/>
    <w:link w:val="ZkladntextChar"/>
    <w:semiHidden/>
    <w:rsid w:val="0046070D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46070D"/>
    <w:rPr>
      <w:sz w:val="28"/>
      <w:szCs w:val="24"/>
    </w:rPr>
  </w:style>
  <w:style w:type="character" w:customStyle="1" w:styleId="Nadpis1Char">
    <w:name w:val="Nadpis 1 Char"/>
    <w:basedOn w:val="Standardnpsmoodstavce"/>
    <w:link w:val="Nadpis1"/>
    <w:rsid w:val="007570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75707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75707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ezmezer">
    <w:name w:val="No Spacing"/>
    <w:uiPriority w:val="1"/>
    <w:qFormat/>
    <w:rsid w:val="00757072"/>
    <w:rPr>
      <w:sz w:val="24"/>
      <w:szCs w:val="24"/>
    </w:rPr>
  </w:style>
  <w:style w:type="character" w:customStyle="1" w:styleId="data">
    <w:name w:val="data"/>
    <w:basedOn w:val="Standardnpsmoodstavce"/>
    <w:rsid w:val="000448CB"/>
  </w:style>
  <w:style w:type="character" w:customStyle="1" w:styleId="aktual">
    <w:name w:val="aktual"/>
    <w:basedOn w:val="Standardnpsmoodstavce"/>
    <w:rsid w:val="00D11D72"/>
  </w:style>
  <w:style w:type="character" w:styleId="Hypertextovodkaz">
    <w:name w:val="Hyperlink"/>
    <w:rsid w:val="00636F20"/>
    <w:rPr>
      <w:color w:val="0000FF"/>
      <w:u w:val="single"/>
    </w:rPr>
  </w:style>
  <w:style w:type="paragraph" w:customStyle="1" w:styleId="A-odstavecodsazensodrkami">
    <w:name w:val="A-odstavec odsazený s odrážkami"/>
    <w:basedOn w:val="Normln"/>
    <w:rsid w:val="00636F20"/>
    <w:pPr>
      <w:numPr>
        <w:numId w:val="11"/>
      </w:numPr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602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cova.zuzana@npu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pu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chazka.%20martin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lavinkova.alena@npu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AB0CC-5E1E-4CC0-88BD-4EC99AFA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1973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peslova</dc:creator>
  <cp:lastModifiedBy>-</cp:lastModifiedBy>
  <cp:revision>4</cp:revision>
  <cp:lastPrinted>2013-10-29T11:53:00Z</cp:lastPrinted>
  <dcterms:created xsi:type="dcterms:W3CDTF">2023-08-28T07:05:00Z</dcterms:created>
  <dcterms:modified xsi:type="dcterms:W3CDTF">2023-08-28T09:07:00Z</dcterms:modified>
</cp:coreProperties>
</file>