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A52C" w14:textId="77777777" w:rsidR="006B0544" w:rsidRPr="00BB6C15" w:rsidRDefault="006B0544" w:rsidP="006B0544">
      <w:pPr>
        <w:pStyle w:val="Nadpis"/>
        <w:spacing w:before="60" w:after="120"/>
        <w:rPr>
          <w:rFonts w:ascii="Tahoma" w:hAnsi="Tahoma" w:cs="Tahoma"/>
          <w:i w:val="0"/>
          <w:sz w:val="40"/>
          <w:szCs w:val="40"/>
        </w:rPr>
      </w:pPr>
      <w:r w:rsidRPr="00BB6C15">
        <w:rPr>
          <w:rFonts w:ascii="Tahoma" w:hAnsi="Tahoma" w:cs="Tahoma"/>
          <w:i w:val="0"/>
          <w:sz w:val="40"/>
          <w:szCs w:val="40"/>
        </w:rPr>
        <w:t xml:space="preserve">Smlouva o zpracování daňového přiznání </w:t>
      </w:r>
      <w:r w:rsidRPr="00820DFF">
        <w:rPr>
          <w:rFonts w:ascii="Tahoma" w:hAnsi="Tahoma" w:cs="Tahoma"/>
          <w:i w:val="0"/>
          <w:sz w:val="40"/>
          <w:szCs w:val="40"/>
        </w:rPr>
        <w:t>a poskytování daňového poradenství</w:t>
      </w:r>
    </w:p>
    <w:p w14:paraId="7B2C7733" w14:textId="77777777" w:rsidR="006B0544" w:rsidRPr="00423FDC" w:rsidRDefault="006B0544" w:rsidP="006B0544">
      <w:pPr>
        <w:pStyle w:val="Nadpis2"/>
        <w:rPr>
          <w:i/>
        </w:rPr>
      </w:pPr>
      <w:r w:rsidRPr="00423FDC">
        <w:t>Čl. I.</w:t>
      </w:r>
    </w:p>
    <w:p w14:paraId="73E5E725" w14:textId="77777777" w:rsidR="006B0544" w:rsidRPr="00423FDC" w:rsidRDefault="006B0544" w:rsidP="006B0544">
      <w:pPr>
        <w:pStyle w:val="Nadpis2"/>
        <w:rPr>
          <w:i/>
        </w:rPr>
      </w:pPr>
      <w:r w:rsidRPr="00423FDC">
        <w:t>Smluvní strany</w:t>
      </w:r>
    </w:p>
    <w:p w14:paraId="55E16DF3" w14:textId="77777777" w:rsidR="006B0544" w:rsidRDefault="006B0544" w:rsidP="006B0544">
      <w:pPr>
        <w:pStyle w:val="Zkladntext"/>
        <w:spacing w:line="360" w:lineRule="auto"/>
        <w:rPr>
          <w:rFonts w:ascii="Tahoma" w:hAnsi="Tahoma" w:cs="Tahoma"/>
          <w:sz w:val="18"/>
          <w:szCs w:val="18"/>
        </w:rPr>
      </w:pPr>
      <w:r w:rsidRPr="00341114">
        <w:rPr>
          <w:rFonts w:ascii="Tahoma" w:hAnsi="Tahoma" w:cs="Tahoma"/>
          <w:b/>
          <w:bCs/>
          <w:sz w:val="18"/>
          <w:szCs w:val="18"/>
        </w:rPr>
        <w:t>1.</w:t>
      </w:r>
      <w:r w:rsidRPr="00423FDC">
        <w:rPr>
          <w:rFonts w:ascii="Tahoma" w:hAnsi="Tahoma" w:cs="Tahoma"/>
          <w:sz w:val="18"/>
          <w:szCs w:val="18"/>
        </w:rPr>
        <w:t xml:space="preserve"> </w:t>
      </w:r>
      <w:r w:rsidRPr="00423FDC">
        <w:rPr>
          <w:rFonts w:ascii="Tahoma" w:hAnsi="Tahoma" w:cs="Tahoma"/>
          <w:sz w:val="18"/>
          <w:szCs w:val="18"/>
        </w:rPr>
        <w:tab/>
      </w:r>
      <w:r>
        <w:rPr>
          <w:rFonts w:ascii="Tahoma" w:hAnsi="Tahoma" w:cs="Tahoma"/>
          <w:b/>
          <w:bCs/>
          <w:iCs/>
          <w:sz w:val="18"/>
          <w:szCs w:val="18"/>
        </w:rPr>
        <w:t>TAX ONE s.r.o.</w:t>
      </w:r>
    </w:p>
    <w:p w14:paraId="4443F8B1" w14:textId="64318425" w:rsidR="006B0544" w:rsidRDefault="006B0544" w:rsidP="006B0544">
      <w:pPr>
        <w:pStyle w:val="Zkladntext"/>
        <w:spacing w:line="360" w:lineRule="auto"/>
        <w:ind w:firstLine="708"/>
        <w:rPr>
          <w:rFonts w:ascii="Tahoma" w:hAnsi="Tahoma" w:cs="Tahoma"/>
          <w:sz w:val="18"/>
          <w:szCs w:val="18"/>
        </w:rPr>
      </w:pPr>
      <w:r>
        <w:rPr>
          <w:rFonts w:ascii="Tahoma" w:hAnsi="Tahoma" w:cs="Tahoma"/>
          <w:sz w:val="18"/>
          <w:szCs w:val="18"/>
        </w:rPr>
        <w:t xml:space="preserve">se sídlem: </w:t>
      </w:r>
      <w:r w:rsidR="00ED22A7">
        <w:rPr>
          <w:rFonts w:ascii="Tahoma" w:hAnsi="Tahoma" w:cs="Tahoma"/>
          <w:sz w:val="18"/>
          <w:szCs w:val="18"/>
        </w:rPr>
        <w:t>Pobřežní 620/3, 186 00 Praha 8 – Karlín</w:t>
      </w:r>
    </w:p>
    <w:p w14:paraId="5C5539D3" w14:textId="77777777" w:rsidR="00A21319" w:rsidRDefault="00A21319" w:rsidP="00A21319">
      <w:pPr>
        <w:pStyle w:val="Zkladntext"/>
        <w:spacing w:line="360" w:lineRule="auto"/>
        <w:ind w:left="738" w:hanging="30"/>
        <w:rPr>
          <w:rFonts w:ascii="Tahoma" w:hAnsi="Tahoma" w:cs="Tahoma"/>
          <w:sz w:val="18"/>
          <w:szCs w:val="18"/>
        </w:rPr>
      </w:pPr>
      <w:r>
        <w:rPr>
          <w:rFonts w:ascii="Tahoma" w:hAnsi="Tahoma" w:cs="Tahoma"/>
          <w:sz w:val="18"/>
          <w:szCs w:val="18"/>
        </w:rPr>
        <w:t xml:space="preserve">již zastupuje: Ing. Petra Kramperová, jednatelka společnosti </w:t>
      </w:r>
    </w:p>
    <w:p w14:paraId="1DF68732" w14:textId="30CEF9A6" w:rsidR="006B0544" w:rsidRDefault="006B0544" w:rsidP="006B0544">
      <w:pPr>
        <w:pStyle w:val="Zkladntext"/>
        <w:spacing w:line="360" w:lineRule="auto"/>
        <w:ind w:firstLine="708"/>
        <w:rPr>
          <w:rFonts w:ascii="Tahoma" w:hAnsi="Tahoma" w:cs="Tahoma"/>
          <w:sz w:val="18"/>
          <w:szCs w:val="18"/>
        </w:rPr>
      </w:pPr>
      <w:r>
        <w:rPr>
          <w:rFonts w:ascii="Tahoma" w:hAnsi="Tahoma" w:cs="Tahoma"/>
          <w:sz w:val="18"/>
          <w:szCs w:val="18"/>
        </w:rPr>
        <w:t>IČO: 099 39</w:t>
      </w:r>
      <w:r w:rsidR="00E4227B">
        <w:rPr>
          <w:rFonts w:ascii="Tahoma" w:hAnsi="Tahoma" w:cs="Tahoma"/>
          <w:sz w:val="18"/>
          <w:szCs w:val="18"/>
        </w:rPr>
        <w:t> </w:t>
      </w:r>
      <w:r>
        <w:rPr>
          <w:rFonts w:ascii="Tahoma" w:hAnsi="Tahoma" w:cs="Tahoma"/>
          <w:sz w:val="18"/>
          <w:szCs w:val="18"/>
        </w:rPr>
        <w:t>059</w:t>
      </w:r>
    </w:p>
    <w:p w14:paraId="56654A1E" w14:textId="77777777" w:rsidR="00E4227B" w:rsidRDefault="00E4227B" w:rsidP="00E4227B">
      <w:pPr>
        <w:pStyle w:val="Zkladntext"/>
        <w:spacing w:line="360" w:lineRule="auto"/>
        <w:ind w:firstLine="708"/>
        <w:rPr>
          <w:rFonts w:ascii="Tahoma" w:hAnsi="Tahoma" w:cs="Tahoma"/>
          <w:sz w:val="18"/>
          <w:szCs w:val="18"/>
        </w:rPr>
      </w:pPr>
      <w:r>
        <w:rPr>
          <w:rFonts w:ascii="Tahoma" w:hAnsi="Tahoma" w:cs="Tahoma"/>
          <w:sz w:val="18"/>
          <w:szCs w:val="18"/>
        </w:rPr>
        <w:t>DIČ: CZ09939059</w:t>
      </w:r>
    </w:p>
    <w:p w14:paraId="33AB5DDA" w14:textId="7ACEA3B0" w:rsidR="006B0544" w:rsidRPr="0027729A" w:rsidRDefault="006B0544" w:rsidP="00B271B5">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ahoma" w:hAnsi="Tahoma" w:cs="Tahoma"/>
          <w:i/>
          <w:iCs/>
          <w:sz w:val="18"/>
          <w:szCs w:val="18"/>
        </w:rPr>
      </w:pPr>
      <w:r>
        <w:rPr>
          <w:rFonts w:ascii="Tahoma" w:hAnsi="Tahoma" w:cs="Tahoma"/>
          <w:sz w:val="18"/>
          <w:szCs w:val="18"/>
        </w:rPr>
        <w:tab/>
      </w:r>
      <w:r w:rsidRPr="0027729A">
        <w:rPr>
          <w:rFonts w:ascii="Tahoma" w:hAnsi="Tahoma" w:cs="Tahoma"/>
          <w:i/>
          <w:iCs/>
          <w:sz w:val="18"/>
          <w:szCs w:val="18"/>
        </w:rPr>
        <w:t>Zapsaná v obchodním rejstříku vedeném Městským soudem v Praze, v oddílu C, vložce 345055</w:t>
      </w:r>
    </w:p>
    <w:p w14:paraId="503C493D" w14:textId="77777777" w:rsidR="006B0544" w:rsidRPr="0027729A" w:rsidRDefault="006B0544" w:rsidP="006B0544">
      <w:pPr>
        <w:pStyle w:val="Zkladntext"/>
        <w:spacing w:before="60" w:line="360" w:lineRule="auto"/>
        <w:jc w:val="left"/>
        <w:rPr>
          <w:rFonts w:ascii="Tahoma" w:hAnsi="Tahoma" w:cs="Tahoma"/>
          <w:sz w:val="18"/>
          <w:szCs w:val="18"/>
        </w:rPr>
      </w:pPr>
      <w:r w:rsidRPr="0027729A">
        <w:rPr>
          <w:rFonts w:ascii="Tahoma" w:hAnsi="Tahoma" w:cs="Tahoma"/>
          <w:iCs/>
          <w:sz w:val="18"/>
          <w:szCs w:val="18"/>
        </w:rPr>
        <w:t>(dále jen jako „</w:t>
      </w:r>
      <w:r w:rsidRPr="0027729A">
        <w:rPr>
          <w:rFonts w:ascii="Tahoma" w:hAnsi="Tahoma" w:cs="Tahoma"/>
          <w:b/>
          <w:bCs/>
          <w:iCs/>
          <w:sz w:val="18"/>
          <w:szCs w:val="18"/>
        </w:rPr>
        <w:t>dodavatel</w:t>
      </w:r>
      <w:r w:rsidRPr="0027729A">
        <w:rPr>
          <w:rFonts w:ascii="Tahoma" w:hAnsi="Tahoma" w:cs="Tahoma"/>
          <w:iCs/>
          <w:sz w:val="18"/>
          <w:szCs w:val="18"/>
        </w:rPr>
        <w:t>“ nebo „</w:t>
      </w:r>
      <w:r w:rsidRPr="0027729A">
        <w:rPr>
          <w:rFonts w:ascii="Tahoma" w:hAnsi="Tahoma" w:cs="Tahoma"/>
          <w:b/>
          <w:bCs/>
          <w:iCs/>
          <w:sz w:val="18"/>
          <w:szCs w:val="18"/>
        </w:rPr>
        <w:t>poradce</w:t>
      </w:r>
      <w:r w:rsidRPr="0027729A">
        <w:rPr>
          <w:rFonts w:ascii="Tahoma" w:hAnsi="Tahoma" w:cs="Tahoma"/>
          <w:iCs/>
          <w:sz w:val="18"/>
          <w:szCs w:val="18"/>
        </w:rPr>
        <w:t>“)</w:t>
      </w:r>
    </w:p>
    <w:p w14:paraId="33D28938" w14:textId="77777777" w:rsidR="006B0544" w:rsidRPr="0027729A" w:rsidRDefault="006B0544" w:rsidP="006B0544">
      <w:pPr>
        <w:pStyle w:val="Zkladntext"/>
        <w:spacing w:line="360" w:lineRule="auto"/>
        <w:rPr>
          <w:rFonts w:ascii="Tahoma" w:hAnsi="Tahoma" w:cs="Tahoma"/>
          <w:sz w:val="18"/>
          <w:szCs w:val="18"/>
        </w:rPr>
      </w:pPr>
    </w:p>
    <w:p w14:paraId="2EE6FDF0" w14:textId="77777777" w:rsidR="006B0544" w:rsidRPr="0027729A" w:rsidRDefault="006B0544" w:rsidP="006B0544">
      <w:pPr>
        <w:pStyle w:val="Zkladntext"/>
        <w:spacing w:line="360" w:lineRule="auto"/>
        <w:rPr>
          <w:rFonts w:ascii="Tahoma" w:hAnsi="Tahoma" w:cs="Tahoma"/>
          <w:sz w:val="18"/>
          <w:szCs w:val="18"/>
        </w:rPr>
      </w:pPr>
      <w:r w:rsidRPr="0027729A">
        <w:rPr>
          <w:rFonts w:ascii="Tahoma" w:hAnsi="Tahoma" w:cs="Tahoma"/>
          <w:sz w:val="18"/>
          <w:szCs w:val="18"/>
        </w:rPr>
        <w:tab/>
      </w:r>
      <w:r w:rsidRPr="0027729A">
        <w:rPr>
          <w:rFonts w:ascii="Tahoma" w:hAnsi="Tahoma" w:cs="Tahoma"/>
          <w:sz w:val="18"/>
          <w:szCs w:val="18"/>
        </w:rPr>
        <w:tab/>
      </w:r>
      <w:r w:rsidRPr="0027729A">
        <w:rPr>
          <w:rFonts w:ascii="Tahoma" w:hAnsi="Tahoma" w:cs="Tahoma"/>
          <w:sz w:val="18"/>
          <w:szCs w:val="18"/>
        </w:rPr>
        <w:tab/>
      </w:r>
      <w:r w:rsidRPr="0027729A">
        <w:rPr>
          <w:rFonts w:ascii="Tahoma" w:hAnsi="Tahoma" w:cs="Tahoma"/>
          <w:sz w:val="18"/>
          <w:szCs w:val="18"/>
        </w:rPr>
        <w:tab/>
      </w:r>
      <w:r w:rsidRPr="0027729A">
        <w:rPr>
          <w:rFonts w:ascii="Tahoma" w:hAnsi="Tahoma" w:cs="Tahoma"/>
          <w:sz w:val="18"/>
          <w:szCs w:val="18"/>
        </w:rPr>
        <w:tab/>
      </w:r>
      <w:r w:rsidRPr="0027729A">
        <w:rPr>
          <w:rFonts w:ascii="Tahoma" w:hAnsi="Tahoma" w:cs="Tahoma"/>
          <w:sz w:val="18"/>
          <w:szCs w:val="18"/>
        </w:rPr>
        <w:tab/>
      </w:r>
      <w:r w:rsidRPr="0027729A">
        <w:rPr>
          <w:rFonts w:ascii="Tahoma" w:hAnsi="Tahoma" w:cs="Tahoma"/>
          <w:b/>
          <w:bCs/>
          <w:sz w:val="18"/>
          <w:szCs w:val="18"/>
        </w:rPr>
        <w:t>a</w:t>
      </w:r>
    </w:p>
    <w:p w14:paraId="6EA8BCCC" w14:textId="77777777" w:rsidR="006B0544" w:rsidRPr="0027729A" w:rsidRDefault="006B0544" w:rsidP="006B0544">
      <w:pPr>
        <w:pStyle w:val="Zkladntext"/>
        <w:spacing w:line="360" w:lineRule="auto"/>
        <w:rPr>
          <w:rFonts w:ascii="Tahoma" w:hAnsi="Tahoma" w:cs="Tahoma"/>
          <w:sz w:val="18"/>
          <w:szCs w:val="18"/>
        </w:rPr>
      </w:pPr>
    </w:p>
    <w:p w14:paraId="17BB3D82" w14:textId="12804A29" w:rsidR="004C06BB" w:rsidRPr="0027729A" w:rsidRDefault="004C06BB" w:rsidP="004C06BB">
      <w:pPr>
        <w:pStyle w:val="Zkladntext"/>
        <w:spacing w:line="360" w:lineRule="auto"/>
        <w:rPr>
          <w:rFonts w:ascii="Tahoma" w:hAnsi="Tahoma" w:cs="Tahoma"/>
          <w:b/>
          <w:bCs/>
          <w:i/>
          <w:iCs/>
          <w:sz w:val="18"/>
          <w:szCs w:val="18"/>
        </w:rPr>
      </w:pPr>
      <w:r w:rsidRPr="0027729A">
        <w:rPr>
          <w:rFonts w:ascii="Tahoma" w:hAnsi="Tahoma" w:cs="Tahoma"/>
          <w:b/>
          <w:bCs/>
          <w:sz w:val="18"/>
          <w:szCs w:val="18"/>
        </w:rPr>
        <w:t>2.</w:t>
      </w:r>
      <w:r w:rsidRPr="0027729A">
        <w:rPr>
          <w:rFonts w:ascii="Tahoma" w:hAnsi="Tahoma" w:cs="Tahoma"/>
          <w:sz w:val="18"/>
          <w:szCs w:val="18"/>
        </w:rPr>
        <w:t xml:space="preserve"> </w:t>
      </w:r>
      <w:r w:rsidRPr="0027729A">
        <w:rPr>
          <w:rFonts w:ascii="Tahoma" w:hAnsi="Tahoma" w:cs="Tahoma"/>
          <w:b/>
          <w:bCs/>
          <w:sz w:val="18"/>
          <w:szCs w:val="18"/>
        </w:rPr>
        <w:t xml:space="preserve"> </w:t>
      </w:r>
      <w:r w:rsidRPr="0027729A">
        <w:rPr>
          <w:rFonts w:ascii="Tahoma" w:hAnsi="Tahoma" w:cs="Tahoma"/>
          <w:b/>
          <w:bCs/>
          <w:sz w:val="18"/>
          <w:szCs w:val="18"/>
        </w:rPr>
        <w:tab/>
      </w:r>
      <w:r w:rsidR="00A94AE3">
        <w:rPr>
          <w:rFonts w:ascii="Tahoma" w:hAnsi="Tahoma" w:cs="Tahoma"/>
          <w:b/>
          <w:bCs/>
          <w:sz w:val="18"/>
          <w:szCs w:val="18"/>
        </w:rPr>
        <w:t>Nemocnice Jindřichův Hradec, a.s</w:t>
      </w:r>
      <w:r w:rsidR="009C7166" w:rsidRPr="0027729A">
        <w:rPr>
          <w:rFonts w:ascii="Tahoma" w:hAnsi="Tahoma" w:cs="Tahoma"/>
          <w:b/>
          <w:bCs/>
          <w:sz w:val="18"/>
          <w:szCs w:val="18"/>
        </w:rPr>
        <w:t>.</w:t>
      </w:r>
    </w:p>
    <w:p w14:paraId="05337275" w14:textId="1C68E8AF" w:rsidR="004C06BB" w:rsidRPr="00755F2F" w:rsidRDefault="004C06BB" w:rsidP="00755F2F">
      <w:pPr>
        <w:pStyle w:val="Default"/>
        <w:ind w:firstLine="708"/>
      </w:pPr>
      <w:r w:rsidRPr="0027729A">
        <w:rPr>
          <w:sz w:val="18"/>
          <w:szCs w:val="18"/>
        </w:rPr>
        <w:t xml:space="preserve">se sídlem: </w:t>
      </w:r>
      <w:r w:rsidR="001E70DA" w:rsidRPr="001E70DA">
        <w:rPr>
          <w:sz w:val="18"/>
          <w:szCs w:val="18"/>
        </w:rPr>
        <w:t xml:space="preserve">U </w:t>
      </w:r>
      <w:r w:rsidR="00D479BB">
        <w:rPr>
          <w:sz w:val="18"/>
          <w:szCs w:val="18"/>
        </w:rPr>
        <w:t>N</w:t>
      </w:r>
      <w:r w:rsidR="001E70DA" w:rsidRPr="001E70DA">
        <w:rPr>
          <w:sz w:val="18"/>
          <w:szCs w:val="18"/>
        </w:rPr>
        <w:t>emocnice 380/III</w:t>
      </w:r>
      <w:r w:rsidR="009C7166" w:rsidRPr="0027729A">
        <w:rPr>
          <w:sz w:val="18"/>
          <w:szCs w:val="18"/>
        </w:rPr>
        <w:t xml:space="preserve">, </w:t>
      </w:r>
      <w:r w:rsidR="00755F2F" w:rsidRPr="00755F2F">
        <w:rPr>
          <w:sz w:val="18"/>
          <w:szCs w:val="18"/>
        </w:rPr>
        <w:t>377 38 Jindřichův Hradec</w:t>
      </w:r>
    </w:p>
    <w:p w14:paraId="51F8A8F5" w14:textId="0E5D00B8" w:rsidR="00A21319" w:rsidRPr="0027729A" w:rsidRDefault="00A21319" w:rsidP="00D3359F">
      <w:pPr>
        <w:pStyle w:val="Zkladntext"/>
        <w:spacing w:line="360" w:lineRule="auto"/>
        <w:ind w:left="1843" w:hanging="1134"/>
        <w:jc w:val="left"/>
        <w:rPr>
          <w:rFonts w:ascii="Tahoma" w:hAnsi="Tahoma" w:cs="Tahoma"/>
          <w:sz w:val="18"/>
          <w:szCs w:val="18"/>
        </w:rPr>
      </w:pPr>
      <w:r w:rsidRPr="0027729A">
        <w:rPr>
          <w:rFonts w:ascii="Tahoma" w:hAnsi="Tahoma" w:cs="Tahoma"/>
          <w:sz w:val="18"/>
          <w:szCs w:val="18"/>
        </w:rPr>
        <w:t xml:space="preserve">již </w:t>
      </w:r>
      <w:proofErr w:type="gramStart"/>
      <w:r w:rsidRPr="0027729A">
        <w:rPr>
          <w:rFonts w:ascii="Tahoma" w:hAnsi="Tahoma" w:cs="Tahoma"/>
          <w:sz w:val="18"/>
          <w:szCs w:val="18"/>
        </w:rPr>
        <w:t>zastupuj</w:t>
      </w:r>
      <w:r w:rsidR="00595870" w:rsidRPr="0027729A">
        <w:rPr>
          <w:rFonts w:ascii="Tahoma" w:hAnsi="Tahoma" w:cs="Tahoma"/>
          <w:sz w:val="18"/>
          <w:szCs w:val="18"/>
        </w:rPr>
        <w:t>í</w:t>
      </w:r>
      <w:r w:rsidRPr="0027729A">
        <w:rPr>
          <w:rFonts w:ascii="Tahoma" w:hAnsi="Tahoma" w:cs="Tahoma"/>
          <w:sz w:val="18"/>
          <w:szCs w:val="18"/>
        </w:rPr>
        <w:t>:</w:t>
      </w:r>
      <w:r w:rsidR="00595870" w:rsidRPr="0027729A">
        <w:rPr>
          <w:rFonts w:ascii="Tahoma" w:hAnsi="Tahoma" w:cs="Tahoma"/>
          <w:sz w:val="18"/>
          <w:szCs w:val="18"/>
        </w:rPr>
        <w:t xml:space="preserve"> </w:t>
      </w:r>
      <w:r w:rsidR="00D3359F">
        <w:rPr>
          <w:rFonts w:ascii="Tahoma" w:hAnsi="Tahoma" w:cs="Tahoma"/>
          <w:sz w:val="18"/>
          <w:szCs w:val="18"/>
        </w:rPr>
        <w:t xml:space="preserve">  </w:t>
      </w:r>
      <w:proofErr w:type="gramEnd"/>
      <w:r w:rsidR="00D3359F">
        <w:rPr>
          <w:rFonts w:ascii="Tahoma" w:hAnsi="Tahoma" w:cs="Tahoma"/>
          <w:sz w:val="18"/>
          <w:szCs w:val="18"/>
        </w:rPr>
        <w:t xml:space="preserve">MUDr. Vít Lorenc, předseda představenstva </w:t>
      </w:r>
      <w:r w:rsidR="00D3359F">
        <w:rPr>
          <w:rFonts w:ascii="Tahoma" w:hAnsi="Tahoma" w:cs="Tahoma"/>
          <w:sz w:val="18"/>
          <w:szCs w:val="18"/>
        </w:rPr>
        <w:br/>
        <w:t xml:space="preserve">a Ing. Alena Kudrlová, MBA, </w:t>
      </w:r>
      <w:r w:rsidR="00595870" w:rsidRPr="0027729A">
        <w:rPr>
          <w:rFonts w:ascii="Tahoma" w:hAnsi="Tahoma" w:cs="Tahoma"/>
          <w:sz w:val="18"/>
          <w:szCs w:val="18"/>
        </w:rPr>
        <w:t>člen představenstva</w:t>
      </w:r>
    </w:p>
    <w:p w14:paraId="0E61F82C" w14:textId="53990834" w:rsidR="004C06BB" w:rsidRPr="00022471" w:rsidRDefault="004C06BB" w:rsidP="004C06BB">
      <w:pPr>
        <w:pStyle w:val="Zkladntext"/>
        <w:spacing w:line="360" w:lineRule="auto"/>
        <w:ind w:firstLine="708"/>
        <w:rPr>
          <w:rFonts w:ascii="Verdana" w:hAnsi="Verdana"/>
          <w:color w:val="333333"/>
          <w:sz w:val="18"/>
          <w:szCs w:val="18"/>
          <w:shd w:val="clear" w:color="auto" w:fill="FFFFFF"/>
        </w:rPr>
      </w:pPr>
      <w:r w:rsidRPr="0027729A">
        <w:rPr>
          <w:rFonts w:ascii="Tahoma" w:hAnsi="Tahoma" w:cs="Tahoma"/>
          <w:sz w:val="18"/>
          <w:szCs w:val="18"/>
        </w:rPr>
        <w:t xml:space="preserve">IČO: </w:t>
      </w:r>
      <w:r w:rsidR="00022471" w:rsidRPr="00022471">
        <w:rPr>
          <w:rFonts w:ascii="Tahoma" w:hAnsi="Tahoma" w:cs="Tahoma"/>
          <w:sz w:val="18"/>
          <w:szCs w:val="18"/>
        </w:rPr>
        <w:t>26095157</w:t>
      </w:r>
    </w:p>
    <w:p w14:paraId="5F7A6A80" w14:textId="1B77E1CD" w:rsidR="004C06BB" w:rsidRPr="0027729A" w:rsidRDefault="004C06BB" w:rsidP="004C06BB">
      <w:pPr>
        <w:pStyle w:val="Zkladntext"/>
        <w:spacing w:line="360" w:lineRule="auto"/>
        <w:ind w:firstLine="708"/>
        <w:rPr>
          <w:rFonts w:ascii="Tahoma" w:hAnsi="Tahoma" w:cs="Tahoma"/>
          <w:sz w:val="18"/>
          <w:szCs w:val="18"/>
        </w:rPr>
      </w:pPr>
      <w:r w:rsidRPr="0027729A">
        <w:rPr>
          <w:rFonts w:ascii="Tahoma" w:hAnsi="Tahoma" w:cs="Tahoma"/>
          <w:sz w:val="18"/>
          <w:szCs w:val="18"/>
        </w:rPr>
        <w:t xml:space="preserve">DIČ: </w:t>
      </w:r>
      <w:r w:rsidR="009C7166" w:rsidRPr="0027729A">
        <w:rPr>
          <w:rFonts w:ascii="Tahoma" w:hAnsi="Tahoma" w:cs="Tahoma"/>
          <w:sz w:val="18"/>
          <w:szCs w:val="18"/>
        </w:rPr>
        <w:t>CZ</w:t>
      </w:r>
      <w:r w:rsidR="00022471" w:rsidRPr="00022471">
        <w:rPr>
          <w:rFonts w:ascii="Tahoma" w:hAnsi="Tahoma" w:cs="Tahoma"/>
          <w:sz w:val="18"/>
          <w:szCs w:val="18"/>
        </w:rPr>
        <w:t>26095157</w:t>
      </w:r>
    </w:p>
    <w:p w14:paraId="7654AB61" w14:textId="29FE7D72" w:rsidR="004C06BB" w:rsidRPr="0027729A" w:rsidRDefault="004C06BB" w:rsidP="004C06BB">
      <w:pPr>
        <w:pStyle w:val="Zkladntext"/>
        <w:spacing w:line="360" w:lineRule="auto"/>
        <w:ind w:firstLine="708"/>
        <w:rPr>
          <w:rFonts w:ascii="Tahoma" w:hAnsi="Tahoma" w:cs="Tahoma"/>
          <w:i/>
          <w:iCs/>
          <w:sz w:val="18"/>
          <w:szCs w:val="18"/>
        </w:rPr>
      </w:pPr>
      <w:r w:rsidRPr="0027729A">
        <w:rPr>
          <w:rFonts w:ascii="Tahoma" w:hAnsi="Tahoma" w:cs="Tahoma"/>
          <w:i/>
          <w:sz w:val="18"/>
          <w:szCs w:val="18"/>
        </w:rPr>
        <w:t>Zapsaná v obchodním rejstříku vedeném</w:t>
      </w:r>
      <w:r w:rsidR="00595870" w:rsidRPr="0027729A">
        <w:rPr>
          <w:rFonts w:ascii="Tahoma" w:hAnsi="Tahoma" w:cs="Tahoma"/>
          <w:i/>
          <w:sz w:val="18"/>
          <w:szCs w:val="18"/>
        </w:rPr>
        <w:t xml:space="preserve"> Kraj</w:t>
      </w:r>
      <w:r w:rsidRPr="0027729A">
        <w:rPr>
          <w:rFonts w:ascii="Tahoma" w:hAnsi="Tahoma" w:cs="Tahoma"/>
          <w:i/>
          <w:sz w:val="18"/>
          <w:szCs w:val="18"/>
        </w:rPr>
        <w:t xml:space="preserve">ským soudem </w:t>
      </w:r>
      <w:r w:rsidR="00595870" w:rsidRPr="0027729A">
        <w:rPr>
          <w:rFonts w:ascii="Tahoma" w:hAnsi="Tahoma" w:cs="Tahoma"/>
          <w:i/>
          <w:sz w:val="18"/>
          <w:szCs w:val="18"/>
        </w:rPr>
        <w:t>v Českých Budějovicích</w:t>
      </w:r>
      <w:r w:rsidRPr="0027729A">
        <w:rPr>
          <w:rFonts w:ascii="Tahoma" w:hAnsi="Tahoma" w:cs="Tahoma"/>
          <w:i/>
          <w:sz w:val="18"/>
          <w:szCs w:val="18"/>
        </w:rPr>
        <w:t xml:space="preserve">, v oddílu </w:t>
      </w:r>
      <w:r w:rsidR="00595870" w:rsidRPr="0027729A">
        <w:rPr>
          <w:rFonts w:ascii="Tahoma" w:hAnsi="Tahoma" w:cs="Tahoma"/>
          <w:i/>
          <w:sz w:val="18"/>
          <w:szCs w:val="18"/>
        </w:rPr>
        <w:t>B</w:t>
      </w:r>
      <w:r w:rsidRPr="0027729A">
        <w:rPr>
          <w:rFonts w:ascii="Tahoma" w:hAnsi="Tahoma" w:cs="Tahoma"/>
          <w:i/>
          <w:sz w:val="18"/>
          <w:szCs w:val="18"/>
        </w:rPr>
        <w:t xml:space="preserve">, vložce </w:t>
      </w:r>
      <w:r w:rsidR="00595870" w:rsidRPr="0027729A">
        <w:rPr>
          <w:rFonts w:ascii="Tahoma" w:hAnsi="Tahoma" w:cs="Tahoma"/>
          <w:i/>
          <w:sz w:val="18"/>
          <w:szCs w:val="18"/>
        </w:rPr>
        <w:t>146</w:t>
      </w:r>
      <w:r w:rsidR="00783E6F">
        <w:rPr>
          <w:rFonts w:ascii="Tahoma" w:hAnsi="Tahoma" w:cs="Tahoma"/>
          <w:i/>
          <w:sz w:val="18"/>
          <w:szCs w:val="18"/>
        </w:rPr>
        <w:t>4</w:t>
      </w:r>
    </w:p>
    <w:p w14:paraId="6A034D4D" w14:textId="77777777" w:rsidR="006B0544" w:rsidRPr="00476E1C" w:rsidRDefault="006B0544" w:rsidP="006B0544">
      <w:pPr>
        <w:pStyle w:val="Zkladntext"/>
        <w:spacing w:before="60" w:line="360" w:lineRule="auto"/>
        <w:jc w:val="left"/>
        <w:rPr>
          <w:rFonts w:ascii="Tahoma" w:hAnsi="Tahoma" w:cs="Tahoma"/>
          <w:iCs/>
          <w:sz w:val="18"/>
          <w:szCs w:val="18"/>
        </w:rPr>
      </w:pPr>
      <w:r w:rsidRPr="0027729A">
        <w:rPr>
          <w:rFonts w:ascii="Tahoma" w:hAnsi="Tahoma" w:cs="Tahoma"/>
          <w:iCs/>
          <w:sz w:val="18"/>
          <w:szCs w:val="18"/>
        </w:rPr>
        <w:t xml:space="preserve"> (dále jen jako „</w:t>
      </w:r>
      <w:r w:rsidRPr="0027729A">
        <w:rPr>
          <w:rFonts w:ascii="Tahoma" w:hAnsi="Tahoma" w:cs="Tahoma"/>
          <w:b/>
          <w:bCs/>
          <w:iCs/>
          <w:sz w:val="18"/>
          <w:szCs w:val="18"/>
        </w:rPr>
        <w:t>objednatel</w:t>
      </w:r>
      <w:r w:rsidRPr="0027729A">
        <w:rPr>
          <w:rFonts w:ascii="Tahoma" w:hAnsi="Tahoma" w:cs="Tahoma"/>
          <w:iCs/>
          <w:sz w:val="18"/>
          <w:szCs w:val="18"/>
        </w:rPr>
        <w:t>“ nebo „</w:t>
      </w:r>
      <w:r w:rsidRPr="0027729A">
        <w:rPr>
          <w:rFonts w:ascii="Tahoma" w:hAnsi="Tahoma" w:cs="Tahoma"/>
          <w:b/>
          <w:bCs/>
          <w:iCs/>
          <w:sz w:val="18"/>
          <w:szCs w:val="18"/>
        </w:rPr>
        <w:t>klient</w:t>
      </w:r>
      <w:r w:rsidRPr="0027729A">
        <w:rPr>
          <w:rFonts w:ascii="Tahoma" w:hAnsi="Tahoma" w:cs="Tahoma"/>
          <w:iCs/>
          <w:sz w:val="18"/>
          <w:szCs w:val="18"/>
        </w:rPr>
        <w:t>“)</w:t>
      </w:r>
    </w:p>
    <w:p w14:paraId="1BB95FE3" w14:textId="77777777" w:rsidR="006B0544" w:rsidRPr="00423FDC" w:rsidRDefault="00000000" w:rsidP="006B0544">
      <w:pPr>
        <w:pStyle w:val="Zkladntext"/>
        <w:spacing w:line="360" w:lineRule="auto"/>
        <w:rPr>
          <w:rFonts w:ascii="Tahoma" w:hAnsi="Tahoma" w:cs="Tahoma"/>
          <w:b/>
          <w:bCs/>
          <w:iCs/>
          <w:sz w:val="18"/>
          <w:szCs w:val="18"/>
        </w:rPr>
      </w:pPr>
      <w:r>
        <w:rPr>
          <w:rFonts w:ascii="Tahoma" w:hAnsi="Tahoma" w:cs="Tahoma"/>
          <w:sz w:val="18"/>
          <w:szCs w:val="18"/>
        </w:rPr>
        <w:pict w14:anchorId="7DE18D03">
          <v:rect id="_x0000_i1025" style="width:0;height:1.5pt" o:hralign="center" o:hrstd="t" o:hr="t" fillcolor="#a0a0a0" stroked="f"/>
        </w:pict>
      </w:r>
    </w:p>
    <w:p w14:paraId="31A043EF" w14:textId="77777777" w:rsidR="006B0544" w:rsidRDefault="006B0544" w:rsidP="006B0544">
      <w:pPr>
        <w:pStyle w:val="Zkladntext"/>
        <w:tabs>
          <w:tab w:val="left" w:pos="284"/>
        </w:tabs>
        <w:spacing w:before="240" w:line="360" w:lineRule="auto"/>
        <w:rPr>
          <w:rFonts w:ascii="Tahoma" w:hAnsi="Tahoma" w:cs="Tahoma"/>
          <w:sz w:val="18"/>
          <w:szCs w:val="18"/>
        </w:rPr>
      </w:pPr>
      <w:r w:rsidRPr="00423FDC">
        <w:rPr>
          <w:rFonts w:ascii="Tahoma" w:hAnsi="Tahoma" w:cs="Tahoma"/>
          <w:sz w:val="18"/>
          <w:szCs w:val="18"/>
        </w:rPr>
        <w:t xml:space="preserve">Výše uvedené smluvní strany uzavřely dnešního dne ve smyslu ustanovení § 1746 odst. 2 zákona č. 89/2012 Sb., občanský zákoník, v platném znění, tuto Smlouvu o zpracování daňového přiznání </w:t>
      </w:r>
      <w:r w:rsidRPr="003A6637">
        <w:rPr>
          <w:rFonts w:ascii="Tahoma" w:hAnsi="Tahoma" w:cs="Tahoma"/>
          <w:sz w:val="18"/>
          <w:szCs w:val="18"/>
        </w:rPr>
        <w:t xml:space="preserve">a poskytování daňového poradenství </w:t>
      </w:r>
      <w:r w:rsidRPr="00423FDC">
        <w:rPr>
          <w:rFonts w:ascii="Tahoma" w:hAnsi="Tahoma" w:cs="Tahoma"/>
          <w:sz w:val="18"/>
          <w:szCs w:val="18"/>
        </w:rPr>
        <w:t>(dále jen též i</w:t>
      </w:r>
      <w:r>
        <w:rPr>
          <w:rFonts w:ascii="Tahoma" w:hAnsi="Tahoma" w:cs="Tahoma"/>
          <w:sz w:val="18"/>
          <w:szCs w:val="18"/>
        </w:rPr>
        <w:t> </w:t>
      </w:r>
      <w:r w:rsidRPr="00423FDC">
        <w:rPr>
          <w:rFonts w:ascii="Tahoma" w:hAnsi="Tahoma" w:cs="Tahoma"/>
          <w:sz w:val="18"/>
          <w:szCs w:val="18"/>
        </w:rPr>
        <w:t>jako „</w:t>
      </w:r>
      <w:r w:rsidRPr="00423FDC">
        <w:rPr>
          <w:rFonts w:ascii="Tahoma" w:hAnsi="Tahoma" w:cs="Tahoma"/>
          <w:b/>
          <w:sz w:val="18"/>
          <w:szCs w:val="18"/>
        </w:rPr>
        <w:t>smlouva</w:t>
      </w:r>
      <w:r w:rsidRPr="00423FDC">
        <w:rPr>
          <w:rFonts w:ascii="Tahoma" w:hAnsi="Tahoma" w:cs="Tahoma"/>
          <w:sz w:val="18"/>
          <w:szCs w:val="18"/>
        </w:rPr>
        <w:t xml:space="preserve">“). </w:t>
      </w:r>
    </w:p>
    <w:p w14:paraId="3D8E9ABF" w14:textId="77777777" w:rsidR="00DD66D2" w:rsidRPr="00423FDC" w:rsidRDefault="00DD66D2" w:rsidP="00DD66D2">
      <w:pPr>
        <w:pStyle w:val="Nadpis2"/>
        <w:rPr>
          <w:i/>
        </w:rPr>
      </w:pPr>
      <w:r w:rsidRPr="00423FDC">
        <w:t>Čl. II.</w:t>
      </w:r>
    </w:p>
    <w:p w14:paraId="22D3792A" w14:textId="77777777" w:rsidR="00DD66D2" w:rsidRPr="00423FDC" w:rsidRDefault="00DD66D2" w:rsidP="00DD66D2">
      <w:pPr>
        <w:pStyle w:val="Nadpis2"/>
        <w:rPr>
          <w:i/>
        </w:rPr>
      </w:pPr>
      <w:r w:rsidRPr="00423FDC">
        <w:t>Předmět smlouvy</w:t>
      </w:r>
    </w:p>
    <w:p w14:paraId="25DC09B1" w14:textId="7111E767" w:rsidR="00DD66D2" w:rsidRPr="003A6637" w:rsidRDefault="00DD66D2" w:rsidP="00DD66D2">
      <w:pPr>
        <w:pStyle w:val="Zkladntext"/>
        <w:numPr>
          <w:ilvl w:val="0"/>
          <w:numId w:val="2"/>
        </w:numPr>
        <w:tabs>
          <w:tab w:val="clear" w:pos="1758"/>
        </w:tabs>
        <w:spacing w:line="360" w:lineRule="auto"/>
        <w:ind w:left="426" w:hanging="426"/>
        <w:rPr>
          <w:rFonts w:ascii="Tahoma" w:hAnsi="Tahoma" w:cs="Tahoma"/>
          <w:sz w:val="18"/>
          <w:szCs w:val="18"/>
        </w:rPr>
      </w:pPr>
      <w:r w:rsidRPr="003A6637">
        <w:rPr>
          <w:rFonts w:ascii="Tahoma" w:hAnsi="Tahoma" w:cs="Tahoma"/>
          <w:sz w:val="18"/>
          <w:szCs w:val="18"/>
        </w:rPr>
        <w:t xml:space="preserve">Předmětem této smlouvy je zpracování přiznání k dani z příjmů právnických osob objednatele za zdaňovací </w:t>
      </w:r>
      <w:r w:rsidRPr="0027729A">
        <w:rPr>
          <w:rFonts w:ascii="Tahoma" w:hAnsi="Tahoma" w:cs="Tahoma"/>
          <w:sz w:val="18"/>
          <w:szCs w:val="18"/>
        </w:rPr>
        <w:t xml:space="preserve">období roku </w:t>
      </w:r>
      <w:r w:rsidRPr="0027729A">
        <w:rPr>
          <w:rFonts w:ascii="Tahoma" w:hAnsi="Tahoma" w:cs="Tahoma"/>
          <w:b/>
          <w:bCs/>
          <w:sz w:val="18"/>
          <w:szCs w:val="18"/>
        </w:rPr>
        <w:t>202</w:t>
      </w:r>
      <w:r w:rsidR="009C7166" w:rsidRPr="0027729A">
        <w:rPr>
          <w:rFonts w:ascii="Tahoma" w:hAnsi="Tahoma" w:cs="Tahoma"/>
          <w:b/>
          <w:bCs/>
          <w:sz w:val="18"/>
          <w:szCs w:val="18"/>
        </w:rPr>
        <w:t>3, 2024 a</w:t>
      </w:r>
      <w:r w:rsidR="009C7166">
        <w:rPr>
          <w:rFonts w:ascii="Tahoma" w:hAnsi="Tahoma" w:cs="Tahoma"/>
          <w:b/>
          <w:bCs/>
          <w:sz w:val="18"/>
          <w:szCs w:val="18"/>
        </w:rPr>
        <w:t xml:space="preserve"> 2025</w:t>
      </w:r>
      <w:r w:rsidRPr="003A6637">
        <w:rPr>
          <w:rFonts w:ascii="Tahoma" w:hAnsi="Tahoma" w:cs="Tahoma"/>
          <w:sz w:val="18"/>
          <w:szCs w:val="18"/>
        </w:rPr>
        <w:t xml:space="preserve"> dodavatelem včetně jeho předložení místně příslušnému správci daně v zákonem stanovené lhůtě.</w:t>
      </w:r>
    </w:p>
    <w:p w14:paraId="056C7F15" w14:textId="7EAA8866" w:rsidR="00DD66D2" w:rsidRPr="00D979C2" w:rsidRDefault="00DD66D2" w:rsidP="00DD66D2">
      <w:pPr>
        <w:pStyle w:val="Zkladntext"/>
        <w:numPr>
          <w:ilvl w:val="0"/>
          <w:numId w:val="2"/>
        </w:numPr>
        <w:tabs>
          <w:tab w:val="clear" w:pos="1758"/>
        </w:tabs>
        <w:spacing w:line="360" w:lineRule="auto"/>
        <w:ind w:left="426" w:hanging="426"/>
        <w:rPr>
          <w:rFonts w:ascii="Tahoma" w:hAnsi="Tahoma" w:cs="Tahoma"/>
          <w:sz w:val="18"/>
          <w:szCs w:val="18"/>
        </w:rPr>
      </w:pPr>
      <w:r w:rsidRPr="003A6637">
        <w:rPr>
          <w:rFonts w:ascii="Tahoma" w:hAnsi="Tahoma" w:cs="Tahoma"/>
          <w:sz w:val="18"/>
          <w:szCs w:val="18"/>
        </w:rPr>
        <w:t>Předmětem této smlouvy je i poskytování dalšího daňového poradenství v oblasti tuzemských daní, daňové soustavy, mezinárodních smluv o zamezení dvojího zdanění uzavřených Českou republikou a účetní poradenství, které si objednatel vyžádá nad rámec odst. 1 tohoto článku této smlouvy, a to za podmínek a</w:t>
      </w:r>
      <w:r>
        <w:rPr>
          <w:rFonts w:ascii="Tahoma" w:hAnsi="Tahoma" w:cs="Tahoma"/>
          <w:sz w:val="18"/>
          <w:szCs w:val="18"/>
        </w:rPr>
        <w:t> </w:t>
      </w:r>
      <w:r w:rsidRPr="003A6637">
        <w:rPr>
          <w:rFonts w:ascii="Tahoma" w:hAnsi="Tahoma" w:cs="Tahoma"/>
          <w:sz w:val="18"/>
          <w:szCs w:val="18"/>
        </w:rPr>
        <w:t>způsobem stanoveným v této smlouvě.</w:t>
      </w:r>
      <w:r w:rsidRPr="00D979C2">
        <w:rPr>
          <w:rFonts w:ascii="Tahoma" w:hAnsi="Tahoma" w:cs="Tahoma"/>
          <w:sz w:val="18"/>
          <w:szCs w:val="18"/>
        </w:rPr>
        <w:t xml:space="preserve"> </w:t>
      </w:r>
    </w:p>
    <w:p w14:paraId="2E53E973" w14:textId="77777777" w:rsidR="00DD66D2" w:rsidRPr="00722B90" w:rsidRDefault="00DD66D2" w:rsidP="00DD66D2">
      <w:pPr>
        <w:pStyle w:val="Nadpis2"/>
      </w:pPr>
      <w:r w:rsidRPr="00722B90">
        <w:lastRenderedPageBreak/>
        <w:t>Čl. III.</w:t>
      </w:r>
    </w:p>
    <w:p w14:paraId="642FA9AE" w14:textId="77777777" w:rsidR="00DD66D2" w:rsidRPr="00722B90" w:rsidRDefault="00DD66D2" w:rsidP="00DD66D2">
      <w:pPr>
        <w:pStyle w:val="Nadpis2"/>
      </w:pPr>
      <w:r w:rsidRPr="00722B90">
        <w:t>Práva a povinnosti smluvních stran</w:t>
      </w:r>
    </w:p>
    <w:p w14:paraId="138D6E4D" w14:textId="77777777" w:rsidR="00DD66D2" w:rsidRPr="003A6637" w:rsidRDefault="00DD66D2" w:rsidP="00DD66D2">
      <w:pPr>
        <w:pStyle w:val="Zkladntext"/>
        <w:numPr>
          <w:ilvl w:val="0"/>
          <w:numId w:val="7"/>
        </w:numPr>
        <w:spacing w:line="360" w:lineRule="auto"/>
        <w:ind w:left="426" w:hanging="426"/>
        <w:rPr>
          <w:rFonts w:ascii="Tahoma" w:hAnsi="Tahoma" w:cs="Tahoma"/>
          <w:sz w:val="18"/>
          <w:szCs w:val="18"/>
        </w:rPr>
      </w:pPr>
      <w:r w:rsidRPr="003A6637">
        <w:rPr>
          <w:rFonts w:ascii="Tahoma" w:hAnsi="Tahoma" w:cs="Tahoma"/>
          <w:sz w:val="18"/>
          <w:szCs w:val="18"/>
        </w:rPr>
        <w:t xml:space="preserve">Dodavatel se podle této smlouvy zavazuje zpracovat pro objednatele přiznání k dani z příjmů právnických osob objednatele za zdaňovací období </w:t>
      </w:r>
      <w:bookmarkStart w:id="0" w:name="_Hlk525742253"/>
      <w:r w:rsidRPr="003A6637">
        <w:rPr>
          <w:rFonts w:ascii="Tahoma" w:hAnsi="Tahoma" w:cs="Tahoma"/>
          <w:sz w:val="18"/>
          <w:szCs w:val="18"/>
        </w:rPr>
        <w:t xml:space="preserve">uvedené v čl. II. odst. 1 této smlouvy </w:t>
      </w:r>
      <w:bookmarkEnd w:id="0"/>
      <w:r w:rsidRPr="003A6637">
        <w:rPr>
          <w:rFonts w:ascii="Tahoma" w:hAnsi="Tahoma" w:cs="Tahoma"/>
          <w:sz w:val="18"/>
          <w:szCs w:val="18"/>
        </w:rPr>
        <w:t>včetně jeho předložení místně příslušnému správci daně (dále jen též i jako „FÚ“ nebo „správce daně“) v zákonem stanovené lhůtě.</w:t>
      </w:r>
    </w:p>
    <w:p w14:paraId="33CD3DA4" w14:textId="77777777" w:rsidR="00DD66D2" w:rsidRPr="003A6637" w:rsidRDefault="00DD66D2" w:rsidP="00DD66D2">
      <w:pPr>
        <w:pStyle w:val="Zkladntext"/>
        <w:numPr>
          <w:ilvl w:val="0"/>
          <w:numId w:val="7"/>
        </w:numPr>
        <w:spacing w:line="360" w:lineRule="auto"/>
        <w:ind w:left="426" w:hanging="426"/>
        <w:rPr>
          <w:rFonts w:ascii="Tahoma" w:hAnsi="Tahoma" w:cs="Tahoma"/>
          <w:sz w:val="18"/>
          <w:szCs w:val="18"/>
        </w:rPr>
      </w:pPr>
      <w:r w:rsidRPr="003A6637">
        <w:rPr>
          <w:rFonts w:ascii="Tahoma" w:hAnsi="Tahoma" w:cs="Tahoma"/>
          <w:sz w:val="18"/>
          <w:szCs w:val="18"/>
        </w:rPr>
        <w:t>Přiznání k dani z příjmů právnických osob bude zpracováno dodavatelem na základě podkladů poskytnutých objednatelem, přičemž dodavatel bude postupovat s odbornou péčí, v souladu s legislativními předpisy České republiky a s ohledem na oprávněné zájmy objednatele.</w:t>
      </w:r>
    </w:p>
    <w:p w14:paraId="63C282DC" w14:textId="77777777" w:rsidR="00DD66D2" w:rsidRPr="003A6637" w:rsidRDefault="00DD66D2" w:rsidP="00DD66D2">
      <w:pPr>
        <w:pStyle w:val="Zkladntext"/>
        <w:numPr>
          <w:ilvl w:val="0"/>
          <w:numId w:val="7"/>
        </w:numPr>
        <w:spacing w:line="360" w:lineRule="auto"/>
        <w:ind w:left="425" w:hanging="425"/>
        <w:rPr>
          <w:rFonts w:ascii="Tahoma" w:hAnsi="Tahoma" w:cs="Tahoma"/>
          <w:sz w:val="18"/>
          <w:szCs w:val="18"/>
        </w:rPr>
      </w:pPr>
      <w:r w:rsidRPr="003A6637">
        <w:rPr>
          <w:rFonts w:ascii="Tahoma" w:hAnsi="Tahoma" w:cs="Tahoma"/>
          <w:sz w:val="18"/>
          <w:szCs w:val="18"/>
        </w:rPr>
        <w:t xml:space="preserve">Smluvní strany se zároveň dohodly, že v souvislosti s plněním předmětu této smlouvy </w:t>
      </w:r>
      <w:r w:rsidRPr="003A6637">
        <w:rPr>
          <w:rFonts w:ascii="Tahoma" w:hAnsi="Tahoma" w:cs="Tahoma"/>
          <w:b/>
          <w:sz w:val="18"/>
          <w:szCs w:val="18"/>
        </w:rPr>
        <w:t xml:space="preserve">objednatel zplnomocní k zastupování před FÚ ve smyslu odst. 1 tohoto článku této smlouvy dodavatele, tedy společnost </w:t>
      </w:r>
      <w:r>
        <w:rPr>
          <w:rFonts w:ascii="Tahoma" w:hAnsi="Tahoma" w:cs="Tahoma"/>
          <w:b/>
          <w:sz w:val="18"/>
          <w:szCs w:val="18"/>
        </w:rPr>
        <w:t>TAX ONE s.r.o</w:t>
      </w:r>
      <w:r w:rsidRPr="003A6637">
        <w:rPr>
          <w:rFonts w:ascii="Tahoma" w:hAnsi="Tahoma" w:cs="Tahoma"/>
          <w:b/>
          <w:sz w:val="18"/>
          <w:szCs w:val="18"/>
        </w:rPr>
        <w:t>.</w:t>
      </w:r>
      <w:r w:rsidRPr="003A6637">
        <w:rPr>
          <w:rFonts w:ascii="Tahoma" w:hAnsi="Tahoma" w:cs="Tahoma"/>
          <w:sz w:val="18"/>
          <w:szCs w:val="18"/>
        </w:rPr>
        <w:t xml:space="preserve"> Dodavatel prohlašuje, že je osobou evidovanou v seznamu právnických osob vykonávajících daňové poradenství vedeném Komorou daňových poradců České republiky.</w:t>
      </w:r>
    </w:p>
    <w:p w14:paraId="38231A4C" w14:textId="77777777" w:rsidR="00DD66D2" w:rsidRPr="003A6637" w:rsidRDefault="00DD66D2" w:rsidP="00DD66D2">
      <w:pPr>
        <w:pStyle w:val="Zkladntext"/>
        <w:numPr>
          <w:ilvl w:val="0"/>
          <w:numId w:val="7"/>
        </w:numPr>
        <w:spacing w:line="360" w:lineRule="auto"/>
        <w:ind w:left="425" w:hanging="425"/>
        <w:rPr>
          <w:rFonts w:ascii="Tahoma" w:hAnsi="Tahoma" w:cs="Tahoma"/>
          <w:sz w:val="18"/>
          <w:szCs w:val="18"/>
        </w:rPr>
      </w:pPr>
      <w:r w:rsidRPr="003A6637">
        <w:rPr>
          <w:rFonts w:ascii="Tahoma" w:hAnsi="Tahoma" w:cs="Tahoma"/>
          <w:sz w:val="18"/>
          <w:szCs w:val="18"/>
        </w:rPr>
        <w:t>Dodavatel se dále nad rámec odst. 1 tohoto článku této smlouvy zavazuje poskytovat objednateli na jeho písemné nebo ústní vyžádání další daňové poradenství v oblasti tuzemských daní, daňové soustavy, mezinárodních smluv o zamezení dvojího zdanění uzavřených Českou republikou a účetní poradenství, a to za podmínek a způsobem stanoveným v této smlouvě.</w:t>
      </w:r>
    </w:p>
    <w:p w14:paraId="35B4B06C" w14:textId="77777777" w:rsidR="00DD66D2" w:rsidRPr="003A6637" w:rsidRDefault="00DD66D2" w:rsidP="00DD66D2">
      <w:pPr>
        <w:pStyle w:val="Zkladntext"/>
        <w:numPr>
          <w:ilvl w:val="0"/>
          <w:numId w:val="7"/>
        </w:numPr>
        <w:spacing w:line="360" w:lineRule="auto"/>
        <w:ind w:left="426" w:hanging="426"/>
        <w:rPr>
          <w:rFonts w:ascii="Tahoma" w:hAnsi="Tahoma" w:cs="Tahoma"/>
          <w:sz w:val="18"/>
          <w:szCs w:val="18"/>
        </w:rPr>
      </w:pPr>
      <w:r w:rsidRPr="003A6637">
        <w:rPr>
          <w:rFonts w:ascii="Tahoma" w:hAnsi="Tahoma" w:cs="Tahoma"/>
          <w:sz w:val="18"/>
          <w:szCs w:val="18"/>
        </w:rPr>
        <w:t xml:space="preserve">Dodavatel si je plně vědom, že veškeré informace, se kterými přichází do styku při plnění této smlouvy, mají povahu důvěrných informací a jejich zneužití by mohlo mít pro objednatele vážné následky při jeho další podnikatelské či jiné činnosti. Dodavatel se proto zavazuje chránit svěřené informace a obdržené dokumenty a zachovat mlčenlivost o všech skutečnostech týkajících se objednatele. </w:t>
      </w:r>
    </w:p>
    <w:p w14:paraId="6FE0FEC4" w14:textId="77777777" w:rsidR="00DD66D2" w:rsidRPr="003A6637" w:rsidRDefault="00DD66D2" w:rsidP="00DD66D2">
      <w:pPr>
        <w:pStyle w:val="Zkladntext"/>
        <w:numPr>
          <w:ilvl w:val="0"/>
          <w:numId w:val="7"/>
        </w:numPr>
        <w:spacing w:line="360" w:lineRule="auto"/>
        <w:ind w:left="426" w:hanging="426"/>
        <w:rPr>
          <w:rFonts w:ascii="Tahoma" w:hAnsi="Tahoma" w:cs="Tahoma"/>
          <w:sz w:val="18"/>
          <w:szCs w:val="18"/>
        </w:rPr>
      </w:pPr>
      <w:r w:rsidRPr="003A6637">
        <w:rPr>
          <w:rFonts w:ascii="Tahoma" w:hAnsi="Tahoma" w:cs="Tahoma"/>
          <w:sz w:val="18"/>
          <w:szCs w:val="18"/>
        </w:rPr>
        <w:t xml:space="preserve">Předá-li klient dodavateli, za účelem plnění jeho závazků z této smlouvy vyplývajících, informace, které mají povahu osobních údajů ve smyslu nařízení Evropského parlamentu a Rady (EU) 2016/679, o ochraně fyzických osob v souvislosti se zpracováním osobních údajů a volném pohybu těchto údajů (GDPR), zavazuje se poradce zpracovávat tyto osobní údaje výhradně za účelem splnění svých závazků z této smlouvy vyplývajících, přičemž při tomto zpracování je povinen postupovat v souladu s obecně závaznými právními předpisy.  </w:t>
      </w:r>
    </w:p>
    <w:p w14:paraId="259A95BF" w14:textId="0B235ED4" w:rsidR="00DD66D2" w:rsidRPr="003A6637" w:rsidRDefault="009B0549" w:rsidP="00DD66D2">
      <w:pPr>
        <w:pStyle w:val="Zkladntext"/>
        <w:numPr>
          <w:ilvl w:val="0"/>
          <w:numId w:val="7"/>
        </w:numPr>
        <w:spacing w:line="360" w:lineRule="auto"/>
        <w:ind w:left="426" w:hanging="426"/>
        <w:rPr>
          <w:rFonts w:ascii="Tahoma" w:hAnsi="Tahoma" w:cs="Tahoma"/>
          <w:sz w:val="18"/>
          <w:szCs w:val="18"/>
        </w:rPr>
      </w:pPr>
      <w:r w:rsidRPr="0019372D">
        <w:rPr>
          <w:rFonts w:ascii="Tahoma" w:hAnsi="Tahoma" w:cs="Tahoma"/>
          <w:b/>
          <w:bCs/>
          <w:sz w:val="18"/>
          <w:szCs w:val="18"/>
        </w:rPr>
        <w:t>Objednatel se zavazuje poskytnout a zajistit pro dodavatele všechny potřebné podklady, dokumenty a informace</w:t>
      </w:r>
      <w:r w:rsidRPr="0019372D">
        <w:rPr>
          <w:rFonts w:ascii="Tahoma" w:hAnsi="Tahoma" w:cs="Tahoma"/>
          <w:sz w:val="18"/>
          <w:szCs w:val="18"/>
        </w:rPr>
        <w:t xml:space="preserve"> související se zdaňovacím obdobím uvedeném v čl. II. této smlouvy v dodavatelem pro dané účely vyžádaném termínu tak, aby dodavatel byl objektivně schopen řádně a včas splnit veškeré své závazky, jež mu vyplývají z této smlouvy, a to </w:t>
      </w:r>
      <w:r w:rsidRPr="0019372D">
        <w:rPr>
          <w:rFonts w:ascii="Tahoma" w:hAnsi="Tahoma" w:cs="Tahoma"/>
          <w:b/>
          <w:bCs/>
          <w:sz w:val="18"/>
          <w:szCs w:val="18"/>
        </w:rPr>
        <w:t>v termínu minimálně 14 dní před zákonem stanovenou lhůtou. V případě nedodržení tohoto termínu má dodavatel nárok na odměnu ve výši 50 % ze sjednané ceny dle čl. IV</w:t>
      </w:r>
      <w:r w:rsidR="009E1F59">
        <w:rPr>
          <w:rFonts w:ascii="Tahoma" w:hAnsi="Tahoma" w:cs="Tahoma"/>
          <w:b/>
          <w:bCs/>
          <w:sz w:val="18"/>
          <w:szCs w:val="18"/>
        </w:rPr>
        <w:t xml:space="preserve"> této smlouvy</w:t>
      </w:r>
      <w:r w:rsidRPr="0019372D">
        <w:rPr>
          <w:rFonts w:ascii="Tahoma" w:hAnsi="Tahoma" w:cs="Tahoma"/>
          <w:b/>
          <w:bCs/>
          <w:sz w:val="18"/>
          <w:szCs w:val="18"/>
        </w:rPr>
        <w:t xml:space="preserve"> za dané zdaňovací období, současně dodavatel nezaručuje zpracování přiznání k dani z příjmů právnických osob a jeho předložení místně příslušnému správci daně v zákonem stanovené lhůtě </w:t>
      </w:r>
      <w:r w:rsidRPr="0019372D">
        <w:rPr>
          <w:rFonts w:ascii="Tahoma" w:hAnsi="Tahoma" w:cs="Tahoma"/>
          <w:b/>
          <w:bCs/>
          <w:color w:val="auto"/>
          <w:sz w:val="18"/>
          <w:szCs w:val="18"/>
        </w:rPr>
        <w:t>a zároveň v tomto případě není dodavatel zodpovědný za případné penalizace ze strany správce daně v souvislosti s pozdním podáním daňového přiznání</w:t>
      </w:r>
      <w:r w:rsidRPr="0019372D">
        <w:rPr>
          <w:rFonts w:ascii="Tahoma" w:hAnsi="Tahoma" w:cs="Tahoma"/>
          <w:sz w:val="18"/>
          <w:szCs w:val="18"/>
        </w:rPr>
        <w:t>.</w:t>
      </w:r>
      <w:r w:rsidRPr="00423FDC">
        <w:rPr>
          <w:rFonts w:ascii="Tahoma" w:hAnsi="Tahoma" w:cs="Tahoma"/>
          <w:sz w:val="18"/>
          <w:szCs w:val="18"/>
        </w:rPr>
        <w:t xml:space="preserve"> Objednatel odpovídá za správnost, úplnost a průkaznost podkladů předložených dodavateli pro zpracování přiznání k dani z příjmů právnických osob za zdaňovací období uvedené v čl. II. této smlouvy.</w:t>
      </w:r>
      <w:r w:rsidR="00DD66D2" w:rsidRPr="003A6637">
        <w:rPr>
          <w:rFonts w:ascii="Tahoma" w:hAnsi="Tahoma" w:cs="Tahoma"/>
          <w:sz w:val="18"/>
          <w:szCs w:val="18"/>
        </w:rPr>
        <w:t xml:space="preserve"> </w:t>
      </w:r>
    </w:p>
    <w:p w14:paraId="366F93A2" w14:textId="77777777" w:rsidR="00DD66D2" w:rsidRPr="003A6637" w:rsidRDefault="00DD66D2" w:rsidP="00DD66D2">
      <w:pPr>
        <w:pStyle w:val="Zkladntext"/>
        <w:numPr>
          <w:ilvl w:val="0"/>
          <w:numId w:val="7"/>
        </w:numPr>
        <w:spacing w:line="360" w:lineRule="auto"/>
        <w:ind w:left="426" w:hanging="426"/>
        <w:rPr>
          <w:rFonts w:ascii="Tahoma" w:hAnsi="Tahoma" w:cs="Tahoma"/>
          <w:sz w:val="18"/>
          <w:szCs w:val="18"/>
        </w:rPr>
      </w:pPr>
      <w:r w:rsidRPr="003A6637">
        <w:rPr>
          <w:rFonts w:ascii="Tahoma" w:hAnsi="Tahoma" w:cs="Tahoma"/>
          <w:sz w:val="18"/>
          <w:szCs w:val="18"/>
        </w:rPr>
        <w:t xml:space="preserve">Jakékoli chyby nebo nedostatky způsobené ve výpočtu daně z příjmů a sestavení přiznání k dani z příjmů právnických osob za zdaňovací období uvedené v čl. II. odst. 1 této smlouvy vzniklé v důsledku předložení nesprávných, neúplných nebo neprůkazných podkladů objednatelem dodavateli, jdou k tíži objednatele. V případě nepředložení veškerých dodavatelem požadovaných dokumentů, informací a vysvětlení je dodavatel oprávněn omezit rozsah své odpovědnosti za zpracování přiznání k dani z příjmů právnických osob objednatele </w:t>
      </w:r>
      <w:r w:rsidRPr="003A6637">
        <w:rPr>
          <w:rFonts w:ascii="Tahoma" w:hAnsi="Tahoma" w:cs="Tahoma"/>
          <w:sz w:val="18"/>
          <w:szCs w:val="18"/>
        </w:rPr>
        <w:lastRenderedPageBreak/>
        <w:t>v intencích takto nepředložených podkladových materiálů, a to prostřednictvím písemné zprávy popisující existenci, podstatu a rozsah takových skutečností. Zároveň je dodavatel v případě vzniku takové situace oprávněn požadovat po objednateli písemný pokyn k podání přiznání k dani z příjmů právnických osob v takové podobě, která bude obsahovat i eventuálně sporné položky a skutečnosti s tím, že v</w:t>
      </w:r>
      <w:r>
        <w:rPr>
          <w:rFonts w:ascii="Tahoma" w:hAnsi="Tahoma" w:cs="Tahoma"/>
          <w:sz w:val="18"/>
          <w:szCs w:val="18"/>
        </w:rPr>
        <w:t> </w:t>
      </w:r>
      <w:r w:rsidRPr="003A6637">
        <w:rPr>
          <w:rFonts w:ascii="Tahoma" w:hAnsi="Tahoma" w:cs="Tahoma"/>
          <w:sz w:val="18"/>
          <w:szCs w:val="18"/>
        </w:rPr>
        <w:t>případě neobdržení takového pokynu buď veškeré sporné položky z daňového přiznání vyloučí, nebo pouze předloží koncept takového přiznání, který by pak vlastním jménem a na svoji zodpovědnost podepsal a následně podal sám objednatel.</w:t>
      </w:r>
    </w:p>
    <w:p w14:paraId="717F801F" w14:textId="77777777" w:rsidR="00DD66D2" w:rsidRPr="003A6637" w:rsidRDefault="00DD66D2" w:rsidP="00DD66D2">
      <w:pPr>
        <w:pStyle w:val="Zkladntext"/>
        <w:numPr>
          <w:ilvl w:val="0"/>
          <w:numId w:val="7"/>
        </w:numPr>
        <w:spacing w:line="360" w:lineRule="auto"/>
        <w:ind w:left="426" w:hanging="426"/>
        <w:rPr>
          <w:rFonts w:ascii="Tahoma" w:hAnsi="Tahoma" w:cs="Tahoma"/>
          <w:sz w:val="18"/>
          <w:szCs w:val="18"/>
        </w:rPr>
      </w:pPr>
      <w:r w:rsidRPr="003A6637">
        <w:rPr>
          <w:rFonts w:ascii="Tahoma" w:hAnsi="Tahoma" w:cs="Tahoma"/>
          <w:sz w:val="18"/>
          <w:szCs w:val="18"/>
        </w:rPr>
        <w:t>Součástí závazku dodavatele zpracovat a předložit přiznání k dani z příjmů právnických osob objednatele za zdaňovací období uvedené v čl. II. odst. 1 této smlouvy je i závazek dodavatele zastupovat objednatele v jednáních s prvoinstančním správcem daně ve věci případného daňového řízení, jehož předmětem by bylo přiznání k dani z příjmů právnických osob objednatele za zdaňovací období uvedené v čl. II. odst. 1 této smlouvy. Objednatel se zavazuje poskytnout dodavateli pro účely takového daňového řízení patřičnou součinnost a informovat dodavatele o všech nových skutečnostech podstatných pro vedení takového daňového řízení. V případě, že objednatel neumožní poradci zastupovat jej v jednáních s prvoinstančním správcem daně ve věci případného daňového řízení souvisejícího s přiznáním k dani z příjmů právnických osob za zdaňovací období uvedené v čl. II. odst. 1 této smlouvy (zejména daňové kontroly), či mu neposkytne potřebnou součinnost či jinak znemožní či omezí plnění daného závazku dodavatelem, nenese poradce jakoukoli odpovědnost za případné důsledky vyplývající ze závěrů takového řízení.</w:t>
      </w:r>
    </w:p>
    <w:p w14:paraId="43631009" w14:textId="77777777" w:rsidR="00DD66D2" w:rsidRPr="003A6637" w:rsidRDefault="00DD66D2" w:rsidP="00DD66D2">
      <w:pPr>
        <w:pStyle w:val="Zkladntext"/>
        <w:numPr>
          <w:ilvl w:val="0"/>
          <w:numId w:val="7"/>
        </w:numPr>
        <w:spacing w:line="360" w:lineRule="auto"/>
        <w:ind w:left="426" w:hanging="426"/>
        <w:rPr>
          <w:rFonts w:ascii="Tahoma" w:hAnsi="Tahoma" w:cs="Tahoma"/>
          <w:sz w:val="18"/>
          <w:szCs w:val="18"/>
        </w:rPr>
      </w:pPr>
      <w:r w:rsidRPr="003A6637">
        <w:rPr>
          <w:rFonts w:ascii="Tahoma" w:hAnsi="Tahoma" w:cs="Tahoma"/>
          <w:sz w:val="18"/>
          <w:szCs w:val="18"/>
        </w:rPr>
        <w:t>Dodavateli vzniká nárok na úhradu odměny za služby spočívající v zastupování objednatele v jednáních s prvoinstančním správcem daně ve věci případného daňového řízení, jehož předmětem by bylo přiznání k dani z příjmů právnických osob za zdaňovací období uvedené v čl. II. odst. 1 této smlouvy ve smyslu odst. 8 tohoto článku této smlouvy, pouze v případě, že předmětem daňového řízení budou nedostatky v přiznání k dani z příjmů právnických osob objednatele za zdaňovací období uvedené v čl. II. odst. 1 této smlouvy, které nevznikly zaviněním dodavatele, nedohodnou-li se smluvní strany v konkrétním případě jinak.</w:t>
      </w:r>
    </w:p>
    <w:p w14:paraId="4A6AFCF7" w14:textId="77777777" w:rsidR="00DD66D2" w:rsidRPr="003A6637" w:rsidRDefault="00DD66D2" w:rsidP="00DD66D2">
      <w:pPr>
        <w:pStyle w:val="Zkladntext"/>
        <w:numPr>
          <w:ilvl w:val="0"/>
          <w:numId w:val="7"/>
        </w:numPr>
        <w:spacing w:line="360" w:lineRule="auto"/>
        <w:ind w:left="426" w:hanging="426"/>
        <w:rPr>
          <w:rFonts w:ascii="Tahoma" w:hAnsi="Tahoma" w:cs="Tahoma"/>
          <w:sz w:val="18"/>
          <w:szCs w:val="18"/>
        </w:rPr>
      </w:pPr>
      <w:r w:rsidRPr="003A6637">
        <w:rPr>
          <w:rFonts w:ascii="Tahoma" w:hAnsi="Tahoma" w:cs="Tahoma"/>
          <w:sz w:val="18"/>
          <w:szCs w:val="18"/>
        </w:rPr>
        <w:t>Dodavatel se zavazuje informovat objednatele o úkonech, které jím byly učiněny jménem objednatele v souvislosti s činností dle odst. 1 a odst. 9 tohoto článku před místně příslušným správcem daně.</w:t>
      </w:r>
    </w:p>
    <w:p w14:paraId="05776574" w14:textId="77777777" w:rsidR="00DD66D2" w:rsidRPr="003A6637" w:rsidRDefault="00DD66D2" w:rsidP="00DD66D2">
      <w:pPr>
        <w:pStyle w:val="Zkladntext"/>
        <w:numPr>
          <w:ilvl w:val="0"/>
          <w:numId w:val="7"/>
        </w:numPr>
        <w:spacing w:line="360" w:lineRule="auto"/>
        <w:ind w:left="425" w:hanging="425"/>
        <w:rPr>
          <w:rFonts w:ascii="Tahoma" w:hAnsi="Tahoma" w:cs="Tahoma"/>
          <w:sz w:val="18"/>
          <w:szCs w:val="18"/>
        </w:rPr>
      </w:pPr>
      <w:r w:rsidRPr="003A6637">
        <w:rPr>
          <w:rFonts w:ascii="Tahoma" w:hAnsi="Tahoma" w:cs="Tahoma"/>
          <w:sz w:val="18"/>
          <w:szCs w:val="18"/>
        </w:rPr>
        <w:t>Dodavatel bude předkládat výsledky objednatelem vyžádané poradenské činnosti podle odst. 4 tohoto článku této smlouvy ve formě písemných stanovisek, e-mailové korespondence nebo ústních stanovisek, a to vždy dle konkrétní dohody pro příslušný případ.</w:t>
      </w:r>
    </w:p>
    <w:p w14:paraId="507BBED3" w14:textId="77777777" w:rsidR="00DD66D2" w:rsidRPr="003A6637" w:rsidRDefault="00DD66D2" w:rsidP="00DD66D2">
      <w:pPr>
        <w:pStyle w:val="Zkladntext"/>
        <w:numPr>
          <w:ilvl w:val="0"/>
          <w:numId w:val="7"/>
        </w:numPr>
        <w:spacing w:line="360" w:lineRule="auto"/>
        <w:ind w:left="425" w:hanging="425"/>
        <w:rPr>
          <w:rFonts w:ascii="Tahoma" w:hAnsi="Tahoma" w:cs="Tahoma"/>
          <w:sz w:val="18"/>
          <w:szCs w:val="18"/>
        </w:rPr>
      </w:pPr>
      <w:r w:rsidRPr="003A6637">
        <w:rPr>
          <w:rFonts w:ascii="Tahoma" w:hAnsi="Tahoma" w:cs="Tahoma"/>
          <w:sz w:val="18"/>
          <w:szCs w:val="18"/>
        </w:rPr>
        <w:t>Dodavatel odpovídá za škodu, která by jeho konáním byla způsobena v souvislosti s plněním této smlouvy objednateli. Dodavatel se však odpovědnosti za jím způsobenou škodu zprostí, pokud prokáže, že škodě nemohl zabránit ani při vynaložení veškerého úsilí, které by od něj bylo možné očekávat. Obdobně se své odpovědnosti zprostí, nastanou-li okolnosti blíže specifikované v poslední větě odst. 8 tohoto článku této smlouvy.</w:t>
      </w:r>
    </w:p>
    <w:p w14:paraId="36547A85" w14:textId="77777777" w:rsidR="00DD66D2" w:rsidRPr="003A6637" w:rsidRDefault="00DD66D2" w:rsidP="00DD66D2">
      <w:pPr>
        <w:pStyle w:val="Zkladntext"/>
        <w:numPr>
          <w:ilvl w:val="0"/>
          <w:numId w:val="7"/>
        </w:numPr>
        <w:spacing w:line="360" w:lineRule="auto"/>
        <w:ind w:left="425" w:hanging="425"/>
        <w:rPr>
          <w:rFonts w:ascii="Tahoma" w:hAnsi="Tahoma" w:cs="Tahoma"/>
          <w:sz w:val="18"/>
          <w:szCs w:val="18"/>
        </w:rPr>
      </w:pPr>
      <w:r w:rsidRPr="003A6637">
        <w:rPr>
          <w:rFonts w:ascii="Tahoma" w:hAnsi="Tahoma" w:cs="Tahoma"/>
          <w:sz w:val="18"/>
          <w:szCs w:val="18"/>
        </w:rPr>
        <w:t xml:space="preserve">Objednatel pro účely této smlouvy prohlašuje, že si je vědom, že pro úspěšné splnění této smlouvy je nezbytné, aby její plnění proběhlo v úzké součinnosti s dodavatelem. Proto se objednatel zavazuje poskytovat dodavateli po celou dobu účinnosti této smlouvy nezbytnou součinnost svých pracovníků. </w:t>
      </w:r>
    </w:p>
    <w:p w14:paraId="61ED204C" w14:textId="77777777" w:rsidR="00DD66D2" w:rsidRDefault="00DD66D2" w:rsidP="00DD66D2">
      <w:pPr>
        <w:pStyle w:val="Zkladntext"/>
        <w:numPr>
          <w:ilvl w:val="0"/>
          <w:numId w:val="7"/>
        </w:numPr>
        <w:spacing w:line="360" w:lineRule="auto"/>
        <w:ind w:left="425" w:hanging="425"/>
        <w:rPr>
          <w:rFonts w:ascii="Tahoma" w:hAnsi="Tahoma" w:cs="Tahoma"/>
          <w:b/>
          <w:sz w:val="18"/>
          <w:szCs w:val="18"/>
        </w:rPr>
      </w:pPr>
      <w:r w:rsidRPr="003A6637">
        <w:rPr>
          <w:rFonts w:ascii="Tahoma" w:hAnsi="Tahoma" w:cs="Tahoma"/>
          <w:sz w:val="18"/>
          <w:szCs w:val="18"/>
        </w:rPr>
        <w:t>Dodavatel je povinen bez zbytečného odkladu informovat písemně nebo formou e-mailové korespondence objednatele o</w:t>
      </w:r>
      <w:r>
        <w:rPr>
          <w:rFonts w:ascii="Tahoma" w:hAnsi="Tahoma" w:cs="Tahoma"/>
          <w:sz w:val="18"/>
          <w:szCs w:val="18"/>
        </w:rPr>
        <w:t> </w:t>
      </w:r>
      <w:r w:rsidRPr="003A6637">
        <w:rPr>
          <w:rFonts w:ascii="Tahoma" w:hAnsi="Tahoma" w:cs="Tahoma"/>
          <w:sz w:val="18"/>
          <w:szCs w:val="18"/>
        </w:rPr>
        <w:t>veškerých překážkách, které mu zabraňují zpracovat v zákonném termínu přiznání k dani z příjmů právnických osob objednatele za zdaňovací období uvedené v čl. II. odst. 1 této smlouvy a předložit je správci daně, a vyžádat si pro takovou situaci pokyn objednatele, jak má postupovat.</w:t>
      </w:r>
    </w:p>
    <w:p w14:paraId="60FCF799" w14:textId="77777777" w:rsidR="00DD66D2" w:rsidRPr="00D979C2" w:rsidRDefault="00DD66D2" w:rsidP="00DD66D2">
      <w:pPr>
        <w:pStyle w:val="Zkladntext"/>
        <w:numPr>
          <w:ilvl w:val="0"/>
          <w:numId w:val="7"/>
        </w:numPr>
        <w:spacing w:line="360" w:lineRule="auto"/>
        <w:ind w:left="425" w:hanging="425"/>
        <w:rPr>
          <w:rFonts w:ascii="Tahoma" w:hAnsi="Tahoma" w:cs="Tahoma"/>
          <w:b/>
          <w:sz w:val="18"/>
          <w:szCs w:val="18"/>
        </w:rPr>
      </w:pPr>
      <w:r w:rsidRPr="00D979C2">
        <w:rPr>
          <w:rFonts w:ascii="Tahoma" w:hAnsi="Tahoma" w:cs="Tahoma"/>
          <w:sz w:val="18"/>
          <w:szCs w:val="18"/>
        </w:rPr>
        <w:lastRenderedPageBreak/>
        <w:t>Objednatel se zavazuje platit sjednanou cenu (odměnu) za uskutečněné a dojednané činnosti dodavatele.</w:t>
      </w:r>
    </w:p>
    <w:p w14:paraId="63B38950" w14:textId="77777777" w:rsidR="00DD66D2" w:rsidRPr="00D061F7" w:rsidRDefault="00DD66D2" w:rsidP="00DD66D2">
      <w:pPr>
        <w:pStyle w:val="Nadpis2"/>
      </w:pPr>
      <w:r w:rsidRPr="00D061F7">
        <w:t>Čl. IV.</w:t>
      </w:r>
    </w:p>
    <w:p w14:paraId="79A7AF01" w14:textId="77777777" w:rsidR="00DD66D2" w:rsidRPr="00D061F7" w:rsidRDefault="00DD66D2" w:rsidP="00DD66D2">
      <w:pPr>
        <w:pStyle w:val="Nadpis2"/>
      </w:pPr>
      <w:r w:rsidRPr="00D061F7">
        <w:t>Odměna dodavatele a způsob placení</w:t>
      </w:r>
    </w:p>
    <w:p w14:paraId="30F1BD9D" w14:textId="1ED33AD1" w:rsidR="00DD66D2" w:rsidRPr="00F20A24" w:rsidRDefault="00DD66D2" w:rsidP="00DD66D2">
      <w:pPr>
        <w:pStyle w:val="Zkladntext"/>
        <w:numPr>
          <w:ilvl w:val="0"/>
          <w:numId w:val="3"/>
        </w:numPr>
        <w:tabs>
          <w:tab w:val="clear" w:pos="1065"/>
          <w:tab w:val="num" w:pos="426"/>
        </w:tabs>
        <w:spacing w:line="360" w:lineRule="auto"/>
        <w:ind w:left="426" w:hanging="426"/>
        <w:rPr>
          <w:rFonts w:ascii="Tahoma" w:hAnsi="Tahoma" w:cs="Tahoma"/>
          <w:sz w:val="18"/>
          <w:szCs w:val="18"/>
        </w:rPr>
      </w:pPr>
      <w:r w:rsidRPr="003A6637">
        <w:rPr>
          <w:rFonts w:ascii="Tahoma" w:hAnsi="Tahoma" w:cs="Tahoma"/>
          <w:sz w:val="18"/>
          <w:szCs w:val="18"/>
        </w:rPr>
        <w:t xml:space="preserve">Odměna dodavatele za zpracování přiznání k dani z příjmů právnických osob objednatele za </w:t>
      </w:r>
      <w:r>
        <w:rPr>
          <w:rFonts w:ascii="Tahoma" w:hAnsi="Tahoma" w:cs="Tahoma"/>
          <w:sz w:val="18"/>
          <w:szCs w:val="18"/>
        </w:rPr>
        <w:t xml:space="preserve">každé </w:t>
      </w:r>
      <w:r w:rsidRPr="003A6637">
        <w:rPr>
          <w:rFonts w:ascii="Tahoma" w:hAnsi="Tahoma" w:cs="Tahoma"/>
          <w:sz w:val="18"/>
          <w:szCs w:val="18"/>
        </w:rPr>
        <w:t xml:space="preserve">zdaňovací období uvedené v čl. II. odst. 1 této smlouvy včetně jeho předložení místně příslušnému správci daně je stanovena dohodou smluvních </w:t>
      </w:r>
      <w:r w:rsidRPr="00F20A24">
        <w:rPr>
          <w:rFonts w:ascii="Tahoma" w:hAnsi="Tahoma" w:cs="Tahoma"/>
          <w:sz w:val="18"/>
          <w:szCs w:val="18"/>
        </w:rPr>
        <w:t xml:space="preserve">stran ve výši </w:t>
      </w:r>
      <w:bookmarkStart w:id="1" w:name="_Hlk525743960"/>
      <w:r w:rsidR="00D013B8">
        <w:rPr>
          <w:rFonts w:ascii="Tahoma" w:hAnsi="Tahoma" w:cs="Tahoma"/>
          <w:b/>
          <w:sz w:val="18"/>
          <w:szCs w:val="18"/>
        </w:rPr>
        <w:t>9</w:t>
      </w:r>
      <w:r w:rsidR="00F07481" w:rsidRPr="00F20A24">
        <w:rPr>
          <w:rFonts w:ascii="Tahoma" w:hAnsi="Tahoma" w:cs="Tahoma"/>
          <w:b/>
          <w:sz w:val="18"/>
          <w:szCs w:val="18"/>
        </w:rPr>
        <w:t>0</w:t>
      </w:r>
      <w:r w:rsidRPr="00F20A24">
        <w:rPr>
          <w:rFonts w:ascii="Tahoma" w:hAnsi="Tahoma" w:cs="Tahoma"/>
          <w:b/>
          <w:sz w:val="18"/>
          <w:szCs w:val="18"/>
        </w:rPr>
        <w:t>.000 Kč</w:t>
      </w:r>
      <w:r w:rsidRPr="00F20A24">
        <w:rPr>
          <w:rFonts w:ascii="Tahoma" w:hAnsi="Tahoma" w:cs="Tahoma"/>
          <w:sz w:val="18"/>
          <w:szCs w:val="18"/>
        </w:rPr>
        <w:t xml:space="preserve"> </w:t>
      </w:r>
      <w:bookmarkEnd w:id="1"/>
      <w:r w:rsidRPr="00F20A24">
        <w:rPr>
          <w:rFonts w:ascii="Tahoma" w:hAnsi="Tahoma" w:cs="Tahoma"/>
          <w:sz w:val="18"/>
          <w:szCs w:val="18"/>
        </w:rPr>
        <w:t>bez DPH.</w:t>
      </w:r>
    </w:p>
    <w:p w14:paraId="4503FA70" w14:textId="0F31A87F" w:rsidR="00DD66D2" w:rsidRPr="0012351E" w:rsidRDefault="00DD66D2" w:rsidP="00DD66D2">
      <w:pPr>
        <w:pStyle w:val="Zkladntext"/>
        <w:numPr>
          <w:ilvl w:val="0"/>
          <w:numId w:val="3"/>
        </w:numPr>
        <w:tabs>
          <w:tab w:val="clear" w:pos="1065"/>
          <w:tab w:val="num" w:pos="426"/>
        </w:tabs>
        <w:spacing w:line="360" w:lineRule="auto"/>
        <w:ind w:left="426" w:hanging="426"/>
        <w:rPr>
          <w:rFonts w:ascii="Tahoma" w:hAnsi="Tahoma" w:cs="Tahoma"/>
          <w:sz w:val="18"/>
          <w:szCs w:val="18"/>
        </w:rPr>
      </w:pPr>
      <w:r w:rsidRPr="003A6637">
        <w:rPr>
          <w:rFonts w:ascii="Tahoma" w:hAnsi="Tahoma" w:cs="Tahoma"/>
          <w:sz w:val="18"/>
          <w:szCs w:val="18"/>
        </w:rPr>
        <w:t xml:space="preserve">Úhrada odměny dodavatele za činnosti </w:t>
      </w:r>
      <w:r w:rsidR="0027729A">
        <w:rPr>
          <w:rFonts w:ascii="Tahoma" w:hAnsi="Tahoma" w:cs="Tahoma"/>
          <w:sz w:val="18"/>
          <w:szCs w:val="18"/>
        </w:rPr>
        <w:t xml:space="preserve">každého zdaňovacího období </w:t>
      </w:r>
      <w:r w:rsidRPr="003A6637">
        <w:rPr>
          <w:rFonts w:ascii="Tahoma" w:hAnsi="Tahoma" w:cs="Tahoma"/>
          <w:sz w:val="18"/>
          <w:szCs w:val="18"/>
        </w:rPr>
        <w:t xml:space="preserve">dle čl. III., odst. 1 této smlouvy proběhne na základě dodavatelem vystavené faktury se lhůtou splatnosti 14 dní od data jejího doručení objednateli na bankovní </w:t>
      </w:r>
      <w:r w:rsidRPr="0012351E">
        <w:rPr>
          <w:rFonts w:ascii="Tahoma" w:hAnsi="Tahoma" w:cs="Tahoma"/>
          <w:sz w:val="18"/>
          <w:szCs w:val="18"/>
        </w:rPr>
        <w:t xml:space="preserve">účet dodavatele </w:t>
      </w:r>
      <w:r w:rsidRPr="0012351E">
        <w:rPr>
          <w:rFonts w:ascii="Tahoma" w:hAnsi="Tahoma" w:cs="Tahoma"/>
          <w:color w:val="000000" w:themeColor="text1"/>
          <w:sz w:val="18"/>
          <w:szCs w:val="18"/>
        </w:rPr>
        <w:t>č. 6022801359/0800 ČS</w:t>
      </w:r>
      <w:r w:rsidRPr="0012351E">
        <w:rPr>
          <w:rFonts w:ascii="Tahoma" w:hAnsi="Tahoma" w:cs="Tahoma"/>
          <w:sz w:val="18"/>
          <w:szCs w:val="18"/>
        </w:rPr>
        <w:t xml:space="preserve">, </w:t>
      </w:r>
      <w:r w:rsidRPr="0012351E">
        <w:rPr>
          <w:rFonts w:ascii="Tahoma" w:hAnsi="Tahoma" w:cs="Tahoma"/>
          <w:color w:val="auto"/>
          <w:sz w:val="18"/>
          <w:szCs w:val="18"/>
        </w:rPr>
        <w:t>a to následujícím způsobem:</w:t>
      </w:r>
    </w:p>
    <w:p w14:paraId="44AB82B0" w14:textId="03661607" w:rsidR="00DD66D2" w:rsidRPr="003A6637" w:rsidRDefault="00DD66D2" w:rsidP="00DD66D2">
      <w:pPr>
        <w:pStyle w:val="Zkladntext"/>
        <w:widowControl w:val="0"/>
        <w:numPr>
          <w:ilvl w:val="1"/>
          <w:numId w:val="5"/>
        </w:numPr>
        <w:spacing w:line="360" w:lineRule="auto"/>
        <w:ind w:left="1423" w:hanging="357"/>
        <w:rPr>
          <w:rFonts w:ascii="Tahoma" w:hAnsi="Tahoma" w:cs="Tahoma"/>
          <w:color w:val="auto"/>
          <w:sz w:val="18"/>
          <w:szCs w:val="18"/>
        </w:rPr>
      </w:pPr>
      <w:r w:rsidRPr="0012351E">
        <w:rPr>
          <w:rFonts w:ascii="Tahoma" w:hAnsi="Tahoma" w:cs="Tahoma"/>
          <w:b/>
          <w:bCs/>
          <w:color w:val="auto"/>
          <w:sz w:val="18"/>
          <w:szCs w:val="18"/>
        </w:rPr>
        <w:t>záloha</w:t>
      </w:r>
      <w:r w:rsidRPr="0012351E">
        <w:rPr>
          <w:rFonts w:ascii="Tahoma" w:hAnsi="Tahoma" w:cs="Tahoma"/>
          <w:color w:val="auto"/>
          <w:sz w:val="18"/>
          <w:szCs w:val="18"/>
        </w:rPr>
        <w:t xml:space="preserve"> ve výši </w:t>
      </w:r>
      <w:r w:rsidR="000938F9" w:rsidRPr="000938F9">
        <w:rPr>
          <w:rFonts w:ascii="Tahoma" w:hAnsi="Tahoma" w:cs="Tahoma"/>
          <w:b/>
          <w:bCs/>
          <w:color w:val="auto"/>
          <w:sz w:val="18"/>
          <w:szCs w:val="18"/>
        </w:rPr>
        <w:t>43 560</w:t>
      </w:r>
      <w:r w:rsidRPr="0012351E">
        <w:rPr>
          <w:rFonts w:ascii="Tahoma" w:hAnsi="Tahoma" w:cs="Tahoma"/>
          <w:b/>
          <w:color w:val="auto"/>
          <w:sz w:val="18"/>
          <w:szCs w:val="18"/>
        </w:rPr>
        <w:t xml:space="preserve"> Kč</w:t>
      </w:r>
      <w:r w:rsidRPr="0012351E">
        <w:rPr>
          <w:rFonts w:ascii="Tahoma" w:hAnsi="Tahoma" w:cs="Tahoma"/>
          <w:color w:val="auto"/>
          <w:sz w:val="18"/>
          <w:szCs w:val="18"/>
        </w:rPr>
        <w:t xml:space="preserve"> </w:t>
      </w:r>
      <w:r w:rsidR="000938F9">
        <w:rPr>
          <w:rFonts w:ascii="Tahoma" w:hAnsi="Tahoma" w:cs="Tahoma"/>
          <w:color w:val="auto"/>
          <w:sz w:val="18"/>
          <w:szCs w:val="18"/>
        </w:rPr>
        <w:t>s</w:t>
      </w:r>
      <w:r w:rsidRPr="0012351E">
        <w:rPr>
          <w:rFonts w:ascii="Tahoma" w:hAnsi="Tahoma" w:cs="Tahoma"/>
          <w:color w:val="auto"/>
          <w:sz w:val="18"/>
          <w:szCs w:val="18"/>
        </w:rPr>
        <w:t xml:space="preserve"> DPH</w:t>
      </w:r>
      <w:r w:rsidRPr="003A6637">
        <w:rPr>
          <w:rFonts w:ascii="Tahoma" w:hAnsi="Tahoma" w:cs="Tahoma"/>
          <w:color w:val="auto"/>
          <w:sz w:val="18"/>
          <w:szCs w:val="18"/>
        </w:rPr>
        <w:t xml:space="preserve"> </w:t>
      </w:r>
      <w:r w:rsidR="00C436AD">
        <w:rPr>
          <w:rFonts w:ascii="Tahoma" w:hAnsi="Tahoma" w:cs="Tahoma"/>
          <w:color w:val="auto"/>
          <w:sz w:val="18"/>
          <w:szCs w:val="18"/>
        </w:rPr>
        <w:t>je splatná</w:t>
      </w:r>
      <w:r w:rsidRPr="003A6637">
        <w:rPr>
          <w:rFonts w:ascii="Tahoma" w:hAnsi="Tahoma" w:cs="Tahoma"/>
          <w:color w:val="auto"/>
          <w:sz w:val="18"/>
          <w:szCs w:val="18"/>
        </w:rPr>
        <w:t xml:space="preserve"> do 14 dní </w:t>
      </w:r>
      <w:r w:rsidR="0027729A">
        <w:rPr>
          <w:rFonts w:ascii="Tahoma" w:hAnsi="Tahoma" w:cs="Tahoma"/>
          <w:color w:val="auto"/>
          <w:sz w:val="18"/>
          <w:szCs w:val="18"/>
        </w:rPr>
        <w:t>po vystavení zálohové faktury za každé zdaňovací období,</w:t>
      </w:r>
    </w:p>
    <w:p w14:paraId="02C17847" w14:textId="1A7E0DB6" w:rsidR="00DD66D2" w:rsidRPr="003A6637" w:rsidRDefault="00DD66D2" w:rsidP="00DD66D2">
      <w:pPr>
        <w:pStyle w:val="Zkladntext"/>
        <w:widowControl w:val="0"/>
        <w:numPr>
          <w:ilvl w:val="1"/>
          <w:numId w:val="5"/>
        </w:numPr>
        <w:spacing w:line="360" w:lineRule="auto"/>
        <w:ind w:left="1423" w:hanging="357"/>
        <w:rPr>
          <w:rFonts w:ascii="Tahoma" w:hAnsi="Tahoma" w:cs="Tahoma"/>
          <w:color w:val="auto"/>
          <w:sz w:val="18"/>
          <w:szCs w:val="18"/>
        </w:rPr>
      </w:pPr>
      <w:r w:rsidRPr="0012351E">
        <w:rPr>
          <w:rFonts w:ascii="Tahoma" w:hAnsi="Tahoma" w:cs="Tahoma"/>
          <w:color w:val="auto"/>
          <w:sz w:val="18"/>
          <w:szCs w:val="18"/>
        </w:rPr>
        <w:t xml:space="preserve">vyúčtování a doplatek ve výši </w:t>
      </w:r>
      <w:r w:rsidR="00D013B8">
        <w:rPr>
          <w:rFonts w:ascii="Tahoma" w:hAnsi="Tahoma" w:cs="Tahoma"/>
          <w:b/>
          <w:bCs/>
          <w:color w:val="auto"/>
          <w:sz w:val="18"/>
          <w:szCs w:val="18"/>
        </w:rPr>
        <w:t>54</w:t>
      </w:r>
      <w:r w:rsidRPr="0012351E">
        <w:rPr>
          <w:rFonts w:ascii="Tahoma" w:hAnsi="Tahoma" w:cs="Tahoma"/>
          <w:b/>
          <w:bCs/>
          <w:color w:val="auto"/>
          <w:sz w:val="18"/>
          <w:szCs w:val="18"/>
        </w:rPr>
        <w:t>.000 Kč</w:t>
      </w:r>
      <w:r w:rsidRPr="0012351E">
        <w:rPr>
          <w:rFonts w:ascii="Tahoma" w:hAnsi="Tahoma" w:cs="Tahoma"/>
          <w:color w:val="auto"/>
          <w:sz w:val="18"/>
          <w:szCs w:val="18"/>
        </w:rPr>
        <w:t xml:space="preserve"> bez DPH </w:t>
      </w:r>
      <w:r w:rsidRPr="0012351E">
        <w:rPr>
          <w:rFonts w:ascii="Tahoma" w:hAnsi="Tahoma" w:cs="Tahoma"/>
          <w:sz w:val="18"/>
          <w:szCs w:val="18"/>
        </w:rPr>
        <w:t>po</w:t>
      </w:r>
      <w:r w:rsidRPr="003A6637">
        <w:rPr>
          <w:rFonts w:ascii="Tahoma" w:hAnsi="Tahoma" w:cs="Tahoma"/>
          <w:sz w:val="18"/>
          <w:szCs w:val="18"/>
        </w:rPr>
        <w:t xml:space="preserve"> předložení dodavatelem sestaveného daňového přiznání místně příslušnému správci daně.</w:t>
      </w:r>
    </w:p>
    <w:p w14:paraId="532FE334" w14:textId="7FB341C9" w:rsidR="00DD66D2" w:rsidRPr="003A6637" w:rsidRDefault="00DD66D2" w:rsidP="00DD66D2">
      <w:pPr>
        <w:pStyle w:val="Zkladntext"/>
        <w:numPr>
          <w:ilvl w:val="0"/>
          <w:numId w:val="3"/>
        </w:numPr>
        <w:tabs>
          <w:tab w:val="clear" w:pos="1065"/>
          <w:tab w:val="num" w:pos="426"/>
        </w:tabs>
        <w:spacing w:line="360" w:lineRule="auto"/>
        <w:ind w:left="425" w:hanging="425"/>
        <w:rPr>
          <w:rFonts w:ascii="Tahoma" w:hAnsi="Tahoma" w:cs="Tahoma"/>
          <w:color w:val="auto"/>
          <w:sz w:val="18"/>
          <w:szCs w:val="18"/>
        </w:rPr>
      </w:pPr>
      <w:r w:rsidRPr="00EB2020">
        <w:rPr>
          <w:rFonts w:ascii="Tahoma" w:hAnsi="Tahoma" w:cs="Tahoma"/>
          <w:color w:val="auto"/>
          <w:sz w:val="18"/>
          <w:szCs w:val="18"/>
        </w:rPr>
        <w:t xml:space="preserve">Odměna dodavatele za činnosti dle čl. III., odst. 4 této smlouvy </w:t>
      </w:r>
      <w:r w:rsidRPr="00EB2020">
        <w:rPr>
          <w:rFonts w:ascii="Tahoma" w:hAnsi="Tahoma" w:cs="Tahoma"/>
          <w:sz w:val="18"/>
          <w:szCs w:val="18"/>
        </w:rPr>
        <w:t xml:space="preserve">je stanovena dohodou smluvních stran ve výši </w:t>
      </w:r>
      <w:r w:rsidR="006164D2">
        <w:rPr>
          <w:rFonts w:ascii="Tahoma" w:hAnsi="Tahoma" w:cs="Tahoma"/>
          <w:b/>
          <w:bCs/>
          <w:sz w:val="18"/>
          <w:szCs w:val="18"/>
        </w:rPr>
        <w:t>8</w:t>
      </w:r>
      <w:r w:rsidRPr="00EB2020">
        <w:rPr>
          <w:rFonts w:ascii="Tahoma" w:hAnsi="Tahoma" w:cs="Tahoma"/>
          <w:b/>
          <w:bCs/>
          <w:sz w:val="18"/>
          <w:szCs w:val="18"/>
        </w:rPr>
        <w:t xml:space="preserve">.000 Kč </w:t>
      </w:r>
      <w:r w:rsidR="00F7105B" w:rsidRPr="00F7105B">
        <w:rPr>
          <w:rFonts w:ascii="Tahoma" w:hAnsi="Tahoma" w:cs="Tahoma"/>
          <w:sz w:val="18"/>
          <w:szCs w:val="18"/>
        </w:rPr>
        <w:t>bez DPH</w:t>
      </w:r>
      <w:r w:rsidR="00F7105B" w:rsidRPr="00EB2020">
        <w:rPr>
          <w:rFonts w:ascii="Tahoma" w:hAnsi="Tahoma" w:cs="Tahoma"/>
          <w:b/>
          <w:bCs/>
          <w:sz w:val="18"/>
          <w:szCs w:val="18"/>
        </w:rPr>
        <w:t xml:space="preserve"> </w:t>
      </w:r>
      <w:r w:rsidRPr="00EB2020">
        <w:rPr>
          <w:rFonts w:ascii="Tahoma" w:hAnsi="Tahoma" w:cs="Tahoma"/>
          <w:b/>
          <w:bCs/>
          <w:sz w:val="18"/>
          <w:szCs w:val="18"/>
        </w:rPr>
        <w:t>měsíčně</w:t>
      </w:r>
      <w:r w:rsidRPr="00EB2020">
        <w:rPr>
          <w:rFonts w:ascii="Tahoma" w:hAnsi="Tahoma" w:cs="Tahoma"/>
          <w:sz w:val="18"/>
          <w:szCs w:val="18"/>
        </w:rPr>
        <w:t xml:space="preserve">, počínaje měsícem </w:t>
      </w:r>
      <w:r w:rsidR="00D479BB">
        <w:rPr>
          <w:rFonts w:ascii="Tahoma" w:hAnsi="Tahoma" w:cs="Tahoma"/>
          <w:b/>
          <w:bCs/>
          <w:sz w:val="18"/>
          <w:szCs w:val="18"/>
        </w:rPr>
        <w:t>září</w:t>
      </w:r>
      <w:r w:rsidR="00D479BB" w:rsidRPr="00EB2020">
        <w:rPr>
          <w:rFonts w:ascii="Tahoma" w:hAnsi="Tahoma" w:cs="Tahoma"/>
          <w:b/>
          <w:bCs/>
          <w:sz w:val="18"/>
          <w:szCs w:val="18"/>
        </w:rPr>
        <w:t xml:space="preserve"> </w:t>
      </w:r>
      <w:r w:rsidRPr="00EB2020">
        <w:rPr>
          <w:rFonts w:ascii="Tahoma" w:hAnsi="Tahoma" w:cs="Tahoma"/>
          <w:b/>
          <w:bCs/>
          <w:sz w:val="18"/>
          <w:szCs w:val="18"/>
        </w:rPr>
        <w:t>202</w:t>
      </w:r>
      <w:r w:rsidR="009C7166" w:rsidRPr="00EB2020">
        <w:rPr>
          <w:rFonts w:ascii="Tahoma" w:hAnsi="Tahoma" w:cs="Tahoma"/>
          <w:b/>
          <w:bCs/>
          <w:sz w:val="18"/>
          <w:szCs w:val="18"/>
        </w:rPr>
        <w:t>3</w:t>
      </w:r>
      <w:r w:rsidRPr="00EB2020">
        <w:rPr>
          <w:rFonts w:ascii="Tahoma" w:hAnsi="Tahoma" w:cs="Tahoma"/>
          <w:sz w:val="18"/>
          <w:szCs w:val="18"/>
        </w:rPr>
        <w:t>. Odměna je splatná</w:t>
      </w:r>
      <w:r w:rsidRPr="003A6637">
        <w:rPr>
          <w:rFonts w:ascii="Tahoma" w:hAnsi="Tahoma" w:cs="Tahoma"/>
          <w:sz w:val="18"/>
          <w:szCs w:val="18"/>
        </w:rPr>
        <w:t xml:space="preserve"> na základě dodavatelem vystavené faktury k poslednímu dni příslušného měsíce se lhůtou splatnosti 14 dní od data jejího doručení objednateli na bankovní účet dodavatele</w:t>
      </w:r>
      <w:r>
        <w:rPr>
          <w:rFonts w:ascii="Tahoma" w:hAnsi="Tahoma" w:cs="Tahoma"/>
          <w:color w:val="000000" w:themeColor="text1"/>
          <w:sz w:val="18"/>
          <w:szCs w:val="18"/>
        </w:rPr>
        <w:t xml:space="preserve">. </w:t>
      </w:r>
      <w:r w:rsidRPr="003A6637">
        <w:rPr>
          <w:rFonts w:ascii="Tahoma" w:hAnsi="Tahoma" w:cs="Tahoma"/>
          <w:sz w:val="18"/>
          <w:szCs w:val="18"/>
        </w:rPr>
        <w:t>V případě, že by skutečně poskytovaná poradenská činnost převýšila očekávanou časovou náročnost o více než 20 %, zavazují se obě smluvní strany takovou situaci řešit vzájemnou dohodou, na jejímž základě bude příslušný objem poradenské činnosti vyúčtován za využití hodinových sazeb uvedených v odstavci 4.</w:t>
      </w:r>
    </w:p>
    <w:p w14:paraId="6F2C308F" w14:textId="4B5FDA84" w:rsidR="00DD66D2" w:rsidRPr="00F21ECF" w:rsidRDefault="00DD66D2" w:rsidP="00DD66D2">
      <w:pPr>
        <w:pStyle w:val="Zkladntext"/>
        <w:numPr>
          <w:ilvl w:val="0"/>
          <w:numId w:val="3"/>
        </w:numPr>
        <w:tabs>
          <w:tab w:val="clear" w:pos="1065"/>
          <w:tab w:val="num" w:pos="426"/>
        </w:tabs>
        <w:spacing w:line="360" w:lineRule="auto"/>
        <w:ind w:left="425" w:hanging="425"/>
        <w:rPr>
          <w:rFonts w:ascii="Tahoma" w:hAnsi="Tahoma" w:cs="Tahoma"/>
          <w:sz w:val="18"/>
          <w:szCs w:val="18"/>
        </w:rPr>
      </w:pPr>
      <w:r w:rsidRPr="00EB2020">
        <w:rPr>
          <w:rFonts w:ascii="Tahoma" w:hAnsi="Tahoma" w:cs="Tahoma"/>
          <w:color w:val="auto"/>
          <w:sz w:val="18"/>
          <w:szCs w:val="18"/>
        </w:rPr>
        <w:t xml:space="preserve">Hodinová sazba dodavatele </w:t>
      </w:r>
      <w:r w:rsidRPr="00EB2020">
        <w:rPr>
          <w:rFonts w:ascii="Tahoma" w:hAnsi="Tahoma" w:cs="Tahoma"/>
          <w:sz w:val="18"/>
          <w:szCs w:val="18"/>
        </w:rPr>
        <w:t xml:space="preserve">je stanovena dohodou smluvních stran </w:t>
      </w:r>
      <w:r w:rsidRPr="00EB2020">
        <w:rPr>
          <w:rFonts w:ascii="Tahoma" w:hAnsi="Tahoma" w:cs="Tahoma"/>
          <w:color w:val="auto"/>
          <w:sz w:val="18"/>
          <w:szCs w:val="18"/>
        </w:rPr>
        <w:t xml:space="preserve">ve výši </w:t>
      </w:r>
      <w:r w:rsidR="009C7166" w:rsidRPr="00EB2020">
        <w:rPr>
          <w:rFonts w:ascii="Tahoma" w:hAnsi="Tahoma" w:cs="Tahoma"/>
          <w:b/>
          <w:bCs/>
          <w:sz w:val="18"/>
          <w:szCs w:val="18"/>
        </w:rPr>
        <w:t>1</w:t>
      </w:r>
      <w:r w:rsidRPr="00EB2020">
        <w:rPr>
          <w:rFonts w:ascii="Tahoma" w:hAnsi="Tahoma" w:cs="Tahoma"/>
          <w:b/>
          <w:bCs/>
          <w:sz w:val="18"/>
          <w:szCs w:val="18"/>
        </w:rPr>
        <w:t>.</w:t>
      </w:r>
      <w:r w:rsidR="009C7166" w:rsidRPr="00EB2020">
        <w:rPr>
          <w:rFonts w:ascii="Tahoma" w:hAnsi="Tahoma" w:cs="Tahoma"/>
          <w:b/>
          <w:bCs/>
          <w:sz w:val="18"/>
          <w:szCs w:val="18"/>
        </w:rPr>
        <w:t>6</w:t>
      </w:r>
      <w:r w:rsidRPr="00EB2020">
        <w:rPr>
          <w:rFonts w:ascii="Tahoma" w:hAnsi="Tahoma" w:cs="Tahoma"/>
          <w:b/>
          <w:bCs/>
          <w:sz w:val="18"/>
          <w:szCs w:val="18"/>
        </w:rPr>
        <w:t>00 Kč</w:t>
      </w:r>
      <w:r w:rsidR="00F7105B">
        <w:rPr>
          <w:rFonts w:ascii="Tahoma" w:hAnsi="Tahoma" w:cs="Tahoma"/>
          <w:b/>
          <w:bCs/>
          <w:sz w:val="18"/>
          <w:szCs w:val="18"/>
        </w:rPr>
        <w:t xml:space="preserve"> </w:t>
      </w:r>
      <w:r w:rsidR="00F7105B" w:rsidRPr="00F7105B">
        <w:rPr>
          <w:rFonts w:ascii="Tahoma" w:hAnsi="Tahoma" w:cs="Tahoma"/>
          <w:sz w:val="18"/>
          <w:szCs w:val="18"/>
        </w:rPr>
        <w:t>bez DPH</w:t>
      </w:r>
      <w:r w:rsidRPr="00F7105B">
        <w:rPr>
          <w:rFonts w:ascii="Tahoma" w:hAnsi="Tahoma" w:cs="Tahoma"/>
          <w:color w:val="auto"/>
          <w:sz w:val="18"/>
          <w:szCs w:val="18"/>
        </w:rPr>
        <w:t>,</w:t>
      </w:r>
      <w:r w:rsidRPr="00EB2020">
        <w:rPr>
          <w:rFonts w:ascii="Tahoma" w:hAnsi="Tahoma" w:cs="Tahoma"/>
          <w:color w:val="auto"/>
          <w:sz w:val="18"/>
          <w:szCs w:val="18"/>
        </w:rPr>
        <w:t xml:space="preserve"> a to</w:t>
      </w:r>
      <w:r w:rsidRPr="003A6637">
        <w:rPr>
          <w:rFonts w:ascii="Tahoma" w:hAnsi="Tahoma" w:cs="Tahoma"/>
          <w:color w:val="auto"/>
          <w:sz w:val="18"/>
          <w:szCs w:val="18"/>
        </w:rPr>
        <w:t xml:space="preserve"> </w:t>
      </w:r>
      <w:r w:rsidRPr="003A6637">
        <w:rPr>
          <w:rFonts w:ascii="Tahoma" w:hAnsi="Tahoma" w:cs="Tahoma"/>
          <w:sz w:val="18"/>
          <w:szCs w:val="18"/>
        </w:rPr>
        <w:t>za každou dodavatelem účelně vynaloženou hodinu práce při poskytování poradenských služeb, přičemž dodavatel bude účtovat každých započatých 15 minut vykonané činnosti, a je splatná na základě dodavatelem vystavené faktury k poslednímu dni příslušného měsíce se lhůtou splatnosti faktury 14 dní od data jejího doručení objednateli na bankovní účet dodavatel</w:t>
      </w:r>
      <w:r w:rsidR="00CD6099">
        <w:rPr>
          <w:rFonts w:ascii="Tahoma" w:hAnsi="Tahoma" w:cs="Tahoma"/>
          <w:sz w:val="18"/>
          <w:szCs w:val="18"/>
        </w:rPr>
        <w:t>e</w:t>
      </w:r>
      <w:r>
        <w:rPr>
          <w:rFonts w:ascii="Tahoma" w:hAnsi="Tahoma" w:cs="Tahoma"/>
          <w:color w:val="000000" w:themeColor="text1"/>
          <w:sz w:val="18"/>
          <w:szCs w:val="18"/>
        </w:rPr>
        <w:t>.</w:t>
      </w:r>
    </w:p>
    <w:p w14:paraId="0D4FD9A9" w14:textId="1AEFAF69" w:rsidR="00DD66D2" w:rsidRPr="003A6637" w:rsidRDefault="00DD66D2" w:rsidP="00DD66D2">
      <w:pPr>
        <w:pStyle w:val="Zkladntext"/>
        <w:numPr>
          <w:ilvl w:val="0"/>
          <w:numId w:val="3"/>
        </w:numPr>
        <w:tabs>
          <w:tab w:val="clear" w:pos="1065"/>
          <w:tab w:val="num" w:pos="426"/>
        </w:tabs>
        <w:spacing w:line="360" w:lineRule="auto"/>
        <w:ind w:left="425" w:hanging="425"/>
        <w:rPr>
          <w:rFonts w:ascii="Tahoma" w:hAnsi="Tahoma" w:cs="Tahoma"/>
          <w:sz w:val="18"/>
          <w:szCs w:val="18"/>
        </w:rPr>
      </w:pPr>
      <w:r w:rsidRPr="003A6637">
        <w:rPr>
          <w:rFonts w:ascii="Tahoma" w:hAnsi="Tahoma" w:cs="Tahoma"/>
          <w:sz w:val="18"/>
          <w:szCs w:val="18"/>
        </w:rPr>
        <w:t xml:space="preserve">Odměna podle odst. 1, </w:t>
      </w:r>
      <w:r w:rsidR="00CA0CD0">
        <w:rPr>
          <w:rFonts w:ascii="Tahoma" w:hAnsi="Tahoma" w:cs="Tahoma"/>
          <w:sz w:val="18"/>
          <w:szCs w:val="18"/>
        </w:rPr>
        <w:t>odst. 2</w:t>
      </w:r>
      <w:r w:rsidR="00D479BB">
        <w:rPr>
          <w:rFonts w:ascii="Tahoma" w:hAnsi="Tahoma" w:cs="Tahoma"/>
          <w:sz w:val="18"/>
          <w:szCs w:val="18"/>
        </w:rPr>
        <w:t>, odst. 3</w:t>
      </w:r>
      <w:r w:rsidR="00CA0CD0">
        <w:rPr>
          <w:rFonts w:ascii="Tahoma" w:hAnsi="Tahoma" w:cs="Tahoma"/>
          <w:sz w:val="18"/>
          <w:szCs w:val="18"/>
        </w:rPr>
        <w:t xml:space="preserve"> </w:t>
      </w:r>
      <w:r w:rsidRPr="003A6637">
        <w:rPr>
          <w:rFonts w:ascii="Tahoma" w:hAnsi="Tahoma" w:cs="Tahoma"/>
          <w:sz w:val="18"/>
          <w:szCs w:val="18"/>
        </w:rPr>
        <w:t>a odst. 4 tohoto článku této smlouvy představuje základ daně z přidané hodnoty, a tudíž při fakturaci bude částka zvýšena o DPH v platné sazbě.</w:t>
      </w:r>
    </w:p>
    <w:p w14:paraId="4B5DD7AD" w14:textId="77777777" w:rsidR="00DD66D2" w:rsidRDefault="00DD66D2" w:rsidP="00DD66D2">
      <w:pPr>
        <w:pStyle w:val="Zkladntext"/>
        <w:numPr>
          <w:ilvl w:val="0"/>
          <w:numId w:val="3"/>
        </w:numPr>
        <w:tabs>
          <w:tab w:val="clear" w:pos="1065"/>
          <w:tab w:val="num" w:pos="426"/>
        </w:tabs>
        <w:spacing w:line="360" w:lineRule="auto"/>
        <w:ind w:left="425" w:hanging="425"/>
        <w:rPr>
          <w:rFonts w:ascii="Tahoma" w:hAnsi="Tahoma" w:cs="Tahoma"/>
          <w:sz w:val="18"/>
          <w:szCs w:val="18"/>
        </w:rPr>
      </w:pPr>
      <w:r w:rsidRPr="00771BA3">
        <w:rPr>
          <w:rFonts w:ascii="Tahoma" w:hAnsi="Tahoma" w:cs="Tahoma"/>
          <w:sz w:val="18"/>
          <w:szCs w:val="18"/>
        </w:rPr>
        <w:t>Za den platby je považován den, kdy je fakturovaná částka připsána na bankovní účet dodavatele.</w:t>
      </w:r>
    </w:p>
    <w:p w14:paraId="6A27D2EC" w14:textId="05B87BB3" w:rsidR="00DD66D2" w:rsidRPr="00771BA3" w:rsidRDefault="00DD66D2" w:rsidP="00DD66D2">
      <w:pPr>
        <w:pStyle w:val="Zkladntext"/>
        <w:numPr>
          <w:ilvl w:val="0"/>
          <w:numId w:val="3"/>
        </w:numPr>
        <w:tabs>
          <w:tab w:val="clear" w:pos="1065"/>
          <w:tab w:val="num" w:pos="426"/>
        </w:tabs>
        <w:spacing w:line="360" w:lineRule="auto"/>
        <w:ind w:left="425" w:hanging="425"/>
        <w:rPr>
          <w:rFonts w:ascii="Tahoma" w:hAnsi="Tahoma" w:cs="Tahoma"/>
          <w:sz w:val="18"/>
          <w:szCs w:val="18"/>
        </w:rPr>
      </w:pPr>
      <w:r w:rsidRPr="00771BA3">
        <w:rPr>
          <w:rFonts w:ascii="Tahoma" w:hAnsi="Tahoma" w:cs="Tahoma"/>
          <w:sz w:val="18"/>
          <w:szCs w:val="18"/>
        </w:rPr>
        <w:t>V případě prodlení objednatele se zaplacením faktury je dodavatel oprávněn vyúčtovat objednateli úrok z</w:t>
      </w:r>
      <w:r>
        <w:rPr>
          <w:rFonts w:ascii="Tahoma" w:hAnsi="Tahoma" w:cs="Tahoma"/>
          <w:sz w:val="18"/>
          <w:szCs w:val="18"/>
        </w:rPr>
        <w:t> </w:t>
      </w:r>
      <w:r w:rsidRPr="00771BA3">
        <w:rPr>
          <w:rFonts w:ascii="Tahoma" w:hAnsi="Tahoma" w:cs="Tahoma"/>
          <w:sz w:val="18"/>
          <w:szCs w:val="18"/>
        </w:rPr>
        <w:t>prodlení ve výši 0,025 % z nezaplacené částky předmětné faktury za každý den prodlení a objednatel je povinen tuto sankci uhradit.</w:t>
      </w:r>
    </w:p>
    <w:p w14:paraId="14D3A817" w14:textId="77777777" w:rsidR="00DD66D2" w:rsidRPr="00423FDC" w:rsidRDefault="00DD66D2" w:rsidP="00DD66D2">
      <w:pPr>
        <w:pStyle w:val="Nadpis2"/>
        <w:rPr>
          <w:i/>
        </w:rPr>
      </w:pPr>
      <w:r w:rsidRPr="00423FDC">
        <w:t>Čl. V.</w:t>
      </w:r>
    </w:p>
    <w:p w14:paraId="16E4339B" w14:textId="77777777" w:rsidR="00DD66D2" w:rsidRPr="00423FDC" w:rsidRDefault="00DD66D2" w:rsidP="00DD66D2">
      <w:pPr>
        <w:pStyle w:val="Nadpis2"/>
        <w:rPr>
          <w:i/>
        </w:rPr>
      </w:pPr>
      <w:r w:rsidRPr="00423FDC">
        <w:t>Ustanovení závěrečná</w:t>
      </w:r>
    </w:p>
    <w:p w14:paraId="08A595EA" w14:textId="5C83AF53" w:rsidR="0021214A" w:rsidRPr="0021214A" w:rsidRDefault="00DD66D2" w:rsidP="0021214A">
      <w:pPr>
        <w:pStyle w:val="Zkladntext"/>
        <w:numPr>
          <w:ilvl w:val="3"/>
          <w:numId w:val="1"/>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 xml:space="preserve">Tato smlouva nabývá platnosti </w:t>
      </w:r>
      <w:r w:rsidR="0021214A" w:rsidRPr="003A6637">
        <w:rPr>
          <w:rFonts w:ascii="Tahoma" w:hAnsi="Tahoma" w:cs="Tahoma"/>
          <w:sz w:val="18"/>
          <w:szCs w:val="18"/>
        </w:rPr>
        <w:t xml:space="preserve">dnem podpisu obou smluvních stran </w:t>
      </w:r>
      <w:r w:rsidRPr="003A6637">
        <w:rPr>
          <w:rFonts w:ascii="Tahoma" w:hAnsi="Tahoma" w:cs="Tahoma"/>
          <w:sz w:val="18"/>
          <w:szCs w:val="18"/>
        </w:rPr>
        <w:t>a účinnosti</w:t>
      </w:r>
      <w:r w:rsidR="0021214A">
        <w:rPr>
          <w:rFonts w:ascii="Tahoma" w:hAnsi="Tahoma" w:cs="Tahoma"/>
          <w:sz w:val="18"/>
          <w:szCs w:val="18"/>
        </w:rPr>
        <w:t xml:space="preserve"> dnem zveřejnění v registru smluv.</w:t>
      </w:r>
      <w:r w:rsidRPr="003A6637">
        <w:rPr>
          <w:rFonts w:ascii="Tahoma" w:hAnsi="Tahoma" w:cs="Tahoma"/>
          <w:sz w:val="18"/>
          <w:szCs w:val="18"/>
        </w:rPr>
        <w:t xml:space="preserve"> Právní vztahy této smlouvy se řídí ustanovením</w:t>
      </w:r>
      <w:r>
        <w:rPr>
          <w:rFonts w:ascii="Tahoma" w:hAnsi="Tahoma" w:cs="Tahoma"/>
          <w:sz w:val="18"/>
          <w:szCs w:val="18"/>
        </w:rPr>
        <w:t>i</w:t>
      </w:r>
      <w:r w:rsidRPr="003A6637">
        <w:rPr>
          <w:rFonts w:ascii="Tahoma" w:hAnsi="Tahoma" w:cs="Tahoma"/>
          <w:sz w:val="18"/>
          <w:szCs w:val="18"/>
        </w:rPr>
        <w:t xml:space="preserve"> zákona č. 89/2012 Sb., občanského zákoníku.</w:t>
      </w:r>
    </w:p>
    <w:p w14:paraId="7DDCDB7A" w14:textId="015A076F" w:rsidR="0021214A" w:rsidRPr="003A6637" w:rsidRDefault="0021214A" w:rsidP="00DD66D2">
      <w:pPr>
        <w:pStyle w:val="Zkladntext"/>
        <w:numPr>
          <w:ilvl w:val="3"/>
          <w:numId w:val="1"/>
        </w:numPr>
        <w:tabs>
          <w:tab w:val="clear" w:pos="3288"/>
        </w:tabs>
        <w:spacing w:line="360" w:lineRule="auto"/>
        <w:ind w:left="426" w:hanging="426"/>
        <w:rPr>
          <w:rFonts w:ascii="Tahoma" w:hAnsi="Tahoma" w:cs="Tahoma"/>
          <w:sz w:val="18"/>
          <w:szCs w:val="18"/>
        </w:rPr>
      </w:pPr>
      <w:r>
        <w:rPr>
          <w:rFonts w:ascii="Tahoma" w:hAnsi="Tahoma" w:cs="Tahoma"/>
          <w:sz w:val="18"/>
          <w:szCs w:val="18"/>
        </w:rPr>
        <w:t xml:space="preserve">Objednatel </w:t>
      </w:r>
      <w:r w:rsidRPr="0021214A">
        <w:rPr>
          <w:rFonts w:ascii="Tahoma" w:hAnsi="Tahoma" w:cs="Tahoma"/>
          <w:sz w:val="18"/>
          <w:szCs w:val="18"/>
        </w:rPr>
        <w:t xml:space="preserve">dále prohlašuje, že je povinným subjektem dle § 2 odst. 1 písm. m) zákona č. 340/2015 Sb., o zvláštních podmínkách účinností některých smluv, uveřejňování těchto smluv a o registru smluv (zákon o registru smluv), ve znění pozdějších předpisů (dále jen „zákon o registru smluv“), a jako takový má povinnost zveřejnit tuto smlouvu v registru smluv. S ohledem na skutečnost, že právo zaslat smlouvu k uveřejnění do </w:t>
      </w:r>
      <w:r w:rsidRPr="0021214A">
        <w:rPr>
          <w:rFonts w:ascii="Tahoma" w:hAnsi="Tahoma" w:cs="Tahoma"/>
          <w:sz w:val="18"/>
          <w:szCs w:val="18"/>
        </w:rPr>
        <w:lastRenderedPageBreak/>
        <w:t xml:space="preserve">registru smluv náleží dle zákona o registru smluv oběma smluvním stranám, dohodly se smluvní strany za účelem vyloučení případného duplicitního zaslání smlouvy k uveřejnění do registru smluv na tom, že tuto smlouvu zašle k uveřejnění do registru smluv </w:t>
      </w:r>
      <w:r>
        <w:rPr>
          <w:rFonts w:ascii="Tahoma" w:hAnsi="Tahoma" w:cs="Tahoma"/>
          <w:sz w:val="18"/>
          <w:szCs w:val="18"/>
        </w:rPr>
        <w:t>Objednatel</w:t>
      </w:r>
      <w:r w:rsidRPr="0021214A">
        <w:rPr>
          <w:rFonts w:ascii="Tahoma" w:hAnsi="Tahoma" w:cs="Tahoma"/>
          <w:sz w:val="18"/>
          <w:szCs w:val="18"/>
        </w:rPr>
        <w:t>. Smluvní strany prohlašují, že žádná část smlouvy nenaplňuje znaky obchodního tajemství ve smyslu § 504 občanského zákoníku.</w:t>
      </w:r>
    </w:p>
    <w:p w14:paraId="4AEBA3B1" w14:textId="1F28542C" w:rsidR="00DD66D2" w:rsidRPr="003A6637" w:rsidRDefault="00DD66D2" w:rsidP="00DD66D2">
      <w:pPr>
        <w:pStyle w:val="Zkladntext"/>
        <w:numPr>
          <w:ilvl w:val="3"/>
          <w:numId w:val="1"/>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 xml:space="preserve">Tato smlouva se uzavírá na dobu určitou, a </w:t>
      </w:r>
      <w:r w:rsidRPr="003F08C9">
        <w:rPr>
          <w:rFonts w:ascii="Tahoma" w:hAnsi="Tahoma" w:cs="Tahoma"/>
          <w:sz w:val="18"/>
          <w:szCs w:val="18"/>
        </w:rPr>
        <w:t xml:space="preserve">to do </w:t>
      </w:r>
      <w:r w:rsidRPr="003F08C9">
        <w:rPr>
          <w:rFonts w:ascii="Tahoma" w:hAnsi="Tahoma" w:cs="Tahoma"/>
          <w:b/>
          <w:bCs/>
          <w:sz w:val="18"/>
          <w:szCs w:val="18"/>
        </w:rPr>
        <w:t>31. 12. 202</w:t>
      </w:r>
      <w:r w:rsidR="009C7166" w:rsidRPr="003F08C9">
        <w:rPr>
          <w:rFonts w:ascii="Tahoma" w:hAnsi="Tahoma" w:cs="Tahoma"/>
          <w:b/>
          <w:bCs/>
          <w:sz w:val="18"/>
          <w:szCs w:val="18"/>
        </w:rPr>
        <w:t>6</w:t>
      </w:r>
      <w:r w:rsidRPr="003F08C9">
        <w:rPr>
          <w:rFonts w:ascii="Tahoma" w:hAnsi="Tahoma" w:cs="Tahoma"/>
          <w:sz w:val="18"/>
          <w:szCs w:val="18"/>
        </w:rPr>
        <w:t>.</w:t>
      </w:r>
      <w:r w:rsidR="0003623D" w:rsidRPr="003F08C9">
        <w:rPr>
          <w:rFonts w:ascii="Tahoma" w:hAnsi="Tahoma" w:cs="Tahoma"/>
          <w:sz w:val="18"/>
          <w:szCs w:val="18"/>
        </w:rPr>
        <w:t xml:space="preserve"> Tuto</w:t>
      </w:r>
      <w:r w:rsidR="0003623D" w:rsidRPr="005966F3">
        <w:rPr>
          <w:rFonts w:ascii="Tahoma" w:hAnsi="Tahoma" w:cs="Tahoma"/>
          <w:sz w:val="18"/>
          <w:szCs w:val="18"/>
        </w:rPr>
        <w:t xml:space="preserve"> smlouvu lze ukončit též i dohodou smluvních stran</w:t>
      </w:r>
      <w:r w:rsidR="0003623D">
        <w:rPr>
          <w:rFonts w:ascii="Tahoma" w:hAnsi="Tahoma" w:cs="Tahoma"/>
          <w:sz w:val="18"/>
          <w:szCs w:val="18"/>
        </w:rPr>
        <w:t>.</w:t>
      </w:r>
    </w:p>
    <w:p w14:paraId="4CF3A85F" w14:textId="77777777" w:rsidR="00DD66D2" w:rsidRPr="00B2717E" w:rsidRDefault="00DD66D2" w:rsidP="00DD66D2">
      <w:pPr>
        <w:pStyle w:val="Zkladntext"/>
        <w:numPr>
          <w:ilvl w:val="3"/>
          <w:numId w:val="1"/>
        </w:numPr>
        <w:tabs>
          <w:tab w:val="clear" w:pos="3288"/>
        </w:tabs>
        <w:spacing w:line="360" w:lineRule="auto"/>
        <w:ind w:left="426" w:hanging="426"/>
        <w:rPr>
          <w:rFonts w:ascii="Tahoma" w:hAnsi="Tahoma" w:cs="Tahoma"/>
          <w:color w:val="auto"/>
          <w:sz w:val="18"/>
          <w:szCs w:val="18"/>
        </w:rPr>
      </w:pPr>
      <w:r w:rsidRPr="003A6637">
        <w:rPr>
          <w:rFonts w:ascii="Tahoma" w:hAnsi="Tahoma" w:cs="Tahoma"/>
          <w:sz w:val="18"/>
          <w:szCs w:val="18"/>
        </w:rPr>
        <w:t xml:space="preserve">V případě porušení podmínek této smlouvy podstatným způsobem jednou ze smluvních stran může druhá smluvní strana od této smlouvy odstoupit s uvedením důvodu, pro který od smlouvy </w:t>
      </w:r>
      <w:r w:rsidRPr="008108A0">
        <w:rPr>
          <w:rFonts w:ascii="Tahoma" w:hAnsi="Tahoma" w:cs="Tahoma"/>
          <w:color w:val="auto"/>
          <w:sz w:val="18"/>
          <w:szCs w:val="18"/>
        </w:rPr>
        <w:t xml:space="preserve">odstupuje. Toto odstoupení musí být provedeno písemným způsobem a je účinné okamžikem doručení smluvní straně, která tuto smlouvu podstatným způsobem porušila. Za porušení podmínek této smlouvy podstatným způsobem ze strany objednatele se považuje především prokazatelné opakované nepředkládání dodavatelem vyžádaných podkladů, neposkytování potřebné </w:t>
      </w:r>
      <w:r w:rsidRPr="00B2717E">
        <w:rPr>
          <w:rFonts w:ascii="Tahoma" w:hAnsi="Tahoma" w:cs="Tahoma"/>
          <w:color w:val="auto"/>
          <w:sz w:val="18"/>
          <w:szCs w:val="18"/>
        </w:rPr>
        <w:t>součinnosti, účelové předkládání prokazatelně chybných, zavádějících nebo neplatných dokumentů, prodlení s úhradou jakékoli faktury vystavené dodavatelem delší než 30 dní nebo páchání trestné činnosti v daňové oblasti. Za porušení podmínek této smlouvy podstatným způsobem ze strany dodavatele se považuje nedodržení a překročení zákonného termínu pro zpracování a předložení přiznání k dani z příjmů právnických osob za zdaňovací období uvedené v čl. II., odst. 1 této smlouvy, a to o dobu více než 7 kalendářních dnů.</w:t>
      </w:r>
    </w:p>
    <w:p w14:paraId="3A8F3401" w14:textId="77777777" w:rsidR="00DD66D2" w:rsidRDefault="00DD66D2" w:rsidP="00DD66D2">
      <w:pPr>
        <w:pStyle w:val="Zkladntext"/>
        <w:numPr>
          <w:ilvl w:val="3"/>
          <w:numId w:val="1"/>
        </w:numPr>
        <w:tabs>
          <w:tab w:val="clear" w:pos="3288"/>
        </w:tabs>
        <w:spacing w:line="360" w:lineRule="auto"/>
        <w:ind w:left="426" w:hanging="426"/>
        <w:rPr>
          <w:rFonts w:ascii="Tahoma" w:hAnsi="Tahoma" w:cs="Tahoma"/>
          <w:color w:val="auto"/>
          <w:sz w:val="18"/>
          <w:szCs w:val="18"/>
        </w:rPr>
      </w:pPr>
      <w:r w:rsidRPr="00B2717E">
        <w:rPr>
          <w:rFonts w:ascii="Tahoma" w:hAnsi="Tahoma" w:cs="Tahoma"/>
          <w:color w:val="auto"/>
          <w:sz w:val="18"/>
          <w:szCs w:val="18"/>
        </w:rPr>
        <w:t xml:space="preserve">V případě odstoupení od této smlouvy v souladu s odst. 3 tohoto článku této smlouvy má poradce nárok na úhradu odměny z již prokazatelně dokončené činnosti </w:t>
      </w:r>
      <w:r w:rsidRPr="007C5F6E">
        <w:rPr>
          <w:rFonts w:ascii="Tahoma" w:hAnsi="Tahoma" w:cs="Tahoma"/>
          <w:color w:val="auto"/>
          <w:sz w:val="18"/>
          <w:szCs w:val="18"/>
        </w:rPr>
        <w:t>dle této smlouvy a na úhradu dalších jím prokazatelně vynaložených nákladů na dosud prováděnou činnost, která ještě nebyla ukončena, minimálně však ve výši zálohy dle čl. IV., odst. 2, bodu a) této smlouvy. Nárok</w:t>
      </w:r>
      <w:r w:rsidRPr="00B2717E">
        <w:rPr>
          <w:rFonts w:ascii="Tahoma" w:hAnsi="Tahoma" w:cs="Tahoma"/>
          <w:color w:val="auto"/>
          <w:sz w:val="18"/>
          <w:szCs w:val="18"/>
        </w:rPr>
        <w:t xml:space="preserve"> na úhradu části odměny bude stanoven poměrem doby trvání prací a rozsahem dokončených činností, jejichž výsledek je poradce povinen vydat klientovi. Rozpracovanost musí být poradcem klientovi řádně doložena. </w:t>
      </w:r>
    </w:p>
    <w:p w14:paraId="759820A7" w14:textId="77777777" w:rsidR="00CE0002" w:rsidRPr="00FF216C" w:rsidRDefault="00CE0002" w:rsidP="00CE0002">
      <w:pPr>
        <w:pStyle w:val="Zkladntext"/>
        <w:numPr>
          <w:ilvl w:val="3"/>
          <w:numId w:val="1"/>
        </w:numPr>
        <w:tabs>
          <w:tab w:val="clear" w:pos="3288"/>
        </w:tabs>
        <w:spacing w:line="360" w:lineRule="auto"/>
        <w:ind w:left="425" w:hanging="425"/>
        <w:rPr>
          <w:rFonts w:ascii="Tahoma" w:hAnsi="Tahoma" w:cs="Tahoma"/>
          <w:sz w:val="18"/>
          <w:szCs w:val="18"/>
        </w:rPr>
      </w:pPr>
      <w:bookmarkStart w:id="2" w:name="_Hlk133591480"/>
      <w:r>
        <w:rPr>
          <w:rFonts w:ascii="Tahoma" w:hAnsi="Tahoma" w:cs="Tahoma"/>
          <w:color w:val="auto"/>
          <w:sz w:val="18"/>
          <w:szCs w:val="18"/>
        </w:rPr>
        <w:t>Ustanovení týkající se předložení přiznání k dani z příjmů právnických osob definovaného v čl. II této smlouvy dodavatelem se použijí přiměřeně v případě, kdy se smluvní strany dohodnou, že objednatel toto přiznání předloží správci daně sám</w:t>
      </w:r>
      <w:bookmarkEnd w:id="2"/>
      <w:r>
        <w:rPr>
          <w:rFonts w:ascii="Tahoma" w:hAnsi="Tahoma" w:cs="Tahoma"/>
          <w:color w:val="auto"/>
          <w:sz w:val="18"/>
          <w:szCs w:val="18"/>
        </w:rPr>
        <w:t>.</w:t>
      </w:r>
    </w:p>
    <w:p w14:paraId="22CAEEFE" w14:textId="77777777" w:rsidR="00DD66D2" w:rsidRPr="00B2717E" w:rsidRDefault="00DD66D2" w:rsidP="00DD66D2">
      <w:pPr>
        <w:pStyle w:val="Zkladntext"/>
        <w:numPr>
          <w:ilvl w:val="3"/>
          <w:numId w:val="1"/>
        </w:numPr>
        <w:tabs>
          <w:tab w:val="clear" w:pos="3288"/>
        </w:tabs>
        <w:spacing w:line="360" w:lineRule="auto"/>
        <w:ind w:left="426" w:hanging="426"/>
        <w:rPr>
          <w:rFonts w:ascii="Tahoma" w:hAnsi="Tahoma" w:cs="Tahoma"/>
          <w:sz w:val="18"/>
          <w:szCs w:val="18"/>
        </w:rPr>
      </w:pPr>
      <w:r w:rsidRPr="00B2717E">
        <w:rPr>
          <w:rFonts w:ascii="Tahoma" w:hAnsi="Tahoma" w:cs="Tahoma"/>
          <w:sz w:val="18"/>
          <w:szCs w:val="18"/>
        </w:rPr>
        <w:t xml:space="preserve">Případné nároky na náhradu škody smluvních stran nejsou odstoupením od této smlouvy dotčeny. </w:t>
      </w:r>
    </w:p>
    <w:p w14:paraId="5E3F5DF0" w14:textId="77777777" w:rsidR="00DD66D2" w:rsidRPr="003A6637" w:rsidRDefault="00DD66D2" w:rsidP="00DD66D2">
      <w:pPr>
        <w:pStyle w:val="Zkladntext"/>
        <w:numPr>
          <w:ilvl w:val="3"/>
          <w:numId w:val="1"/>
        </w:numPr>
        <w:tabs>
          <w:tab w:val="clear" w:pos="3288"/>
        </w:tabs>
        <w:spacing w:line="360" w:lineRule="auto"/>
        <w:ind w:left="426" w:hanging="426"/>
        <w:rPr>
          <w:rFonts w:ascii="Tahoma" w:hAnsi="Tahoma" w:cs="Tahoma"/>
          <w:sz w:val="18"/>
          <w:szCs w:val="18"/>
        </w:rPr>
      </w:pPr>
      <w:r w:rsidRPr="00B2717E">
        <w:rPr>
          <w:rFonts w:ascii="Tahoma" w:hAnsi="Tahoma" w:cs="Tahoma"/>
          <w:sz w:val="18"/>
          <w:szCs w:val="18"/>
        </w:rPr>
        <w:t>Po ukončení</w:t>
      </w:r>
      <w:r w:rsidRPr="003A6637">
        <w:rPr>
          <w:rFonts w:ascii="Tahoma" w:hAnsi="Tahoma" w:cs="Tahoma"/>
          <w:sz w:val="18"/>
          <w:szCs w:val="18"/>
        </w:rPr>
        <w:t xml:space="preserve"> platnosti této smlouvy jsou smluvní strany povinny si vrátit veškeré originály dokumentů poskytnutých ke splnění jejího předmětu.</w:t>
      </w:r>
    </w:p>
    <w:p w14:paraId="2845CB2E" w14:textId="20FDCBE1" w:rsidR="0021214A" w:rsidRPr="003A6637" w:rsidRDefault="0021214A" w:rsidP="00DD66D2">
      <w:pPr>
        <w:pStyle w:val="Zkladntext"/>
        <w:numPr>
          <w:ilvl w:val="3"/>
          <w:numId w:val="1"/>
        </w:numPr>
        <w:tabs>
          <w:tab w:val="clear" w:pos="3288"/>
        </w:tabs>
        <w:spacing w:line="360" w:lineRule="auto"/>
        <w:ind w:left="426" w:hanging="426"/>
        <w:rPr>
          <w:rFonts w:ascii="Tahoma" w:hAnsi="Tahoma" w:cs="Tahoma"/>
          <w:sz w:val="18"/>
          <w:szCs w:val="18"/>
        </w:rPr>
      </w:pPr>
      <w:r w:rsidRPr="0021214A">
        <w:rPr>
          <w:rFonts w:ascii="Tahoma" w:hAnsi="Tahoma" w:cs="Tahoma"/>
          <w:sz w:val="18"/>
          <w:szCs w:val="18"/>
        </w:rPr>
        <w:t>Tato kupní smlouva byla sepsána v českém jazyce a elektronicky podepsána, tudíž má platnost originálu.</w:t>
      </w:r>
    </w:p>
    <w:p w14:paraId="68356DD0" w14:textId="77777777" w:rsidR="00DD66D2" w:rsidRPr="003A6637" w:rsidRDefault="00DD66D2" w:rsidP="00DD66D2">
      <w:pPr>
        <w:pStyle w:val="Zkladntext"/>
        <w:numPr>
          <w:ilvl w:val="3"/>
          <w:numId w:val="1"/>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Smlouva může být měněna a doplňována pouze písemně, formou číslovaných dodatků, které musí být odsouhlaseny a</w:t>
      </w:r>
      <w:r>
        <w:rPr>
          <w:rFonts w:ascii="Tahoma" w:hAnsi="Tahoma" w:cs="Tahoma"/>
          <w:sz w:val="18"/>
          <w:szCs w:val="18"/>
        </w:rPr>
        <w:t> </w:t>
      </w:r>
      <w:r w:rsidRPr="003A6637">
        <w:rPr>
          <w:rFonts w:ascii="Tahoma" w:hAnsi="Tahoma" w:cs="Tahoma"/>
          <w:sz w:val="18"/>
          <w:szCs w:val="18"/>
        </w:rPr>
        <w:t>podepsány každou ze smluvních stran.</w:t>
      </w:r>
    </w:p>
    <w:p w14:paraId="64C2AE49" w14:textId="77777777" w:rsidR="00DD66D2" w:rsidRPr="003A6637" w:rsidRDefault="00DD66D2" w:rsidP="00DD66D2">
      <w:pPr>
        <w:pStyle w:val="Zkladntext"/>
        <w:numPr>
          <w:ilvl w:val="3"/>
          <w:numId w:val="1"/>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Smluvní strany se zavazují zachovávat mlčenlivost o všech skutečnostech týkajících se druhé smluvní strany, s výjimkou informací, které jsou obecně známy, a to bez časového omezení. Za porušení těchto závazků má poškozená strana právo na náhradu škody. Dodavatel je povinen zachovat mlčenlivost o všech skutečnostech, týkajících se objednatele, o nichž se dozvěděl v souvislosti s poskytováním služeb podle této smlouvy. Získané informace nesmí zneužít ke svému prospěchu nebo k prospěchu někoho jiného.</w:t>
      </w:r>
    </w:p>
    <w:p w14:paraId="1BA50BAD" w14:textId="77777777" w:rsidR="00DD66D2" w:rsidRPr="003A6637" w:rsidRDefault="00DD66D2" w:rsidP="00DD66D2">
      <w:pPr>
        <w:pStyle w:val="Zkladntext"/>
        <w:numPr>
          <w:ilvl w:val="3"/>
          <w:numId w:val="1"/>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Smluvní strany prohlašují, že je jim obsah této smlouvy dobře znám, že tato smlouva byla před jejím podpisem jejich zástupci přečtena, že byla uzavřena po vzájemném projednání podle jejich pravé a svobodné vůle, určitě, vážně, srozumitelně, nikoliv v tísni nebo za nápadně nevýhodných podmínek.</w:t>
      </w:r>
    </w:p>
    <w:p w14:paraId="25BDA791" w14:textId="77777777" w:rsidR="00DD66D2" w:rsidRPr="00423FDC" w:rsidRDefault="00DD66D2" w:rsidP="00AD632C">
      <w:pPr>
        <w:pStyle w:val="Zkladntext"/>
        <w:keepNext/>
        <w:numPr>
          <w:ilvl w:val="3"/>
          <w:numId w:val="1"/>
        </w:numPr>
        <w:tabs>
          <w:tab w:val="clear" w:pos="3288"/>
        </w:tabs>
        <w:spacing w:line="360" w:lineRule="auto"/>
        <w:ind w:left="425" w:hanging="425"/>
        <w:rPr>
          <w:rFonts w:ascii="Tahoma" w:hAnsi="Tahoma" w:cs="Tahoma"/>
          <w:sz w:val="18"/>
          <w:szCs w:val="18"/>
        </w:rPr>
      </w:pPr>
      <w:r w:rsidRPr="003A6637">
        <w:rPr>
          <w:rFonts w:ascii="Tahoma" w:hAnsi="Tahoma" w:cs="Tahoma"/>
          <w:sz w:val="18"/>
          <w:szCs w:val="18"/>
        </w:rPr>
        <w:lastRenderedPageBreak/>
        <w:t>Autentičnost této smlouvy stvrzují podpisy zástupců obou smluvních stran</w:t>
      </w:r>
      <w:r w:rsidRPr="00423FDC">
        <w:rPr>
          <w:rFonts w:ascii="Tahoma" w:hAnsi="Tahoma" w:cs="Tahoma"/>
          <w:sz w:val="18"/>
          <w:szCs w:val="18"/>
        </w:rPr>
        <w:t>.</w:t>
      </w:r>
    </w:p>
    <w:p w14:paraId="77D23698" w14:textId="77777777" w:rsidR="00DD66D2" w:rsidRPr="00423FDC" w:rsidRDefault="00DD66D2" w:rsidP="00DD66D2">
      <w:pPr>
        <w:pStyle w:val="Zkladntext"/>
        <w:keepNext/>
        <w:spacing w:line="360" w:lineRule="auto"/>
        <w:rPr>
          <w:rFonts w:ascii="Tahoma" w:hAnsi="Tahoma" w:cs="Tahoma"/>
          <w:sz w:val="18"/>
          <w:szCs w:val="18"/>
        </w:rPr>
      </w:pPr>
    </w:p>
    <w:p w14:paraId="56856C04" w14:textId="77777777" w:rsidR="00DD66D2" w:rsidRPr="00423FDC" w:rsidRDefault="00DD66D2" w:rsidP="00DD66D2">
      <w:pPr>
        <w:pStyle w:val="Zkladntext"/>
        <w:keepNext/>
        <w:spacing w:line="360" w:lineRule="auto"/>
        <w:rPr>
          <w:rFonts w:ascii="Tahoma" w:hAnsi="Tahoma" w:cs="Tahoma"/>
          <w:sz w:val="18"/>
          <w:szCs w:val="18"/>
        </w:rPr>
      </w:pPr>
    </w:p>
    <w:p w14:paraId="578DA699" w14:textId="77777777" w:rsidR="00DD66D2" w:rsidRPr="00423FDC" w:rsidRDefault="00DD66D2" w:rsidP="00DD66D2">
      <w:pPr>
        <w:pStyle w:val="Zkladntext"/>
        <w:keepNext/>
        <w:spacing w:line="360" w:lineRule="auto"/>
        <w:rPr>
          <w:rFonts w:ascii="Tahoma" w:hAnsi="Tahoma" w:cs="Tahoma"/>
          <w:sz w:val="18"/>
          <w:szCs w:val="18"/>
        </w:rPr>
      </w:pPr>
      <w:r w:rsidRPr="00423FDC">
        <w:rPr>
          <w:rFonts w:ascii="Tahoma" w:hAnsi="Tahoma" w:cs="Tahoma"/>
          <w:sz w:val="18"/>
          <w:szCs w:val="18"/>
        </w:rPr>
        <w:t xml:space="preserve">V Praze, dne </w:t>
      </w:r>
    </w:p>
    <w:p w14:paraId="1D436423" w14:textId="1C023BDE" w:rsidR="006B0544" w:rsidRPr="00423FDC" w:rsidRDefault="006B0544" w:rsidP="006B0544">
      <w:pPr>
        <w:pStyle w:val="Zkladntext"/>
        <w:keepNext/>
        <w:spacing w:line="360" w:lineRule="auto"/>
        <w:rPr>
          <w:rFonts w:ascii="Tahoma" w:hAnsi="Tahoma" w:cs="Tahoma"/>
          <w:sz w:val="18"/>
          <w:szCs w:val="18"/>
        </w:rPr>
      </w:pPr>
    </w:p>
    <w:p w14:paraId="772EA571" w14:textId="77777777" w:rsidR="006B0544" w:rsidRDefault="006B0544" w:rsidP="006B0544">
      <w:pPr>
        <w:pStyle w:val="Zkladntext"/>
        <w:keepNext/>
        <w:spacing w:line="360" w:lineRule="auto"/>
        <w:rPr>
          <w:rFonts w:ascii="Tahoma" w:hAnsi="Tahoma" w:cs="Tahoma"/>
          <w:sz w:val="18"/>
          <w:szCs w:val="18"/>
        </w:rPr>
      </w:pPr>
    </w:p>
    <w:p w14:paraId="538DDA8F" w14:textId="77777777" w:rsidR="006B0544" w:rsidRDefault="006B0544" w:rsidP="006B0544">
      <w:pPr>
        <w:pStyle w:val="Zkladntext"/>
        <w:keepNext/>
        <w:spacing w:line="360" w:lineRule="auto"/>
        <w:rPr>
          <w:rFonts w:ascii="Tahoma" w:hAnsi="Tahoma" w:cs="Tahoma"/>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18"/>
      </w:tblGrid>
      <w:tr w:rsidR="006B0544" w14:paraId="77329E14" w14:textId="77777777" w:rsidTr="0027729A">
        <w:tc>
          <w:tcPr>
            <w:tcW w:w="4544" w:type="dxa"/>
          </w:tcPr>
          <w:p w14:paraId="04067931" w14:textId="77777777" w:rsidR="006B0544" w:rsidRPr="00423FDC" w:rsidRDefault="006B0544" w:rsidP="00C45178">
            <w:pPr>
              <w:pStyle w:val="Zkladntext"/>
              <w:keepNext/>
              <w:jc w:val="center"/>
              <w:rPr>
                <w:rFonts w:ascii="Tahoma" w:hAnsi="Tahoma" w:cs="Tahoma"/>
                <w:sz w:val="18"/>
                <w:szCs w:val="18"/>
              </w:rPr>
            </w:pPr>
            <w:r w:rsidRPr="00423FDC">
              <w:rPr>
                <w:rFonts w:ascii="Tahoma" w:hAnsi="Tahoma" w:cs="Tahoma"/>
                <w:b/>
                <w:bCs/>
                <w:sz w:val="18"/>
                <w:szCs w:val="18"/>
              </w:rPr>
              <w:t>dodavatel..........................................................</w:t>
            </w:r>
          </w:p>
          <w:p w14:paraId="07640D18" w14:textId="77777777" w:rsidR="006B0544" w:rsidRPr="00423FDC" w:rsidRDefault="006B0544" w:rsidP="0027729A">
            <w:pPr>
              <w:pStyle w:val="Zkladntext"/>
              <w:keepNext/>
              <w:jc w:val="center"/>
              <w:rPr>
                <w:rFonts w:ascii="Tahoma" w:hAnsi="Tahoma" w:cs="Tahoma"/>
                <w:sz w:val="18"/>
                <w:szCs w:val="18"/>
              </w:rPr>
            </w:pPr>
            <w:r w:rsidRPr="00423FDC">
              <w:rPr>
                <w:rFonts w:ascii="Tahoma" w:hAnsi="Tahoma" w:cs="Tahoma"/>
                <w:sz w:val="18"/>
                <w:szCs w:val="18"/>
              </w:rPr>
              <w:t xml:space="preserve">Ing. </w:t>
            </w:r>
            <w:r>
              <w:rPr>
                <w:rFonts w:ascii="Tahoma" w:hAnsi="Tahoma" w:cs="Tahoma"/>
                <w:sz w:val="18"/>
                <w:szCs w:val="18"/>
              </w:rPr>
              <w:t>Petra Kramperová</w:t>
            </w:r>
          </w:p>
          <w:p w14:paraId="2456FF5A" w14:textId="77777777" w:rsidR="006B0544" w:rsidRPr="00423FDC" w:rsidRDefault="006B0544" w:rsidP="00C45178">
            <w:pPr>
              <w:pStyle w:val="Zkladntext"/>
              <w:jc w:val="center"/>
              <w:rPr>
                <w:rFonts w:ascii="Tahoma" w:hAnsi="Tahoma" w:cs="Tahoma"/>
                <w:sz w:val="18"/>
                <w:szCs w:val="18"/>
              </w:rPr>
            </w:pPr>
            <w:r>
              <w:rPr>
                <w:rFonts w:ascii="Tahoma" w:hAnsi="Tahoma" w:cs="Tahoma"/>
                <w:sz w:val="18"/>
                <w:szCs w:val="18"/>
              </w:rPr>
              <w:t>jednatelka</w:t>
            </w:r>
          </w:p>
          <w:p w14:paraId="388EEAED" w14:textId="77777777" w:rsidR="006B0544" w:rsidRPr="00423FDC" w:rsidRDefault="006B0544" w:rsidP="00C45178">
            <w:pPr>
              <w:pStyle w:val="Zkladntext"/>
              <w:jc w:val="center"/>
              <w:rPr>
                <w:rFonts w:ascii="Tahoma" w:hAnsi="Tahoma" w:cs="Tahoma"/>
                <w:sz w:val="18"/>
                <w:szCs w:val="18"/>
              </w:rPr>
            </w:pPr>
            <w:r>
              <w:rPr>
                <w:rFonts w:ascii="Tahoma" w:hAnsi="Tahoma" w:cs="Tahoma"/>
                <w:sz w:val="18"/>
                <w:szCs w:val="18"/>
              </w:rPr>
              <w:t>TAX ONE s.r.o.</w:t>
            </w:r>
          </w:p>
          <w:p w14:paraId="5DD747A9" w14:textId="77777777" w:rsidR="006B0544" w:rsidRDefault="006B0544" w:rsidP="00C45178">
            <w:pPr>
              <w:pStyle w:val="Zkladntext"/>
              <w:keepNext/>
              <w:spacing w:line="360" w:lineRule="auto"/>
              <w:rPr>
                <w:rFonts w:ascii="Tahoma" w:hAnsi="Tahoma" w:cs="Tahoma"/>
                <w:sz w:val="18"/>
                <w:szCs w:val="18"/>
              </w:rPr>
            </w:pPr>
          </w:p>
        </w:tc>
        <w:tc>
          <w:tcPr>
            <w:tcW w:w="4518" w:type="dxa"/>
          </w:tcPr>
          <w:p w14:paraId="26E4F5C3" w14:textId="77777777" w:rsidR="006B0544" w:rsidRPr="00423FDC" w:rsidRDefault="006B0544" w:rsidP="00C45178">
            <w:pPr>
              <w:pStyle w:val="Zkladntext"/>
              <w:jc w:val="center"/>
              <w:rPr>
                <w:rFonts w:ascii="Tahoma" w:hAnsi="Tahoma" w:cs="Tahoma"/>
                <w:b/>
                <w:bCs/>
                <w:sz w:val="18"/>
                <w:szCs w:val="18"/>
              </w:rPr>
            </w:pPr>
            <w:r w:rsidRPr="00423FDC">
              <w:rPr>
                <w:rFonts w:ascii="Tahoma" w:hAnsi="Tahoma" w:cs="Tahoma"/>
                <w:b/>
                <w:bCs/>
                <w:sz w:val="18"/>
                <w:szCs w:val="18"/>
              </w:rPr>
              <w:t>objednatel........................................................</w:t>
            </w:r>
          </w:p>
          <w:p w14:paraId="16B82E45" w14:textId="12F045A9" w:rsidR="0051675D" w:rsidRDefault="0051675D" w:rsidP="0051675D">
            <w:pPr>
              <w:pStyle w:val="Zkladntext"/>
              <w:keepNext/>
              <w:jc w:val="center"/>
              <w:rPr>
                <w:rFonts w:ascii="Tahoma" w:hAnsi="Tahoma" w:cs="Tahoma"/>
                <w:bCs/>
                <w:iCs/>
                <w:sz w:val="18"/>
                <w:szCs w:val="18"/>
                <w:highlight w:val="yellow"/>
              </w:rPr>
            </w:pPr>
            <w:r>
              <w:rPr>
                <w:rFonts w:ascii="Tahoma" w:hAnsi="Tahoma" w:cs="Tahoma"/>
                <w:bCs/>
                <w:iCs/>
                <w:sz w:val="18"/>
                <w:szCs w:val="18"/>
              </w:rPr>
              <w:t xml:space="preserve">      </w:t>
            </w:r>
            <w:r w:rsidR="00BC7A4F">
              <w:rPr>
                <w:rFonts w:ascii="Tahoma" w:hAnsi="Tahoma" w:cs="Tahoma"/>
                <w:bCs/>
                <w:iCs/>
                <w:sz w:val="18"/>
                <w:szCs w:val="18"/>
              </w:rPr>
              <w:t>MUDr. Vít Lorenc</w:t>
            </w:r>
          </w:p>
          <w:p w14:paraId="32D3CEA1" w14:textId="77777777" w:rsidR="0051675D" w:rsidRDefault="0051675D" w:rsidP="0051675D">
            <w:pPr>
              <w:pStyle w:val="Zkladntext"/>
              <w:jc w:val="center"/>
              <w:rPr>
                <w:rFonts w:ascii="Tahoma" w:hAnsi="Tahoma" w:cs="Tahoma"/>
                <w:bCs/>
                <w:iCs/>
                <w:sz w:val="18"/>
                <w:szCs w:val="18"/>
              </w:rPr>
            </w:pPr>
            <w:r>
              <w:rPr>
                <w:rFonts w:ascii="Tahoma" w:hAnsi="Tahoma" w:cs="Tahoma"/>
                <w:bCs/>
                <w:iCs/>
                <w:sz w:val="18"/>
                <w:szCs w:val="18"/>
              </w:rPr>
              <w:t xml:space="preserve">       </w:t>
            </w:r>
            <w:r w:rsidRPr="0027729A">
              <w:rPr>
                <w:rFonts w:ascii="Tahoma" w:hAnsi="Tahoma" w:cs="Tahoma"/>
                <w:bCs/>
                <w:iCs/>
                <w:sz w:val="18"/>
                <w:szCs w:val="18"/>
              </w:rPr>
              <w:t>člen představenstva</w:t>
            </w:r>
          </w:p>
          <w:p w14:paraId="07FE47C1" w14:textId="72C27140" w:rsidR="0027729A" w:rsidRDefault="0051675D" w:rsidP="0051675D">
            <w:pPr>
              <w:pStyle w:val="Zkladntext"/>
              <w:jc w:val="center"/>
              <w:rPr>
                <w:rFonts w:ascii="Tahoma" w:hAnsi="Tahoma" w:cs="Tahoma"/>
                <w:bCs/>
                <w:iCs/>
                <w:sz w:val="18"/>
                <w:szCs w:val="18"/>
              </w:rPr>
            </w:pPr>
            <w:r>
              <w:rPr>
                <w:rFonts w:ascii="Tahoma" w:hAnsi="Tahoma" w:cs="Tahoma"/>
                <w:bCs/>
                <w:iCs/>
                <w:sz w:val="18"/>
                <w:szCs w:val="18"/>
              </w:rPr>
              <w:t xml:space="preserve">          </w:t>
            </w:r>
            <w:r w:rsidRPr="0027729A">
              <w:rPr>
                <w:rFonts w:ascii="Tahoma" w:hAnsi="Tahoma" w:cs="Tahoma"/>
                <w:bCs/>
                <w:iCs/>
                <w:sz w:val="18"/>
                <w:szCs w:val="18"/>
              </w:rPr>
              <w:t xml:space="preserve">Nemocnice </w:t>
            </w:r>
            <w:r w:rsidR="00770E4B">
              <w:rPr>
                <w:rFonts w:ascii="Tahoma" w:hAnsi="Tahoma" w:cs="Tahoma"/>
                <w:bCs/>
                <w:iCs/>
                <w:sz w:val="18"/>
                <w:szCs w:val="18"/>
              </w:rPr>
              <w:t>Jindřichův Hradec</w:t>
            </w:r>
            <w:r w:rsidRPr="0027729A">
              <w:rPr>
                <w:rFonts w:ascii="Tahoma" w:hAnsi="Tahoma" w:cs="Tahoma"/>
                <w:bCs/>
                <w:iCs/>
                <w:sz w:val="18"/>
                <w:szCs w:val="18"/>
              </w:rPr>
              <w:t>, a.s.</w:t>
            </w:r>
          </w:p>
          <w:p w14:paraId="1E99EF4D" w14:textId="77777777" w:rsidR="0027729A" w:rsidRDefault="0027729A" w:rsidP="0027729A">
            <w:pPr>
              <w:pStyle w:val="Zkladntext"/>
              <w:jc w:val="center"/>
              <w:rPr>
                <w:rFonts w:ascii="Tahoma" w:hAnsi="Tahoma" w:cs="Tahoma"/>
                <w:bCs/>
                <w:iCs/>
                <w:sz w:val="18"/>
                <w:szCs w:val="18"/>
              </w:rPr>
            </w:pPr>
          </w:p>
          <w:p w14:paraId="0A946E95" w14:textId="77777777" w:rsidR="0027729A" w:rsidRDefault="0027729A" w:rsidP="0027729A">
            <w:pPr>
              <w:pStyle w:val="Zkladntext"/>
              <w:jc w:val="center"/>
              <w:rPr>
                <w:rFonts w:ascii="Tahoma" w:hAnsi="Tahoma" w:cs="Tahoma"/>
                <w:bCs/>
                <w:iCs/>
                <w:sz w:val="18"/>
                <w:szCs w:val="18"/>
              </w:rPr>
            </w:pPr>
          </w:p>
          <w:p w14:paraId="14901998" w14:textId="3C6A32B4" w:rsidR="0027729A" w:rsidRPr="00FD3A17" w:rsidRDefault="0027729A" w:rsidP="0027729A">
            <w:pPr>
              <w:pStyle w:val="Zkladntext"/>
              <w:jc w:val="center"/>
              <w:rPr>
                <w:rFonts w:ascii="Tahoma" w:hAnsi="Tahoma" w:cs="Tahoma"/>
                <w:bCs/>
                <w:iCs/>
                <w:sz w:val="18"/>
                <w:szCs w:val="18"/>
              </w:rPr>
            </w:pPr>
          </w:p>
        </w:tc>
      </w:tr>
      <w:tr w:rsidR="0027729A" w14:paraId="18F36BB6" w14:textId="77777777" w:rsidTr="0027729A">
        <w:tc>
          <w:tcPr>
            <w:tcW w:w="4544" w:type="dxa"/>
          </w:tcPr>
          <w:p w14:paraId="0C1D3019" w14:textId="77777777" w:rsidR="0027729A" w:rsidRDefault="0027729A" w:rsidP="0027729A">
            <w:pPr>
              <w:pStyle w:val="Zkladntext"/>
              <w:jc w:val="center"/>
              <w:rPr>
                <w:rFonts w:ascii="Tahoma" w:hAnsi="Tahoma" w:cs="Tahoma"/>
                <w:sz w:val="18"/>
                <w:szCs w:val="18"/>
              </w:rPr>
            </w:pPr>
          </w:p>
        </w:tc>
        <w:tc>
          <w:tcPr>
            <w:tcW w:w="4518" w:type="dxa"/>
          </w:tcPr>
          <w:p w14:paraId="56CAE3E8" w14:textId="03EED024" w:rsidR="0027729A" w:rsidRPr="00423FDC" w:rsidRDefault="0027729A" w:rsidP="00906ACA">
            <w:pPr>
              <w:pStyle w:val="Zkladntext"/>
              <w:jc w:val="center"/>
              <w:rPr>
                <w:rFonts w:ascii="Tahoma" w:hAnsi="Tahoma" w:cs="Tahoma"/>
                <w:b/>
                <w:bCs/>
                <w:sz w:val="18"/>
                <w:szCs w:val="18"/>
              </w:rPr>
            </w:pPr>
            <w:r w:rsidRPr="00423FDC">
              <w:rPr>
                <w:rFonts w:ascii="Tahoma" w:hAnsi="Tahoma" w:cs="Tahoma"/>
                <w:b/>
                <w:bCs/>
                <w:sz w:val="18"/>
                <w:szCs w:val="18"/>
              </w:rPr>
              <w:t>objednatel.................................................</w:t>
            </w:r>
            <w:r w:rsidR="00FF28F8" w:rsidRPr="00423FDC">
              <w:rPr>
                <w:rFonts w:ascii="Tahoma" w:hAnsi="Tahoma" w:cs="Tahoma"/>
                <w:b/>
                <w:bCs/>
                <w:sz w:val="18"/>
                <w:szCs w:val="18"/>
              </w:rPr>
              <w:t>...</w:t>
            </w:r>
            <w:r w:rsidRPr="00423FDC">
              <w:rPr>
                <w:rFonts w:ascii="Tahoma" w:hAnsi="Tahoma" w:cs="Tahoma"/>
                <w:b/>
                <w:bCs/>
                <w:sz w:val="18"/>
                <w:szCs w:val="18"/>
              </w:rPr>
              <w:t>....</w:t>
            </w:r>
          </w:p>
          <w:p w14:paraId="1A9FBE5B" w14:textId="293809C8" w:rsidR="0027729A" w:rsidRDefault="00FF28F8" w:rsidP="00FF28F8">
            <w:pPr>
              <w:pStyle w:val="Zkladntext"/>
              <w:keepNext/>
              <w:jc w:val="center"/>
              <w:rPr>
                <w:rFonts w:ascii="Tahoma" w:hAnsi="Tahoma" w:cs="Tahoma"/>
                <w:bCs/>
                <w:iCs/>
                <w:sz w:val="18"/>
                <w:szCs w:val="18"/>
                <w:highlight w:val="yellow"/>
              </w:rPr>
            </w:pPr>
            <w:r>
              <w:rPr>
                <w:rFonts w:ascii="Tahoma" w:hAnsi="Tahoma" w:cs="Tahoma"/>
                <w:bCs/>
                <w:iCs/>
                <w:sz w:val="18"/>
                <w:szCs w:val="18"/>
              </w:rPr>
              <w:t xml:space="preserve">       </w:t>
            </w:r>
            <w:r w:rsidR="00BC7A4F">
              <w:rPr>
                <w:rFonts w:ascii="Tahoma" w:hAnsi="Tahoma" w:cs="Tahoma"/>
                <w:bCs/>
                <w:iCs/>
                <w:sz w:val="18"/>
                <w:szCs w:val="18"/>
              </w:rPr>
              <w:t>Ing. Alena Kudrlová, MBA</w:t>
            </w:r>
          </w:p>
          <w:p w14:paraId="39255104" w14:textId="385FED0B" w:rsidR="0027729A" w:rsidRDefault="00FF28F8" w:rsidP="00FF28F8">
            <w:pPr>
              <w:pStyle w:val="Zkladntext"/>
              <w:jc w:val="center"/>
              <w:rPr>
                <w:rFonts w:ascii="Tahoma" w:hAnsi="Tahoma" w:cs="Tahoma"/>
                <w:bCs/>
                <w:iCs/>
                <w:sz w:val="18"/>
                <w:szCs w:val="18"/>
              </w:rPr>
            </w:pPr>
            <w:r>
              <w:rPr>
                <w:rFonts w:ascii="Tahoma" w:hAnsi="Tahoma" w:cs="Tahoma"/>
                <w:bCs/>
                <w:iCs/>
                <w:sz w:val="18"/>
                <w:szCs w:val="18"/>
              </w:rPr>
              <w:t xml:space="preserve">       </w:t>
            </w:r>
            <w:r w:rsidR="0027729A" w:rsidRPr="0027729A">
              <w:rPr>
                <w:rFonts w:ascii="Tahoma" w:hAnsi="Tahoma" w:cs="Tahoma"/>
                <w:bCs/>
                <w:iCs/>
                <w:sz w:val="18"/>
                <w:szCs w:val="18"/>
              </w:rPr>
              <w:t>člen představenstva</w:t>
            </w:r>
          </w:p>
          <w:p w14:paraId="15CDF317" w14:textId="118C9375" w:rsidR="0027729A" w:rsidRPr="00FD3A17" w:rsidRDefault="00FF28F8" w:rsidP="00FF28F8">
            <w:pPr>
              <w:pStyle w:val="Zkladntext"/>
              <w:spacing w:line="360" w:lineRule="auto"/>
              <w:rPr>
                <w:rFonts w:ascii="Tahoma" w:hAnsi="Tahoma" w:cs="Tahoma"/>
                <w:bCs/>
                <w:iCs/>
                <w:sz w:val="18"/>
                <w:szCs w:val="18"/>
              </w:rPr>
            </w:pPr>
            <w:r>
              <w:rPr>
                <w:rFonts w:ascii="Tahoma" w:hAnsi="Tahoma" w:cs="Tahoma"/>
                <w:bCs/>
                <w:iCs/>
                <w:sz w:val="18"/>
                <w:szCs w:val="18"/>
              </w:rPr>
              <w:t xml:space="preserve">                    </w:t>
            </w:r>
            <w:r w:rsidR="0027729A" w:rsidRPr="0027729A">
              <w:rPr>
                <w:rFonts w:ascii="Tahoma" w:hAnsi="Tahoma" w:cs="Tahoma"/>
                <w:bCs/>
                <w:iCs/>
                <w:sz w:val="18"/>
                <w:szCs w:val="18"/>
              </w:rPr>
              <w:t xml:space="preserve">Nemocnice </w:t>
            </w:r>
            <w:r w:rsidR="00770E4B">
              <w:rPr>
                <w:rFonts w:ascii="Tahoma" w:hAnsi="Tahoma" w:cs="Tahoma"/>
                <w:bCs/>
                <w:iCs/>
                <w:sz w:val="18"/>
                <w:szCs w:val="18"/>
              </w:rPr>
              <w:t>Jindřichův Hradec</w:t>
            </w:r>
            <w:r w:rsidR="0027729A" w:rsidRPr="0027729A">
              <w:rPr>
                <w:rFonts w:ascii="Tahoma" w:hAnsi="Tahoma" w:cs="Tahoma"/>
                <w:bCs/>
                <w:iCs/>
                <w:sz w:val="18"/>
                <w:szCs w:val="18"/>
              </w:rPr>
              <w:t>, a.s.</w:t>
            </w:r>
          </w:p>
        </w:tc>
      </w:tr>
      <w:tr w:rsidR="00FF28F8" w14:paraId="2CE32ED3" w14:textId="77777777" w:rsidTr="0027729A">
        <w:tc>
          <w:tcPr>
            <w:tcW w:w="4544" w:type="dxa"/>
          </w:tcPr>
          <w:p w14:paraId="1AD5CA4D" w14:textId="77777777" w:rsidR="00FF28F8" w:rsidRDefault="00FF28F8" w:rsidP="0027729A">
            <w:pPr>
              <w:pStyle w:val="Zkladntext"/>
              <w:jc w:val="center"/>
              <w:rPr>
                <w:rFonts w:ascii="Tahoma" w:hAnsi="Tahoma" w:cs="Tahoma"/>
                <w:sz w:val="18"/>
                <w:szCs w:val="18"/>
              </w:rPr>
            </w:pPr>
          </w:p>
        </w:tc>
        <w:tc>
          <w:tcPr>
            <w:tcW w:w="4518" w:type="dxa"/>
          </w:tcPr>
          <w:p w14:paraId="16BEB2EF" w14:textId="77777777" w:rsidR="00FF28F8" w:rsidRPr="00423FDC" w:rsidRDefault="00FF28F8" w:rsidP="00CC19AC">
            <w:pPr>
              <w:pStyle w:val="Zkladntext"/>
              <w:rPr>
                <w:rFonts w:ascii="Tahoma" w:hAnsi="Tahoma" w:cs="Tahoma"/>
                <w:b/>
                <w:bCs/>
                <w:sz w:val="18"/>
                <w:szCs w:val="18"/>
              </w:rPr>
            </w:pPr>
          </w:p>
        </w:tc>
      </w:tr>
    </w:tbl>
    <w:p w14:paraId="25A82C53" w14:textId="77777777" w:rsidR="00451F4C" w:rsidRDefault="00451F4C"/>
    <w:sectPr w:rsidR="00451F4C" w:rsidSect="00EB73E0">
      <w:headerReference w:type="default" r:id="rId11"/>
      <w:footerReference w:type="default" r:id="rId12"/>
      <w:headerReference w:type="first" r:id="rId13"/>
      <w:footerReference w:type="first" r:id="rId14"/>
      <w:pgSz w:w="11906" w:h="16838"/>
      <w:pgMar w:top="204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4EAE" w14:textId="77777777" w:rsidR="00EF4444" w:rsidRDefault="00EF4444" w:rsidP="006B0544">
      <w:r>
        <w:separator/>
      </w:r>
    </w:p>
  </w:endnote>
  <w:endnote w:type="continuationSeparator" w:id="0">
    <w:p w14:paraId="2E35929A" w14:textId="77777777" w:rsidR="00EF4444" w:rsidRDefault="00EF4444" w:rsidP="006B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124771"/>
      <w:docPartObj>
        <w:docPartGallery w:val="Page Numbers (Bottom of Page)"/>
        <w:docPartUnique/>
      </w:docPartObj>
    </w:sdtPr>
    <w:sdtEndPr>
      <w:rPr>
        <w:rFonts w:ascii="Tahoma" w:hAnsi="Tahoma" w:cs="Tahoma"/>
        <w:sz w:val="18"/>
        <w:szCs w:val="18"/>
      </w:rPr>
    </w:sdtEndPr>
    <w:sdtContent>
      <w:p w14:paraId="55A1BABB" w14:textId="73563FFE" w:rsidR="00EB73E0" w:rsidRPr="00EB73E0" w:rsidRDefault="00EB73E0">
        <w:pPr>
          <w:pStyle w:val="Zpat"/>
          <w:jc w:val="center"/>
          <w:rPr>
            <w:rFonts w:ascii="Tahoma" w:hAnsi="Tahoma" w:cs="Tahoma"/>
            <w:sz w:val="18"/>
            <w:szCs w:val="18"/>
          </w:rPr>
        </w:pPr>
        <w:r w:rsidRPr="00EB73E0">
          <w:rPr>
            <w:rFonts w:ascii="Tahoma" w:hAnsi="Tahoma" w:cs="Tahoma"/>
            <w:sz w:val="18"/>
            <w:szCs w:val="18"/>
          </w:rPr>
          <w:fldChar w:fldCharType="begin"/>
        </w:r>
        <w:r w:rsidRPr="00EB73E0">
          <w:rPr>
            <w:rFonts w:ascii="Tahoma" w:hAnsi="Tahoma" w:cs="Tahoma"/>
            <w:sz w:val="18"/>
            <w:szCs w:val="18"/>
          </w:rPr>
          <w:instrText>PAGE   \* MERGEFORMAT</w:instrText>
        </w:r>
        <w:r w:rsidRPr="00EB73E0">
          <w:rPr>
            <w:rFonts w:ascii="Tahoma" w:hAnsi="Tahoma" w:cs="Tahoma"/>
            <w:sz w:val="18"/>
            <w:szCs w:val="18"/>
          </w:rPr>
          <w:fldChar w:fldCharType="separate"/>
        </w:r>
        <w:r w:rsidRPr="00EB73E0">
          <w:rPr>
            <w:rFonts w:ascii="Tahoma" w:hAnsi="Tahoma" w:cs="Tahoma"/>
            <w:sz w:val="18"/>
            <w:szCs w:val="18"/>
          </w:rPr>
          <w:t>2</w:t>
        </w:r>
        <w:r w:rsidRPr="00EB73E0">
          <w:rPr>
            <w:rFonts w:ascii="Tahoma" w:hAnsi="Tahoma" w:cs="Tahoma"/>
            <w:sz w:val="18"/>
            <w:szCs w:val="18"/>
          </w:rPr>
          <w:fldChar w:fldCharType="end"/>
        </w:r>
      </w:p>
    </w:sdtContent>
  </w:sdt>
  <w:p w14:paraId="674ED080" w14:textId="77777777" w:rsidR="00EB73E0" w:rsidRDefault="00EB73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04421"/>
      <w:docPartObj>
        <w:docPartGallery w:val="Page Numbers (Bottom of Page)"/>
        <w:docPartUnique/>
      </w:docPartObj>
    </w:sdtPr>
    <w:sdtEndPr>
      <w:rPr>
        <w:rFonts w:ascii="Tahoma" w:hAnsi="Tahoma" w:cs="Tahoma"/>
        <w:sz w:val="18"/>
        <w:szCs w:val="18"/>
      </w:rPr>
    </w:sdtEndPr>
    <w:sdtContent>
      <w:p w14:paraId="21DB421C" w14:textId="27A2F866" w:rsidR="00EB73E0" w:rsidRPr="00EB73E0" w:rsidRDefault="00EB73E0">
        <w:pPr>
          <w:pStyle w:val="Zpat"/>
          <w:jc w:val="center"/>
          <w:rPr>
            <w:rFonts w:ascii="Tahoma" w:hAnsi="Tahoma" w:cs="Tahoma"/>
            <w:sz w:val="18"/>
            <w:szCs w:val="18"/>
          </w:rPr>
        </w:pPr>
        <w:r w:rsidRPr="00EB73E0">
          <w:rPr>
            <w:rFonts w:ascii="Tahoma" w:hAnsi="Tahoma" w:cs="Tahoma"/>
            <w:sz w:val="18"/>
            <w:szCs w:val="18"/>
          </w:rPr>
          <w:fldChar w:fldCharType="begin"/>
        </w:r>
        <w:r w:rsidRPr="00EB73E0">
          <w:rPr>
            <w:rFonts w:ascii="Tahoma" w:hAnsi="Tahoma" w:cs="Tahoma"/>
            <w:sz w:val="18"/>
            <w:szCs w:val="18"/>
          </w:rPr>
          <w:instrText>PAGE   \* MERGEFORMAT</w:instrText>
        </w:r>
        <w:r w:rsidRPr="00EB73E0">
          <w:rPr>
            <w:rFonts w:ascii="Tahoma" w:hAnsi="Tahoma" w:cs="Tahoma"/>
            <w:sz w:val="18"/>
            <w:szCs w:val="18"/>
          </w:rPr>
          <w:fldChar w:fldCharType="separate"/>
        </w:r>
        <w:r w:rsidRPr="00EB73E0">
          <w:rPr>
            <w:rFonts w:ascii="Tahoma" w:hAnsi="Tahoma" w:cs="Tahoma"/>
            <w:sz w:val="18"/>
            <w:szCs w:val="18"/>
          </w:rPr>
          <w:t>2</w:t>
        </w:r>
        <w:r w:rsidRPr="00EB73E0">
          <w:rPr>
            <w:rFonts w:ascii="Tahoma" w:hAnsi="Tahoma" w:cs="Tahoma"/>
            <w:sz w:val="18"/>
            <w:szCs w:val="18"/>
          </w:rPr>
          <w:fldChar w:fldCharType="end"/>
        </w:r>
      </w:p>
    </w:sdtContent>
  </w:sdt>
  <w:p w14:paraId="2A638052" w14:textId="77777777" w:rsidR="00EB73E0" w:rsidRDefault="00EB73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0034" w14:textId="77777777" w:rsidR="00EF4444" w:rsidRDefault="00EF4444" w:rsidP="006B0544">
      <w:r>
        <w:separator/>
      </w:r>
    </w:p>
  </w:footnote>
  <w:footnote w:type="continuationSeparator" w:id="0">
    <w:p w14:paraId="60DABC5C" w14:textId="77777777" w:rsidR="00EF4444" w:rsidRDefault="00EF4444" w:rsidP="006B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96A8" w14:textId="5D88BCF1" w:rsidR="006B0544" w:rsidRPr="00EB73E0" w:rsidRDefault="006B0544" w:rsidP="00EB73E0">
    <w:pPr>
      <w:pStyle w:val="Zpat"/>
      <w:jc w:val="right"/>
      <w:rPr>
        <w:rFonts w:ascii="Tahoma" w:hAnsi="Tahoma" w:cs="Tahoma"/>
        <w:color w:val="A6A6A6" w:themeColor="background1" w:themeShade="A6"/>
        <w:sz w:val="18"/>
        <w:szCs w:val="18"/>
      </w:rPr>
    </w:pPr>
    <w:bookmarkStart w:id="3" w:name="_Hlk58234380"/>
    <w:bookmarkStart w:id="4" w:name="_Hlk58234381"/>
    <w:r w:rsidRPr="00EB73E0">
      <w:rPr>
        <w:noProof/>
        <w:sz w:val="28"/>
        <w:szCs w:val="28"/>
      </w:rPr>
      <w:drawing>
        <wp:anchor distT="0" distB="0" distL="114300" distR="114300" simplePos="0" relativeHeight="251659264" behindDoc="0" locked="0" layoutInCell="1" allowOverlap="1" wp14:anchorId="3DD46121" wp14:editId="179F0E60">
          <wp:simplePos x="0" y="0"/>
          <wp:positionH relativeFrom="margin">
            <wp:align>left</wp:align>
          </wp:positionH>
          <wp:positionV relativeFrom="paragraph">
            <wp:posOffset>-510</wp:posOffset>
          </wp:positionV>
          <wp:extent cx="1485144" cy="361950"/>
          <wp:effectExtent l="0" t="0" r="127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5144" cy="36195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r w:rsidR="00EB73E0" w:rsidRPr="00EB73E0">
      <w:rPr>
        <w:rFonts w:ascii="Tahoma" w:hAnsi="Tahoma" w:cs="Tahoma"/>
        <w:color w:val="A6A6A6" w:themeColor="background1" w:themeShade="A6"/>
        <w:sz w:val="18"/>
        <w:szCs w:val="18"/>
      </w:rPr>
      <w:t>Smlouva o zpracování daňového přiznání</w:t>
    </w:r>
  </w:p>
  <w:p w14:paraId="61C564F5" w14:textId="3D43E72D" w:rsidR="00EB73E0" w:rsidRPr="00EB73E0" w:rsidRDefault="00EB73E0" w:rsidP="00EB73E0">
    <w:pPr>
      <w:pStyle w:val="Zpat"/>
      <w:jc w:val="right"/>
      <w:rPr>
        <w:rFonts w:ascii="Tahoma" w:hAnsi="Tahoma" w:cs="Tahoma"/>
        <w:color w:val="A6A6A6" w:themeColor="background1" w:themeShade="A6"/>
        <w:sz w:val="18"/>
        <w:szCs w:val="18"/>
      </w:rPr>
    </w:pPr>
    <w:r w:rsidRPr="00EB73E0">
      <w:rPr>
        <w:rFonts w:ascii="Tahoma" w:hAnsi="Tahoma" w:cs="Tahoma"/>
        <w:color w:val="A6A6A6" w:themeColor="background1" w:themeShade="A6"/>
        <w:sz w:val="18"/>
        <w:szCs w:val="18"/>
      </w:rPr>
      <w:t>a poskytování daňového poradenství</w:t>
    </w:r>
  </w:p>
  <w:p w14:paraId="395AC8D4" w14:textId="77777777" w:rsidR="006B0544" w:rsidRDefault="006B05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00EE" w14:textId="6997ABD2" w:rsidR="00EB73E0" w:rsidRDefault="00EB73E0" w:rsidP="00EB73E0">
    <w:pPr>
      <w:pStyle w:val="Zpat"/>
      <w:jc w:val="right"/>
      <w:rPr>
        <w:rFonts w:ascii="Tahoma" w:hAnsi="Tahoma" w:cs="Tahoma"/>
        <w:color w:val="A6A6A6" w:themeColor="background1" w:themeShade="A6"/>
        <w:sz w:val="16"/>
        <w:szCs w:val="16"/>
      </w:rPr>
    </w:pPr>
    <w:r>
      <w:rPr>
        <w:noProof/>
      </w:rPr>
      <w:drawing>
        <wp:anchor distT="0" distB="0" distL="114300" distR="114300" simplePos="0" relativeHeight="251661312" behindDoc="0" locked="0" layoutInCell="1" allowOverlap="1" wp14:anchorId="7469B203" wp14:editId="15DF1979">
          <wp:simplePos x="0" y="0"/>
          <wp:positionH relativeFrom="margin">
            <wp:align>left</wp:align>
          </wp:positionH>
          <wp:positionV relativeFrom="paragraph">
            <wp:posOffset>-510</wp:posOffset>
          </wp:positionV>
          <wp:extent cx="1485144" cy="361950"/>
          <wp:effectExtent l="0" t="0" r="127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5144" cy="3619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A6A6A6" w:themeColor="background1" w:themeShade="A6"/>
        <w:sz w:val="16"/>
        <w:szCs w:val="16"/>
      </w:rPr>
      <w:t>TAX ONE s.r.o.</w:t>
    </w:r>
  </w:p>
  <w:p w14:paraId="22BB81C1" w14:textId="77777777" w:rsidR="00EB73E0" w:rsidRDefault="00EB73E0" w:rsidP="00EB73E0">
    <w:pPr>
      <w:pStyle w:val="Zpat"/>
      <w:jc w:val="right"/>
      <w:rPr>
        <w:rFonts w:ascii="Tahoma" w:hAnsi="Tahoma" w:cs="Tahoma"/>
        <w:color w:val="A6A6A6" w:themeColor="background1" w:themeShade="A6"/>
        <w:sz w:val="16"/>
        <w:szCs w:val="16"/>
      </w:rPr>
    </w:pPr>
    <w:r>
      <w:rPr>
        <w:rFonts w:ascii="Tahoma" w:hAnsi="Tahoma" w:cs="Tahoma"/>
        <w:color w:val="A6A6A6" w:themeColor="background1" w:themeShade="A6"/>
        <w:sz w:val="16"/>
        <w:szCs w:val="16"/>
      </w:rPr>
      <w:t>Pobřežní 620/3</w:t>
    </w:r>
  </w:p>
  <w:p w14:paraId="0E6D940C" w14:textId="77777777" w:rsidR="00EB73E0" w:rsidRDefault="00EB73E0" w:rsidP="00EB73E0">
    <w:pPr>
      <w:pStyle w:val="Zpat"/>
      <w:tabs>
        <w:tab w:val="left" w:pos="6000"/>
      </w:tabs>
      <w:rPr>
        <w:rFonts w:ascii="Tahoma" w:hAnsi="Tahoma" w:cs="Tahoma"/>
        <w:color w:val="A6A6A6" w:themeColor="background1" w:themeShade="A6"/>
        <w:sz w:val="16"/>
        <w:szCs w:val="16"/>
      </w:rPr>
    </w:pPr>
    <w:r>
      <w:rPr>
        <w:rFonts w:ascii="Tahoma" w:hAnsi="Tahoma" w:cs="Tahoma"/>
        <w:color w:val="A6A6A6" w:themeColor="background1" w:themeShade="A6"/>
        <w:sz w:val="16"/>
        <w:szCs w:val="16"/>
      </w:rPr>
      <w:tab/>
    </w:r>
    <w:r>
      <w:rPr>
        <w:rFonts w:ascii="Tahoma" w:hAnsi="Tahoma" w:cs="Tahoma"/>
        <w:color w:val="A6A6A6" w:themeColor="background1" w:themeShade="A6"/>
        <w:sz w:val="16"/>
        <w:szCs w:val="16"/>
      </w:rPr>
      <w:tab/>
    </w:r>
    <w:r>
      <w:rPr>
        <w:rFonts w:ascii="Tahoma" w:hAnsi="Tahoma" w:cs="Tahoma"/>
        <w:color w:val="A6A6A6" w:themeColor="background1" w:themeShade="A6"/>
        <w:sz w:val="16"/>
        <w:szCs w:val="16"/>
      </w:rPr>
      <w:tab/>
      <w:t>186 00 Praha 8 - Karlín</w:t>
    </w:r>
  </w:p>
  <w:p w14:paraId="1CD5360D" w14:textId="77777777" w:rsidR="00EB73E0" w:rsidRDefault="00EB73E0" w:rsidP="00EB73E0">
    <w:pPr>
      <w:pStyle w:val="Zpat"/>
      <w:jc w:val="right"/>
      <w:rPr>
        <w:rFonts w:ascii="Tahoma" w:hAnsi="Tahoma" w:cs="Tahoma"/>
        <w:color w:val="A6A6A6" w:themeColor="background1" w:themeShade="A6"/>
        <w:sz w:val="16"/>
        <w:szCs w:val="16"/>
      </w:rPr>
    </w:pPr>
    <w:r>
      <w:rPr>
        <w:rFonts w:ascii="Tahoma" w:hAnsi="Tahoma" w:cs="Tahoma"/>
        <w:color w:val="A6A6A6" w:themeColor="background1" w:themeShade="A6"/>
        <w:sz w:val="16"/>
        <w:szCs w:val="16"/>
      </w:rPr>
      <w:t>Česká republika</w:t>
    </w:r>
  </w:p>
  <w:p w14:paraId="3A875236" w14:textId="499F88DF" w:rsidR="00EB73E0" w:rsidRDefault="00EB73E0" w:rsidP="00EB73E0">
    <w:pPr>
      <w:pStyle w:val="Zhlav"/>
    </w:pPr>
  </w:p>
  <w:p w14:paraId="58BEF897" w14:textId="67B0180D" w:rsidR="00EB73E0" w:rsidRDefault="00EB73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1F12"/>
    <w:multiLevelType w:val="multilevel"/>
    <w:tmpl w:val="437E91FC"/>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1" w15:restartNumberingAfterBreak="0">
    <w:nsid w:val="1A0D0E87"/>
    <w:multiLevelType w:val="hybridMultilevel"/>
    <w:tmpl w:val="A21C73F8"/>
    <w:lvl w:ilvl="0" w:tplc="47FAB288">
      <w:start w:val="1"/>
      <w:numFmt w:val="lowerLetter"/>
      <w:lvlText w:val="%1)"/>
      <w:lvlJc w:val="left"/>
      <w:pPr>
        <w:tabs>
          <w:tab w:val="num" w:pos="1128"/>
        </w:tabs>
        <w:ind w:left="1128" w:hanging="360"/>
      </w:pPr>
      <w:rPr>
        <w:rFonts w:hint="default"/>
      </w:rPr>
    </w:lvl>
    <w:lvl w:ilvl="1" w:tplc="04050019">
      <w:start w:val="1"/>
      <w:numFmt w:val="lowerLetter"/>
      <w:lvlText w:val="%2."/>
      <w:lvlJc w:val="left"/>
      <w:pPr>
        <w:tabs>
          <w:tab w:val="num" w:pos="1848"/>
        </w:tabs>
        <w:ind w:left="1848" w:hanging="360"/>
      </w:pPr>
    </w:lvl>
    <w:lvl w:ilvl="2" w:tplc="0405001B">
      <w:start w:val="1"/>
      <w:numFmt w:val="lowerRoman"/>
      <w:lvlText w:val="%3."/>
      <w:lvlJc w:val="right"/>
      <w:pPr>
        <w:tabs>
          <w:tab w:val="num" w:pos="2568"/>
        </w:tabs>
        <w:ind w:left="2568" w:hanging="180"/>
      </w:pPr>
    </w:lvl>
    <w:lvl w:ilvl="3" w:tplc="0405000F">
      <w:start w:val="1"/>
      <w:numFmt w:val="decimal"/>
      <w:lvlText w:val="%4."/>
      <w:lvlJc w:val="left"/>
      <w:pPr>
        <w:tabs>
          <w:tab w:val="num" w:pos="3288"/>
        </w:tabs>
        <w:ind w:left="3288" w:hanging="360"/>
      </w:pPr>
    </w:lvl>
    <w:lvl w:ilvl="4" w:tplc="04050019">
      <w:start w:val="1"/>
      <w:numFmt w:val="lowerLetter"/>
      <w:lvlText w:val="%5."/>
      <w:lvlJc w:val="left"/>
      <w:pPr>
        <w:tabs>
          <w:tab w:val="num" w:pos="4008"/>
        </w:tabs>
        <w:ind w:left="4008" w:hanging="360"/>
      </w:pPr>
    </w:lvl>
    <w:lvl w:ilvl="5" w:tplc="0405001B">
      <w:start w:val="1"/>
      <w:numFmt w:val="lowerRoman"/>
      <w:lvlText w:val="%6."/>
      <w:lvlJc w:val="right"/>
      <w:pPr>
        <w:tabs>
          <w:tab w:val="num" w:pos="4728"/>
        </w:tabs>
        <w:ind w:left="4728" w:hanging="180"/>
      </w:pPr>
    </w:lvl>
    <w:lvl w:ilvl="6" w:tplc="0405000F">
      <w:start w:val="1"/>
      <w:numFmt w:val="decimal"/>
      <w:lvlText w:val="%7."/>
      <w:lvlJc w:val="left"/>
      <w:pPr>
        <w:tabs>
          <w:tab w:val="num" w:pos="5448"/>
        </w:tabs>
        <w:ind w:left="5448" w:hanging="360"/>
      </w:pPr>
    </w:lvl>
    <w:lvl w:ilvl="7" w:tplc="04050019">
      <w:start w:val="1"/>
      <w:numFmt w:val="lowerLetter"/>
      <w:lvlText w:val="%8."/>
      <w:lvlJc w:val="left"/>
      <w:pPr>
        <w:tabs>
          <w:tab w:val="num" w:pos="6168"/>
        </w:tabs>
        <w:ind w:left="6168" w:hanging="360"/>
      </w:pPr>
    </w:lvl>
    <w:lvl w:ilvl="8" w:tplc="0405001B">
      <w:start w:val="1"/>
      <w:numFmt w:val="lowerRoman"/>
      <w:lvlText w:val="%9."/>
      <w:lvlJc w:val="right"/>
      <w:pPr>
        <w:tabs>
          <w:tab w:val="num" w:pos="6888"/>
        </w:tabs>
        <w:ind w:left="6888" w:hanging="180"/>
      </w:pPr>
    </w:lvl>
  </w:abstractNum>
  <w:abstractNum w:abstractNumId="2" w15:restartNumberingAfterBreak="0">
    <w:nsid w:val="402A4405"/>
    <w:multiLevelType w:val="hybridMultilevel"/>
    <w:tmpl w:val="CE02B526"/>
    <w:lvl w:ilvl="0" w:tplc="053C0A98">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ABC44D8"/>
    <w:multiLevelType w:val="multilevel"/>
    <w:tmpl w:val="C436FBC2"/>
    <w:lvl w:ilvl="0">
      <w:start w:val="1"/>
      <w:numFmt w:val="decimal"/>
      <w:pStyle w:val="smlouva-slovanpdstave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216297"/>
    <w:multiLevelType w:val="hybridMultilevel"/>
    <w:tmpl w:val="11DC9112"/>
    <w:lvl w:ilvl="0" w:tplc="CE7019CC">
      <w:start w:val="1"/>
      <w:numFmt w:val="decimal"/>
      <w:pStyle w:val="Podnadpis"/>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FCB7DD9"/>
    <w:multiLevelType w:val="hybridMultilevel"/>
    <w:tmpl w:val="535A10FA"/>
    <w:lvl w:ilvl="0" w:tplc="73ECC4D2">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6" w15:restartNumberingAfterBreak="0">
    <w:nsid w:val="7BA12E15"/>
    <w:multiLevelType w:val="hybridMultilevel"/>
    <w:tmpl w:val="E716D99A"/>
    <w:lvl w:ilvl="0" w:tplc="A94077CA">
      <w:start w:val="1"/>
      <w:numFmt w:val="decimal"/>
      <w:lvlText w:val="%1."/>
      <w:lvlJc w:val="left"/>
      <w:pPr>
        <w:tabs>
          <w:tab w:val="num" w:pos="1758"/>
        </w:tabs>
        <w:ind w:left="1758" w:hanging="1050"/>
      </w:pPr>
      <w:rPr>
        <w:rFonts w:hint="default"/>
        <w:b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752359178">
    <w:abstractNumId w:val="1"/>
  </w:num>
  <w:num w:numId="2" w16cid:durableId="673802409">
    <w:abstractNumId w:val="6"/>
  </w:num>
  <w:num w:numId="3" w16cid:durableId="1880707074">
    <w:abstractNumId w:val="5"/>
  </w:num>
  <w:num w:numId="4" w16cid:durableId="650403820">
    <w:abstractNumId w:val="4"/>
  </w:num>
  <w:num w:numId="5" w16cid:durableId="888883673">
    <w:abstractNumId w:val="0"/>
  </w:num>
  <w:num w:numId="6" w16cid:durableId="215744822">
    <w:abstractNumId w:val="3"/>
  </w:num>
  <w:num w:numId="7" w16cid:durableId="1981373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44"/>
    <w:rsid w:val="00022471"/>
    <w:rsid w:val="0003623D"/>
    <w:rsid w:val="00071F66"/>
    <w:rsid w:val="00077727"/>
    <w:rsid w:val="00091EC2"/>
    <w:rsid w:val="000938F9"/>
    <w:rsid w:val="000F35EF"/>
    <w:rsid w:val="000F5895"/>
    <w:rsid w:val="00111A76"/>
    <w:rsid w:val="0012351E"/>
    <w:rsid w:val="001E70DA"/>
    <w:rsid w:val="0021214A"/>
    <w:rsid w:val="0027729A"/>
    <w:rsid w:val="002A5FCF"/>
    <w:rsid w:val="003066CF"/>
    <w:rsid w:val="00350339"/>
    <w:rsid w:val="00361489"/>
    <w:rsid w:val="0038778B"/>
    <w:rsid w:val="00396BCF"/>
    <w:rsid w:val="003D0FDF"/>
    <w:rsid w:val="003F08C9"/>
    <w:rsid w:val="004166C9"/>
    <w:rsid w:val="00424F6E"/>
    <w:rsid w:val="00451F4C"/>
    <w:rsid w:val="004C06BB"/>
    <w:rsid w:val="004F1042"/>
    <w:rsid w:val="00504F15"/>
    <w:rsid w:val="00515B63"/>
    <w:rsid w:val="0051675D"/>
    <w:rsid w:val="00581A74"/>
    <w:rsid w:val="00595870"/>
    <w:rsid w:val="005C33CC"/>
    <w:rsid w:val="0060662B"/>
    <w:rsid w:val="006164D2"/>
    <w:rsid w:val="00674277"/>
    <w:rsid w:val="006B0544"/>
    <w:rsid w:val="00703196"/>
    <w:rsid w:val="00755F2F"/>
    <w:rsid w:val="00770E4B"/>
    <w:rsid w:val="00783E6F"/>
    <w:rsid w:val="007C5F6E"/>
    <w:rsid w:val="008201D1"/>
    <w:rsid w:val="0082344F"/>
    <w:rsid w:val="00867020"/>
    <w:rsid w:val="008D0F7F"/>
    <w:rsid w:val="009074DD"/>
    <w:rsid w:val="00915093"/>
    <w:rsid w:val="00975607"/>
    <w:rsid w:val="009B0549"/>
    <w:rsid w:val="009C7166"/>
    <w:rsid w:val="009D561E"/>
    <w:rsid w:val="009E1F59"/>
    <w:rsid w:val="00A21319"/>
    <w:rsid w:val="00A401AC"/>
    <w:rsid w:val="00A569E3"/>
    <w:rsid w:val="00A94AE3"/>
    <w:rsid w:val="00AC7E48"/>
    <w:rsid w:val="00AD0FB5"/>
    <w:rsid w:val="00AD632C"/>
    <w:rsid w:val="00AF10D9"/>
    <w:rsid w:val="00AF5B50"/>
    <w:rsid w:val="00B271B5"/>
    <w:rsid w:val="00B27D35"/>
    <w:rsid w:val="00B4444D"/>
    <w:rsid w:val="00B91F48"/>
    <w:rsid w:val="00BC7A4F"/>
    <w:rsid w:val="00C436AD"/>
    <w:rsid w:val="00CA0CD0"/>
    <w:rsid w:val="00CC19AC"/>
    <w:rsid w:val="00CD6099"/>
    <w:rsid w:val="00CE0002"/>
    <w:rsid w:val="00CE599D"/>
    <w:rsid w:val="00CF1EEA"/>
    <w:rsid w:val="00D013B8"/>
    <w:rsid w:val="00D036BD"/>
    <w:rsid w:val="00D3359F"/>
    <w:rsid w:val="00D479BB"/>
    <w:rsid w:val="00DC04C1"/>
    <w:rsid w:val="00DD66D2"/>
    <w:rsid w:val="00E4227B"/>
    <w:rsid w:val="00E60EF9"/>
    <w:rsid w:val="00E81CC7"/>
    <w:rsid w:val="00EB2020"/>
    <w:rsid w:val="00EB38C6"/>
    <w:rsid w:val="00EB73E0"/>
    <w:rsid w:val="00ED22A7"/>
    <w:rsid w:val="00EF4444"/>
    <w:rsid w:val="00F07481"/>
    <w:rsid w:val="00F20A24"/>
    <w:rsid w:val="00F278C3"/>
    <w:rsid w:val="00F7105B"/>
    <w:rsid w:val="00F811C7"/>
    <w:rsid w:val="00FD3376"/>
    <w:rsid w:val="00FE3F1A"/>
    <w:rsid w:val="00FF2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AB55"/>
  <w15:chartTrackingRefBased/>
  <w15:docId w15:val="{F619BAA9-4FDC-4289-8F5F-8EAD3DCB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544"/>
    <w:pPr>
      <w:spacing w:after="0" w:line="240" w:lineRule="auto"/>
    </w:pPr>
    <w:rPr>
      <w:rFonts w:ascii="Times New Roman" w:eastAsia="Times New Roman" w:hAnsi="Times New Roman" w:cs="Times New Roman"/>
      <w:color w:val="000000"/>
      <w:sz w:val="24"/>
      <w:szCs w:val="24"/>
      <w:lang w:eastAsia="cs-CZ"/>
    </w:rPr>
  </w:style>
  <w:style w:type="paragraph" w:styleId="Nadpis2">
    <w:name w:val="heading 2"/>
    <w:basedOn w:val="Normln"/>
    <w:next w:val="Normln"/>
    <w:link w:val="Nadpis2Char"/>
    <w:qFormat/>
    <w:rsid w:val="006B0544"/>
    <w:pPr>
      <w:keepNext/>
      <w:spacing w:before="360" w:line="360" w:lineRule="auto"/>
      <w:contextualSpacing/>
      <w:jc w:val="center"/>
      <w:outlineLvl w:val="1"/>
    </w:pPr>
    <w:rPr>
      <w:rFonts w:ascii="Tahoma" w:hAnsi="Tahoma" w:cs="Tahom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0544"/>
    <w:pPr>
      <w:tabs>
        <w:tab w:val="center" w:pos="4536"/>
        <w:tab w:val="right" w:pos="9072"/>
      </w:tabs>
    </w:pPr>
  </w:style>
  <w:style w:type="character" w:customStyle="1" w:styleId="ZhlavChar">
    <w:name w:val="Záhlaví Char"/>
    <w:basedOn w:val="Standardnpsmoodstavce"/>
    <w:link w:val="Zhlav"/>
    <w:uiPriority w:val="99"/>
    <w:rsid w:val="006B0544"/>
  </w:style>
  <w:style w:type="paragraph" w:styleId="Zpat">
    <w:name w:val="footer"/>
    <w:basedOn w:val="Normln"/>
    <w:link w:val="ZpatChar"/>
    <w:uiPriority w:val="99"/>
    <w:unhideWhenUsed/>
    <w:rsid w:val="006B0544"/>
    <w:pPr>
      <w:tabs>
        <w:tab w:val="center" w:pos="4536"/>
        <w:tab w:val="right" w:pos="9072"/>
      </w:tabs>
    </w:pPr>
  </w:style>
  <w:style w:type="character" w:customStyle="1" w:styleId="ZpatChar">
    <w:name w:val="Zápatí Char"/>
    <w:basedOn w:val="Standardnpsmoodstavce"/>
    <w:link w:val="Zpat"/>
    <w:uiPriority w:val="99"/>
    <w:rsid w:val="006B0544"/>
  </w:style>
  <w:style w:type="character" w:customStyle="1" w:styleId="Nadpis2Char">
    <w:name w:val="Nadpis 2 Char"/>
    <w:basedOn w:val="Standardnpsmoodstavce"/>
    <w:link w:val="Nadpis2"/>
    <w:rsid w:val="006B0544"/>
    <w:rPr>
      <w:rFonts w:ascii="Tahoma" w:eastAsia="Times New Roman" w:hAnsi="Tahoma" w:cs="Tahoma"/>
      <w:b/>
      <w:bCs/>
      <w:color w:val="000000"/>
      <w:sz w:val="18"/>
      <w:szCs w:val="18"/>
      <w:lang w:eastAsia="cs-CZ"/>
    </w:rPr>
  </w:style>
  <w:style w:type="paragraph" w:styleId="Zkladntext">
    <w:name w:val="Body Text"/>
    <w:basedOn w:val="Normln"/>
    <w:link w:val="ZkladntextChar"/>
    <w:rsid w:val="006B0544"/>
    <w:pPr>
      <w:spacing w:line="274" w:lineRule="auto"/>
      <w:jc w:val="both"/>
    </w:pPr>
  </w:style>
  <w:style w:type="character" w:customStyle="1" w:styleId="ZkladntextChar">
    <w:name w:val="Základní text Char"/>
    <w:basedOn w:val="Standardnpsmoodstavce"/>
    <w:link w:val="Zkladntext"/>
    <w:rsid w:val="006B0544"/>
    <w:rPr>
      <w:rFonts w:ascii="Times New Roman" w:eastAsia="Times New Roman" w:hAnsi="Times New Roman" w:cs="Times New Roman"/>
      <w:color w:val="000000"/>
      <w:sz w:val="24"/>
      <w:szCs w:val="24"/>
      <w:lang w:eastAsia="cs-CZ"/>
    </w:rPr>
  </w:style>
  <w:style w:type="paragraph" w:customStyle="1" w:styleId="Nadpis">
    <w:name w:val="Nadpis"/>
    <w:rsid w:val="006B0544"/>
    <w:pPr>
      <w:keepNext/>
      <w:keepLines/>
      <w:spacing w:before="141" w:after="187" w:line="240" w:lineRule="auto"/>
      <w:jc w:val="center"/>
    </w:pPr>
    <w:rPr>
      <w:rFonts w:ascii="Times New Roman" w:eastAsia="Times New Roman" w:hAnsi="Times New Roman" w:cs="Times New Roman"/>
      <w:b/>
      <w:bCs/>
      <w:i/>
      <w:iCs/>
      <w:color w:val="000000"/>
      <w:sz w:val="42"/>
      <w:szCs w:val="42"/>
      <w:lang w:eastAsia="cs-CZ"/>
    </w:rPr>
  </w:style>
  <w:style w:type="paragraph" w:customStyle="1" w:styleId="smlouva-slovanpdstavec">
    <w:name w:val="smlouva - číslovaný pdstavec"/>
    <w:basedOn w:val="Zkladntext"/>
    <w:link w:val="smlouva-slovanpdstavecChar"/>
    <w:qFormat/>
    <w:rsid w:val="006B0544"/>
    <w:pPr>
      <w:widowControl w:val="0"/>
      <w:numPr>
        <w:numId w:val="6"/>
      </w:numPr>
      <w:tabs>
        <w:tab w:val="num" w:pos="567"/>
      </w:tabs>
      <w:spacing w:line="360" w:lineRule="auto"/>
      <w:ind w:left="567" w:hanging="425"/>
    </w:pPr>
    <w:rPr>
      <w:rFonts w:ascii="Tahoma" w:hAnsi="Tahoma" w:cs="Tahoma"/>
      <w:sz w:val="16"/>
      <w:szCs w:val="16"/>
    </w:rPr>
  </w:style>
  <w:style w:type="character" w:customStyle="1" w:styleId="smlouva-slovanpdstavecChar">
    <w:name w:val="smlouva - číslovaný pdstavec Char"/>
    <w:link w:val="smlouva-slovanpdstavec"/>
    <w:rsid w:val="006B0544"/>
    <w:rPr>
      <w:rFonts w:ascii="Tahoma" w:eastAsia="Times New Roman" w:hAnsi="Tahoma" w:cs="Tahoma"/>
      <w:color w:val="000000"/>
      <w:sz w:val="16"/>
      <w:szCs w:val="16"/>
      <w:lang w:eastAsia="cs-CZ"/>
    </w:rPr>
  </w:style>
  <w:style w:type="paragraph" w:styleId="Podnadpis">
    <w:name w:val="Subtitle"/>
    <w:basedOn w:val="smlouva-slovanpdstavec"/>
    <w:next w:val="Normln"/>
    <w:link w:val="PodnadpisChar"/>
    <w:qFormat/>
    <w:rsid w:val="006B0544"/>
    <w:pPr>
      <w:widowControl/>
      <w:numPr>
        <w:numId w:val="4"/>
      </w:numPr>
      <w:tabs>
        <w:tab w:val="clear" w:pos="720"/>
        <w:tab w:val="num" w:pos="567"/>
      </w:tabs>
      <w:spacing w:before="120" w:after="120"/>
      <w:ind w:left="567" w:hanging="425"/>
    </w:pPr>
    <w:rPr>
      <w:sz w:val="18"/>
      <w:szCs w:val="18"/>
    </w:rPr>
  </w:style>
  <w:style w:type="character" w:customStyle="1" w:styleId="PodnadpisChar">
    <w:name w:val="Podnadpis Char"/>
    <w:basedOn w:val="Standardnpsmoodstavce"/>
    <w:link w:val="Podnadpis"/>
    <w:rsid w:val="006B0544"/>
    <w:rPr>
      <w:rFonts w:ascii="Tahoma" w:eastAsia="Times New Roman" w:hAnsi="Tahoma" w:cs="Tahoma"/>
      <w:color w:val="000000"/>
      <w:sz w:val="18"/>
      <w:szCs w:val="18"/>
      <w:lang w:eastAsia="cs-CZ"/>
    </w:rPr>
  </w:style>
  <w:style w:type="paragraph" w:customStyle="1" w:styleId="smlouva-adresa">
    <w:name w:val="smlouva - adresa"/>
    <w:basedOn w:val="Zkladntext"/>
    <w:link w:val="smlouva-adresaChar"/>
    <w:qFormat/>
    <w:rsid w:val="006B0544"/>
    <w:pPr>
      <w:widowControl w:val="0"/>
      <w:spacing w:line="360" w:lineRule="auto"/>
      <w:ind w:firstLine="720"/>
      <w:jc w:val="left"/>
    </w:pPr>
    <w:rPr>
      <w:rFonts w:ascii="Tahoma" w:hAnsi="Tahoma" w:cs="Tahoma"/>
      <w:sz w:val="16"/>
      <w:szCs w:val="16"/>
    </w:rPr>
  </w:style>
  <w:style w:type="character" w:customStyle="1" w:styleId="smlouva-adresaChar">
    <w:name w:val="smlouva - adresa Char"/>
    <w:link w:val="smlouva-adresa"/>
    <w:rsid w:val="006B0544"/>
    <w:rPr>
      <w:rFonts w:ascii="Tahoma" w:eastAsia="Times New Roman" w:hAnsi="Tahoma" w:cs="Tahoma"/>
      <w:color w:val="000000"/>
      <w:sz w:val="16"/>
      <w:szCs w:val="16"/>
      <w:lang w:eastAsia="cs-CZ"/>
    </w:rPr>
  </w:style>
  <w:style w:type="table" w:styleId="Mkatabulky">
    <w:name w:val="Table Grid"/>
    <w:basedOn w:val="Normlntabulka"/>
    <w:rsid w:val="006B054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E599D"/>
    <w:rPr>
      <w:sz w:val="16"/>
      <w:szCs w:val="16"/>
    </w:rPr>
  </w:style>
  <w:style w:type="paragraph" w:styleId="Textkomente">
    <w:name w:val="annotation text"/>
    <w:basedOn w:val="Normln"/>
    <w:link w:val="TextkomenteChar"/>
    <w:uiPriority w:val="99"/>
    <w:unhideWhenUsed/>
    <w:rsid w:val="00CE599D"/>
    <w:rPr>
      <w:sz w:val="20"/>
      <w:szCs w:val="20"/>
    </w:rPr>
  </w:style>
  <w:style w:type="character" w:customStyle="1" w:styleId="TextkomenteChar">
    <w:name w:val="Text komentáře Char"/>
    <w:basedOn w:val="Standardnpsmoodstavce"/>
    <w:link w:val="Textkomente"/>
    <w:uiPriority w:val="99"/>
    <w:rsid w:val="00CE599D"/>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CE599D"/>
    <w:rPr>
      <w:b/>
      <w:bCs/>
    </w:rPr>
  </w:style>
  <w:style w:type="character" w:customStyle="1" w:styleId="PedmtkomenteChar">
    <w:name w:val="Předmět komentáře Char"/>
    <w:basedOn w:val="TextkomenteChar"/>
    <w:link w:val="Pedmtkomente"/>
    <w:uiPriority w:val="99"/>
    <w:semiHidden/>
    <w:rsid w:val="00CE599D"/>
    <w:rPr>
      <w:rFonts w:ascii="Times New Roman" w:eastAsia="Times New Roman" w:hAnsi="Times New Roman" w:cs="Times New Roman"/>
      <w:b/>
      <w:bCs/>
      <w:color w:val="000000"/>
      <w:sz w:val="20"/>
      <w:szCs w:val="20"/>
      <w:lang w:eastAsia="cs-CZ"/>
    </w:rPr>
  </w:style>
  <w:style w:type="paragraph" w:customStyle="1" w:styleId="Default">
    <w:name w:val="Default"/>
    <w:rsid w:val="001E70DA"/>
    <w:pPr>
      <w:autoSpaceDE w:val="0"/>
      <w:autoSpaceDN w:val="0"/>
      <w:adjustRightInd w:val="0"/>
      <w:spacing w:after="0" w:line="240" w:lineRule="auto"/>
    </w:pPr>
    <w:rPr>
      <w:rFonts w:ascii="Tahoma" w:hAnsi="Tahoma" w:cs="Tahoma"/>
      <w:color w:val="000000"/>
      <w:sz w:val="24"/>
      <w:szCs w:val="24"/>
    </w:rPr>
  </w:style>
  <w:style w:type="paragraph" w:styleId="Revize">
    <w:name w:val="Revision"/>
    <w:hidden/>
    <w:uiPriority w:val="99"/>
    <w:semiHidden/>
    <w:rsid w:val="000938F9"/>
    <w:pPr>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212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7420">
      <w:bodyDiv w:val="1"/>
      <w:marLeft w:val="0"/>
      <w:marRight w:val="0"/>
      <w:marTop w:val="0"/>
      <w:marBottom w:val="0"/>
      <w:divBdr>
        <w:top w:val="none" w:sz="0" w:space="0" w:color="auto"/>
        <w:left w:val="none" w:sz="0" w:space="0" w:color="auto"/>
        <w:bottom w:val="none" w:sz="0" w:space="0" w:color="auto"/>
        <w:right w:val="none" w:sz="0" w:space="0" w:color="auto"/>
      </w:divBdr>
    </w:div>
    <w:div w:id="442117349">
      <w:bodyDiv w:val="1"/>
      <w:marLeft w:val="0"/>
      <w:marRight w:val="0"/>
      <w:marTop w:val="0"/>
      <w:marBottom w:val="0"/>
      <w:divBdr>
        <w:top w:val="none" w:sz="0" w:space="0" w:color="auto"/>
        <w:left w:val="none" w:sz="0" w:space="0" w:color="auto"/>
        <w:bottom w:val="none" w:sz="0" w:space="0" w:color="auto"/>
        <w:right w:val="none" w:sz="0" w:space="0" w:color="auto"/>
      </w:divBdr>
    </w:div>
    <w:div w:id="505365886">
      <w:bodyDiv w:val="1"/>
      <w:marLeft w:val="0"/>
      <w:marRight w:val="0"/>
      <w:marTop w:val="0"/>
      <w:marBottom w:val="0"/>
      <w:divBdr>
        <w:top w:val="none" w:sz="0" w:space="0" w:color="auto"/>
        <w:left w:val="none" w:sz="0" w:space="0" w:color="auto"/>
        <w:bottom w:val="none" w:sz="0" w:space="0" w:color="auto"/>
        <w:right w:val="none" w:sz="0" w:space="0" w:color="auto"/>
      </w:divBdr>
    </w:div>
    <w:div w:id="692076138">
      <w:bodyDiv w:val="1"/>
      <w:marLeft w:val="0"/>
      <w:marRight w:val="0"/>
      <w:marTop w:val="0"/>
      <w:marBottom w:val="0"/>
      <w:divBdr>
        <w:top w:val="none" w:sz="0" w:space="0" w:color="auto"/>
        <w:left w:val="none" w:sz="0" w:space="0" w:color="auto"/>
        <w:bottom w:val="none" w:sz="0" w:space="0" w:color="auto"/>
        <w:right w:val="none" w:sz="0" w:space="0" w:color="auto"/>
      </w:divBdr>
    </w:div>
    <w:div w:id="1026442088">
      <w:bodyDiv w:val="1"/>
      <w:marLeft w:val="0"/>
      <w:marRight w:val="0"/>
      <w:marTop w:val="0"/>
      <w:marBottom w:val="0"/>
      <w:divBdr>
        <w:top w:val="none" w:sz="0" w:space="0" w:color="auto"/>
        <w:left w:val="none" w:sz="0" w:space="0" w:color="auto"/>
        <w:bottom w:val="none" w:sz="0" w:space="0" w:color="auto"/>
        <w:right w:val="none" w:sz="0" w:space="0" w:color="auto"/>
      </w:divBdr>
    </w:div>
    <w:div w:id="1031613706">
      <w:bodyDiv w:val="1"/>
      <w:marLeft w:val="0"/>
      <w:marRight w:val="0"/>
      <w:marTop w:val="0"/>
      <w:marBottom w:val="0"/>
      <w:divBdr>
        <w:top w:val="none" w:sz="0" w:space="0" w:color="auto"/>
        <w:left w:val="none" w:sz="0" w:space="0" w:color="auto"/>
        <w:bottom w:val="none" w:sz="0" w:space="0" w:color="auto"/>
        <w:right w:val="none" w:sz="0" w:space="0" w:color="auto"/>
      </w:divBdr>
    </w:div>
    <w:div w:id="1838231935">
      <w:bodyDiv w:val="1"/>
      <w:marLeft w:val="0"/>
      <w:marRight w:val="0"/>
      <w:marTop w:val="0"/>
      <w:marBottom w:val="0"/>
      <w:divBdr>
        <w:top w:val="none" w:sz="0" w:space="0" w:color="auto"/>
        <w:left w:val="none" w:sz="0" w:space="0" w:color="auto"/>
        <w:bottom w:val="none" w:sz="0" w:space="0" w:color="auto"/>
        <w:right w:val="none" w:sz="0" w:space="0" w:color="auto"/>
      </w:divBdr>
    </w:div>
    <w:div w:id="21231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EEEC0ADA8C5141B7062EFC6308F4A9" ma:contentTypeVersion="14" ma:contentTypeDescription="Create a new document." ma:contentTypeScope="" ma:versionID="f36d6d9c6121ca2fe010f5f8e6b9b86c">
  <xsd:schema xmlns:xsd="http://www.w3.org/2001/XMLSchema" xmlns:xs="http://www.w3.org/2001/XMLSchema" xmlns:p="http://schemas.microsoft.com/office/2006/metadata/properties" xmlns:ns2="a2598141-b714-4a94-8198-a09c49af362f" xmlns:ns3="320f38ab-af45-4f3f-b016-1c9415904641" targetNamespace="http://schemas.microsoft.com/office/2006/metadata/properties" ma:root="true" ma:fieldsID="4076408e19ecb6b5abb452f1e65a5109" ns2:_="" ns3:_="">
    <xsd:import namespace="a2598141-b714-4a94-8198-a09c49af362f"/>
    <xsd:import namespace="320f38ab-af45-4f3f-b016-1c9415904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98141-b714-4a94-8198-a09c49af3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ab86c4-466a-41c7-8c9f-31f1535cca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f38ab-af45-4f3f-b016-1c9415904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365e56-37e3-4866-abee-32a08ee2f22b}" ma:internalName="TaxCatchAll" ma:showField="CatchAllData" ma:web="320f38ab-af45-4f3f-b016-1c9415904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0f38ab-af45-4f3f-b016-1c9415904641" xsi:nil="true"/>
    <lcf76f155ced4ddcb4097134ff3c332f xmlns="a2598141-b714-4a94-8198-a09c49af3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A19FFF-2904-4585-BC89-85CAA7390341}">
  <ds:schemaRefs>
    <ds:schemaRef ds:uri="http://schemas.microsoft.com/sharepoint/v3/contenttype/forms"/>
  </ds:schemaRefs>
</ds:datastoreItem>
</file>

<file path=customXml/itemProps2.xml><?xml version="1.0" encoding="utf-8"?>
<ds:datastoreItem xmlns:ds="http://schemas.openxmlformats.org/officeDocument/2006/customXml" ds:itemID="{CF260B0C-6146-4AEB-9141-77549B4A7032}">
  <ds:schemaRefs>
    <ds:schemaRef ds:uri="http://schemas.openxmlformats.org/officeDocument/2006/bibliography"/>
  </ds:schemaRefs>
</ds:datastoreItem>
</file>

<file path=customXml/itemProps3.xml><?xml version="1.0" encoding="utf-8"?>
<ds:datastoreItem xmlns:ds="http://schemas.openxmlformats.org/officeDocument/2006/customXml" ds:itemID="{3BFDE5AD-493D-4773-A4DC-82B05272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98141-b714-4a94-8198-a09c49af362f"/>
    <ds:schemaRef ds:uri="320f38ab-af45-4f3f-b016-1c9415904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FA3C9-9BA3-4793-9BD7-DDCF8172AFF0}">
  <ds:schemaRefs>
    <ds:schemaRef ds:uri="http://schemas.microsoft.com/office/2006/metadata/properties"/>
    <ds:schemaRef ds:uri="http://schemas.microsoft.com/office/infopath/2007/PartnerControls"/>
    <ds:schemaRef ds:uri="320f38ab-af45-4f3f-b016-1c9415904641"/>
    <ds:schemaRef ds:uri="a2598141-b714-4a94-8198-a09c49af36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2441</Words>
  <Characters>14403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Linková</dc:creator>
  <cp:keywords/>
  <dc:description/>
  <cp:lastModifiedBy>u26172</cp:lastModifiedBy>
  <cp:revision>2</cp:revision>
  <cp:lastPrinted>2023-08-15T08:23:00Z</cp:lastPrinted>
  <dcterms:created xsi:type="dcterms:W3CDTF">2023-08-28T06:35:00Z</dcterms:created>
  <dcterms:modified xsi:type="dcterms:W3CDTF">2023-08-28T06:35:00Z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0x010100E3EEEC0ADA8C5141B7062EFC6308F4A9</vt:lpwstr>
  </property>
  <property fmtid="{D5CDD505-2E9C-101B-9397-08002B2CF9AE}" pid="3" name="MediaServiceImageTags">
    <vt:lpwstr/>
  </property>
</Properties>
</file>