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53"/>
        <w:gridCol w:w="108"/>
        <w:gridCol w:w="4523"/>
        <w:gridCol w:w="646"/>
        <w:gridCol w:w="216"/>
        <w:gridCol w:w="107"/>
        <w:gridCol w:w="216"/>
        <w:gridCol w:w="1184"/>
        <w:gridCol w:w="646"/>
        <w:gridCol w:w="2370"/>
      </w:tblGrid>
      <w:tr w:rsidR="003A5604" w14:paraId="35B7EED1" w14:textId="77777777">
        <w:trPr>
          <w:cantSplit/>
          <w:trHeight w:hRule="exact" w:val="526"/>
        </w:trPr>
        <w:tc>
          <w:tcPr>
            <w:tcW w:w="10769" w:type="dxa"/>
            <w:gridSpan w:val="10"/>
            <w:tcBorders>
              <w:top w:val="nil"/>
              <w:left w:val="nil"/>
              <w:bottom w:val="nil"/>
              <w:right w:val="nil"/>
            </w:tcBorders>
          </w:tcPr>
          <w:p w14:paraId="1C85025A" w14:textId="77777777" w:rsidR="003A5604" w:rsidRDefault="00000000">
            <w:pPr>
              <w:widowControl w:val="0"/>
              <w:autoSpaceDE w:val="0"/>
              <w:autoSpaceDN w:val="0"/>
              <w:adjustRightInd w:val="0"/>
              <w:spacing w:after="0" w:line="240" w:lineRule="auto"/>
              <w:jc w:val="right"/>
              <w:rPr>
                <w:rFonts w:ascii="Arial" w:hAnsi="Arial" w:cs="Arial"/>
                <w:b/>
                <w:bCs/>
                <w:color w:val="00ADD0"/>
                <w:kern w:val="0"/>
                <w:sz w:val="40"/>
                <w:szCs w:val="40"/>
              </w:rPr>
            </w:pPr>
            <w:r>
              <w:rPr>
                <w:rFonts w:ascii="Arial" w:hAnsi="Arial" w:cs="Arial"/>
                <w:b/>
                <w:bCs/>
                <w:color w:val="00ADD0"/>
                <w:kern w:val="0"/>
                <w:sz w:val="40"/>
                <w:szCs w:val="40"/>
              </w:rPr>
              <w:t>Objednávka č. O/0865/2023/KSaHS</w:t>
            </w:r>
          </w:p>
        </w:tc>
      </w:tr>
      <w:tr w:rsidR="003A5604" w14:paraId="12FF8AA5" w14:textId="77777777">
        <w:trPr>
          <w:cantSplit/>
          <w:trHeight w:hRule="exact" w:val="130"/>
        </w:trPr>
        <w:tc>
          <w:tcPr>
            <w:tcW w:w="10769" w:type="dxa"/>
            <w:gridSpan w:val="10"/>
            <w:tcBorders>
              <w:top w:val="nil"/>
              <w:left w:val="nil"/>
              <w:bottom w:val="nil"/>
              <w:right w:val="nil"/>
            </w:tcBorders>
          </w:tcPr>
          <w:p w14:paraId="6C51A3A3" w14:textId="77777777" w:rsidR="003A5604" w:rsidRDefault="003A5604">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3A5604" w14:paraId="758AADFA" w14:textId="77777777">
        <w:trPr>
          <w:cantSplit/>
        </w:trPr>
        <w:tc>
          <w:tcPr>
            <w:tcW w:w="5384" w:type="dxa"/>
            <w:gridSpan w:val="3"/>
            <w:tcBorders>
              <w:top w:val="single" w:sz="2" w:space="0" w:color="000000"/>
              <w:left w:val="single" w:sz="2" w:space="0" w:color="000000"/>
              <w:bottom w:val="nil"/>
              <w:right w:val="single" w:sz="2" w:space="0" w:color="000000"/>
            </w:tcBorders>
          </w:tcPr>
          <w:p w14:paraId="70769B1A"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OBJEDNATEL:</w:t>
            </w:r>
          </w:p>
        </w:tc>
        <w:tc>
          <w:tcPr>
            <w:tcW w:w="5385" w:type="dxa"/>
            <w:gridSpan w:val="7"/>
            <w:tcBorders>
              <w:top w:val="single" w:sz="2" w:space="0" w:color="000000"/>
              <w:left w:val="nil"/>
              <w:bottom w:val="nil"/>
              <w:right w:val="single" w:sz="2" w:space="0" w:color="000000"/>
            </w:tcBorders>
          </w:tcPr>
          <w:p w14:paraId="1129395F"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DODAVATEL:</w:t>
            </w:r>
          </w:p>
        </w:tc>
      </w:tr>
      <w:tr w:rsidR="003A5604" w14:paraId="571A749D" w14:textId="77777777">
        <w:trPr>
          <w:cantSplit/>
        </w:trPr>
        <w:tc>
          <w:tcPr>
            <w:tcW w:w="5384" w:type="dxa"/>
            <w:gridSpan w:val="3"/>
            <w:tcBorders>
              <w:top w:val="nil"/>
              <w:left w:val="single" w:sz="2" w:space="0" w:color="000000"/>
              <w:bottom w:val="nil"/>
              <w:right w:val="single" w:sz="2" w:space="0" w:color="000000"/>
            </w:tcBorders>
          </w:tcPr>
          <w:p w14:paraId="64414010"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Statutární město Ostrava</w:t>
            </w:r>
          </w:p>
        </w:tc>
        <w:tc>
          <w:tcPr>
            <w:tcW w:w="5385" w:type="dxa"/>
            <w:gridSpan w:val="7"/>
            <w:tcBorders>
              <w:top w:val="nil"/>
              <w:left w:val="nil"/>
              <w:bottom w:val="nil"/>
              <w:right w:val="single" w:sz="2" w:space="0" w:color="000000"/>
            </w:tcBorders>
          </w:tcPr>
          <w:p w14:paraId="3643838C"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ASA expert a.s.</w:t>
            </w:r>
          </w:p>
        </w:tc>
      </w:tr>
      <w:tr w:rsidR="003A5604" w14:paraId="5ED77639" w14:textId="77777777">
        <w:trPr>
          <w:cantSplit/>
        </w:trPr>
        <w:tc>
          <w:tcPr>
            <w:tcW w:w="5384" w:type="dxa"/>
            <w:gridSpan w:val="3"/>
            <w:tcBorders>
              <w:top w:val="nil"/>
              <w:left w:val="single" w:sz="2" w:space="0" w:color="000000"/>
              <w:bottom w:val="nil"/>
              <w:right w:val="single" w:sz="2" w:space="0" w:color="000000"/>
            </w:tcBorders>
          </w:tcPr>
          <w:p w14:paraId="2CF89450"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Prokešovo náměstí 1803/8</w:t>
            </w:r>
          </w:p>
        </w:tc>
        <w:tc>
          <w:tcPr>
            <w:tcW w:w="5385" w:type="dxa"/>
            <w:gridSpan w:val="7"/>
            <w:tcBorders>
              <w:top w:val="nil"/>
              <w:left w:val="nil"/>
              <w:bottom w:val="nil"/>
              <w:right w:val="single" w:sz="2" w:space="0" w:color="000000"/>
            </w:tcBorders>
          </w:tcPr>
          <w:p w14:paraId="575E7C68"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Lešetínská 626/24</w:t>
            </w:r>
          </w:p>
        </w:tc>
      </w:tr>
      <w:tr w:rsidR="003A5604" w14:paraId="0F20A1F1" w14:textId="77777777">
        <w:trPr>
          <w:cantSplit/>
        </w:trPr>
        <w:tc>
          <w:tcPr>
            <w:tcW w:w="861" w:type="dxa"/>
            <w:gridSpan w:val="2"/>
            <w:tcBorders>
              <w:top w:val="nil"/>
              <w:left w:val="single" w:sz="2" w:space="0" w:color="000000"/>
              <w:bottom w:val="nil"/>
              <w:right w:val="nil"/>
            </w:tcBorders>
          </w:tcPr>
          <w:p w14:paraId="0ADF5DC0"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702 00</w:t>
            </w:r>
          </w:p>
        </w:tc>
        <w:tc>
          <w:tcPr>
            <w:tcW w:w="4523" w:type="dxa"/>
            <w:tcBorders>
              <w:top w:val="nil"/>
              <w:left w:val="nil"/>
              <w:bottom w:val="nil"/>
              <w:right w:val="single" w:sz="2" w:space="0" w:color="000000"/>
            </w:tcBorders>
          </w:tcPr>
          <w:p w14:paraId="361C3796"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Ostrava-Moravská Ostrava</w:t>
            </w:r>
          </w:p>
        </w:tc>
        <w:tc>
          <w:tcPr>
            <w:tcW w:w="5385" w:type="dxa"/>
            <w:gridSpan w:val="7"/>
            <w:tcBorders>
              <w:top w:val="nil"/>
              <w:left w:val="nil"/>
              <w:bottom w:val="nil"/>
              <w:right w:val="single" w:sz="2" w:space="0" w:color="000000"/>
            </w:tcBorders>
          </w:tcPr>
          <w:p w14:paraId="738D4F1B" w14:textId="77777777" w:rsidR="003A5604" w:rsidRDefault="003A5604">
            <w:pPr>
              <w:widowControl w:val="0"/>
              <w:autoSpaceDE w:val="0"/>
              <w:autoSpaceDN w:val="0"/>
              <w:adjustRightInd w:val="0"/>
              <w:spacing w:after="0" w:line="240" w:lineRule="auto"/>
              <w:rPr>
                <w:rFonts w:ascii="Arial" w:hAnsi="Arial" w:cs="Arial"/>
                <w:color w:val="000000"/>
                <w:kern w:val="0"/>
                <w:sz w:val="20"/>
                <w:szCs w:val="20"/>
              </w:rPr>
            </w:pPr>
          </w:p>
        </w:tc>
      </w:tr>
      <w:tr w:rsidR="003A5604" w14:paraId="2A2D423C" w14:textId="77777777">
        <w:trPr>
          <w:cantSplit/>
        </w:trPr>
        <w:tc>
          <w:tcPr>
            <w:tcW w:w="861" w:type="dxa"/>
            <w:gridSpan w:val="2"/>
            <w:tcBorders>
              <w:top w:val="nil"/>
              <w:left w:val="single" w:sz="2" w:space="0" w:color="000000"/>
              <w:bottom w:val="nil"/>
              <w:right w:val="nil"/>
            </w:tcBorders>
          </w:tcPr>
          <w:p w14:paraId="71F15A03"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4523" w:type="dxa"/>
            <w:tcBorders>
              <w:top w:val="nil"/>
              <w:left w:val="nil"/>
              <w:bottom w:val="nil"/>
              <w:right w:val="single" w:sz="2" w:space="0" w:color="000000"/>
            </w:tcBorders>
            <w:vAlign w:val="center"/>
          </w:tcPr>
          <w:p w14:paraId="53171F86"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00845451</w:t>
            </w:r>
          </w:p>
        </w:tc>
        <w:tc>
          <w:tcPr>
            <w:tcW w:w="969" w:type="dxa"/>
            <w:gridSpan w:val="3"/>
            <w:tcBorders>
              <w:top w:val="nil"/>
              <w:left w:val="nil"/>
              <w:bottom w:val="nil"/>
              <w:right w:val="nil"/>
            </w:tcBorders>
          </w:tcPr>
          <w:p w14:paraId="39212A07"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719 00</w:t>
            </w:r>
          </w:p>
        </w:tc>
        <w:tc>
          <w:tcPr>
            <w:tcW w:w="4416" w:type="dxa"/>
            <w:gridSpan w:val="4"/>
            <w:tcBorders>
              <w:top w:val="nil"/>
              <w:left w:val="nil"/>
              <w:bottom w:val="nil"/>
              <w:right w:val="single" w:sz="2" w:space="0" w:color="000000"/>
            </w:tcBorders>
          </w:tcPr>
          <w:p w14:paraId="485619EC"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Ostrava</w:t>
            </w:r>
          </w:p>
        </w:tc>
      </w:tr>
      <w:tr w:rsidR="003A5604" w14:paraId="2EEE3B7C" w14:textId="77777777">
        <w:trPr>
          <w:cantSplit/>
        </w:trPr>
        <w:tc>
          <w:tcPr>
            <w:tcW w:w="861" w:type="dxa"/>
            <w:gridSpan w:val="2"/>
            <w:tcBorders>
              <w:top w:val="nil"/>
              <w:left w:val="single" w:sz="2" w:space="0" w:color="000000"/>
              <w:bottom w:val="single" w:sz="2" w:space="0" w:color="000000"/>
              <w:right w:val="nil"/>
            </w:tcBorders>
          </w:tcPr>
          <w:p w14:paraId="2552C6EC"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4523" w:type="dxa"/>
            <w:tcBorders>
              <w:top w:val="nil"/>
              <w:left w:val="nil"/>
              <w:bottom w:val="single" w:sz="2" w:space="0" w:color="000000"/>
              <w:right w:val="single" w:sz="2" w:space="0" w:color="000000"/>
            </w:tcBorders>
          </w:tcPr>
          <w:p w14:paraId="73A61E61"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CZ00845451</w:t>
            </w:r>
          </w:p>
        </w:tc>
        <w:tc>
          <w:tcPr>
            <w:tcW w:w="646" w:type="dxa"/>
            <w:tcBorders>
              <w:top w:val="nil"/>
              <w:left w:val="nil"/>
              <w:bottom w:val="single" w:sz="2" w:space="0" w:color="000000"/>
              <w:right w:val="nil"/>
            </w:tcBorders>
          </w:tcPr>
          <w:p w14:paraId="46E8567D"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IČ:</w:t>
            </w:r>
          </w:p>
        </w:tc>
        <w:tc>
          <w:tcPr>
            <w:tcW w:w="1723" w:type="dxa"/>
            <w:gridSpan w:val="4"/>
            <w:tcBorders>
              <w:top w:val="nil"/>
              <w:left w:val="nil"/>
              <w:bottom w:val="single" w:sz="2" w:space="0" w:color="000000"/>
              <w:right w:val="nil"/>
            </w:tcBorders>
          </w:tcPr>
          <w:p w14:paraId="5A4ADEF0"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27791891</w:t>
            </w:r>
          </w:p>
        </w:tc>
        <w:tc>
          <w:tcPr>
            <w:tcW w:w="646" w:type="dxa"/>
            <w:tcBorders>
              <w:top w:val="nil"/>
              <w:left w:val="nil"/>
              <w:bottom w:val="single" w:sz="2" w:space="0" w:color="000000"/>
              <w:right w:val="nil"/>
            </w:tcBorders>
          </w:tcPr>
          <w:p w14:paraId="05577BC0"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DIČ:</w:t>
            </w:r>
          </w:p>
        </w:tc>
        <w:tc>
          <w:tcPr>
            <w:tcW w:w="2370" w:type="dxa"/>
            <w:tcBorders>
              <w:top w:val="nil"/>
              <w:left w:val="nil"/>
              <w:bottom w:val="single" w:sz="2" w:space="0" w:color="000000"/>
              <w:right w:val="single" w:sz="2" w:space="0" w:color="000000"/>
            </w:tcBorders>
          </w:tcPr>
          <w:p w14:paraId="08333112"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CZ27791891</w:t>
            </w:r>
          </w:p>
        </w:tc>
      </w:tr>
      <w:tr w:rsidR="003A5604" w14:paraId="5B954CA8" w14:textId="77777777">
        <w:trPr>
          <w:cantSplit/>
          <w:trHeight w:hRule="exact" w:val="243"/>
        </w:trPr>
        <w:tc>
          <w:tcPr>
            <w:tcW w:w="10769" w:type="dxa"/>
            <w:gridSpan w:val="10"/>
            <w:tcBorders>
              <w:top w:val="nil"/>
              <w:left w:val="nil"/>
              <w:bottom w:val="nil"/>
              <w:right w:val="nil"/>
            </w:tcBorders>
          </w:tcPr>
          <w:p w14:paraId="046CC384"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6333A822" w14:textId="77777777">
        <w:trPr>
          <w:cantSplit/>
        </w:trPr>
        <w:tc>
          <w:tcPr>
            <w:tcW w:w="5384" w:type="dxa"/>
            <w:gridSpan w:val="3"/>
            <w:tcBorders>
              <w:top w:val="single" w:sz="2" w:space="0" w:color="000000"/>
              <w:left w:val="single" w:sz="2" w:space="0" w:color="000000"/>
              <w:bottom w:val="nil"/>
              <w:right w:val="nil"/>
            </w:tcBorders>
          </w:tcPr>
          <w:p w14:paraId="09AAC198"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PŘÍJEMCE (zasílací adresa):</w:t>
            </w:r>
          </w:p>
        </w:tc>
        <w:tc>
          <w:tcPr>
            <w:tcW w:w="5385" w:type="dxa"/>
            <w:gridSpan w:val="7"/>
            <w:tcBorders>
              <w:top w:val="single" w:sz="2" w:space="0" w:color="000000"/>
              <w:left w:val="nil"/>
              <w:bottom w:val="nil"/>
              <w:right w:val="single" w:sz="2" w:space="0" w:color="000000"/>
            </w:tcBorders>
          </w:tcPr>
          <w:p w14:paraId="76D1A1A8"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Bankovní spojení:</w:t>
            </w:r>
          </w:p>
        </w:tc>
      </w:tr>
      <w:tr w:rsidR="003A5604" w14:paraId="36352FA1" w14:textId="77777777">
        <w:trPr>
          <w:cantSplit/>
        </w:trPr>
        <w:tc>
          <w:tcPr>
            <w:tcW w:w="5384" w:type="dxa"/>
            <w:gridSpan w:val="3"/>
            <w:tcBorders>
              <w:top w:val="nil"/>
              <w:left w:val="single" w:sz="2" w:space="0" w:color="000000"/>
              <w:bottom w:val="nil"/>
              <w:right w:val="nil"/>
            </w:tcBorders>
          </w:tcPr>
          <w:p w14:paraId="4FC6152A"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městský obvod Vítkovice</w:t>
            </w:r>
          </w:p>
        </w:tc>
        <w:tc>
          <w:tcPr>
            <w:tcW w:w="1185" w:type="dxa"/>
            <w:gridSpan w:val="4"/>
            <w:tcBorders>
              <w:top w:val="nil"/>
              <w:left w:val="nil"/>
              <w:bottom w:val="nil"/>
              <w:right w:val="nil"/>
            </w:tcBorders>
          </w:tcPr>
          <w:p w14:paraId="7D26CCE9"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Číslo účtu:</w:t>
            </w:r>
          </w:p>
        </w:tc>
        <w:tc>
          <w:tcPr>
            <w:tcW w:w="4200" w:type="dxa"/>
            <w:gridSpan w:val="3"/>
            <w:tcBorders>
              <w:top w:val="nil"/>
              <w:left w:val="nil"/>
              <w:bottom w:val="nil"/>
              <w:right w:val="single" w:sz="2" w:space="0" w:color="000000"/>
            </w:tcBorders>
          </w:tcPr>
          <w:p w14:paraId="549012FC"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27-1649309349/0800</w:t>
            </w:r>
          </w:p>
        </w:tc>
      </w:tr>
      <w:tr w:rsidR="003A5604" w14:paraId="038ED61E" w14:textId="77777777">
        <w:trPr>
          <w:cantSplit/>
        </w:trPr>
        <w:tc>
          <w:tcPr>
            <w:tcW w:w="5384" w:type="dxa"/>
            <w:gridSpan w:val="3"/>
            <w:tcBorders>
              <w:top w:val="nil"/>
              <w:left w:val="single" w:sz="2" w:space="0" w:color="000000"/>
              <w:bottom w:val="nil"/>
              <w:right w:val="nil"/>
            </w:tcBorders>
          </w:tcPr>
          <w:p w14:paraId="31710469"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Mírové náměstí 1</w:t>
            </w:r>
          </w:p>
        </w:tc>
        <w:tc>
          <w:tcPr>
            <w:tcW w:w="862" w:type="dxa"/>
            <w:gridSpan w:val="2"/>
            <w:tcBorders>
              <w:top w:val="nil"/>
              <w:left w:val="nil"/>
              <w:bottom w:val="nil"/>
              <w:right w:val="nil"/>
            </w:tcBorders>
          </w:tcPr>
          <w:p w14:paraId="57C31093"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Banka:</w:t>
            </w:r>
          </w:p>
        </w:tc>
        <w:tc>
          <w:tcPr>
            <w:tcW w:w="4523" w:type="dxa"/>
            <w:gridSpan w:val="5"/>
            <w:tcBorders>
              <w:top w:val="nil"/>
              <w:left w:val="nil"/>
              <w:bottom w:val="nil"/>
              <w:right w:val="single" w:sz="2" w:space="0" w:color="000000"/>
            </w:tcBorders>
            <w:vAlign w:val="center"/>
          </w:tcPr>
          <w:p w14:paraId="715FCED6"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Česká spořitelna, a.s.</w:t>
            </w:r>
            <w:r>
              <w:rPr>
                <w:rFonts w:ascii="Arial" w:hAnsi="Arial" w:cs="Arial"/>
                <w:color w:val="000000"/>
                <w:kern w:val="0"/>
                <w:sz w:val="20"/>
                <w:szCs w:val="20"/>
              </w:rPr>
              <w:br/>
              <w:t>Okresní pobočka v Ostravě, pobočka ve Vítkovicích</w:t>
            </w:r>
          </w:p>
        </w:tc>
      </w:tr>
      <w:tr w:rsidR="003A5604" w14:paraId="6B090BD4" w14:textId="77777777">
        <w:trPr>
          <w:cantSplit/>
        </w:trPr>
        <w:tc>
          <w:tcPr>
            <w:tcW w:w="753" w:type="dxa"/>
            <w:tcBorders>
              <w:top w:val="nil"/>
              <w:left w:val="single" w:sz="2" w:space="0" w:color="000000"/>
              <w:bottom w:val="nil"/>
              <w:right w:val="nil"/>
            </w:tcBorders>
          </w:tcPr>
          <w:p w14:paraId="19B8DF71"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703 79</w:t>
            </w:r>
          </w:p>
        </w:tc>
        <w:tc>
          <w:tcPr>
            <w:tcW w:w="4631" w:type="dxa"/>
            <w:gridSpan w:val="2"/>
            <w:tcBorders>
              <w:top w:val="nil"/>
              <w:left w:val="nil"/>
              <w:bottom w:val="nil"/>
              <w:right w:val="nil"/>
            </w:tcBorders>
          </w:tcPr>
          <w:p w14:paraId="6460C1C6"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Ostrava-Vítkovice</w:t>
            </w:r>
          </w:p>
        </w:tc>
        <w:tc>
          <w:tcPr>
            <w:tcW w:w="862" w:type="dxa"/>
            <w:gridSpan w:val="2"/>
            <w:tcBorders>
              <w:top w:val="nil"/>
              <w:left w:val="nil"/>
              <w:bottom w:val="nil"/>
              <w:right w:val="nil"/>
            </w:tcBorders>
          </w:tcPr>
          <w:p w14:paraId="6EF6ACF5"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IBAN:</w:t>
            </w:r>
          </w:p>
        </w:tc>
        <w:tc>
          <w:tcPr>
            <w:tcW w:w="4523" w:type="dxa"/>
            <w:gridSpan w:val="5"/>
            <w:tcBorders>
              <w:top w:val="nil"/>
              <w:left w:val="nil"/>
              <w:bottom w:val="nil"/>
              <w:right w:val="single" w:sz="2" w:space="0" w:color="000000"/>
            </w:tcBorders>
          </w:tcPr>
          <w:p w14:paraId="08561FA7" w14:textId="77777777" w:rsidR="003A5604"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CZ8908000000271649309349</w:t>
            </w:r>
          </w:p>
        </w:tc>
      </w:tr>
      <w:tr w:rsidR="003A5604" w14:paraId="779F5653" w14:textId="77777777">
        <w:trPr>
          <w:cantSplit/>
        </w:trPr>
        <w:tc>
          <w:tcPr>
            <w:tcW w:w="753" w:type="dxa"/>
            <w:tcBorders>
              <w:top w:val="nil"/>
              <w:left w:val="single" w:sz="2" w:space="0" w:color="000000"/>
              <w:bottom w:val="nil"/>
              <w:right w:val="nil"/>
            </w:tcBorders>
          </w:tcPr>
          <w:p w14:paraId="5517ACC4"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ISDS:</w:t>
            </w:r>
          </w:p>
        </w:tc>
        <w:tc>
          <w:tcPr>
            <w:tcW w:w="4631" w:type="dxa"/>
            <w:gridSpan w:val="2"/>
            <w:tcBorders>
              <w:top w:val="nil"/>
              <w:left w:val="nil"/>
              <w:bottom w:val="nil"/>
              <w:right w:val="nil"/>
            </w:tcBorders>
            <w:vAlign w:val="center"/>
          </w:tcPr>
          <w:p w14:paraId="084BB2A6"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7mqbr27</w:t>
            </w:r>
          </w:p>
        </w:tc>
        <w:tc>
          <w:tcPr>
            <w:tcW w:w="862" w:type="dxa"/>
            <w:gridSpan w:val="2"/>
            <w:tcBorders>
              <w:top w:val="nil"/>
              <w:left w:val="nil"/>
              <w:bottom w:val="nil"/>
              <w:right w:val="nil"/>
            </w:tcBorders>
          </w:tcPr>
          <w:p w14:paraId="5B113CCE"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BIC:</w:t>
            </w:r>
          </w:p>
        </w:tc>
        <w:tc>
          <w:tcPr>
            <w:tcW w:w="4523" w:type="dxa"/>
            <w:gridSpan w:val="5"/>
            <w:tcBorders>
              <w:top w:val="nil"/>
              <w:left w:val="nil"/>
              <w:bottom w:val="nil"/>
              <w:right w:val="single" w:sz="2" w:space="0" w:color="000000"/>
            </w:tcBorders>
          </w:tcPr>
          <w:p w14:paraId="3F569502" w14:textId="77777777" w:rsidR="003A5604"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0800</w:t>
            </w:r>
          </w:p>
        </w:tc>
      </w:tr>
      <w:tr w:rsidR="003A5604" w14:paraId="39D538CF" w14:textId="77777777">
        <w:trPr>
          <w:cantSplit/>
        </w:trPr>
        <w:tc>
          <w:tcPr>
            <w:tcW w:w="753" w:type="dxa"/>
            <w:tcBorders>
              <w:top w:val="nil"/>
              <w:left w:val="single" w:sz="2" w:space="0" w:color="000000"/>
              <w:bottom w:val="single" w:sz="2" w:space="0" w:color="000000"/>
              <w:right w:val="nil"/>
            </w:tcBorders>
          </w:tcPr>
          <w:p w14:paraId="36BF9DDF"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e-mail:</w:t>
            </w:r>
          </w:p>
        </w:tc>
        <w:tc>
          <w:tcPr>
            <w:tcW w:w="4631" w:type="dxa"/>
            <w:gridSpan w:val="2"/>
            <w:tcBorders>
              <w:top w:val="nil"/>
              <w:left w:val="nil"/>
              <w:bottom w:val="single" w:sz="2" w:space="0" w:color="000000"/>
              <w:right w:val="nil"/>
            </w:tcBorders>
          </w:tcPr>
          <w:p w14:paraId="70184741"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posta@vitkovice.ostrava.cz</w:t>
            </w:r>
          </w:p>
        </w:tc>
        <w:tc>
          <w:tcPr>
            <w:tcW w:w="5385" w:type="dxa"/>
            <w:gridSpan w:val="7"/>
            <w:tcBorders>
              <w:top w:val="nil"/>
              <w:left w:val="nil"/>
              <w:bottom w:val="single" w:sz="2" w:space="0" w:color="000000"/>
              <w:right w:val="single" w:sz="2" w:space="0" w:color="000000"/>
            </w:tcBorders>
          </w:tcPr>
          <w:p w14:paraId="6E72813F" w14:textId="77777777" w:rsidR="003A5604" w:rsidRDefault="003A5604">
            <w:pPr>
              <w:widowControl w:val="0"/>
              <w:autoSpaceDE w:val="0"/>
              <w:autoSpaceDN w:val="0"/>
              <w:adjustRightInd w:val="0"/>
              <w:spacing w:after="0" w:line="240" w:lineRule="auto"/>
              <w:rPr>
                <w:rFonts w:ascii="Arial" w:hAnsi="Arial" w:cs="Arial"/>
                <w:color w:val="000000"/>
                <w:kern w:val="0"/>
                <w:sz w:val="20"/>
                <w:szCs w:val="20"/>
              </w:rPr>
            </w:pPr>
          </w:p>
        </w:tc>
      </w:tr>
    </w:tbl>
    <w:p w14:paraId="43F13ED5"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19043EDC" w14:textId="77777777" w:rsidR="003A5604" w:rsidRDefault="00000000">
      <w:pPr>
        <w:widowControl w:val="0"/>
        <w:autoSpaceDE w:val="0"/>
        <w:autoSpaceDN w:val="0"/>
        <w:adjustRightInd w:val="0"/>
        <w:spacing w:before="40" w:after="40" w:line="240" w:lineRule="auto"/>
        <w:ind w:left="40" w:right="40"/>
        <w:jc w:val="both"/>
        <w:rPr>
          <w:rFonts w:ascii="Arial" w:hAnsi="Arial" w:cs="Arial"/>
          <w:b/>
          <w:bCs/>
          <w:color w:val="000000"/>
          <w:kern w:val="0"/>
          <w:sz w:val="18"/>
          <w:szCs w:val="18"/>
        </w:rPr>
      </w:pPr>
      <w:r>
        <w:rPr>
          <w:rFonts w:ascii="Arial" w:hAnsi="Arial" w:cs="Arial"/>
          <w:b/>
          <w:bCs/>
          <w:color w:val="000000"/>
          <w:kern w:val="0"/>
          <w:sz w:val="18"/>
          <w:szCs w:val="18"/>
        </w:rPr>
        <w:t>Na faktuře uvádějte vždy číslo objednávky, pokud nebude uvedeno, může být faktura vrácena zpět. Fakturu zašlete na adresu příjemce, v případě elektronické fakturace použijte datovou schránku nebo e-mail příjemce.</w:t>
      </w:r>
    </w:p>
    <w:p w14:paraId="52EC2A5B"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3A5604" w14:paraId="2CFEC23D" w14:textId="77777777">
        <w:trPr>
          <w:cantSplit/>
          <w:trHeight w:hRule="exact" w:val="73"/>
        </w:trPr>
        <w:tc>
          <w:tcPr>
            <w:tcW w:w="10769" w:type="dxa"/>
            <w:tcBorders>
              <w:top w:val="single" w:sz="2" w:space="0" w:color="000000"/>
              <w:left w:val="single" w:sz="2" w:space="0" w:color="000000"/>
              <w:bottom w:val="nil"/>
              <w:right w:val="single" w:sz="2" w:space="0" w:color="000000"/>
            </w:tcBorders>
          </w:tcPr>
          <w:p w14:paraId="4921B3E2" w14:textId="77777777" w:rsidR="003A5604" w:rsidRDefault="003A5604">
            <w:pPr>
              <w:widowControl w:val="0"/>
              <w:autoSpaceDE w:val="0"/>
              <w:autoSpaceDN w:val="0"/>
              <w:adjustRightInd w:val="0"/>
              <w:spacing w:after="0" w:line="240" w:lineRule="auto"/>
              <w:rPr>
                <w:rFonts w:ascii="Arial" w:hAnsi="Arial" w:cs="Arial"/>
                <w:color w:val="000000"/>
                <w:kern w:val="0"/>
                <w:sz w:val="16"/>
                <w:szCs w:val="16"/>
              </w:rPr>
            </w:pPr>
          </w:p>
        </w:tc>
      </w:tr>
      <w:tr w:rsidR="003A5604" w14:paraId="5BB99849" w14:textId="77777777">
        <w:trPr>
          <w:cantSplit/>
        </w:trPr>
        <w:tc>
          <w:tcPr>
            <w:tcW w:w="10769" w:type="dxa"/>
            <w:tcBorders>
              <w:top w:val="nil"/>
              <w:left w:val="single" w:sz="2" w:space="0" w:color="000000"/>
              <w:bottom w:val="nil"/>
              <w:right w:val="single" w:sz="2" w:space="0" w:color="000000"/>
            </w:tcBorders>
          </w:tcPr>
          <w:p w14:paraId="446E6F88" w14:textId="77777777" w:rsidR="003A5604" w:rsidRDefault="00000000">
            <w:pPr>
              <w:widowControl w:val="0"/>
              <w:autoSpaceDE w:val="0"/>
              <w:autoSpaceDN w:val="0"/>
              <w:adjustRightInd w:val="0"/>
              <w:spacing w:after="0" w:line="240" w:lineRule="auto"/>
              <w:rPr>
                <w:rFonts w:ascii="Arial" w:hAnsi="Arial" w:cs="Arial"/>
                <w:b/>
                <w:bCs/>
                <w:color w:val="000000"/>
                <w:kern w:val="0"/>
                <w:sz w:val="18"/>
                <w:szCs w:val="18"/>
              </w:rPr>
            </w:pPr>
            <w:r>
              <w:rPr>
                <w:rFonts w:ascii="Arial" w:hAnsi="Arial" w:cs="Arial"/>
                <w:b/>
                <w:bCs/>
                <w:color w:val="000000"/>
                <w:kern w:val="0"/>
                <w:sz w:val="18"/>
                <w:szCs w:val="18"/>
              </w:rPr>
              <w:t>Objednáváme u Vás :</w:t>
            </w:r>
          </w:p>
        </w:tc>
      </w:tr>
      <w:tr w:rsidR="003A5604" w14:paraId="6D662CAF" w14:textId="77777777">
        <w:trPr>
          <w:cantSplit/>
        </w:trPr>
        <w:tc>
          <w:tcPr>
            <w:tcW w:w="10769" w:type="dxa"/>
            <w:tcBorders>
              <w:top w:val="nil"/>
              <w:left w:val="single" w:sz="2" w:space="0" w:color="000000"/>
              <w:bottom w:val="nil"/>
              <w:right w:val="single" w:sz="2" w:space="0" w:color="000000"/>
            </w:tcBorders>
          </w:tcPr>
          <w:p w14:paraId="7A14073A" w14:textId="7B68863C" w:rsidR="003A5604"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Výkon činnosti technického dozoru a činnosti koordinátora BOZP</w:t>
            </w:r>
            <w:r w:rsidR="00AB423A">
              <w:rPr>
                <w:rFonts w:ascii="Arial" w:hAnsi="Arial" w:cs="Arial"/>
                <w:color w:val="000000"/>
                <w:kern w:val="0"/>
                <w:sz w:val="18"/>
                <w:szCs w:val="18"/>
              </w:rPr>
              <w:t>, Akce: Prokopa Velikého</w:t>
            </w:r>
          </w:p>
        </w:tc>
      </w:tr>
      <w:tr w:rsidR="003A5604" w14:paraId="72A06485" w14:textId="77777777">
        <w:trPr>
          <w:cantSplit/>
        </w:trPr>
        <w:tc>
          <w:tcPr>
            <w:tcW w:w="10769" w:type="dxa"/>
            <w:tcBorders>
              <w:top w:val="nil"/>
              <w:left w:val="single" w:sz="2" w:space="0" w:color="000000"/>
              <w:bottom w:val="single" w:sz="2" w:space="0" w:color="000000"/>
              <w:right w:val="single" w:sz="2" w:space="0" w:color="000000"/>
            </w:tcBorders>
          </w:tcPr>
          <w:p w14:paraId="03CD3615" w14:textId="77777777" w:rsidR="003A5604" w:rsidRDefault="003A5604">
            <w:pPr>
              <w:widowControl w:val="0"/>
              <w:autoSpaceDE w:val="0"/>
              <w:autoSpaceDN w:val="0"/>
              <w:adjustRightInd w:val="0"/>
              <w:spacing w:after="0" w:line="240" w:lineRule="auto"/>
              <w:rPr>
                <w:rFonts w:ascii="Arial" w:hAnsi="Arial" w:cs="Arial"/>
                <w:color w:val="000000"/>
                <w:kern w:val="0"/>
                <w:sz w:val="16"/>
                <w:szCs w:val="16"/>
              </w:rPr>
            </w:pPr>
          </w:p>
        </w:tc>
      </w:tr>
    </w:tbl>
    <w:p w14:paraId="0E3D388E"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046"/>
        <w:gridCol w:w="2261"/>
        <w:gridCol w:w="6462"/>
      </w:tblGrid>
      <w:tr w:rsidR="003A5604" w14:paraId="0643DC9D" w14:textId="77777777">
        <w:trPr>
          <w:cantSplit/>
        </w:trPr>
        <w:tc>
          <w:tcPr>
            <w:tcW w:w="2046" w:type="dxa"/>
            <w:tcBorders>
              <w:top w:val="single" w:sz="2" w:space="0" w:color="000000"/>
              <w:left w:val="single" w:sz="2" w:space="0" w:color="000000"/>
              <w:bottom w:val="single" w:sz="2" w:space="0" w:color="000000"/>
              <w:right w:val="single" w:sz="2" w:space="0" w:color="000000"/>
            </w:tcBorders>
          </w:tcPr>
          <w:p w14:paraId="5DAF6B56"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Cena bez DPH v Kč</w:t>
            </w:r>
          </w:p>
        </w:tc>
        <w:tc>
          <w:tcPr>
            <w:tcW w:w="2261" w:type="dxa"/>
            <w:tcBorders>
              <w:top w:val="single" w:sz="2" w:space="0" w:color="000000"/>
              <w:left w:val="single" w:sz="2" w:space="0" w:color="000000"/>
              <w:bottom w:val="single" w:sz="2" w:space="0" w:color="000000"/>
              <w:right w:val="single" w:sz="2" w:space="0" w:color="000000"/>
            </w:tcBorders>
          </w:tcPr>
          <w:p w14:paraId="2DB5B496" w14:textId="77777777" w:rsidR="003A5604" w:rsidRDefault="00000000">
            <w:pPr>
              <w:widowControl w:val="0"/>
              <w:autoSpaceDE w:val="0"/>
              <w:autoSpaceDN w:val="0"/>
              <w:adjustRightInd w:val="0"/>
              <w:spacing w:after="0" w:line="240" w:lineRule="auto"/>
              <w:jc w:val="right"/>
              <w:rPr>
                <w:rFonts w:ascii="Arial" w:hAnsi="Arial" w:cs="Arial"/>
                <w:color w:val="000000"/>
                <w:kern w:val="0"/>
                <w:sz w:val="20"/>
                <w:szCs w:val="20"/>
              </w:rPr>
            </w:pPr>
            <w:r>
              <w:rPr>
                <w:rFonts w:ascii="Arial" w:hAnsi="Arial" w:cs="Arial"/>
                <w:color w:val="000000"/>
                <w:kern w:val="0"/>
                <w:sz w:val="20"/>
                <w:szCs w:val="20"/>
              </w:rPr>
              <w:t>146 780,00</w:t>
            </w:r>
          </w:p>
        </w:tc>
        <w:tc>
          <w:tcPr>
            <w:tcW w:w="6462" w:type="dxa"/>
            <w:tcBorders>
              <w:top w:val="nil"/>
              <w:left w:val="nil"/>
              <w:bottom w:val="nil"/>
              <w:right w:val="nil"/>
            </w:tcBorders>
          </w:tcPr>
          <w:p w14:paraId="2EDD9903"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bl>
    <w:p w14:paraId="74732250"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507"/>
        <w:gridCol w:w="9262"/>
      </w:tblGrid>
      <w:tr w:rsidR="003A5604" w14:paraId="3BD0889F" w14:textId="77777777">
        <w:trPr>
          <w:cantSplit/>
        </w:trPr>
        <w:tc>
          <w:tcPr>
            <w:tcW w:w="1507" w:type="dxa"/>
            <w:tcBorders>
              <w:top w:val="nil"/>
              <w:left w:val="nil"/>
              <w:bottom w:val="nil"/>
              <w:right w:val="nil"/>
            </w:tcBorders>
          </w:tcPr>
          <w:p w14:paraId="7FF84880" w14:textId="77777777" w:rsidR="003A5604" w:rsidRDefault="00000000">
            <w:pPr>
              <w:widowControl w:val="0"/>
              <w:autoSpaceDE w:val="0"/>
              <w:autoSpaceDN w:val="0"/>
              <w:adjustRightInd w:val="0"/>
              <w:spacing w:after="0" w:line="240" w:lineRule="auto"/>
              <w:rPr>
                <w:rFonts w:ascii="Arial" w:hAnsi="Arial" w:cs="Arial"/>
                <w:b/>
                <w:bCs/>
                <w:color w:val="000000"/>
                <w:kern w:val="0"/>
                <w:sz w:val="20"/>
                <w:szCs w:val="20"/>
              </w:rPr>
            </w:pPr>
            <w:r>
              <w:rPr>
                <w:rFonts w:ascii="Arial" w:hAnsi="Arial" w:cs="Arial"/>
                <w:b/>
                <w:bCs/>
                <w:color w:val="000000"/>
                <w:kern w:val="0"/>
                <w:sz w:val="20"/>
                <w:szCs w:val="20"/>
              </w:rPr>
              <w:t>Lhůta plnění:</w:t>
            </w:r>
          </w:p>
        </w:tc>
        <w:tc>
          <w:tcPr>
            <w:tcW w:w="9262" w:type="dxa"/>
            <w:tcBorders>
              <w:top w:val="nil"/>
              <w:left w:val="nil"/>
              <w:bottom w:val="nil"/>
              <w:right w:val="nil"/>
            </w:tcBorders>
          </w:tcPr>
          <w:p w14:paraId="73025700" w14:textId="77777777" w:rsidR="003A5604" w:rsidRDefault="003A5604">
            <w:pPr>
              <w:widowControl w:val="0"/>
              <w:autoSpaceDE w:val="0"/>
              <w:autoSpaceDN w:val="0"/>
              <w:adjustRightInd w:val="0"/>
              <w:spacing w:after="0" w:line="240" w:lineRule="auto"/>
              <w:rPr>
                <w:rFonts w:ascii="Arial" w:hAnsi="Arial" w:cs="Arial"/>
                <w:b/>
                <w:bCs/>
                <w:color w:val="000000"/>
                <w:kern w:val="0"/>
                <w:sz w:val="20"/>
                <w:szCs w:val="20"/>
              </w:rPr>
            </w:pPr>
          </w:p>
        </w:tc>
      </w:tr>
    </w:tbl>
    <w:p w14:paraId="4A160BB6"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215"/>
        <w:gridCol w:w="10554"/>
      </w:tblGrid>
      <w:tr w:rsidR="003A5604" w14:paraId="5C109CD7" w14:textId="77777777">
        <w:trPr>
          <w:cantSplit/>
        </w:trPr>
        <w:tc>
          <w:tcPr>
            <w:tcW w:w="215" w:type="dxa"/>
            <w:tcBorders>
              <w:top w:val="nil"/>
              <w:left w:val="nil"/>
              <w:bottom w:val="nil"/>
              <w:right w:val="nil"/>
            </w:tcBorders>
            <w:vAlign w:val="center"/>
          </w:tcPr>
          <w:p w14:paraId="4ACC17B0" w14:textId="77777777" w:rsidR="003A5604"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12B59B39" w14:textId="77777777" w:rsidR="003A5604"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Datum splatnosti faktury je stanoveno nejdříve na patnáctý den od data doručení včetně (razítko podatelny). Fakturu nám zašlete včetně příloh (dodací list). Datem splatnosti faktury se rozumí den odepsání příslušné částky z bankovního účtu.</w:t>
            </w:r>
          </w:p>
        </w:tc>
      </w:tr>
      <w:tr w:rsidR="003A5604" w14:paraId="1F9C8CED" w14:textId="77777777">
        <w:trPr>
          <w:cantSplit/>
          <w:trHeight w:hRule="exact" w:val="16"/>
        </w:trPr>
        <w:tc>
          <w:tcPr>
            <w:tcW w:w="10769" w:type="dxa"/>
            <w:gridSpan w:val="2"/>
            <w:tcBorders>
              <w:top w:val="nil"/>
              <w:left w:val="nil"/>
              <w:bottom w:val="nil"/>
              <w:right w:val="nil"/>
            </w:tcBorders>
          </w:tcPr>
          <w:p w14:paraId="045DDAB9"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01554F31" w14:textId="77777777">
        <w:trPr>
          <w:cantSplit/>
          <w:trHeight w:hRule="exact" w:val="16"/>
        </w:trPr>
        <w:tc>
          <w:tcPr>
            <w:tcW w:w="10769" w:type="dxa"/>
            <w:gridSpan w:val="2"/>
            <w:tcBorders>
              <w:top w:val="nil"/>
              <w:left w:val="nil"/>
              <w:bottom w:val="nil"/>
              <w:right w:val="nil"/>
            </w:tcBorders>
          </w:tcPr>
          <w:p w14:paraId="53D72FE5"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69297BA7" w14:textId="77777777">
        <w:trPr>
          <w:cantSplit/>
        </w:trPr>
        <w:tc>
          <w:tcPr>
            <w:tcW w:w="215" w:type="dxa"/>
            <w:tcBorders>
              <w:top w:val="nil"/>
              <w:left w:val="nil"/>
              <w:bottom w:val="nil"/>
              <w:right w:val="nil"/>
            </w:tcBorders>
            <w:vAlign w:val="center"/>
          </w:tcPr>
          <w:p w14:paraId="40CBCCF6" w14:textId="77777777" w:rsidR="003A5604"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6582E21E" w14:textId="77777777" w:rsidR="003A5604"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Pro akceptaci objednávky zašlete písemný souhlas na e-mailovou adresu vyřizujícího referenta uvedeného níže nebo jinak písemně do 10 dnů ode dne doručení objednávky, pokud není smluvně ujednáno jinak. V případě, že dodavatel takto neučiní, objednávka zaniká. Při plnění od 50 tis. Kč bez DPH dodavateli vzniká závazek poskytnout plnění dle objednávky po uveřejnění objednávky v registru smluv. Uveřejnění objednávky v registru smluv objednatel dodavateli písemně (e-mailem) oznámí v případě, že dodavatel nedisponuje datovou schránkou.</w:t>
            </w:r>
          </w:p>
        </w:tc>
      </w:tr>
      <w:tr w:rsidR="003A5604" w14:paraId="0FD36543" w14:textId="77777777">
        <w:trPr>
          <w:cantSplit/>
          <w:trHeight w:hRule="exact" w:val="16"/>
        </w:trPr>
        <w:tc>
          <w:tcPr>
            <w:tcW w:w="10769" w:type="dxa"/>
            <w:gridSpan w:val="2"/>
            <w:tcBorders>
              <w:top w:val="nil"/>
              <w:left w:val="nil"/>
              <w:bottom w:val="nil"/>
              <w:right w:val="nil"/>
            </w:tcBorders>
          </w:tcPr>
          <w:p w14:paraId="77799EF0"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2B3922E9" w14:textId="77777777">
        <w:trPr>
          <w:cantSplit/>
          <w:trHeight w:hRule="exact" w:val="16"/>
        </w:trPr>
        <w:tc>
          <w:tcPr>
            <w:tcW w:w="10769" w:type="dxa"/>
            <w:gridSpan w:val="2"/>
            <w:tcBorders>
              <w:top w:val="nil"/>
              <w:left w:val="nil"/>
              <w:bottom w:val="nil"/>
              <w:right w:val="nil"/>
            </w:tcBorders>
          </w:tcPr>
          <w:p w14:paraId="3BE0696C"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0CEF1F16" w14:textId="77777777">
        <w:trPr>
          <w:cantSplit/>
          <w:trHeight w:hRule="exact" w:val="16"/>
        </w:trPr>
        <w:tc>
          <w:tcPr>
            <w:tcW w:w="10769" w:type="dxa"/>
            <w:gridSpan w:val="2"/>
            <w:tcBorders>
              <w:top w:val="nil"/>
              <w:left w:val="nil"/>
              <w:bottom w:val="nil"/>
              <w:right w:val="nil"/>
            </w:tcBorders>
          </w:tcPr>
          <w:p w14:paraId="49FD13D8"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r w:rsidR="003A5604" w14:paraId="5F869F89" w14:textId="77777777">
        <w:trPr>
          <w:cantSplit/>
        </w:trPr>
        <w:tc>
          <w:tcPr>
            <w:tcW w:w="215" w:type="dxa"/>
            <w:tcBorders>
              <w:top w:val="nil"/>
              <w:left w:val="nil"/>
              <w:bottom w:val="nil"/>
              <w:right w:val="nil"/>
            </w:tcBorders>
            <w:vAlign w:val="center"/>
          </w:tcPr>
          <w:p w14:paraId="4C884BC2" w14:textId="77777777" w:rsidR="003A5604" w:rsidRDefault="00000000">
            <w:pPr>
              <w:widowControl w:val="0"/>
              <w:autoSpaceDE w:val="0"/>
              <w:autoSpaceDN w:val="0"/>
              <w:adjustRightInd w:val="0"/>
              <w:spacing w:after="0" w:line="240" w:lineRule="auto"/>
              <w:jc w:val="center"/>
              <w:rPr>
                <w:rFonts w:ascii="Arial" w:hAnsi="Arial" w:cs="Arial"/>
                <w:b/>
                <w:bCs/>
                <w:color w:val="000000"/>
                <w:kern w:val="0"/>
                <w:sz w:val="17"/>
                <w:szCs w:val="17"/>
              </w:rPr>
            </w:pPr>
            <w:r>
              <w:rPr>
                <w:rFonts w:ascii="Arial" w:hAnsi="Arial" w:cs="Arial"/>
                <w:b/>
                <w:bCs/>
                <w:color w:val="000000"/>
                <w:kern w:val="0"/>
                <w:sz w:val="17"/>
                <w:szCs w:val="17"/>
              </w:rPr>
              <w:t>•</w:t>
            </w:r>
          </w:p>
        </w:tc>
        <w:tc>
          <w:tcPr>
            <w:tcW w:w="10554" w:type="dxa"/>
            <w:tcBorders>
              <w:top w:val="nil"/>
              <w:left w:val="nil"/>
              <w:bottom w:val="nil"/>
              <w:right w:val="nil"/>
            </w:tcBorders>
          </w:tcPr>
          <w:p w14:paraId="23CF373B" w14:textId="77777777" w:rsidR="003A5604" w:rsidRDefault="00000000">
            <w:pPr>
              <w:widowControl w:val="0"/>
              <w:autoSpaceDE w:val="0"/>
              <w:autoSpaceDN w:val="0"/>
              <w:adjustRightInd w:val="0"/>
              <w:spacing w:after="0" w:line="240" w:lineRule="auto"/>
              <w:jc w:val="both"/>
              <w:rPr>
                <w:rFonts w:ascii="Arial" w:hAnsi="Arial" w:cs="Arial"/>
                <w:color w:val="000000"/>
                <w:kern w:val="0"/>
                <w:sz w:val="16"/>
                <w:szCs w:val="16"/>
              </w:rPr>
            </w:pPr>
            <w:r>
              <w:rPr>
                <w:rFonts w:ascii="Arial" w:hAnsi="Arial" w:cs="Arial"/>
                <w:color w:val="000000"/>
                <w:kern w:val="0"/>
                <w:sz w:val="16"/>
                <w:szCs w:val="16"/>
              </w:rPr>
              <w:t>Pro výše uvedené plnění bude aplikován režim přenesené daňové povinnosti dle zákona č. 235/2004 Sb., o dani z přidané hodnoty, ve znění pozdějších předpisů a v souladu s tím vystaví zhotovitel daňový doklad se všemi náležitostmi.</w:t>
            </w:r>
          </w:p>
        </w:tc>
      </w:tr>
      <w:tr w:rsidR="003A5604" w14:paraId="6F392C6B" w14:textId="77777777">
        <w:trPr>
          <w:cantSplit/>
          <w:trHeight w:hRule="exact" w:val="16"/>
        </w:trPr>
        <w:tc>
          <w:tcPr>
            <w:tcW w:w="10769" w:type="dxa"/>
            <w:gridSpan w:val="2"/>
            <w:tcBorders>
              <w:top w:val="nil"/>
              <w:left w:val="nil"/>
              <w:bottom w:val="nil"/>
              <w:right w:val="nil"/>
            </w:tcBorders>
          </w:tcPr>
          <w:p w14:paraId="4AA32116" w14:textId="77777777" w:rsidR="003A5604" w:rsidRDefault="003A5604">
            <w:pPr>
              <w:widowControl w:val="0"/>
              <w:autoSpaceDE w:val="0"/>
              <w:autoSpaceDN w:val="0"/>
              <w:adjustRightInd w:val="0"/>
              <w:spacing w:after="0" w:line="240" w:lineRule="auto"/>
              <w:rPr>
                <w:rFonts w:ascii="Arial" w:hAnsi="Arial" w:cs="Arial"/>
                <w:color w:val="000000"/>
                <w:kern w:val="0"/>
                <w:sz w:val="17"/>
                <w:szCs w:val="17"/>
              </w:rPr>
            </w:pPr>
          </w:p>
        </w:tc>
      </w:tr>
    </w:tbl>
    <w:p w14:paraId="7F6A067E"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184"/>
        <w:gridCol w:w="9585"/>
      </w:tblGrid>
      <w:tr w:rsidR="003A5604" w14:paraId="5518D47A" w14:textId="77777777">
        <w:trPr>
          <w:cantSplit/>
        </w:trPr>
        <w:tc>
          <w:tcPr>
            <w:tcW w:w="1184" w:type="dxa"/>
            <w:tcBorders>
              <w:top w:val="nil"/>
              <w:left w:val="nil"/>
              <w:bottom w:val="nil"/>
              <w:right w:val="nil"/>
            </w:tcBorders>
          </w:tcPr>
          <w:p w14:paraId="21881945" w14:textId="77777777" w:rsidR="003A5604"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Vyřizuje:</w:t>
            </w:r>
          </w:p>
        </w:tc>
        <w:tc>
          <w:tcPr>
            <w:tcW w:w="9585" w:type="dxa"/>
            <w:tcBorders>
              <w:top w:val="nil"/>
              <w:left w:val="nil"/>
              <w:bottom w:val="nil"/>
              <w:right w:val="nil"/>
            </w:tcBorders>
          </w:tcPr>
          <w:p w14:paraId="7D3E2B87" w14:textId="77777777" w:rsidR="003A5604"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Svirać Dejan Ing.</w:t>
            </w:r>
          </w:p>
        </w:tc>
      </w:tr>
      <w:tr w:rsidR="003A5604" w14:paraId="1EB06B00" w14:textId="77777777">
        <w:trPr>
          <w:cantSplit/>
        </w:trPr>
        <w:tc>
          <w:tcPr>
            <w:tcW w:w="1184" w:type="dxa"/>
            <w:tcBorders>
              <w:top w:val="nil"/>
              <w:left w:val="nil"/>
              <w:bottom w:val="nil"/>
              <w:right w:val="nil"/>
            </w:tcBorders>
          </w:tcPr>
          <w:p w14:paraId="349C1EAB" w14:textId="77777777" w:rsidR="003A5604"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Tel/e-mail :</w:t>
            </w:r>
          </w:p>
        </w:tc>
        <w:tc>
          <w:tcPr>
            <w:tcW w:w="9585" w:type="dxa"/>
            <w:tcBorders>
              <w:top w:val="nil"/>
              <w:left w:val="nil"/>
              <w:bottom w:val="nil"/>
              <w:right w:val="nil"/>
            </w:tcBorders>
          </w:tcPr>
          <w:p w14:paraId="6451517F" w14:textId="77777777" w:rsidR="003A5604" w:rsidRDefault="00000000">
            <w:pPr>
              <w:widowControl w:val="0"/>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599 453 115, dejan.svirac@vitkovice.ostrava.cz</w:t>
            </w:r>
          </w:p>
        </w:tc>
      </w:tr>
    </w:tbl>
    <w:p w14:paraId="7105AE1F"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01F5D446"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615"/>
        <w:gridCol w:w="1077"/>
        <w:gridCol w:w="8077"/>
      </w:tblGrid>
      <w:tr w:rsidR="003A5604" w14:paraId="022760EE" w14:textId="77777777">
        <w:trPr>
          <w:cantSplit/>
        </w:trPr>
        <w:tc>
          <w:tcPr>
            <w:tcW w:w="1615" w:type="dxa"/>
            <w:tcBorders>
              <w:top w:val="nil"/>
              <w:left w:val="nil"/>
              <w:bottom w:val="nil"/>
              <w:right w:val="nil"/>
            </w:tcBorders>
            <w:vAlign w:val="bottom"/>
          </w:tcPr>
          <w:p w14:paraId="4EDD4264" w14:textId="77777777" w:rsidR="003A5604" w:rsidRDefault="00000000">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20"/>
                <w:szCs w:val="20"/>
              </w:rPr>
              <w:t>V Ostravě dne:</w:t>
            </w:r>
          </w:p>
        </w:tc>
        <w:tc>
          <w:tcPr>
            <w:tcW w:w="1077" w:type="dxa"/>
            <w:tcBorders>
              <w:top w:val="nil"/>
              <w:left w:val="nil"/>
              <w:bottom w:val="nil"/>
              <w:right w:val="nil"/>
            </w:tcBorders>
          </w:tcPr>
          <w:p w14:paraId="1948E2AE" w14:textId="77777777" w:rsidR="003A5604" w:rsidRDefault="00000000">
            <w:pPr>
              <w:widowControl w:val="0"/>
              <w:autoSpaceDE w:val="0"/>
              <w:autoSpaceDN w:val="0"/>
              <w:adjustRightInd w:val="0"/>
              <w:spacing w:after="0" w:line="240" w:lineRule="auto"/>
              <w:rPr>
                <w:rFonts w:ascii="Arial" w:hAnsi="Arial" w:cs="Arial"/>
                <w:color w:val="000000"/>
                <w:kern w:val="0"/>
                <w:sz w:val="17"/>
                <w:szCs w:val="17"/>
              </w:rPr>
            </w:pPr>
            <w:r>
              <w:rPr>
                <w:rFonts w:ascii="Arial" w:hAnsi="Arial" w:cs="Arial"/>
                <w:color w:val="000000"/>
                <w:kern w:val="0"/>
                <w:sz w:val="17"/>
                <w:szCs w:val="17"/>
              </w:rPr>
              <w:t>16.08.2023</w:t>
            </w:r>
          </w:p>
        </w:tc>
        <w:tc>
          <w:tcPr>
            <w:tcW w:w="8077" w:type="dxa"/>
            <w:tcBorders>
              <w:top w:val="nil"/>
              <w:left w:val="nil"/>
              <w:bottom w:val="nil"/>
              <w:right w:val="nil"/>
            </w:tcBorders>
          </w:tcPr>
          <w:p w14:paraId="1C2CEA5B" w14:textId="77777777" w:rsidR="003A5604" w:rsidRDefault="00000000">
            <w:pPr>
              <w:widowControl w:val="0"/>
              <w:autoSpaceDE w:val="0"/>
              <w:autoSpaceDN w:val="0"/>
              <w:adjustRightInd w:val="0"/>
              <w:spacing w:after="0" w:line="240" w:lineRule="auto"/>
              <w:jc w:val="center"/>
              <w:rPr>
                <w:rFonts w:ascii="Arial" w:hAnsi="Arial" w:cs="Arial"/>
                <w:color w:val="000000"/>
                <w:kern w:val="0"/>
                <w:sz w:val="17"/>
                <w:szCs w:val="17"/>
              </w:rPr>
            </w:pPr>
            <w:r>
              <w:rPr>
                <w:rFonts w:ascii="Arial" w:hAnsi="Arial" w:cs="Arial"/>
                <w:color w:val="000000"/>
                <w:kern w:val="0"/>
                <w:sz w:val="17"/>
                <w:szCs w:val="17"/>
              </w:rPr>
              <w:t>Niedelský Marek Bc., vedoucí odboru komunálních služeb a hřbitovní správy</w:t>
            </w:r>
          </w:p>
        </w:tc>
      </w:tr>
    </w:tbl>
    <w:p w14:paraId="3BBE42F5"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0D1B8933"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0769"/>
      </w:tblGrid>
      <w:tr w:rsidR="003A5604" w14:paraId="4E83672B" w14:textId="77777777">
        <w:trPr>
          <w:cantSplit/>
          <w:trHeight w:hRule="exact" w:val="130"/>
        </w:trPr>
        <w:tc>
          <w:tcPr>
            <w:tcW w:w="10769" w:type="dxa"/>
            <w:tcBorders>
              <w:top w:val="nil"/>
              <w:left w:val="nil"/>
              <w:bottom w:val="nil"/>
              <w:right w:val="nil"/>
            </w:tcBorders>
          </w:tcPr>
          <w:p w14:paraId="746B2BFC" w14:textId="77777777" w:rsidR="003A5604" w:rsidRDefault="003A5604">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2219C9F2" w14:textId="77777777" w:rsidR="003A5604" w:rsidRDefault="003A5604">
      <w:pPr>
        <w:widowControl w:val="0"/>
        <w:autoSpaceDE w:val="0"/>
        <w:autoSpaceDN w:val="0"/>
        <w:adjustRightInd w:val="0"/>
        <w:spacing w:before="40" w:after="40" w:line="240" w:lineRule="auto"/>
        <w:ind w:left="40" w:right="40"/>
        <w:rPr>
          <w:rFonts w:ascii="Arial" w:hAnsi="Arial" w:cs="Arial"/>
          <w:color w:val="000000"/>
          <w:kern w:val="0"/>
          <w:sz w:val="17"/>
          <w:szCs w:val="17"/>
        </w:rPr>
      </w:pPr>
    </w:p>
    <w:p w14:paraId="5264FCEA" w14:textId="77777777" w:rsidR="0029082E" w:rsidRDefault="00000000">
      <w:pPr>
        <w:widowControl w:val="0"/>
        <w:autoSpaceDE w:val="0"/>
        <w:autoSpaceDN w:val="0"/>
        <w:adjustRightInd w:val="0"/>
        <w:spacing w:after="0" w:line="240" w:lineRule="auto"/>
      </w:pPr>
      <w:r>
        <w:rPr>
          <w:rFonts w:ascii="Arial" w:hAnsi="Arial" w:cs="Arial"/>
          <w:color w:val="000000"/>
          <w:kern w:val="0"/>
          <w:sz w:val="2"/>
          <w:szCs w:val="2"/>
        </w:rPr>
        <w:t> </w:t>
      </w:r>
    </w:p>
    <w:sectPr w:rsidR="0029082E">
      <w:headerReference w:type="default" r:id="rId6"/>
      <w:footerReference w:type="default" r:id="rId7"/>
      <w:pgSz w:w="11903" w:h="16833"/>
      <w:pgMar w:top="566" w:right="566" w:bottom="566" w:left="566" w:header="566" w:footer="566"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D53F" w14:textId="77777777" w:rsidR="00570576" w:rsidRDefault="00570576">
      <w:pPr>
        <w:spacing w:after="0" w:line="240" w:lineRule="auto"/>
      </w:pPr>
      <w:r>
        <w:separator/>
      </w:r>
    </w:p>
  </w:endnote>
  <w:endnote w:type="continuationSeparator" w:id="0">
    <w:p w14:paraId="004DD99D" w14:textId="77777777" w:rsidR="00570576" w:rsidRDefault="0057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7215"/>
      <w:gridCol w:w="3554"/>
    </w:tblGrid>
    <w:tr w:rsidR="003A5604" w14:paraId="72780ACB" w14:textId="77777777">
      <w:trPr>
        <w:cantSplit/>
        <w:trHeight w:val="413"/>
      </w:trPr>
      <w:tc>
        <w:tcPr>
          <w:tcW w:w="7215" w:type="dxa"/>
          <w:tcBorders>
            <w:top w:val="nil"/>
            <w:left w:val="nil"/>
            <w:bottom w:val="nil"/>
            <w:right w:val="nil"/>
          </w:tcBorders>
        </w:tcPr>
        <w:p w14:paraId="79F182F7" w14:textId="77777777" w:rsidR="003A5604" w:rsidRDefault="003A5604">
          <w:pPr>
            <w:widowControl w:val="0"/>
            <w:autoSpaceDE w:val="0"/>
            <w:autoSpaceDN w:val="0"/>
            <w:adjustRightInd w:val="0"/>
            <w:spacing w:after="0" w:line="240" w:lineRule="auto"/>
            <w:rPr>
              <w:rFonts w:ascii="Times New Roman" w:hAnsi="Times New Roman" w:cs="Times New Roman"/>
              <w:b/>
              <w:bCs/>
              <w:color w:val="000000"/>
              <w:kern w:val="0"/>
              <w:sz w:val="17"/>
              <w:szCs w:val="17"/>
            </w:rPr>
          </w:pPr>
        </w:p>
      </w:tc>
      <w:tc>
        <w:tcPr>
          <w:tcW w:w="3554" w:type="dxa"/>
          <w:tcBorders>
            <w:top w:val="nil"/>
            <w:left w:val="nil"/>
            <w:bottom w:val="nil"/>
            <w:right w:val="nil"/>
          </w:tcBorders>
        </w:tcPr>
        <w:p w14:paraId="413A3E62" w14:textId="77777777" w:rsidR="003A5604" w:rsidRDefault="00DB7C3E">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9264" behindDoc="0" locked="0" layoutInCell="0" allowOverlap="1" wp14:anchorId="183D643E" wp14:editId="063B4F15">
                <wp:simplePos x="0" y="0"/>
                <wp:positionH relativeFrom="column">
                  <wp:posOffset>4606925</wp:posOffset>
                </wp:positionH>
                <wp:positionV relativeFrom="paragraph">
                  <wp:posOffset>25400</wp:posOffset>
                </wp:positionV>
                <wp:extent cx="2101850" cy="27686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276860"/>
                        </a:xfrm>
                        <a:prstGeom prst="rect">
                          <a:avLst/>
                        </a:prstGeom>
                        <a:noFill/>
                      </pic:spPr>
                    </pic:pic>
                  </a:graphicData>
                </a:graphic>
                <wp14:sizeRelH relativeFrom="page">
                  <wp14:pctWidth>0</wp14:pctWidth>
                </wp14:sizeRelH>
                <wp14:sizeRelV relativeFrom="page">
                  <wp14:pctHeight>0</wp14:pctHeight>
                </wp14:sizeRelV>
              </wp:anchor>
            </w:drawing>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61E2" w14:textId="77777777" w:rsidR="00570576" w:rsidRDefault="00570576">
      <w:pPr>
        <w:spacing w:after="0" w:line="240" w:lineRule="auto"/>
      </w:pPr>
      <w:r>
        <w:separator/>
      </w:r>
    </w:p>
  </w:footnote>
  <w:footnote w:type="continuationSeparator" w:id="0">
    <w:p w14:paraId="63012350" w14:textId="77777777" w:rsidR="00570576" w:rsidRDefault="0057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A68B4" w14:textId="77777777" w:rsidR="003A5604" w:rsidRDefault="003A5604">
    <w:pPr>
      <w:widowControl w:val="0"/>
      <w:autoSpaceDE w:val="0"/>
      <w:autoSpaceDN w:val="0"/>
      <w:adjustRightInd w:val="0"/>
      <w:spacing w:after="0" w:line="240" w:lineRule="auto"/>
      <w:rPr>
        <w:rFonts w:ascii="Times New Roman" w:hAnsi="Times New Roman" w:cs="Times New Roman"/>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3E"/>
    <w:rsid w:val="0029082E"/>
    <w:rsid w:val="003A5604"/>
    <w:rsid w:val="00570576"/>
    <w:rsid w:val="00AB423A"/>
    <w:rsid w:val="00DB7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37CD23"/>
  <w14:defaultImageDpi w14:val="0"/>
  <w15:docId w15:val="{F0332321-5C27-43C5-BCD8-9177F5FE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1867</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Svirać Dejan</dc:creator>
  <cp:keywords/>
  <dc:description/>
  <cp:lastModifiedBy>Dejan</cp:lastModifiedBy>
  <cp:revision>3</cp:revision>
  <dcterms:created xsi:type="dcterms:W3CDTF">2023-08-18T07:29:00Z</dcterms:created>
  <dcterms:modified xsi:type="dcterms:W3CDTF">2023-08-28T06:28:00Z</dcterms:modified>
</cp:coreProperties>
</file>