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5D28" w14:textId="703428F9" w:rsidR="00352D9F" w:rsidRPr="00023327" w:rsidRDefault="004E6296" w:rsidP="00023327">
      <w:pPr>
        <w:jc w:val="center"/>
        <w:rPr>
          <w:b/>
          <w:bCs/>
          <w:sz w:val="24"/>
          <w:szCs w:val="24"/>
        </w:rPr>
      </w:pPr>
      <w:r w:rsidRPr="00023327">
        <w:rPr>
          <w:b/>
          <w:bCs/>
          <w:sz w:val="24"/>
          <w:szCs w:val="24"/>
        </w:rPr>
        <w:t xml:space="preserve">Dodatek č. </w:t>
      </w:r>
      <w:r w:rsidR="008427C3">
        <w:rPr>
          <w:b/>
          <w:bCs/>
          <w:sz w:val="24"/>
          <w:szCs w:val="24"/>
        </w:rPr>
        <w:t>1</w:t>
      </w:r>
      <w:r w:rsidRPr="00023327">
        <w:rPr>
          <w:b/>
          <w:bCs/>
          <w:sz w:val="24"/>
          <w:szCs w:val="24"/>
        </w:rPr>
        <w:t xml:space="preserve"> ke Smlouvě o </w:t>
      </w:r>
      <w:r w:rsidR="008427C3">
        <w:rPr>
          <w:b/>
          <w:bCs/>
          <w:sz w:val="24"/>
          <w:szCs w:val="24"/>
        </w:rPr>
        <w:t>vedení účetnictví a souvisejících agend</w:t>
      </w:r>
      <w:r w:rsidRPr="00023327">
        <w:rPr>
          <w:b/>
          <w:bCs/>
          <w:sz w:val="24"/>
          <w:szCs w:val="24"/>
        </w:rPr>
        <w:t xml:space="preserve"> uzavřené dne </w:t>
      </w:r>
      <w:r w:rsidR="00AC49FB">
        <w:rPr>
          <w:b/>
          <w:bCs/>
          <w:sz w:val="24"/>
          <w:szCs w:val="24"/>
        </w:rPr>
        <w:t>1</w:t>
      </w:r>
      <w:r w:rsidR="008427C3">
        <w:rPr>
          <w:b/>
          <w:bCs/>
          <w:sz w:val="24"/>
          <w:szCs w:val="24"/>
        </w:rPr>
        <w:t xml:space="preserve">. </w:t>
      </w:r>
      <w:r w:rsidR="00AC49FB">
        <w:rPr>
          <w:b/>
          <w:bCs/>
          <w:sz w:val="24"/>
          <w:szCs w:val="24"/>
        </w:rPr>
        <w:t>5</w:t>
      </w:r>
      <w:r w:rsidR="008427C3">
        <w:rPr>
          <w:b/>
          <w:bCs/>
          <w:sz w:val="24"/>
          <w:szCs w:val="24"/>
        </w:rPr>
        <w:t>. 20</w:t>
      </w:r>
      <w:r w:rsidR="00AC49FB">
        <w:rPr>
          <w:b/>
          <w:bCs/>
          <w:sz w:val="24"/>
          <w:szCs w:val="24"/>
        </w:rPr>
        <w:t>20</w:t>
      </w:r>
    </w:p>
    <w:p w14:paraId="172AF6EE" w14:textId="77777777" w:rsidR="004E6296" w:rsidRDefault="004E6296"/>
    <w:p w14:paraId="1D14AA69" w14:textId="2B0C2605" w:rsidR="004E6296" w:rsidRDefault="00A47980" w:rsidP="00124AAE">
      <w:pPr>
        <w:spacing w:after="0" w:line="240" w:lineRule="auto"/>
        <w:ind w:left="1416" w:hanging="1416"/>
      </w:pPr>
      <w:r>
        <w:t>Klient</w:t>
      </w:r>
      <w:r w:rsidR="004E6296">
        <w:tab/>
      </w:r>
      <w:r w:rsidR="004E6296" w:rsidRPr="002F1318">
        <w:rPr>
          <w:b/>
          <w:bCs/>
        </w:rPr>
        <w:t xml:space="preserve">Základní škola a mateřská škola Praha 5 – </w:t>
      </w:r>
      <w:r>
        <w:rPr>
          <w:b/>
          <w:bCs/>
        </w:rPr>
        <w:t>Radlice, Radlická 140/115</w:t>
      </w:r>
      <w:r w:rsidR="00124AAE">
        <w:rPr>
          <w:b/>
          <w:bCs/>
        </w:rPr>
        <w:t>, příspěvková organizace</w:t>
      </w:r>
    </w:p>
    <w:p w14:paraId="0E1F82F2" w14:textId="7EC97255" w:rsidR="004E6296" w:rsidRDefault="004E6296" w:rsidP="002F1318">
      <w:pPr>
        <w:spacing w:after="0" w:line="240" w:lineRule="auto"/>
        <w:ind w:left="708" w:firstLine="708"/>
      </w:pPr>
      <w:r>
        <w:t xml:space="preserve">se sídlem: </w:t>
      </w:r>
      <w:r w:rsidR="00A47980">
        <w:t>Radlická 140/115, 150 00 Praha 5</w:t>
      </w:r>
    </w:p>
    <w:p w14:paraId="1E22D3A6" w14:textId="65C960B4" w:rsidR="004E6296" w:rsidRDefault="004E6296" w:rsidP="002F1318">
      <w:pPr>
        <w:spacing w:after="0" w:line="240" w:lineRule="auto"/>
        <w:ind w:left="708" w:firstLine="708"/>
      </w:pPr>
      <w:r>
        <w:t>IČ: 69</w:t>
      </w:r>
      <w:r w:rsidR="00A47980">
        <w:t>781931</w:t>
      </w:r>
    </w:p>
    <w:p w14:paraId="3A8A6B76" w14:textId="77E66B67" w:rsidR="004E6296" w:rsidRDefault="004E6296" w:rsidP="002F1318">
      <w:pPr>
        <w:spacing w:after="0" w:line="240" w:lineRule="auto"/>
        <w:ind w:left="708" w:firstLine="708"/>
      </w:pPr>
      <w:r>
        <w:t xml:space="preserve">Zastoupená Mgr. </w:t>
      </w:r>
      <w:r w:rsidR="00A47980">
        <w:t>Dalibor Neckář</w:t>
      </w:r>
      <w:r>
        <w:t>, ředitel</w:t>
      </w:r>
      <w:r w:rsidR="00A47980">
        <w:t>em</w:t>
      </w:r>
      <w:r>
        <w:t xml:space="preserve"> školy</w:t>
      </w:r>
    </w:p>
    <w:p w14:paraId="13FA5746" w14:textId="12E6A3B9" w:rsidR="004E6296" w:rsidRPr="001D15D8" w:rsidRDefault="002F1318" w:rsidP="004E6296">
      <w:pPr>
        <w:spacing w:after="120"/>
      </w:pPr>
      <w:r>
        <w:t xml:space="preserve">a </w:t>
      </w:r>
    </w:p>
    <w:p w14:paraId="5C00B901" w14:textId="03F21DB0" w:rsidR="002F1318" w:rsidRDefault="00A47980" w:rsidP="002F1318">
      <w:pPr>
        <w:spacing w:after="0" w:line="240" w:lineRule="auto"/>
        <w:rPr>
          <w:b/>
          <w:bCs/>
        </w:rPr>
      </w:pPr>
      <w:r>
        <w:t>Účetní</w:t>
      </w:r>
      <w:r>
        <w:tab/>
      </w:r>
      <w:r>
        <w:tab/>
      </w:r>
      <w:r w:rsidRPr="00A47980">
        <w:rPr>
          <w:b/>
          <w:bCs/>
        </w:rPr>
        <w:t>Mgr. Milan Polívka</w:t>
      </w:r>
      <w:r w:rsidR="004E6296">
        <w:tab/>
      </w:r>
    </w:p>
    <w:p w14:paraId="3F2D02B6" w14:textId="3F5C40E7" w:rsidR="00A47980" w:rsidRDefault="00A47980" w:rsidP="002F1318">
      <w:pPr>
        <w:spacing w:after="0" w:line="240" w:lineRule="auto"/>
        <w:ind w:left="1416"/>
      </w:pPr>
      <w:r>
        <w:t>místo podnikání: Pod Nouzovem 1011/14, 197 00 Praha 9</w:t>
      </w:r>
    </w:p>
    <w:p w14:paraId="778762D1" w14:textId="23EFBCDC" w:rsidR="004E6296" w:rsidRPr="002F1318" w:rsidRDefault="00A47980" w:rsidP="002F1318">
      <w:pPr>
        <w:spacing w:after="0" w:line="240" w:lineRule="auto"/>
        <w:ind w:left="1416"/>
        <w:rPr>
          <w:b/>
          <w:bCs/>
        </w:rPr>
      </w:pPr>
      <w:r>
        <w:t>bytem</w:t>
      </w:r>
      <w:r w:rsidR="004E6296">
        <w:t>: Pod Nouzovem 1011/14, 197 00 Praha 9</w:t>
      </w:r>
    </w:p>
    <w:p w14:paraId="7ED4BCD3" w14:textId="0A32053C" w:rsidR="004E6296" w:rsidRDefault="004E6296" w:rsidP="002F1318">
      <w:pPr>
        <w:spacing w:after="0" w:line="240" w:lineRule="auto"/>
        <w:ind w:left="708" w:firstLine="708"/>
      </w:pPr>
      <w:r>
        <w:t xml:space="preserve">IČ: </w:t>
      </w:r>
      <w:r w:rsidR="00A47980">
        <w:t>66871573</w:t>
      </w:r>
    </w:p>
    <w:p w14:paraId="367B1CEB" w14:textId="76CB9235" w:rsidR="004E6296" w:rsidRDefault="004E6296" w:rsidP="002F1318">
      <w:pPr>
        <w:spacing w:after="0" w:line="240" w:lineRule="auto"/>
        <w:ind w:left="708" w:firstLine="708"/>
      </w:pPr>
      <w:r>
        <w:t>zastoupená Mgr. Milanem Polívkou</w:t>
      </w:r>
    </w:p>
    <w:p w14:paraId="01CB99D7" w14:textId="77777777" w:rsidR="00023327" w:rsidRDefault="00023327" w:rsidP="00023327">
      <w:pPr>
        <w:pStyle w:val="Odstavecseseznamem"/>
        <w:spacing w:after="100" w:afterAutospacing="1" w:line="240" w:lineRule="auto"/>
        <w:ind w:left="2124"/>
      </w:pPr>
    </w:p>
    <w:p w14:paraId="1A8EABFD" w14:textId="77777777" w:rsidR="00E42481" w:rsidRDefault="00E42481" w:rsidP="00023327">
      <w:pPr>
        <w:pStyle w:val="Odstavecseseznamem"/>
        <w:spacing w:after="100" w:afterAutospacing="1" w:line="240" w:lineRule="auto"/>
        <w:ind w:left="2124"/>
      </w:pPr>
    </w:p>
    <w:p w14:paraId="4346F604" w14:textId="36DC9324" w:rsidR="00023327" w:rsidRDefault="002F1318" w:rsidP="005F6EE8">
      <w:pPr>
        <w:spacing w:after="100" w:afterAutospacing="1" w:line="240" w:lineRule="auto"/>
        <w:jc w:val="both"/>
      </w:pPr>
      <w:r>
        <w:t>s</w:t>
      </w:r>
      <w:r w:rsidR="00F27DAA">
        <w:t xml:space="preserve">e </w:t>
      </w:r>
      <w:r w:rsidR="00A47980">
        <w:t>dohodli na novém znění bodu 4 smlouvy o vedení účetnictví a souvisejících agend uzavřené dne 1. 5. 2020. Stávající text je nahrazen textem následujícím:</w:t>
      </w:r>
    </w:p>
    <w:p w14:paraId="36C1960F" w14:textId="62074136" w:rsidR="00A47980" w:rsidRDefault="00A47980" w:rsidP="005F6EE8">
      <w:pPr>
        <w:spacing w:after="100" w:afterAutospacing="1" w:line="240" w:lineRule="auto"/>
        <w:jc w:val="both"/>
      </w:pPr>
      <w:r>
        <w:t>„4.1. Klient se zavazuje zaplatit Účetnímu měsíční paušální odměnu ve výši 19.000 Kč, slovy devatenáct tisíc korun českých</w:t>
      </w:r>
      <w:r w:rsidR="00262537">
        <w:t xml:space="preserve"> bez DPH (dále jen „Odměna“).</w:t>
      </w:r>
    </w:p>
    <w:p w14:paraId="620BEF32" w14:textId="718E78A3" w:rsidR="00262537" w:rsidRDefault="00262537" w:rsidP="005F6EE8">
      <w:pPr>
        <w:spacing w:after="100" w:afterAutospacing="1" w:line="240" w:lineRule="auto"/>
        <w:jc w:val="both"/>
      </w:pPr>
      <w:r>
        <w:t>4.2. K dalšímu jednání o výši odměny účetního na základě vývoje objemu vykonávaných činností nebo vývoje inflace měřené indexem spotřebitelských cen může účetní klienta vyzvat nejdříve po uplynutí dvou let od podpisu tohoto dodatku ke smlouvě.“</w:t>
      </w:r>
    </w:p>
    <w:p w14:paraId="619D568D" w14:textId="2E337A9B" w:rsidR="00262537" w:rsidRDefault="00262537" w:rsidP="005F6EE8">
      <w:pPr>
        <w:spacing w:after="100" w:afterAutospacing="1" w:line="240" w:lineRule="auto"/>
        <w:jc w:val="both"/>
      </w:pPr>
      <w:r>
        <w:t>Tento dodatek bude poprvé uplatněn na účetní práce za měsíc srpen 2023.</w:t>
      </w:r>
    </w:p>
    <w:p w14:paraId="36D0CA4F" w14:textId="77777777" w:rsidR="00CA3319" w:rsidRDefault="00CA3319" w:rsidP="005F6EE8">
      <w:pPr>
        <w:spacing w:after="100" w:afterAutospacing="1" w:line="240" w:lineRule="auto"/>
        <w:jc w:val="both"/>
      </w:pPr>
    </w:p>
    <w:p w14:paraId="6980BBDE" w14:textId="47526E28" w:rsidR="002F1318" w:rsidRDefault="002F1318" w:rsidP="002F1318">
      <w:pPr>
        <w:spacing w:after="100" w:afterAutospacing="1" w:line="240" w:lineRule="auto"/>
        <w:jc w:val="both"/>
      </w:pPr>
      <w:r>
        <w:t>Všechna ostatní ujednání původní smlouvy zůstávají beze změn.</w:t>
      </w:r>
    </w:p>
    <w:p w14:paraId="2E72DB49" w14:textId="77777777" w:rsidR="00023327" w:rsidRDefault="00023327" w:rsidP="002F1318">
      <w:pPr>
        <w:spacing w:after="100" w:afterAutospacing="1" w:line="240" w:lineRule="auto"/>
        <w:jc w:val="both"/>
      </w:pPr>
    </w:p>
    <w:p w14:paraId="45A23605" w14:textId="77777777" w:rsidR="00E42481" w:rsidRDefault="00E42481" w:rsidP="002F1318">
      <w:pPr>
        <w:spacing w:after="100" w:afterAutospacing="1" w:line="240" w:lineRule="auto"/>
        <w:jc w:val="both"/>
      </w:pPr>
    </w:p>
    <w:p w14:paraId="2E45DFD7" w14:textId="77777777" w:rsidR="00E42481" w:rsidRDefault="00E42481" w:rsidP="002F1318">
      <w:pPr>
        <w:spacing w:after="100" w:afterAutospacing="1" w:line="240" w:lineRule="auto"/>
        <w:jc w:val="both"/>
      </w:pPr>
    </w:p>
    <w:p w14:paraId="578BBF9D" w14:textId="26806275" w:rsidR="00023327" w:rsidRDefault="00023327" w:rsidP="00E749C5">
      <w:pPr>
        <w:spacing w:after="100" w:afterAutospacing="1" w:line="240" w:lineRule="auto"/>
      </w:pPr>
      <w:r>
        <w:t>V Praze dne ……………………………</w:t>
      </w:r>
    </w:p>
    <w:p w14:paraId="1CE810E8" w14:textId="77777777" w:rsidR="00262537" w:rsidRDefault="00262537" w:rsidP="00E749C5">
      <w:pPr>
        <w:spacing w:after="100" w:afterAutospacing="1" w:line="240" w:lineRule="auto"/>
      </w:pPr>
    </w:p>
    <w:p w14:paraId="15EB2F45" w14:textId="77777777" w:rsidR="00023327" w:rsidRDefault="00023327" w:rsidP="00E749C5">
      <w:pPr>
        <w:spacing w:after="100" w:afterAutospacing="1" w:line="240" w:lineRule="auto"/>
      </w:pPr>
    </w:p>
    <w:p w14:paraId="7554A15E" w14:textId="616A8386" w:rsidR="00023327" w:rsidRDefault="00023327" w:rsidP="00E749C5">
      <w:pPr>
        <w:spacing w:after="100" w:afterAutospacing="1" w:line="240" w:lineRule="auto"/>
      </w:pPr>
      <w:r>
        <w:t>…………………………………………………………………….</w:t>
      </w:r>
      <w:r>
        <w:tab/>
      </w:r>
      <w:r>
        <w:tab/>
        <w:t>……………………………………………………………….</w:t>
      </w:r>
    </w:p>
    <w:p w14:paraId="6CD33ECC" w14:textId="47B53EE6" w:rsidR="00023327" w:rsidRDefault="00262537" w:rsidP="00023327">
      <w:pPr>
        <w:spacing w:after="100" w:afterAutospacing="1" w:line="240" w:lineRule="auto"/>
        <w:ind w:left="4956" w:hanging="4956"/>
      </w:pPr>
      <w:r>
        <w:t xml:space="preserve">                       </w:t>
      </w:r>
      <w:r w:rsidR="00023327">
        <w:t>Mgr. Milan Polívka</w:t>
      </w:r>
      <w:r w:rsidR="00023327">
        <w:tab/>
      </w:r>
      <w:r>
        <w:t xml:space="preserve">        </w:t>
      </w:r>
      <w:r w:rsidR="00023327">
        <w:t xml:space="preserve">Mgr. </w:t>
      </w:r>
      <w:r>
        <w:t>Dalibor Neckář, ředitel školy</w:t>
      </w:r>
    </w:p>
    <w:sectPr w:rsidR="0002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3F17"/>
    <w:multiLevelType w:val="hybridMultilevel"/>
    <w:tmpl w:val="5A84D0E2"/>
    <w:lvl w:ilvl="0" w:tplc="0C1CD8D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D7418B"/>
    <w:multiLevelType w:val="hybridMultilevel"/>
    <w:tmpl w:val="60B43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8C06B6"/>
    <w:multiLevelType w:val="hybridMultilevel"/>
    <w:tmpl w:val="22E62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B30D06"/>
    <w:multiLevelType w:val="hybridMultilevel"/>
    <w:tmpl w:val="4EFA6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1491149">
    <w:abstractNumId w:val="0"/>
  </w:num>
  <w:num w:numId="2" w16cid:durableId="1166048404">
    <w:abstractNumId w:val="2"/>
  </w:num>
  <w:num w:numId="3" w16cid:durableId="1587498203">
    <w:abstractNumId w:val="3"/>
  </w:num>
  <w:num w:numId="4" w16cid:durableId="47599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9F"/>
    <w:rsid w:val="00023327"/>
    <w:rsid w:val="00124AAE"/>
    <w:rsid w:val="001D15D8"/>
    <w:rsid w:val="00262537"/>
    <w:rsid w:val="002F1318"/>
    <w:rsid w:val="00352D9F"/>
    <w:rsid w:val="004E6296"/>
    <w:rsid w:val="005F6EE8"/>
    <w:rsid w:val="008427C3"/>
    <w:rsid w:val="008C10E2"/>
    <w:rsid w:val="008C145D"/>
    <w:rsid w:val="00A47980"/>
    <w:rsid w:val="00AC49FB"/>
    <w:rsid w:val="00CA3319"/>
    <w:rsid w:val="00CF2795"/>
    <w:rsid w:val="00E42481"/>
    <w:rsid w:val="00E749C5"/>
    <w:rsid w:val="00F2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33FF"/>
  <w15:chartTrackingRefBased/>
  <w15:docId w15:val="{34DF6502-307F-4436-AE86-97B796FF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1137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Polívka</dc:creator>
  <cp:keywords/>
  <dc:description/>
  <cp:lastModifiedBy>Milan Polívka</cp:lastModifiedBy>
  <cp:revision>3</cp:revision>
  <dcterms:created xsi:type="dcterms:W3CDTF">2023-08-03T06:22:00Z</dcterms:created>
  <dcterms:modified xsi:type="dcterms:W3CDTF">2023-08-03T06:35:00Z</dcterms:modified>
</cp:coreProperties>
</file>