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8CE3" w14:textId="204A39DE" w:rsidR="000F60DF" w:rsidRPr="008D4DDF" w:rsidRDefault="00C65A41" w:rsidP="008D4DDF">
      <w:pPr>
        <w:pStyle w:val="Nadpis3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A5980" wp14:editId="2F81C39C">
            <wp:simplePos x="0" y="0"/>
            <wp:positionH relativeFrom="margin">
              <wp:posOffset>-635</wp:posOffset>
            </wp:positionH>
            <wp:positionV relativeFrom="paragraph">
              <wp:posOffset>-107315</wp:posOffset>
            </wp:positionV>
            <wp:extent cx="4076666" cy="550504"/>
            <wp:effectExtent l="0" t="0" r="63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40" cy="559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24C">
        <w:rPr>
          <w:rFonts w:ascii="Cambria" w:hAnsi="Cambria"/>
          <w:sz w:val="22"/>
          <w:szCs w:val="22"/>
        </w:rPr>
        <w:t>Př. 2 - V</w:t>
      </w:r>
      <w:r w:rsidR="0007124C" w:rsidRPr="008D4DDF">
        <w:rPr>
          <w:rFonts w:ascii="Cambria" w:hAnsi="Cambria"/>
          <w:sz w:val="22"/>
          <w:szCs w:val="22"/>
        </w:rPr>
        <w:t>ěcná náplň řešení projektu</w:t>
      </w:r>
    </w:p>
    <w:p w14:paraId="54DFA57E" w14:textId="3E0159BF" w:rsidR="008D4DDF" w:rsidRPr="00A823B7" w:rsidRDefault="008D4DDF" w:rsidP="008D4DDF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A823B7">
        <w:rPr>
          <w:rFonts w:ascii="Cambria" w:eastAsia="Cambria" w:hAnsi="Cambria"/>
          <w:sz w:val="22"/>
        </w:rPr>
        <w:t xml:space="preserve">Číslo projektu: </w:t>
      </w:r>
      <w:r w:rsidR="001E6E33" w:rsidRPr="001E6E33">
        <w:rPr>
          <w:rFonts w:ascii="Cambria" w:eastAsia="Cambria" w:hAnsi="Cambria"/>
          <w:b/>
          <w:sz w:val="22"/>
        </w:rPr>
        <w:t>FX04030030_3259</w:t>
      </w:r>
    </w:p>
    <w:p w14:paraId="3C99737C" w14:textId="33A2B751" w:rsidR="000F60DF" w:rsidRPr="008D66DA" w:rsidRDefault="007C3AB0" w:rsidP="007C3AB0">
      <w:pPr>
        <w:tabs>
          <w:tab w:val="left" w:pos="900"/>
          <w:tab w:val="left" w:pos="1365"/>
          <w:tab w:val="right" w:pos="10206"/>
        </w:tabs>
        <w:ind w:left="900" w:hanging="900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80B9CC5" w14:textId="04639E5A" w:rsidR="000F60DF" w:rsidRPr="008D66DA" w:rsidRDefault="000F60DF" w:rsidP="008D4DDF">
      <w:pPr>
        <w:jc w:val="right"/>
        <w:rPr>
          <w:rFonts w:ascii="Cambria" w:hAnsi="Cambria"/>
          <w:b/>
          <w:bCs/>
        </w:rPr>
      </w:pPr>
    </w:p>
    <w:p w14:paraId="7A27089D" w14:textId="77777777" w:rsidR="00B05F12" w:rsidRDefault="00B05F12" w:rsidP="007C3AB0">
      <w:pPr>
        <w:rPr>
          <w:rFonts w:ascii="Cambria" w:hAnsi="Cambria"/>
        </w:rPr>
      </w:pPr>
    </w:p>
    <w:p w14:paraId="41E2A049" w14:textId="68682265" w:rsidR="00B34935" w:rsidRPr="001E6E33" w:rsidRDefault="00B34935" w:rsidP="007C3AB0"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Název příjemce: </w:t>
      </w:r>
      <w:r w:rsidR="001E6E33" w:rsidRPr="001E6E33">
        <w:rPr>
          <w:rFonts w:ascii="Cambria" w:hAnsi="Cambria"/>
          <w:b/>
          <w:bCs/>
        </w:rPr>
        <w:t>VIRTUAL ZOOM s.r.o.</w:t>
      </w:r>
    </w:p>
    <w:p w14:paraId="3E3DD5F1" w14:textId="3614166A" w:rsidR="007C3AB0" w:rsidRPr="001E6E33" w:rsidRDefault="007C3AB0" w:rsidP="007C3AB0">
      <w:pPr>
        <w:rPr>
          <w:rFonts w:ascii="Cambria" w:hAnsi="Cambria"/>
        </w:rPr>
      </w:pPr>
      <w:r w:rsidRPr="001E6E33">
        <w:rPr>
          <w:rFonts w:ascii="Cambria" w:hAnsi="Cambria"/>
        </w:rPr>
        <w:t>Název projektu (CZ):</w:t>
      </w:r>
      <w:r w:rsidR="00B81001" w:rsidRPr="001E6E33">
        <w:rPr>
          <w:rFonts w:ascii="Cambria" w:hAnsi="Cambria"/>
        </w:rPr>
        <w:t xml:space="preserve"> </w:t>
      </w:r>
      <w:r w:rsidR="001E6E33" w:rsidRPr="001E6E33">
        <w:rPr>
          <w:rFonts w:ascii="Cambria" w:eastAsia="Cambria" w:hAnsi="Cambria"/>
          <w:b/>
        </w:rPr>
        <w:t>„Inovace ZOOM řešení“</w:t>
      </w:r>
    </w:p>
    <w:p w14:paraId="0375558A" w14:textId="7DFC6630" w:rsidR="007C3AB0" w:rsidRDefault="007C3AB0" w:rsidP="007C3AB0">
      <w:pPr>
        <w:rPr>
          <w:rFonts w:ascii="Cambria" w:hAnsi="Cambria"/>
        </w:rPr>
      </w:pPr>
    </w:p>
    <w:p w14:paraId="56E9360C" w14:textId="77777777" w:rsidR="001E6E33" w:rsidRPr="007C3AB0" w:rsidRDefault="001E6E33" w:rsidP="007C3AB0">
      <w:pPr>
        <w:rPr>
          <w:rFonts w:ascii="Cambria" w:hAnsi="Cambria"/>
        </w:rPr>
      </w:pPr>
    </w:p>
    <w:p w14:paraId="49673423" w14:textId="7436A5D8" w:rsidR="007C3AB0" w:rsidRPr="00306641" w:rsidRDefault="0030664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Etapy řešení</w:t>
      </w:r>
    </w:p>
    <w:p w14:paraId="2F79B038" w14:textId="77777777" w:rsidR="007C3AB0" w:rsidRPr="007C3AB0" w:rsidRDefault="007C3AB0">
      <w:pPr>
        <w:rPr>
          <w:rFonts w:ascii="Cambria" w:hAnsi="Cambria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701"/>
      </w:tblGrid>
      <w:tr w:rsidR="00BF679D" w:rsidRPr="008D66DA" w14:paraId="2C71C7DA" w14:textId="77777777" w:rsidTr="00424A4E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9D1A5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Etapa</w:t>
            </w:r>
          </w:p>
          <w:p w14:paraId="1B5C89D9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a</w:t>
            </w:r>
          </w:p>
          <w:p w14:paraId="48211AAE" w14:textId="77777777" w:rsidR="00BF679D" w:rsidRPr="00931859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>podetapy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1E80B" w14:textId="23231C08" w:rsidR="00BF679D" w:rsidRPr="00931859" w:rsidRDefault="00BF679D" w:rsidP="000B0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31859">
              <w:rPr>
                <w:rFonts w:ascii="Cambria" w:hAnsi="Cambria"/>
                <w:b/>
                <w:bCs/>
                <w:sz w:val="18"/>
                <w:szCs w:val="18"/>
              </w:rPr>
              <w:t xml:space="preserve">Název </w:t>
            </w:r>
            <w:r w:rsidR="000B0B42" w:rsidRPr="00931859">
              <w:rPr>
                <w:rFonts w:ascii="Cambria" w:hAnsi="Cambria"/>
                <w:b/>
                <w:bCs/>
                <w:sz w:val="18"/>
                <w:szCs w:val="18"/>
              </w:rPr>
              <w:t>etapy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D7080" w14:textId="56262523" w:rsidR="00BF679D" w:rsidRPr="00931859" w:rsidRDefault="00BF679D" w:rsidP="00955258">
            <w:pPr>
              <w:pStyle w:val="Nadpis1"/>
              <w:spacing w:before="0" w:after="0" w:line="230" w:lineRule="exact"/>
              <w:jc w:val="center"/>
              <w:rPr>
                <w:rFonts w:ascii="Cambria" w:hAnsi="Cambria"/>
                <w:bCs/>
                <w:spacing w:val="-8"/>
                <w:sz w:val="18"/>
                <w:szCs w:val="18"/>
              </w:rPr>
            </w:pPr>
            <w:r w:rsidRPr="00931859">
              <w:rPr>
                <w:rFonts w:ascii="Cambria" w:hAnsi="Cambria"/>
                <w:sz w:val="18"/>
                <w:szCs w:val="18"/>
              </w:rPr>
              <w:t>T</w:t>
            </w:r>
            <w:r w:rsidRPr="00931859">
              <w:rPr>
                <w:rFonts w:ascii="Cambria" w:hAnsi="Cambria"/>
                <w:bCs/>
                <w:sz w:val="18"/>
                <w:szCs w:val="18"/>
              </w:rPr>
              <w:t>ermín ukončení etapy</w:t>
            </w:r>
          </w:p>
        </w:tc>
      </w:tr>
      <w:tr w:rsidR="000F60DF" w:rsidRPr="008D66DA" w14:paraId="170F238D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240CB882" w14:textId="33BA8DA0" w:rsidR="000F60DF" w:rsidRPr="008D66DA" w:rsidRDefault="000F60DF" w:rsidP="00931859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0"/>
              </w:rPr>
            </w:pPr>
            <w:r w:rsidRPr="008D66DA">
              <w:rPr>
                <w:rFonts w:ascii="Cambria" w:hAnsi="Cambria"/>
                <w:sz w:val="20"/>
              </w:rPr>
              <w:t xml:space="preserve">rok </w:t>
            </w:r>
            <w:r w:rsidR="00CF40D0" w:rsidRPr="008D66DA">
              <w:rPr>
                <w:rFonts w:ascii="Cambria" w:hAnsi="Cambria"/>
                <w:sz w:val="20"/>
              </w:rPr>
              <w:t>20</w:t>
            </w:r>
            <w:r w:rsidR="00BD7B4A" w:rsidRPr="008D66DA">
              <w:rPr>
                <w:rFonts w:ascii="Cambria" w:hAnsi="Cambria"/>
                <w:sz w:val="20"/>
              </w:rPr>
              <w:t>2</w:t>
            </w:r>
            <w:r w:rsidR="00D0112C">
              <w:rPr>
                <w:rFonts w:ascii="Cambria" w:hAnsi="Cambria"/>
                <w:sz w:val="20"/>
              </w:rPr>
              <w:t>3</w:t>
            </w:r>
          </w:p>
        </w:tc>
      </w:tr>
      <w:tr w:rsidR="00BF679D" w:rsidRPr="008D66DA" w14:paraId="6353F8A0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3AD3A746" w14:textId="106BA50E" w:rsidR="00BF679D" w:rsidRPr="001E6E33" w:rsidRDefault="00BF679D" w:rsidP="000F60DF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7512" w:type="dxa"/>
            <w:vAlign w:val="center"/>
          </w:tcPr>
          <w:p w14:paraId="64C4F41B" w14:textId="461BB918" w:rsidR="00BF679D" w:rsidRPr="001E6E33" w:rsidRDefault="001E6E33" w:rsidP="000F60DF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1</w:t>
            </w:r>
          </w:p>
        </w:tc>
        <w:tc>
          <w:tcPr>
            <w:tcW w:w="1701" w:type="dxa"/>
            <w:vAlign w:val="center"/>
          </w:tcPr>
          <w:p w14:paraId="07AF18B8" w14:textId="38447737" w:rsidR="00BF679D" w:rsidRPr="001E6E33" w:rsidRDefault="00250A9E">
            <w:pPr>
              <w:pStyle w:val="Nadpis1"/>
              <w:spacing w:before="0" w:after="0"/>
              <w:jc w:val="center"/>
              <w:rPr>
                <w:rFonts w:ascii="Cambria" w:hAnsi="Cambria"/>
                <w:bCs/>
                <w:kern w:val="0"/>
                <w:sz w:val="24"/>
                <w:szCs w:val="24"/>
              </w:rPr>
            </w:pPr>
            <w:r>
              <w:rPr>
                <w:rFonts w:ascii="Cambria" w:hAnsi="Cambria"/>
                <w:bCs/>
                <w:kern w:val="0"/>
                <w:sz w:val="24"/>
                <w:szCs w:val="24"/>
              </w:rPr>
              <w:t>0</w:t>
            </w:r>
            <w:r w:rsidR="00877046">
              <w:rPr>
                <w:rFonts w:ascii="Cambria" w:hAnsi="Cambr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Cambria" w:hAnsi="Cambria"/>
                <w:bCs/>
                <w:kern w:val="0"/>
                <w:sz w:val="24"/>
                <w:szCs w:val="24"/>
              </w:rPr>
              <w:t>/2023</w:t>
            </w:r>
          </w:p>
        </w:tc>
      </w:tr>
      <w:tr w:rsidR="001E6E33" w:rsidRPr="008D66DA" w14:paraId="3042C208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2775EB4B" w14:textId="3DDCF9E8" w:rsidR="001E6E33" w:rsidRPr="001E6E33" w:rsidRDefault="001E6E33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1.1</w:t>
            </w:r>
          </w:p>
        </w:tc>
        <w:tc>
          <w:tcPr>
            <w:tcW w:w="7512" w:type="dxa"/>
            <w:vAlign w:val="center"/>
          </w:tcPr>
          <w:p w14:paraId="71D05590" w14:textId="07D48626" w:rsidR="001E6E33" w:rsidRPr="001E6E33" w:rsidRDefault="001E6E33" w:rsidP="001E6E33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Inovace API 1.0 na API 2.0 - 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prava obecn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ho rozhran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 integrace</w:t>
            </w:r>
          </w:p>
        </w:tc>
        <w:tc>
          <w:tcPr>
            <w:tcW w:w="1701" w:type="dxa"/>
            <w:vAlign w:val="center"/>
          </w:tcPr>
          <w:p w14:paraId="2EB9FD9A" w14:textId="12D3F6E2" w:rsidR="001E6E33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4FF2E3DF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0C1A7285" w14:textId="41CBB12E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1.2</w:t>
            </w:r>
          </w:p>
        </w:tc>
        <w:tc>
          <w:tcPr>
            <w:tcW w:w="7512" w:type="dxa"/>
            <w:vAlign w:val="center"/>
          </w:tcPr>
          <w:p w14:paraId="6DA801F9" w14:textId="4FD61A6C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evod aktu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>ch propojen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na API 2.0</w:t>
            </w:r>
          </w:p>
        </w:tc>
        <w:tc>
          <w:tcPr>
            <w:tcW w:w="1701" w:type="dxa"/>
          </w:tcPr>
          <w:p w14:paraId="54E77EA8" w14:textId="339252F5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60CB9FBB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341CD0FB" w14:textId="03837FF4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1.3</w:t>
            </w:r>
          </w:p>
        </w:tc>
        <w:tc>
          <w:tcPr>
            <w:tcW w:w="7512" w:type="dxa"/>
            <w:vAlign w:val="center"/>
          </w:tcPr>
          <w:p w14:paraId="508A0766" w14:textId="5E582731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Zaveden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objektov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ho programov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7C3D9009" w14:textId="06A248AF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7F6CD135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1CD47256" w14:textId="41BECD82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1.4</w:t>
            </w:r>
          </w:p>
        </w:tc>
        <w:tc>
          <w:tcPr>
            <w:tcW w:w="7512" w:type="dxa"/>
            <w:vAlign w:val="center"/>
          </w:tcPr>
          <w:p w14:paraId="1D3312A1" w14:textId="43CE443B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Implementace MVC struktury do program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aplikac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4B5E659B" w14:textId="7BF36564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3570BC8D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1F43C95B" w14:textId="6CD27C8E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1.5</w:t>
            </w:r>
          </w:p>
        </w:tc>
        <w:tc>
          <w:tcPr>
            <w:tcW w:w="7512" w:type="dxa"/>
            <w:vAlign w:val="center"/>
          </w:tcPr>
          <w:p w14:paraId="06907C5B" w14:textId="4DBBBFAF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d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projekt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verzovacího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syst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é</w:t>
            </w:r>
            <w:r w:rsidRPr="001E6E33">
              <w:rPr>
                <w:rFonts w:ascii="Cambria" w:hAnsi="Cambria"/>
                <w:sz w:val="20"/>
                <w:szCs w:val="20"/>
              </w:rPr>
              <w:t>mu Git a 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padn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konfigurace CI/CD</w:t>
            </w:r>
          </w:p>
        </w:tc>
        <w:tc>
          <w:tcPr>
            <w:tcW w:w="1701" w:type="dxa"/>
          </w:tcPr>
          <w:p w14:paraId="6FFF6FCB" w14:textId="7A4DCCED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0DA89596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2C51F906" w14:textId="1AAB9FE0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1.6</w:t>
            </w:r>
          </w:p>
        </w:tc>
        <w:tc>
          <w:tcPr>
            <w:tcW w:w="7512" w:type="dxa"/>
            <w:vAlign w:val="center"/>
          </w:tcPr>
          <w:p w14:paraId="5FCB1912" w14:textId="6F12B884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Automatizace zalo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 vypln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obsahu e-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shopu</w:t>
            </w:r>
            <w:proofErr w:type="spellEnd"/>
          </w:p>
        </w:tc>
        <w:tc>
          <w:tcPr>
            <w:tcW w:w="1701" w:type="dxa"/>
          </w:tcPr>
          <w:p w14:paraId="0D8DA2BB" w14:textId="5A38C1D7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048842CB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541C4C1F" w14:textId="1C7AFA66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1.7</w:t>
            </w:r>
          </w:p>
        </w:tc>
        <w:tc>
          <w:tcPr>
            <w:tcW w:w="7512" w:type="dxa"/>
            <w:vAlign w:val="center"/>
          </w:tcPr>
          <w:p w14:paraId="5CA11D7F" w14:textId="7C928AED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Real-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time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aktualizace obsahu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digit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vouchery</w:t>
            </w:r>
          </w:p>
        </w:tc>
        <w:tc>
          <w:tcPr>
            <w:tcW w:w="1701" w:type="dxa"/>
          </w:tcPr>
          <w:p w14:paraId="2BF581FB" w14:textId="692B142D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250A9E" w:rsidRPr="008D66DA" w14:paraId="5C50332A" w14:textId="77777777" w:rsidTr="001A7159">
        <w:trPr>
          <w:trHeight w:hRule="exact" w:val="454"/>
        </w:trPr>
        <w:tc>
          <w:tcPr>
            <w:tcW w:w="993" w:type="dxa"/>
            <w:vAlign w:val="center"/>
          </w:tcPr>
          <w:p w14:paraId="4CB0B299" w14:textId="1AAA3F57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1.8</w:t>
            </w:r>
          </w:p>
        </w:tc>
        <w:tc>
          <w:tcPr>
            <w:tcW w:w="7512" w:type="dxa"/>
            <w:vAlign w:val="center"/>
          </w:tcPr>
          <w:p w14:paraId="31C073F9" w14:textId="36742807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ří</w:t>
            </w:r>
            <w:r w:rsidRPr="001E6E33">
              <w:rPr>
                <w:rFonts w:ascii="Cambria" w:hAnsi="Cambria"/>
                <w:sz w:val="20"/>
                <w:szCs w:val="20"/>
              </w:rPr>
              <w:t>prava dokumentace a 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vod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</w:p>
        </w:tc>
        <w:tc>
          <w:tcPr>
            <w:tcW w:w="1701" w:type="dxa"/>
          </w:tcPr>
          <w:p w14:paraId="3F2DD4F9" w14:textId="297AEB07" w:rsidR="00250A9E" w:rsidRPr="001E6E33" w:rsidRDefault="00250A9E" w:rsidP="00250A9E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kern w:val="0"/>
                <w:sz w:val="20"/>
              </w:rPr>
            </w:pPr>
            <w:r w:rsidRPr="00552382">
              <w:rPr>
                <w:rFonts w:ascii="Cambria" w:hAnsi="Cambria"/>
                <w:b w:val="0"/>
                <w:kern w:val="0"/>
                <w:sz w:val="20"/>
              </w:rPr>
              <w:t>0</w:t>
            </w:r>
            <w:r w:rsidR="00877046">
              <w:rPr>
                <w:rFonts w:ascii="Cambria" w:hAnsi="Cambria"/>
                <w:b w:val="0"/>
                <w:kern w:val="0"/>
                <w:sz w:val="20"/>
              </w:rPr>
              <w:t>6</w:t>
            </w:r>
            <w:bookmarkStart w:id="0" w:name="_GoBack"/>
            <w:bookmarkEnd w:id="0"/>
            <w:r w:rsidRPr="00552382">
              <w:rPr>
                <w:rFonts w:ascii="Cambria" w:hAnsi="Cambria"/>
                <w:b w:val="0"/>
                <w:kern w:val="0"/>
                <w:sz w:val="20"/>
              </w:rPr>
              <w:t>/2023</w:t>
            </w:r>
          </w:p>
        </w:tc>
      </w:tr>
      <w:tr w:rsidR="001E6E33" w:rsidRPr="008D66DA" w14:paraId="00630BF7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7EBBA983" w14:textId="77D56427" w:rsidR="001E6E33" w:rsidRPr="001E6E33" w:rsidRDefault="001E6E33" w:rsidP="001E6E33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b w:val="0"/>
                <w:kern w:val="0"/>
                <w:sz w:val="24"/>
                <w:szCs w:val="24"/>
              </w:rPr>
            </w:pPr>
            <w:r w:rsidRPr="001E6E33">
              <w:rPr>
                <w:rFonts w:ascii="Cambria" w:hAnsi="Cambria"/>
                <w:sz w:val="20"/>
              </w:rPr>
              <w:t>rok 2024</w:t>
            </w:r>
          </w:p>
        </w:tc>
      </w:tr>
      <w:tr w:rsidR="001E6E33" w:rsidRPr="008D66DA" w14:paraId="535FD1F4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72CEC27E" w14:textId="70D45AB0" w:rsidR="001E6E33" w:rsidRPr="001E6E33" w:rsidRDefault="001E6E33" w:rsidP="001E6E33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7512" w:type="dxa"/>
            <w:vAlign w:val="center"/>
          </w:tcPr>
          <w:p w14:paraId="01084BB9" w14:textId="34836289" w:rsidR="001E6E33" w:rsidRPr="001E6E33" w:rsidRDefault="001E6E33" w:rsidP="001E6E33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2</w:t>
            </w:r>
          </w:p>
        </w:tc>
        <w:tc>
          <w:tcPr>
            <w:tcW w:w="1701" w:type="dxa"/>
            <w:vAlign w:val="center"/>
          </w:tcPr>
          <w:p w14:paraId="364DA1F1" w14:textId="330C7675" w:rsidR="001E6E33" w:rsidRPr="001E6E33" w:rsidRDefault="00250A9E" w:rsidP="001E6E3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04/2024</w:t>
            </w:r>
          </w:p>
        </w:tc>
      </w:tr>
      <w:tr w:rsidR="001E6E33" w:rsidRPr="008D66DA" w14:paraId="49E8C8AD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6EA5EEE5" w14:textId="0F42355A" w:rsidR="001E6E33" w:rsidRPr="001E6E33" w:rsidRDefault="001E6E33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2.2</w:t>
            </w:r>
          </w:p>
        </w:tc>
        <w:tc>
          <w:tcPr>
            <w:tcW w:w="7512" w:type="dxa"/>
            <w:vAlign w:val="center"/>
          </w:tcPr>
          <w:p w14:paraId="6ECAB94E" w14:textId="720AA59E" w:rsidR="001E6E33" w:rsidRPr="001E6E33" w:rsidRDefault="001E6E33" w:rsidP="001E6E33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Integrace nov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ý</w:t>
            </w:r>
            <w:r w:rsidRPr="001E6E33">
              <w:rPr>
                <w:rFonts w:ascii="Cambria" w:hAnsi="Cambria"/>
                <w:sz w:val="20"/>
                <w:szCs w:val="20"/>
              </w:rPr>
              <w:t>ch propojen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pomoc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API 2.0</w:t>
            </w:r>
          </w:p>
        </w:tc>
        <w:tc>
          <w:tcPr>
            <w:tcW w:w="1701" w:type="dxa"/>
            <w:vAlign w:val="center"/>
          </w:tcPr>
          <w:p w14:paraId="7233D7C0" w14:textId="1741C38C" w:rsidR="001E6E33" w:rsidRPr="001E6E33" w:rsidRDefault="00250A9E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250A9E" w:rsidRPr="008D66DA" w14:paraId="31B2AC16" w14:textId="77777777" w:rsidTr="000F34E9">
        <w:trPr>
          <w:trHeight w:hRule="exact" w:val="454"/>
        </w:trPr>
        <w:tc>
          <w:tcPr>
            <w:tcW w:w="993" w:type="dxa"/>
            <w:vAlign w:val="center"/>
          </w:tcPr>
          <w:p w14:paraId="70A01B87" w14:textId="19F511E3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2.3</w:t>
            </w:r>
          </w:p>
        </w:tc>
        <w:tc>
          <w:tcPr>
            <w:tcW w:w="7512" w:type="dxa"/>
            <w:vAlign w:val="center"/>
          </w:tcPr>
          <w:p w14:paraId="494D09A5" w14:textId="2300D183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Optimalizace GUI pro snaz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ší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ovladatelnost SW</w:t>
            </w:r>
          </w:p>
        </w:tc>
        <w:tc>
          <w:tcPr>
            <w:tcW w:w="1701" w:type="dxa"/>
          </w:tcPr>
          <w:p w14:paraId="2B77E5AB" w14:textId="4B4CA918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5A45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250A9E" w:rsidRPr="008D66DA" w14:paraId="57453F6E" w14:textId="77777777" w:rsidTr="000F34E9">
        <w:trPr>
          <w:trHeight w:hRule="exact" w:val="454"/>
        </w:trPr>
        <w:tc>
          <w:tcPr>
            <w:tcW w:w="993" w:type="dxa"/>
            <w:vAlign w:val="center"/>
          </w:tcPr>
          <w:p w14:paraId="63277A11" w14:textId="2A5440D8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2.4</w:t>
            </w:r>
          </w:p>
        </w:tc>
        <w:tc>
          <w:tcPr>
            <w:tcW w:w="7512" w:type="dxa"/>
            <w:vAlign w:val="center"/>
          </w:tcPr>
          <w:p w14:paraId="7C82CE57" w14:textId="79CA3220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Personalizace email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GUI &amp; Front end</w:t>
            </w:r>
          </w:p>
        </w:tc>
        <w:tc>
          <w:tcPr>
            <w:tcW w:w="1701" w:type="dxa"/>
          </w:tcPr>
          <w:p w14:paraId="4132DC96" w14:textId="32DD3984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5A45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250A9E" w:rsidRPr="008D66DA" w14:paraId="1282FE58" w14:textId="77777777" w:rsidTr="000F34E9">
        <w:trPr>
          <w:trHeight w:hRule="exact" w:val="454"/>
        </w:trPr>
        <w:tc>
          <w:tcPr>
            <w:tcW w:w="993" w:type="dxa"/>
            <w:vAlign w:val="center"/>
          </w:tcPr>
          <w:p w14:paraId="1A55EEAB" w14:textId="7714FDAA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2.5</w:t>
            </w:r>
          </w:p>
        </w:tc>
        <w:tc>
          <w:tcPr>
            <w:tcW w:w="7512" w:type="dxa"/>
            <w:vAlign w:val="center"/>
          </w:tcPr>
          <w:p w14:paraId="6DB1CCE4" w14:textId="1D33EFDB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echod na PHP8</w:t>
            </w:r>
          </w:p>
        </w:tc>
        <w:tc>
          <w:tcPr>
            <w:tcW w:w="1701" w:type="dxa"/>
          </w:tcPr>
          <w:p w14:paraId="590E3E90" w14:textId="14C15D4E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5A45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250A9E" w:rsidRPr="008D66DA" w14:paraId="7ADA1B38" w14:textId="77777777" w:rsidTr="000F34E9">
        <w:trPr>
          <w:trHeight w:hRule="exact" w:val="454"/>
        </w:trPr>
        <w:tc>
          <w:tcPr>
            <w:tcW w:w="993" w:type="dxa"/>
            <w:vAlign w:val="center"/>
          </w:tcPr>
          <w:p w14:paraId="334BBDB9" w14:textId="56D54692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2.6</w:t>
            </w:r>
          </w:p>
        </w:tc>
        <w:tc>
          <w:tcPr>
            <w:tcW w:w="7512" w:type="dxa"/>
            <w:vAlign w:val="center"/>
          </w:tcPr>
          <w:p w14:paraId="7BBA2C62" w14:textId="3EA2478E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Roz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šíř</w:t>
            </w:r>
            <w:r w:rsidRPr="001E6E33">
              <w:rPr>
                <w:rFonts w:ascii="Cambria" w:hAnsi="Cambria"/>
                <w:sz w:val="20"/>
                <w:szCs w:val="20"/>
              </w:rPr>
              <w:t>en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mo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nost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pro distribuovan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ý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obsah</w:t>
            </w:r>
          </w:p>
        </w:tc>
        <w:tc>
          <w:tcPr>
            <w:tcW w:w="1701" w:type="dxa"/>
          </w:tcPr>
          <w:p w14:paraId="3045A510" w14:textId="02F87072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5A45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250A9E" w:rsidRPr="008D66DA" w14:paraId="681CEDFC" w14:textId="77777777" w:rsidTr="000F34E9">
        <w:trPr>
          <w:trHeight w:hRule="exact" w:val="454"/>
        </w:trPr>
        <w:tc>
          <w:tcPr>
            <w:tcW w:w="993" w:type="dxa"/>
            <w:vAlign w:val="center"/>
          </w:tcPr>
          <w:p w14:paraId="5EB89C81" w14:textId="29341AEB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2.7</w:t>
            </w:r>
          </w:p>
        </w:tc>
        <w:tc>
          <w:tcPr>
            <w:tcW w:w="7512" w:type="dxa"/>
            <w:vAlign w:val="center"/>
          </w:tcPr>
          <w:p w14:paraId="6B58E471" w14:textId="1D6117F7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 xml:space="preserve">Rozhraní pro manuální notifikace u digitálních voucherů –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</w:p>
        </w:tc>
        <w:tc>
          <w:tcPr>
            <w:tcW w:w="1701" w:type="dxa"/>
          </w:tcPr>
          <w:p w14:paraId="4C40AC40" w14:textId="2E9EE974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5A45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1E6E33" w:rsidRPr="008D66DA" w14:paraId="4BF55051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1E065FE0" w14:textId="1527FC74" w:rsidR="001E6E33" w:rsidRPr="001E6E33" w:rsidRDefault="001E6E33" w:rsidP="001E6E33">
            <w:pPr>
              <w:jc w:val="center"/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7512" w:type="dxa"/>
            <w:vAlign w:val="center"/>
          </w:tcPr>
          <w:p w14:paraId="7598CCDE" w14:textId="42E9DF47" w:rsidR="001E6E33" w:rsidRPr="001E6E33" w:rsidRDefault="001E6E33" w:rsidP="001E6E33">
            <w:pPr>
              <w:rPr>
                <w:rFonts w:ascii="Cambria" w:hAnsi="Cambria"/>
                <w:b/>
                <w:bCs/>
              </w:rPr>
            </w:pPr>
            <w:r w:rsidRPr="001E6E33">
              <w:rPr>
                <w:rFonts w:ascii="Cambria" w:hAnsi="Cambria"/>
                <w:b/>
                <w:bCs/>
              </w:rPr>
              <w:t>ETAPA 3</w:t>
            </w:r>
          </w:p>
        </w:tc>
        <w:tc>
          <w:tcPr>
            <w:tcW w:w="1701" w:type="dxa"/>
            <w:vAlign w:val="center"/>
          </w:tcPr>
          <w:p w14:paraId="01F85F35" w14:textId="08A7B662" w:rsidR="001E6E33" w:rsidRPr="001E6E33" w:rsidRDefault="00250A9E" w:rsidP="001E6E3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12/2024</w:t>
            </w:r>
          </w:p>
        </w:tc>
      </w:tr>
      <w:tr w:rsidR="001E6E33" w:rsidRPr="008D66DA" w14:paraId="7AD18F6A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1D170C4B" w14:textId="3B892F74" w:rsidR="001E6E33" w:rsidRPr="001E6E33" w:rsidRDefault="001E6E33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7512" w:type="dxa"/>
            <w:vAlign w:val="center"/>
          </w:tcPr>
          <w:p w14:paraId="183F5D0F" w14:textId="6915C37B" w:rsidR="001E6E33" w:rsidRPr="001E6E33" w:rsidRDefault="001E6E33" w:rsidP="001E6E33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Personalizace email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ů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  <w:r w:rsidRPr="001E6E33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</w:p>
        </w:tc>
        <w:tc>
          <w:tcPr>
            <w:tcW w:w="1701" w:type="dxa"/>
            <w:vAlign w:val="center"/>
          </w:tcPr>
          <w:p w14:paraId="51E1CAAF" w14:textId="48C70A83" w:rsidR="001E6E33" w:rsidRPr="001E6E33" w:rsidRDefault="00250A9E" w:rsidP="001E6E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250A9E" w:rsidRPr="008D66DA" w14:paraId="6C4F1CE6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5477C72C" w14:textId="00510433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3.2</w:t>
            </w:r>
          </w:p>
        </w:tc>
        <w:tc>
          <w:tcPr>
            <w:tcW w:w="7512" w:type="dxa"/>
            <w:vAlign w:val="center"/>
          </w:tcPr>
          <w:p w14:paraId="1220D1F5" w14:textId="16FCD80F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Integrace extern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>ch slu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ž</w:t>
            </w:r>
            <w:r w:rsidRPr="001E6E33">
              <w:rPr>
                <w:rFonts w:ascii="Cambria" w:hAnsi="Cambria"/>
                <w:sz w:val="20"/>
                <w:szCs w:val="20"/>
              </w:rPr>
              <w:t>eb (srovn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va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č</w:t>
            </w:r>
            <w:r w:rsidRPr="001E6E33">
              <w:rPr>
                <w:rFonts w:ascii="Cambria" w:hAnsi="Cambria"/>
                <w:sz w:val="20"/>
                <w:szCs w:val="20"/>
              </w:rPr>
              <w:t>e cen, agrega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č</w:t>
            </w:r>
            <w:r w:rsidRPr="001E6E33">
              <w:rPr>
                <w:rFonts w:ascii="Cambria" w:hAnsi="Cambria"/>
                <w:sz w:val="20"/>
                <w:szCs w:val="20"/>
              </w:rPr>
              <w:t>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port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>ly)</w:t>
            </w:r>
          </w:p>
        </w:tc>
        <w:tc>
          <w:tcPr>
            <w:tcW w:w="1701" w:type="dxa"/>
          </w:tcPr>
          <w:p w14:paraId="102357DC" w14:textId="4679759D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250A9E" w:rsidRPr="008D66DA" w14:paraId="5A4C6150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41420930" w14:textId="4A68EA41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3.3</w:t>
            </w:r>
          </w:p>
        </w:tc>
        <w:tc>
          <w:tcPr>
            <w:tcW w:w="7512" w:type="dxa"/>
            <w:vAlign w:val="center"/>
          </w:tcPr>
          <w:p w14:paraId="1D675F90" w14:textId="1D8A0662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Intern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automatizace fakturac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í</w:t>
            </w:r>
          </w:p>
        </w:tc>
        <w:tc>
          <w:tcPr>
            <w:tcW w:w="1701" w:type="dxa"/>
          </w:tcPr>
          <w:p w14:paraId="21C9EB16" w14:textId="29438179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250A9E" w:rsidRPr="008D66DA" w14:paraId="620A11D7" w14:textId="77777777" w:rsidTr="00DC0AB1">
        <w:trPr>
          <w:trHeight w:hRule="exact" w:val="454"/>
        </w:trPr>
        <w:tc>
          <w:tcPr>
            <w:tcW w:w="993" w:type="dxa"/>
            <w:vAlign w:val="center"/>
          </w:tcPr>
          <w:p w14:paraId="2B412094" w14:textId="70A248EA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3.4</w:t>
            </w:r>
          </w:p>
        </w:tc>
        <w:tc>
          <w:tcPr>
            <w:tcW w:w="7512" w:type="dxa"/>
            <w:vAlign w:val="center"/>
          </w:tcPr>
          <w:p w14:paraId="7C8B944F" w14:textId="36E44B56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Inovace plateb</w:t>
            </w:r>
          </w:p>
        </w:tc>
        <w:tc>
          <w:tcPr>
            <w:tcW w:w="1701" w:type="dxa"/>
          </w:tcPr>
          <w:p w14:paraId="11C58849" w14:textId="052632C0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635B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250A9E" w:rsidRPr="008D66DA" w14:paraId="23C0CCA2" w14:textId="77777777" w:rsidTr="005F4470">
        <w:trPr>
          <w:trHeight w:hRule="exact" w:val="454"/>
        </w:trPr>
        <w:tc>
          <w:tcPr>
            <w:tcW w:w="993" w:type="dxa"/>
            <w:vAlign w:val="center"/>
          </w:tcPr>
          <w:p w14:paraId="3FBC451A" w14:textId="3769CCCC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lastRenderedPageBreak/>
              <w:t>3.5</w:t>
            </w:r>
          </w:p>
        </w:tc>
        <w:tc>
          <w:tcPr>
            <w:tcW w:w="7512" w:type="dxa"/>
            <w:vAlign w:val="center"/>
          </w:tcPr>
          <w:p w14:paraId="34B3D4C8" w14:textId="7DF5BDE2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Um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ě</w:t>
            </w:r>
            <w:r w:rsidRPr="001E6E33">
              <w:rPr>
                <w:rFonts w:ascii="Cambria" w:hAnsi="Cambria"/>
                <w:sz w:val="20"/>
                <w:szCs w:val="20"/>
              </w:rPr>
              <w:t>l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á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inteligence 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–</w:t>
            </w:r>
            <w:r w:rsidRPr="001E6E3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E6E33">
              <w:rPr>
                <w:rFonts w:ascii="Cambria" w:hAnsi="Cambria"/>
                <w:sz w:val="20"/>
                <w:szCs w:val="20"/>
              </w:rPr>
              <w:t>chatbot</w:t>
            </w:r>
            <w:proofErr w:type="spellEnd"/>
          </w:p>
        </w:tc>
        <w:tc>
          <w:tcPr>
            <w:tcW w:w="1701" w:type="dxa"/>
          </w:tcPr>
          <w:p w14:paraId="71F6CA6E" w14:textId="5FCA7FB8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35E3E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  <w:tr w:rsidR="00250A9E" w:rsidRPr="008D66DA" w14:paraId="7B120CFF" w14:textId="77777777" w:rsidTr="005F4470">
        <w:trPr>
          <w:trHeight w:hRule="exact" w:val="454"/>
        </w:trPr>
        <w:tc>
          <w:tcPr>
            <w:tcW w:w="993" w:type="dxa"/>
            <w:vAlign w:val="center"/>
          </w:tcPr>
          <w:p w14:paraId="28B408D9" w14:textId="0E5314D5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3.6</w:t>
            </w:r>
          </w:p>
        </w:tc>
        <w:tc>
          <w:tcPr>
            <w:tcW w:w="7512" w:type="dxa"/>
            <w:vAlign w:val="center"/>
          </w:tcPr>
          <w:p w14:paraId="1DC42927" w14:textId="795AA2D5" w:rsidR="00250A9E" w:rsidRPr="001E6E33" w:rsidRDefault="00250A9E" w:rsidP="00250A9E">
            <w:pPr>
              <w:rPr>
                <w:rFonts w:ascii="Cambria" w:hAnsi="Cambria"/>
                <w:sz w:val="20"/>
                <w:szCs w:val="20"/>
              </w:rPr>
            </w:pPr>
            <w:r w:rsidRPr="001E6E33">
              <w:rPr>
                <w:rFonts w:ascii="Cambria" w:hAnsi="Cambria"/>
                <w:sz w:val="20"/>
                <w:szCs w:val="20"/>
              </w:rPr>
              <w:t>P</w:t>
            </w:r>
            <w:r w:rsidRPr="001E6E33">
              <w:rPr>
                <w:rFonts w:ascii="Cambria" w:hAnsi="Cambria" w:hint="eastAsia"/>
                <w:sz w:val="20"/>
                <w:szCs w:val="20"/>
              </w:rPr>
              <w:t>ř</w:t>
            </w:r>
            <w:r w:rsidRPr="001E6E33">
              <w:rPr>
                <w:rFonts w:ascii="Cambria" w:hAnsi="Cambria"/>
                <w:sz w:val="20"/>
                <w:szCs w:val="20"/>
              </w:rPr>
              <w:t>eklady software</w:t>
            </w:r>
          </w:p>
        </w:tc>
        <w:tc>
          <w:tcPr>
            <w:tcW w:w="1701" w:type="dxa"/>
          </w:tcPr>
          <w:p w14:paraId="096B791D" w14:textId="742849FF" w:rsidR="00250A9E" w:rsidRPr="001E6E33" w:rsidRDefault="00250A9E" w:rsidP="00250A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35E3E">
              <w:rPr>
                <w:rFonts w:ascii="Cambria" w:hAnsi="Cambria"/>
                <w:sz w:val="20"/>
                <w:szCs w:val="20"/>
              </w:rPr>
              <w:t>12/2024</w:t>
            </w:r>
          </w:p>
        </w:tc>
      </w:tr>
    </w:tbl>
    <w:p w14:paraId="15FD6E19" w14:textId="270BD870" w:rsidR="0076616C" w:rsidRPr="008D66DA" w:rsidRDefault="0076616C" w:rsidP="00F61B10">
      <w:pPr>
        <w:tabs>
          <w:tab w:val="left" w:pos="1325"/>
        </w:tabs>
        <w:rPr>
          <w:rFonts w:ascii="Cambria" w:hAnsi="Cambria"/>
          <w:b/>
          <w:bCs/>
        </w:rPr>
      </w:pPr>
    </w:p>
    <w:sectPr w:rsidR="0076616C" w:rsidRPr="008D66DA" w:rsidSect="008D4DDF">
      <w:footerReference w:type="even" r:id="rId8"/>
      <w:footerReference w:type="default" r:id="rId9"/>
      <w:pgSz w:w="11906" w:h="16838"/>
      <w:pgMar w:top="709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C00ED" w14:textId="77777777" w:rsidR="0077258C" w:rsidRDefault="0077258C">
      <w:r>
        <w:separator/>
      </w:r>
    </w:p>
    <w:p w14:paraId="7AFC705E" w14:textId="77777777" w:rsidR="0077258C" w:rsidRDefault="0077258C"/>
  </w:endnote>
  <w:endnote w:type="continuationSeparator" w:id="0">
    <w:p w14:paraId="750E3F69" w14:textId="77777777" w:rsidR="0077258C" w:rsidRDefault="0077258C">
      <w:r>
        <w:continuationSeparator/>
      </w:r>
    </w:p>
    <w:p w14:paraId="3EA3A32B" w14:textId="77777777" w:rsidR="0077258C" w:rsidRDefault="00772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364EAF32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15E44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2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15E44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2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70A60" w14:textId="77777777" w:rsidR="0077258C" w:rsidRDefault="0077258C">
      <w:r>
        <w:separator/>
      </w:r>
    </w:p>
    <w:p w14:paraId="4345BBDF" w14:textId="77777777" w:rsidR="0077258C" w:rsidRDefault="0077258C"/>
  </w:footnote>
  <w:footnote w:type="continuationSeparator" w:id="0">
    <w:p w14:paraId="2CC02E67" w14:textId="77777777" w:rsidR="0077258C" w:rsidRDefault="0077258C">
      <w:r>
        <w:continuationSeparator/>
      </w:r>
    </w:p>
    <w:p w14:paraId="63C0DEE3" w14:textId="77777777" w:rsidR="0077258C" w:rsidRDefault="00772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0DF"/>
    <w:rsid w:val="00066081"/>
    <w:rsid w:val="0007124C"/>
    <w:rsid w:val="000B0B42"/>
    <w:rsid w:val="000C48D4"/>
    <w:rsid w:val="000C5763"/>
    <w:rsid w:val="000E01DB"/>
    <w:rsid w:val="000F60DF"/>
    <w:rsid w:val="00106F40"/>
    <w:rsid w:val="00124622"/>
    <w:rsid w:val="00130E2F"/>
    <w:rsid w:val="0015470C"/>
    <w:rsid w:val="00164471"/>
    <w:rsid w:val="00196D6D"/>
    <w:rsid w:val="001E6E33"/>
    <w:rsid w:val="002018FA"/>
    <w:rsid w:val="002220A6"/>
    <w:rsid w:val="00241DD8"/>
    <w:rsid w:val="002478CB"/>
    <w:rsid w:val="00250A9E"/>
    <w:rsid w:val="002A437E"/>
    <w:rsid w:val="002B3A5A"/>
    <w:rsid w:val="00306641"/>
    <w:rsid w:val="00314DF3"/>
    <w:rsid w:val="00343F65"/>
    <w:rsid w:val="003532A5"/>
    <w:rsid w:val="00375381"/>
    <w:rsid w:val="0039070B"/>
    <w:rsid w:val="003B5928"/>
    <w:rsid w:val="003D0AD1"/>
    <w:rsid w:val="004138B3"/>
    <w:rsid w:val="00424A4E"/>
    <w:rsid w:val="00486387"/>
    <w:rsid w:val="00571D58"/>
    <w:rsid w:val="005D7446"/>
    <w:rsid w:val="006036D1"/>
    <w:rsid w:val="0062187D"/>
    <w:rsid w:val="00637A4D"/>
    <w:rsid w:val="00641E1E"/>
    <w:rsid w:val="00647948"/>
    <w:rsid w:val="0066373E"/>
    <w:rsid w:val="006A4178"/>
    <w:rsid w:val="0076616C"/>
    <w:rsid w:val="00767E04"/>
    <w:rsid w:val="0077258C"/>
    <w:rsid w:val="007862F9"/>
    <w:rsid w:val="007A37CB"/>
    <w:rsid w:val="007B33B3"/>
    <w:rsid w:val="007C0BD6"/>
    <w:rsid w:val="007C3AB0"/>
    <w:rsid w:val="007E2C2E"/>
    <w:rsid w:val="00815285"/>
    <w:rsid w:val="0083267F"/>
    <w:rsid w:val="008376EC"/>
    <w:rsid w:val="00837C59"/>
    <w:rsid w:val="00840080"/>
    <w:rsid w:val="00851121"/>
    <w:rsid w:val="008531FC"/>
    <w:rsid w:val="00877046"/>
    <w:rsid w:val="008A7E5E"/>
    <w:rsid w:val="008D4DDF"/>
    <w:rsid w:val="008D66DA"/>
    <w:rsid w:val="008E0F9C"/>
    <w:rsid w:val="008F2BB6"/>
    <w:rsid w:val="00931859"/>
    <w:rsid w:val="00955258"/>
    <w:rsid w:val="009807A5"/>
    <w:rsid w:val="009B0165"/>
    <w:rsid w:val="00A138FB"/>
    <w:rsid w:val="00A217E6"/>
    <w:rsid w:val="00A27662"/>
    <w:rsid w:val="00A338CF"/>
    <w:rsid w:val="00A42876"/>
    <w:rsid w:val="00AE0895"/>
    <w:rsid w:val="00AE16A3"/>
    <w:rsid w:val="00B04925"/>
    <w:rsid w:val="00B05F12"/>
    <w:rsid w:val="00B34935"/>
    <w:rsid w:val="00B81001"/>
    <w:rsid w:val="00BB4FBA"/>
    <w:rsid w:val="00BB799D"/>
    <w:rsid w:val="00BC06DB"/>
    <w:rsid w:val="00BD7B4A"/>
    <w:rsid w:val="00BF5B76"/>
    <w:rsid w:val="00BF679D"/>
    <w:rsid w:val="00C2675B"/>
    <w:rsid w:val="00C40A91"/>
    <w:rsid w:val="00C6298F"/>
    <w:rsid w:val="00C65A41"/>
    <w:rsid w:val="00C6795C"/>
    <w:rsid w:val="00C80B68"/>
    <w:rsid w:val="00C86FEE"/>
    <w:rsid w:val="00CC3275"/>
    <w:rsid w:val="00CC77DC"/>
    <w:rsid w:val="00CD158B"/>
    <w:rsid w:val="00CF40D0"/>
    <w:rsid w:val="00D0112C"/>
    <w:rsid w:val="00D03BBE"/>
    <w:rsid w:val="00D15E44"/>
    <w:rsid w:val="00D3366B"/>
    <w:rsid w:val="00D572C7"/>
    <w:rsid w:val="00D92F5D"/>
    <w:rsid w:val="00DD70CE"/>
    <w:rsid w:val="00DE64C7"/>
    <w:rsid w:val="00E05154"/>
    <w:rsid w:val="00E068DB"/>
    <w:rsid w:val="00E24765"/>
    <w:rsid w:val="00E43BED"/>
    <w:rsid w:val="00E45C24"/>
    <w:rsid w:val="00E51CC0"/>
    <w:rsid w:val="00E63C1F"/>
    <w:rsid w:val="00EB0DA0"/>
    <w:rsid w:val="00ED30C3"/>
    <w:rsid w:val="00EF4504"/>
    <w:rsid w:val="00F070A9"/>
    <w:rsid w:val="00F61B10"/>
    <w:rsid w:val="00F80B21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2DDAB"/>
  <w15:docId w15:val="{BB9C3506-2AA3-4D11-A388-91E916F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960C352F.dotm</Template>
  <TotalTime>0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Jan Mokrý</dc:creator>
  <cp:lastModifiedBy>Krůtová Kristýna</cp:lastModifiedBy>
  <cp:revision>2</cp:revision>
  <cp:lastPrinted>2023-03-14T14:55:00Z</cp:lastPrinted>
  <dcterms:created xsi:type="dcterms:W3CDTF">2023-08-09T10:57:00Z</dcterms:created>
  <dcterms:modified xsi:type="dcterms:W3CDTF">2023-08-09T10:57:00Z</dcterms:modified>
</cp:coreProperties>
</file>