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409" w:rsidRDefault="006F5A42" w:rsidP="00144027">
      <w:pPr>
        <w:pStyle w:val="odrkyChar"/>
        <w:spacing w:before="0" w:after="0"/>
        <w:outlineLvl w:val="0"/>
        <w:rPr>
          <w:b/>
        </w:rPr>
      </w:pPr>
      <w:r w:rsidRPr="00144027">
        <w:rPr>
          <w:b/>
          <w:bCs/>
        </w:rPr>
        <w:t xml:space="preserve">Příloha č. </w:t>
      </w:r>
      <w:r>
        <w:rPr>
          <w:b/>
          <w:bCs/>
        </w:rPr>
        <w:t xml:space="preserve">4a)zadávací dokumentace </w:t>
      </w:r>
      <w:r w:rsidRPr="00144027">
        <w:rPr>
          <w:b/>
          <w:bCs/>
        </w:rPr>
        <w:t>– Návrh smlouvy (o</w:t>
      </w:r>
      <w:r w:rsidRPr="00144027">
        <w:rPr>
          <w:b/>
        </w:rPr>
        <w:t>bchodní podmínky zadavatele)</w:t>
      </w:r>
    </w:p>
    <w:p w:rsidR="006F5A42" w:rsidRPr="00144027" w:rsidRDefault="006F5A42" w:rsidP="00144027">
      <w:pPr>
        <w:pStyle w:val="odrkyChar"/>
        <w:spacing w:before="0" w:after="0"/>
        <w:outlineLvl w:val="0"/>
        <w:rPr>
          <w:highlight w:val="lightGray"/>
        </w:rPr>
      </w:pPr>
    </w:p>
    <w:p w:rsidR="00144027" w:rsidRPr="00144027" w:rsidRDefault="00144027" w:rsidP="00144027">
      <w:pPr>
        <w:pStyle w:val="Podtitul"/>
        <w:tabs>
          <w:tab w:val="right" w:pos="9638"/>
        </w:tabs>
        <w:jc w:val="both"/>
        <w:rPr>
          <w:rFonts w:ascii="Arial" w:hAnsi="Arial" w:cs="Arial"/>
          <w:b w:val="0"/>
          <w:sz w:val="22"/>
          <w:szCs w:val="22"/>
        </w:rPr>
      </w:pPr>
    </w:p>
    <w:p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rsidR="00144027" w:rsidRDefault="00144027" w:rsidP="00144027">
      <w:pPr>
        <w:pStyle w:val="Podtitul"/>
        <w:tabs>
          <w:tab w:val="right" w:pos="9638"/>
        </w:tabs>
        <w:jc w:val="both"/>
        <w:rPr>
          <w:rFonts w:ascii="Arial" w:hAnsi="Arial" w:cs="Arial"/>
          <w:sz w:val="22"/>
          <w:szCs w:val="22"/>
        </w:rPr>
      </w:pPr>
    </w:p>
    <w:p w:rsidR="00144027" w:rsidRDefault="00144027" w:rsidP="00144027">
      <w:pPr>
        <w:pStyle w:val="Podtitul"/>
        <w:tabs>
          <w:tab w:val="right" w:pos="9638"/>
        </w:tabs>
        <w:jc w:val="both"/>
        <w:rPr>
          <w:rFonts w:ascii="Arial" w:hAnsi="Arial" w:cs="Arial"/>
          <w:sz w:val="22"/>
          <w:szCs w:val="22"/>
        </w:rPr>
      </w:pPr>
    </w:p>
    <w:p w:rsidR="001C62C0" w:rsidRDefault="00144027" w:rsidP="001C62C0">
      <w:pPr>
        <w:pStyle w:val="Zhlav"/>
        <w:tabs>
          <w:tab w:val="left" w:pos="2835"/>
        </w:tabs>
        <w:ind w:left="2835" w:hanging="2835"/>
        <w:rPr>
          <w:rFonts w:ascii="Arial" w:hAnsi="Arial" w:cs="Arial"/>
          <w:sz w:val="22"/>
          <w:szCs w:val="22"/>
        </w:rPr>
      </w:pPr>
      <w:r>
        <w:rPr>
          <w:rFonts w:ascii="Arial" w:hAnsi="Arial" w:cs="Arial"/>
          <w:b/>
          <w:bCs/>
          <w:sz w:val="22"/>
          <w:szCs w:val="22"/>
          <w:lang w:eastAsia="en-US"/>
        </w:rPr>
        <w:t>Kupující:</w:t>
      </w:r>
      <w:bookmarkStart w:id="0" w:name="_Hlk134359823"/>
      <w:r w:rsidR="003C2E61" w:rsidRPr="003C2E61">
        <w:rPr>
          <w:rFonts w:ascii="Arial" w:hAnsi="Arial" w:cs="Arial"/>
          <w:b/>
          <w:sz w:val="22"/>
          <w:szCs w:val="22"/>
        </w:rPr>
        <w:t>Základní škola a mateřská škola Prostějov, Palackého tř. 14</w:t>
      </w:r>
      <w:bookmarkEnd w:id="0"/>
    </w:p>
    <w:p w:rsidR="00634F59" w:rsidRPr="00634F59" w:rsidRDefault="00CC38A2" w:rsidP="001C62C0">
      <w:pPr>
        <w:pStyle w:val="Zhlav"/>
        <w:tabs>
          <w:tab w:val="left" w:pos="2835"/>
        </w:tabs>
        <w:ind w:left="2835" w:hanging="2835"/>
        <w:rPr>
          <w:rFonts w:ascii="Arial" w:hAnsi="Arial" w:cs="Arial"/>
          <w:sz w:val="22"/>
          <w:szCs w:val="22"/>
        </w:rPr>
      </w:pPr>
      <w:r>
        <w:rPr>
          <w:rFonts w:ascii="Arial" w:hAnsi="Arial" w:cs="Arial"/>
          <w:sz w:val="22"/>
          <w:szCs w:val="22"/>
        </w:rPr>
        <w:t>Sídlo:</w:t>
      </w:r>
      <w:r>
        <w:rPr>
          <w:rFonts w:ascii="Arial" w:hAnsi="Arial" w:cs="Arial"/>
          <w:sz w:val="22"/>
          <w:szCs w:val="22"/>
        </w:rPr>
        <w:tab/>
      </w:r>
      <w:bookmarkStart w:id="1" w:name="_Hlk134359831"/>
      <w:r w:rsidR="003C2E61" w:rsidRPr="002F283B">
        <w:rPr>
          <w:rFonts w:ascii="Arial" w:hAnsi="Arial" w:cs="Arial"/>
          <w:sz w:val="22"/>
          <w:szCs w:val="22"/>
        </w:rPr>
        <w:t>Prostějov, Palackého 152/14, PSČ 79601</w:t>
      </w:r>
      <w:bookmarkEnd w:id="1"/>
    </w:p>
    <w:p w:rsidR="00634F59" w:rsidRPr="00634F59" w:rsidRDefault="00634F59" w:rsidP="00634F59">
      <w:pPr>
        <w:tabs>
          <w:tab w:val="left" w:pos="2340"/>
        </w:tabs>
        <w:rPr>
          <w:rFonts w:ascii="Arial" w:hAnsi="Arial" w:cs="Arial"/>
          <w:sz w:val="22"/>
          <w:szCs w:val="22"/>
        </w:rPr>
      </w:pPr>
      <w:r w:rsidRPr="00634F59">
        <w:rPr>
          <w:rFonts w:ascii="Arial" w:hAnsi="Arial" w:cs="Arial"/>
          <w:sz w:val="22"/>
          <w:szCs w:val="22"/>
        </w:rPr>
        <w:t>IČO:</w:t>
      </w:r>
      <w:r w:rsidRPr="00634F59">
        <w:rPr>
          <w:rFonts w:ascii="Arial" w:hAnsi="Arial" w:cs="Arial"/>
          <w:sz w:val="22"/>
          <w:szCs w:val="22"/>
        </w:rPr>
        <w:tab/>
      </w:r>
      <w:r w:rsidRPr="00634F59">
        <w:rPr>
          <w:rFonts w:ascii="Arial" w:hAnsi="Arial" w:cs="Arial"/>
          <w:sz w:val="22"/>
          <w:szCs w:val="22"/>
        </w:rPr>
        <w:tab/>
      </w:r>
      <w:bookmarkStart w:id="2" w:name="_Hlk134359847"/>
      <w:r w:rsidR="003C2E61" w:rsidRPr="002F283B">
        <w:rPr>
          <w:rFonts w:ascii="Arial" w:hAnsi="Arial" w:cs="Arial"/>
          <w:sz w:val="22"/>
          <w:szCs w:val="22"/>
        </w:rPr>
        <w:t>47922486</w:t>
      </w:r>
      <w:bookmarkEnd w:id="2"/>
    </w:p>
    <w:p w:rsidR="00634F59" w:rsidRPr="00474A9E" w:rsidRDefault="00634F59" w:rsidP="00634F59">
      <w:pPr>
        <w:tabs>
          <w:tab w:val="left" w:pos="2340"/>
        </w:tabs>
        <w:rPr>
          <w:rFonts w:ascii="Arial" w:hAnsi="Arial" w:cs="Arial"/>
          <w:sz w:val="22"/>
          <w:szCs w:val="22"/>
        </w:rPr>
      </w:pPr>
      <w:r w:rsidRPr="00634F59">
        <w:rPr>
          <w:rFonts w:ascii="Arial" w:hAnsi="Arial" w:cs="Arial"/>
          <w:sz w:val="22"/>
          <w:szCs w:val="22"/>
        </w:rPr>
        <w:t>Bankovní ústav</w:t>
      </w:r>
      <w:r w:rsidRPr="00474A9E">
        <w:rPr>
          <w:rFonts w:ascii="Arial" w:hAnsi="Arial" w:cs="Arial"/>
          <w:sz w:val="22"/>
          <w:szCs w:val="22"/>
        </w:rPr>
        <w:t>:</w:t>
      </w:r>
      <w:r w:rsidRPr="00474A9E">
        <w:rPr>
          <w:rFonts w:ascii="Arial" w:hAnsi="Arial" w:cs="Arial"/>
          <w:sz w:val="22"/>
          <w:szCs w:val="22"/>
        </w:rPr>
        <w:tab/>
      </w:r>
      <w:r w:rsidRPr="00474A9E">
        <w:rPr>
          <w:rFonts w:ascii="Arial" w:hAnsi="Arial" w:cs="Arial"/>
          <w:sz w:val="22"/>
          <w:szCs w:val="22"/>
        </w:rPr>
        <w:tab/>
      </w:r>
      <w:r w:rsidR="003C2E61" w:rsidRPr="002F283B">
        <w:rPr>
          <w:rFonts w:ascii="Arial" w:hAnsi="Arial" w:cs="Arial"/>
          <w:sz w:val="22"/>
          <w:szCs w:val="22"/>
        </w:rPr>
        <w:t>Československá obchodní banka, a. s.</w:t>
      </w:r>
    </w:p>
    <w:p w:rsidR="00634F59" w:rsidRPr="00474A9E" w:rsidRDefault="00634F59" w:rsidP="00634F59">
      <w:pPr>
        <w:tabs>
          <w:tab w:val="left" w:pos="2340"/>
        </w:tabs>
        <w:rPr>
          <w:rFonts w:ascii="Arial" w:hAnsi="Arial" w:cs="Arial"/>
          <w:sz w:val="22"/>
          <w:szCs w:val="22"/>
        </w:rPr>
      </w:pPr>
      <w:r w:rsidRPr="00474A9E">
        <w:rPr>
          <w:rFonts w:ascii="Arial" w:hAnsi="Arial" w:cs="Arial"/>
          <w:sz w:val="22"/>
          <w:szCs w:val="22"/>
        </w:rPr>
        <w:t>Číslo účtu:</w:t>
      </w:r>
      <w:r w:rsidRPr="00474A9E">
        <w:rPr>
          <w:rFonts w:ascii="Arial" w:hAnsi="Arial" w:cs="Arial"/>
          <w:sz w:val="22"/>
          <w:szCs w:val="22"/>
        </w:rPr>
        <w:tab/>
      </w:r>
      <w:r w:rsidRPr="00474A9E">
        <w:rPr>
          <w:rFonts w:ascii="Arial" w:hAnsi="Arial" w:cs="Arial"/>
          <w:sz w:val="22"/>
          <w:szCs w:val="22"/>
        </w:rPr>
        <w:tab/>
      </w:r>
      <w:r w:rsidR="003C2E61" w:rsidRPr="002F283B">
        <w:rPr>
          <w:rFonts w:ascii="Arial" w:hAnsi="Arial" w:cs="Arial"/>
          <w:sz w:val="22"/>
          <w:szCs w:val="22"/>
        </w:rPr>
        <w:t>213654358/0300</w:t>
      </w:r>
    </w:p>
    <w:p w:rsidR="00634F59" w:rsidRPr="00CC38A2" w:rsidRDefault="00634F59" w:rsidP="00CC38A2">
      <w:pPr>
        <w:pStyle w:val="Bezmezer"/>
        <w:rPr>
          <w:rFonts w:ascii="Arial" w:hAnsi="Arial" w:cs="Arial"/>
        </w:rPr>
      </w:pPr>
      <w:r w:rsidRPr="00CC38A2">
        <w:rPr>
          <w:rFonts w:ascii="Arial" w:hAnsi="Arial" w:cs="Arial"/>
        </w:rPr>
        <w:t>Osoba oprávněná jednat ve věcech</w:t>
      </w:r>
      <w:r w:rsidRPr="00CC38A2">
        <w:rPr>
          <w:rFonts w:ascii="Arial" w:hAnsi="Arial" w:cs="Arial"/>
        </w:rPr>
        <w:tab/>
      </w:r>
    </w:p>
    <w:p w:rsidR="00634F59" w:rsidRPr="00CC38A2" w:rsidRDefault="00634F59" w:rsidP="00CC38A2">
      <w:pPr>
        <w:pStyle w:val="Bezmezer"/>
        <w:rPr>
          <w:rFonts w:ascii="Arial" w:hAnsi="Arial" w:cs="Arial"/>
        </w:rPr>
      </w:pPr>
      <w:r w:rsidRPr="00CC38A2">
        <w:rPr>
          <w:rFonts w:ascii="Arial" w:hAnsi="Arial" w:cs="Arial"/>
        </w:rPr>
        <w:t>smluvních:</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00CC38A2">
        <w:rPr>
          <w:rFonts w:ascii="Arial" w:hAnsi="Arial" w:cs="Arial"/>
        </w:rPr>
        <w:tab/>
      </w:r>
      <w:bookmarkStart w:id="3" w:name="_Hlk134361086"/>
      <w:bookmarkStart w:id="4" w:name="_Hlk130471820"/>
      <w:r w:rsidR="003C2E61" w:rsidRPr="002F283B">
        <w:rPr>
          <w:rFonts w:ascii="Arial" w:hAnsi="Arial" w:cs="Arial"/>
        </w:rPr>
        <w:t>Mgr. Jana Prokopová</w:t>
      </w:r>
      <w:bookmarkEnd w:id="3"/>
      <w:r w:rsidR="003C2E61" w:rsidRPr="002F283B">
        <w:rPr>
          <w:rFonts w:ascii="Arial" w:hAnsi="Arial" w:cs="Arial"/>
        </w:rPr>
        <w:t>, ředitelka školy</w:t>
      </w:r>
      <w:bookmarkEnd w:id="4"/>
    </w:p>
    <w:p w:rsidR="00E079D1" w:rsidRPr="00CC38A2" w:rsidRDefault="00634F59" w:rsidP="00CC38A2">
      <w:pPr>
        <w:pStyle w:val="Bezmezer"/>
        <w:rPr>
          <w:rFonts w:ascii="Arial" w:hAnsi="Arial" w:cs="Arial"/>
        </w:rPr>
      </w:pPr>
      <w:r w:rsidRPr="00CC38A2">
        <w:rPr>
          <w:rFonts w:ascii="Arial" w:hAnsi="Arial" w:cs="Arial"/>
        </w:rPr>
        <w:t>Kontaktní osoba ve věcech technických:</w:t>
      </w:r>
      <w:r w:rsidRPr="00CC38A2">
        <w:rPr>
          <w:rFonts w:ascii="Arial" w:hAnsi="Arial" w:cs="Arial"/>
        </w:rPr>
        <w:tab/>
      </w:r>
      <w:r w:rsidR="003C2E61" w:rsidRPr="002F283B">
        <w:rPr>
          <w:rFonts w:ascii="Arial" w:hAnsi="Arial" w:cs="Arial"/>
        </w:rPr>
        <w:t>Mgr. Jana Prokopová, ředitelka školy</w:t>
      </w:r>
    </w:p>
    <w:p w:rsidR="00CC38A2" w:rsidRPr="00CC38A2" w:rsidRDefault="00CC38A2" w:rsidP="00CC38A2">
      <w:pPr>
        <w:pStyle w:val="Bezmezer"/>
        <w:rPr>
          <w:rFonts w:ascii="Arial" w:hAnsi="Arial" w:cs="Arial"/>
        </w:rPr>
      </w:pPr>
      <w:r w:rsidRPr="00CC38A2">
        <w:rPr>
          <w:rFonts w:ascii="Arial" w:hAnsi="Arial" w:cs="Arial"/>
        </w:rPr>
        <w:t>Tel.:</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t xml:space="preserve">+420 </w:t>
      </w:r>
      <w:bookmarkStart w:id="5" w:name="_Hlk134360420"/>
      <w:r w:rsidR="003C2E61" w:rsidRPr="002F283B">
        <w:rPr>
          <w:rFonts w:ascii="Arial" w:hAnsi="Arial" w:cs="Arial"/>
        </w:rPr>
        <w:t>737 932 738</w:t>
      </w:r>
      <w:bookmarkEnd w:id="5"/>
    </w:p>
    <w:p w:rsidR="00E6192E" w:rsidRPr="00CC38A2" w:rsidRDefault="00CC38A2" w:rsidP="009E55FC">
      <w:pPr>
        <w:pStyle w:val="Bezmezer"/>
        <w:tabs>
          <w:tab w:val="left" w:pos="709"/>
          <w:tab w:val="left" w:pos="1418"/>
          <w:tab w:val="left" w:pos="2127"/>
          <w:tab w:val="left" w:pos="2836"/>
          <w:tab w:val="left" w:pos="3545"/>
          <w:tab w:val="left" w:pos="4254"/>
          <w:tab w:val="left" w:pos="4963"/>
          <w:tab w:val="left" w:pos="5672"/>
          <w:tab w:val="left" w:pos="6840"/>
        </w:tabs>
        <w:rPr>
          <w:rFonts w:ascii="Arial" w:hAnsi="Arial" w:cs="Arial"/>
        </w:rPr>
      </w:pPr>
      <w:r w:rsidRPr="00CC38A2">
        <w:rPr>
          <w:rFonts w:ascii="Arial" w:hAnsi="Arial" w:cs="Arial"/>
        </w:rPr>
        <w:t>E-mail:</w:t>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r w:rsidRPr="00CC38A2">
        <w:rPr>
          <w:rFonts w:ascii="Arial" w:hAnsi="Arial" w:cs="Arial"/>
        </w:rPr>
        <w:tab/>
      </w:r>
      <w:bookmarkStart w:id="6" w:name="_Hlk134360413"/>
      <w:r w:rsidR="00EA09C0" w:rsidRPr="00EA09C0">
        <w:fldChar w:fldCharType="begin"/>
      </w:r>
      <w:r w:rsidR="003C2E61" w:rsidRPr="002F283B">
        <w:rPr>
          <w:rFonts w:ascii="Arial" w:hAnsi="Arial" w:cs="Arial"/>
        </w:rPr>
        <w:instrText xml:space="preserve"> HYPERLINK "mailto:skola@zspal.cz" </w:instrText>
      </w:r>
      <w:r w:rsidR="00EA09C0" w:rsidRPr="00EA09C0">
        <w:fldChar w:fldCharType="separate"/>
      </w:r>
      <w:r w:rsidR="003C2E61" w:rsidRPr="002F283B">
        <w:rPr>
          <w:rStyle w:val="Hypertextovodkaz"/>
          <w:rFonts w:ascii="Arial" w:hAnsi="Arial" w:cs="Arial"/>
        </w:rPr>
        <w:t>skola@zspal.cz</w:t>
      </w:r>
      <w:r w:rsidR="00EA09C0" w:rsidRPr="002F283B">
        <w:rPr>
          <w:rStyle w:val="Hypertextovodkaz"/>
          <w:rFonts w:ascii="Arial" w:hAnsi="Arial" w:cs="Arial"/>
        </w:rPr>
        <w:fldChar w:fldCharType="end"/>
      </w:r>
      <w:bookmarkEnd w:id="6"/>
      <w:r w:rsidR="009E55FC">
        <w:rPr>
          <w:rStyle w:val="Hypertextovodkaz"/>
          <w:rFonts w:ascii="Arial" w:hAnsi="Arial" w:cs="Arial"/>
        </w:rPr>
        <w:tab/>
      </w:r>
    </w:p>
    <w:p w:rsidR="00466827" w:rsidRDefault="00466827" w:rsidP="00144027">
      <w:pPr>
        <w:pStyle w:val="odrkyChar"/>
        <w:spacing w:before="0" w:after="0"/>
      </w:pPr>
    </w:p>
    <w:p w:rsidR="00144027" w:rsidRDefault="00144027" w:rsidP="00144027">
      <w:pPr>
        <w:pStyle w:val="odrkyChar"/>
        <w:spacing w:before="0" w:after="0"/>
      </w:pPr>
      <w:r>
        <w:t>(dále jen „</w:t>
      </w:r>
      <w:r>
        <w:rPr>
          <w:b/>
        </w:rPr>
        <w:t>Kupující</w:t>
      </w:r>
      <w:r>
        <w:t>“)</w:t>
      </w:r>
    </w:p>
    <w:p w:rsidR="00144027" w:rsidRDefault="00144027" w:rsidP="00144027">
      <w:pPr>
        <w:pStyle w:val="Normlnweb"/>
        <w:spacing w:before="0" w:beforeAutospacing="0" w:after="0" w:afterAutospacing="0"/>
        <w:jc w:val="both"/>
        <w:rPr>
          <w:rFonts w:ascii="Arial" w:hAnsi="Arial" w:cs="Arial"/>
          <w:sz w:val="22"/>
          <w:szCs w:val="22"/>
        </w:rPr>
      </w:pPr>
    </w:p>
    <w:p w:rsidR="00466827" w:rsidRDefault="004668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rsidR="00144027" w:rsidRDefault="00144027" w:rsidP="00144027">
      <w:pPr>
        <w:pStyle w:val="Normlnweb"/>
        <w:spacing w:before="0" w:beforeAutospacing="0" w:after="0" w:afterAutospacing="0"/>
        <w:jc w:val="both"/>
        <w:rPr>
          <w:rFonts w:ascii="Arial" w:hAnsi="Arial" w:cs="Arial"/>
          <w:sz w:val="22"/>
          <w:szCs w:val="22"/>
        </w:rPr>
      </w:pPr>
    </w:p>
    <w:p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009357E7">
        <w:rPr>
          <w:rFonts w:ascii="Arial" w:hAnsi="Arial" w:cs="Arial"/>
          <w:b/>
          <w:sz w:val="22"/>
          <w:szCs w:val="22"/>
        </w:rPr>
        <w:t>PREKT SERVICE s.r.o.</w:t>
      </w:r>
    </w:p>
    <w:p w:rsidR="00144027" w:rsidRDefault="00144027" w:rsidP="00144027">
      <w:pPr>
        <w:pStyle w:val="odrkyChar"/>
        <w:spacing w:before="0" w:after="0"/>
      </w:pPr>
      <w:r>
        <w:t>sídlo:</w:t>
      </w:r>
      <w:r>
        <w:tab/>
      </w:r>
      <w:r>
        <w:tab/>
      </w:r>
      <w:r>
        <w:tab/>
      </w:r>
      <w:r>
        <w:tab/>
      </w:r>
      <w:r w:rsidR="009357E7">
        <w:t>Vítkovická 3276/2a , 702 00 Ostrava</w:t>
      </w:r>
    </w:p>
    <w:p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03023419</w:t>
      </w:r>
    </w:p>
    <w:p w:rsidR="00144027" w:rsidRDefault="00144027" w:rsidP="00144027">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CZ03023419</w:t>
      </w:r>
    </w:p>
    <w:p w:rsidR="00144027" w:rsidRDefault="00144027" w:rsidP="00144027">
      <w:pPr>
        <w:jc w:val="both"/>
        <w:rPr>
          <w:rFonts w:ascii="Arial" w:hAnsi="Arial" w:cs="Arial"/>
          <w:sz w:val="22"/>
          <w:szCs w:val="22"/>
        </w:rPr>
      </w:pPr>
      <w:r>
        <w:rPr>
          <w:rFonts w:ascii="Arial" w:hAnsi="Arial" w:cs="Arial"/>
          <w:sz w:val="22"/>
          <w:szCs w:val="22"/>
        </w:rPr>
        <w:t>zapsaný v</w:t>
      </w:r>
      <w:r w:rsidR="00C36514">
        <w:rPr>
          <w:rFonts w:ascii="Arial" w:hAnsi="Arial" w:cs="Arial"/>
          <w:sz w:val="22"/>
          <w:szCs w:val="22"/>
        </w:rPr>
        <w:t> obch. rejstříku</w:t>
      </w:r>
      <w:r>
        <w:rPr>
          <w:rFonts w:ascii="Arial" w:hAnsi="Arial" w:cs="Arial"/>
          <w:sz w:val="22"/>
          <w:szCs w:val="22"/>
        </w:rPr>
        <w:t>:</w:t>
      </w:r>
      <w:r>
        <w:rPr>
          <w:rFonts w:ascii="Arial" w:hAnsi="Arial" w:cs="Arial"/>
          <w:sz w:val="22"/>
          <w:szCs w:val="22"/>
        </w:rPr>
        <w:tab/>
      </w:r>
      <w:r w:rsidR="009357E7">
        <w:rPr>
          <w:rFonts w:ascii="Arial" w:hAnsi="Arial" w:cs="Arial"/>
          <w:sz w:val="22"/>
          <w:szCs w:val="22"/>
        </w:rPr>
        <w:t>KS v Ostravě oddíl C vložka 59151</w:t>
      </w:r>
    </w:p>
    <w:p w:rsidR="00E279DF" w:rsidRDefault="00E279DF" w:rsidP="00E279DF">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bankovní ústav:</w:t>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Česká spořitelna</w:t>
      </w:r>
    </w:p>
    <w:p w:rsidR="00E279DF" w:rsidRDefault="00E279DF" w:rsidP="00E279DF">
      <w:pPr>
        <w:tabs>
          <w:tab w:val="left" w:pos="708"/>
          <w:tab w:val="left" w:pos="1416"/>
          <w:tab w:val="left" w:pos="1701"/>
          <w:tab w:val="left" w:pos="2124"/>
          <w:tab w:val="left" w:pos="2832"/>
          <w:tab w:val="left" w:pos="3225"/>
        </w:tabs>
        <w:jc w:val="both"/>
        <w:rPr>
          <w:rFonts w:ascii="Arial" w:hAnsi="Arial" w:cs="Arial"/>
          <w:sz w:val="22"/>
          <w:szCs w:val="22"/>
        </w:rPr>
      </w:pPr>
      <w:r>
        <w:rPr>
          <w:rFonts w:ascii="Arial" w:hAnsi="Arial" w:cs="Arial"/>
          <w:sz w:val="22"/>
          <w:szCs w:val="22"/>
        </w:rPr>
        <w:t>číslo účtu:</w:t>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Pr="00304411">
        <w:rPr>
          <w:rFonts w:ascii="Arial" w:hAnsi="Arial" w:cs="Arial"/>
          <w:sz w:val="22"/>
          <w:szCs w:val="22"/>
        </w:rPr>
        <w:tab/>
      </w:r>
      <w:r w:rsidR="009357E7" w:rsidRPr="009357E7">
        <w:rPr>
          <w:b/>
          <w:sz w:val="22"/>
          <w:szCs w:val="22"/>
        </w:rPr>
        <w:t>6035802/0800</w:t>
      </w:r>
    </w:p>
    <w:p w:rsidR="00144027" w:rsidRDefault="00144027" w:rsidP="00144027">
      <w:pPr>
        <w:jc w:val="both"/>
        <w:rPr>
          <w:rFonts w:ascii="Arial" w:hAnsi="Arial" w:cs="Arial"/>
          <w:sz w:val="22"/>
          <w:szCs w:val="22"/>
        </w:rPr>
      </w:pPr>
      <w:r>
        <w:rPr>
          <w:rFonts w:ascii="Arial" w:hAnsi="Arial" w:cs="Arial"/>
          <w:sz w:val="22"/>
          <w:szCs w:val="22"/>
        </w:rPr>
        <w:t>zastoupený</w:t>
      </w:r>
      <w:r w:rsidR="00930BAD">
        <w:rPr>
          <w:rStyle w:val="Znakapoznpodarou"/>
          <w:rFonts w:ascii="Arial" w:hAnsi="Arial" w:cs="Arial"/>
          <w:sz w:val="22"/>
          <w:szCs w:val="22"/>
        </w:rPr>
        <w:footnoteReference w:id="2"/>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144027"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sidR="00930BAD">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Přemysl Kubina - jednatel</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775 707 883</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premysl.kubina@prekt.cz</w:t>
      </w:r>
    </w:p>
    <w:p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rsidR="00AA11AA"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technických:</w:t>
      </w:r>
      <w:r w:rsidR="00930BAD">
        <w:rPr>
          <w:rFonts w:ascii="Arial" w:hAnsi="Arial" w:cs="Arial"/>
          <w:sz w:val="22"/>
          <w:szCs w:val="22"/>
        </w:rPr>
        <w:tab/>
      </w:r>
      <w:r w:rsidR="00930BAD">
        <w:rPr>
          <w:rFonts w:ascii="Arial" w:hAnsi="Arial" w:cs="Arial"/>
          <w:sz w:val="22"/>
          <w:szCs w:val="22"/>
        </w:rPr>
        <w:tab/>
      </w:r>
      <w:r>
        <w:rPr>
          <w:rFonts w:ascii="Arial" w:hAnsi="Arial" w:cs="Arial"/>
          <w:sz w:val="22"/>
          <w:szCs w:val="22"/>
        </w:rPr>
        <w:tab/>
      </w:r>
      <w:r w:rsidR="009357E7">
        <w:rPr>
          <w:rFonts w:ascii="Arial" w:hAnsi="Arial" w:cs="Arial"/>
          <w:sz w:val="22"/>
          <w:szCs w:val="22"/>
        </w:rPr>
        <w:t>Hana Nováčková- obchodní zástupce</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603 299 339</w:t>
      </w:r>
    </w:p>
    <w:p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357E7">
        <w:rPr>
          <w:rFonts w:ascii="Arial" w:hAnsi="Arial" w:cs="Arial"/>
          <w:sz w:val="22"/>
          <w:szCs w:val="22"/>
        </w:rPr>
        <w:t>hanka.novackova@prekt.cz</w:t>
      </w:r>
    </w:p>
    <w:p w:rsidR="00144027" w:rsidRDefault="00144027" w:rsidP="00144027">
      <w:pPr>
        <w:rPr>
          <w:rFonts w:ascii="Arial" w:hAnsi="Arial" w:cs="Arial"/>
          <w:sz w:val="22"/>
          <w:szCs w:val="22"/>
        </w:rPr>
      </w:pPr>
      <w:r>
        <w:rPr>
          <w:rFonts w:ascii="Arial" w:hAnsi="Arial" w:cs="Arial"/>
          <w:sz w:val="22"/>
          <w:szCs w:val="22"/>
        </w:rPr>
        <w:t>(dále jen „</w:t>
      </w:r>
      <w:r>
        <w:rPr>
          <w:rFonts w:ascii="Arial" w:hAnsi="Arial" w:cs="Arial"/>
          <w:b/>
          <w:sz w:val="22"/>
          <w:szCs w:val="22"/>
        </w:rPr>
        <w:t>Prodávající</w:t>
      </w:r>
      <w:r>
        <w:rPr>
          <w:rFonts w:ascii="Arial" w:hAnsi="Arial" w:cs="Arial"/>
          <w:sz w:val="22"/>
          <w:szCs w:val="22"/>
        </w:rPr>
        <w:t>“)</w:t>
      </w:r>
    </w:p>
    <w:p w:rsidR="00144027" w:rsidRDefault="00144027" w:rsidP="00144027">
      <w:pPr>
        <w:pStyle w:val="Normlnweb"/>
        <w:spacing w:before="0" w:beforeAutospacing="0" w:after="0" w:afterAutospacing="0"/>
        <w:jc w:val="both"/>
        <w:rPr>
          <w:rFonts w:ascii="Arial" w:hAnsi="Arial" w:cs="Arial"/>
          <w:sz w:val="22"/>
          <w:szCs w:val="22"/>
        </w:rPr>
      </w:pPr>
    </w:p>
    <w:p w:rsidR="00144027" w:rsidRDefault="00144027" w:rsidP="00144027">
      <w:pPr>
        <w:pStyle w:val="Normlnweb"/>
        <w:spacing w:before="0" w:beforeAutospacing="0" w:after="0" w:afterAutospacing="0"/>
        <w:jc w:val="both"/>
        <w:rPr>
          <w:rFonts w:ascii="Arial" w:hAnsi="Arial" w:cs="Arial"/>
          <w:sz w:val="22"/>
          <w:szCs w:val="22"/>
        </w:rPr>
      </w:pPr>
    </w:p>
    <w:p w:rsidR="00144027" w:rsidRPr="00354116" w:rsidRDefault="00144027" w:rsidP="00354116">
      <w:pPr>
        <w:pStyle w:val="Normlnweb"/>
        <w:spacing w:before="0" w:beforeAutospacing="0" w:after="0" w:afterAutospacing="0"/>
        <w:jc w:val="center"/>
        <w:rPr>
          <w:rFonts w:ascii="Arial" w:hAnsi="Arial" w:cs="Arial"/>
          <w:sz w:val="22"/>
          <w:szCs w:val="22"/>
        </w:rPr>
      </w:pPr>
      <w:r>
        <w:rPr>
          <w:rFonts w:ascii="Arial" w:hAnsi="Arial" w:cs="Arial"/>
          <w:sz w:val="22"/>
          <w:szCs w:val="22"/>
        </w:rPr>
        <w:t>t a k t o :</w:t>
      </w:r>
    </w:p>
    <w:p w:rsidR="00C36514" w:rsidRDefault="00C36514" w:rsidP="00144027">
      <w:pPr>
        <w:jc w:val="center"/>
        <w:outlineLvl w:val="0"/>
        <w:rPr>
          <w:rFonts w:ascii="Arial" w:hAnsi="Arial" w:cs="Arial"/>
          <w:b/>
          <w:bCs/>
          <w:sz w:val="22"/>
          <w:szCs w:val="22"/>
        </w:rPr>
      </w:pPr>
    </w:p>
    <w:p w:rsidR="001C73CD" w:rsidRDefault="001C73CD" w:rsidP="00144027">
      <w:pPr>
        <w:jc w:val="center"/>
        <w:outlineLvl w:val="0"/>
        <w:rPr>
          <w:rFonts w:ascii="Arial" w:hAnsi="Arial" w:cs="Arial"/>
          <w:b/>
          <w:bCs/>
          <w:sz w:val="22"/>
          <w:szCs w:val="22"/>
        </w:rPr>
      </w:pPr>
    </w:p>
    <w:p w:rsidR="00144027" w:rsidRDefault="00144027" w:rsidP="00144027">
      <w:pPr>
        <w:jc w:val="center"/>
        <w:rPr>
          <w:rFonts w:ascii="Arial" w:hAnsi="Arial" w:cs="Arial"/>
          <w:b/>
          <w:sz w:val="22"/>
          <w:szCs w:val="22"/>
        </w:rPr>
      </w:pPr>
      <w:r>
        <w:rPr>
          <w:rFonts w:ascii="Arial" w:hAnsi="Arial" w:cs="Arial"/>
          <w:b/>
          <w:sz w:val="22"/>
          <w:szCs w:val="22"/>
        </w:rPr>
        <w:t>Článek I.</w:t>
      </w:r>
    </w:p>
    <w:p w:rsidR="00144027" w:rsidRDefault="00144027" w:rsidP="00C36514">
      <w:pPr>
        <w:pStyle w:val="Podtitul"/>
        <w:tabs>
          <w:tab w:val="right" w:pos="9638"/>
        </w:tabs>
        <w:rPr>
          <w:rFonts w:ascii="Arial" w:hAnsi="Arial" w:cs="Arial"/>
          <w:b w:val="0"/>
          <w:sz w:val="22"/>
          <w:szCs w:val="22"/>
        </w:rPr>
      </w:pPr>
      <w:r>
        <w:rPr>
          <w:rFonts w:ascii="Arial" w:hAnsi="Arial" w:cs="Arial"/>
          <w:sz w:val="22"/>
          <w:szCs w:val="22"/>
        </w:rPr>
        <w:t>Úvodní prohlášení – účel smlouvy</w:t>
      </w:r>
    </w:p>
    <w:p w:rsidR="00930BAD" w:rsidRDefault="00930BAD" w:rsidP="007B3FFE">
      <w:pPr>
        <w:pStyle w:val="Podtitul"/>
        <w:tabs>
          <w:tab w:val="right" w:pos="9638"/>
        </w:tabs>
        <w:jc w:val="both"/>
        <w:rPr>
          <w:rFonts w:ascii="Arial" w:hAnsi="Arial" w:cs="Arial"/>
          <w:b w:val="0"/>
          <w:sz w:val="22"/>
          <w:szCs w:val="22"/>
        </w:rPr>
      </w:pPr>
    </w:p>
    <w:p w:rsidR="00930BAD" w:rsidRDefault="00D901A7" w:rsidP="00D901A7">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lastRenderedPageBreak/>
        <w:tab/>
      </w:r>
      <w:bookmarkStart w:id="7" w:name="_Hlk130388210"/>
      <w:r w:rsidR="007B3FFE" w:rsidRPr="00791E22">
        <w:rPr>
          <w:rFonts w:ascii="Arial" w:hAnsi="Arial" w:cs="Arial"/>
          <w:b w:val="0"/>
          <w:sz w:val="22"/>
          <w:szCs w:val="22"/>
        </w:rPr>
        <w:t xml:space="preserve">Účelem této kupní smlouvy je dodávka níže popsaného zboží </w:t>
      </w:r>
      <w:r w:rsidR="005A26A7">
        <w:rPr>
          <w:rFonts w:ascii="Arial" w:hAnsi="Arial" w:cs="Arial"/>
          <w:b w:val="0"/>
          <w:sz w:val="22"/>
          <w:szCs w:val="22"/>
        </w:rPr>
        <w:t>(</w:t>
      </w:r>
      <w:r w:rsidR="003C2E61" w:rsidRPr="002F283B">
        <w:rPr>
          <w:rFonts w:ascii="Arial" w:hAnsi="Arial" w:cs="Arial"/>
          <w:color w:val="000000"/>
          <w:sz w:val="22"/>
          <w:szCs w:val="22"/>
          <w:shd w:val="clear" w:color="auto" w:fill="FFFFFF"/>
        </w:rPr>
        <w:t>Dodávky vybavení pro ZŠ a MŠ Palackého, Prostějov</w:t>
      </w:r>
      <w:r w:rsidR="00480BD0" w:rsidRPr="00791E22">
        <w:rPr>
          <w:rFonts w:ascii="Arial" w:hAnsi="Arial" w:cs="Arial"/>
          <w:b w:val="0"/>
          <w:sz w:val="22"/>
          <w:szCs w:val="22"/>
        </w:rPr>
        <w:t>) Prodávajícím Kupujícímu včetně poskytnutí souvisejících výkonů (služeb</w:t>
      </w:r>
      <w:r w:rsidR="0032578C">
        <w:rPr>
          <w:rFonts w:ascii="Arial" w:hAnsi="Arial" w:cs="Arial"/>
          <w:b w:val="0"/>
          <w:sz w:val="22"/>
          <w:szCs w:val="22"/>
        </w:rPr>
        <w:t>).</w:t>
      </w:r>
    </w:p>
    <w:p w:rsidR="00E6192E" w:rsidRDefault="00E6192E" w:rsidP="00E6192E">
      <w:pPr>
        <w:pStyle w:val="Podtitul"/>
        <w:tabs>
          <w:tab w:val="right" w:pos="9638"/>
        </w:tabs>
        <w:ind w:left="284"/>
        <w:jc w:val="both"/>
        <w:rPr>
          <w:rFonts w:ascii="Arial" w:hAnsi="Arial" w:cs="Arial"/>
          <w:b w:val="0"/>
          <w:sz w:val="22"/>
          <w:szCs w:val="22"/>
        </w:rPr>
      </w:pPr>
    </w:p>
    <w:p w:rsidR="00A108BE" w:rsidRPr="00C115B8" w:rsidRDefault="00CF67B3" w:rsidP="006421D6">
      <w:pPr>
        <w:pStyle w:val="Podtitul"/>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 xml:space="preserve">Touto smlouvou popsaný předmět díla se vztahuje k veřejné zakázce nazvané </w:t>
      </w:r>
      <w:r w:rsidR="007062E9">
        <w:rPr>
          <w:rFonts w:ascii="Arial" w:hAnsi="Arial" w:cs="Arial"/>
          <w:b w:val="0"/>
          <w:sz w:val="22"/>
          <w:szCs w:val="22"/>
        </w:rPr>
        <w:t>„</w:t>
      </w:r>
      <w:r w:rsidR="003C2E61" w:rsidRPr="002F283B">
        <w:rPr>
          <w:rFonts w:ascii="Arial" w:hAnsi="Arial" w:cs="Arial"/>
          <w:color w:val="000000"/>
          <w:sz w:val="22"/>
          <w:szCs w:val="22"/>
          <w:shd w:val="clear" w:color="auto" w:fill="FFFFFF"/>
        </w:rPr>
        <w:t>Dodávky vybavení pro ZŠ a MŠ Palackého, Prostějov</w:t>
      </w:r>
      <w:r w:rsidR="00C165A9" w:rsidRPr="00C165A9">
        <w:rPr>
          <w:rFonts w:ascii="Arial" w:hAnsi="Arial" w:cs="Arial"/>
          <w:b w:val="0"/>
          <w:sz w:val="22"/>
          <w:szCs w:val="22"/>
        </w:rPr>
        <w:t>“</w:t>
      </w:r>
      <w:r w:rsidR="006F5A42">
        <w:rPr>
          <w:rFonts w:ascii="Arial" w:hAnsi="Arial" w:cs="Arial"/>
          <w:b w:val="0"/>
          <w:sz w:val="22"/>
          <w:szCs w:val="22"/>
        </w:rPr>
        <w:t xml:space="preserve"> a její část č. 1 pod názvem</w:t>
      </w:r>
      <w:r w:rsidR="00AA750F">
        <w:rPr>
          <w:rFonts w:ascii="Arial" w:hAnsi="Arial" w:cs="Arial"/>
          <w:b w:val="0"/>
          <w:sz w:val="22"/>
          <w:szCs w:val="22"/>
        </w:rPr>
        <w:t xml:space="preserve"> „IT vybavení a konektivita“</w:t>
      </w:r>
      <w:r w:rsidR="00634F59" w:rsidRPr="00634F59">
        <w:rPr>
          <w:rFonts w:ascii="Arial" w:hAnsi="Arial" w:cs="Arial"/>
          <w:b w:val="0"/>
          <w:sz w:val="22"/>
          <w:szCs w:val="22"/>
        </w:rPr>
        <w:t>Předmět této smlouv</w:t>
      </w:r>
      <w:r w:rsidR="00E079D1">
        <w:rPr>
          <w:rFonts w:ascii="Arial" w:hAnsi="Arial" w:cs="Arial"/>
          <w:b w:val="0"/>
          <w:sz w:val="22"/>
          <w:szCs w:val="22"/>
        </w:rPr>
        <w:t xml:space="preserve">y bude prováděn </w:t>
      </w:r>
      <w:r w:rsidR="00474A9E" w:rsidRPr="006D6380">
        <w:rPr>
          <w:rFonts w:ascii="Arial" w:hAnsi="Arial" w:cs="Arial"/>
          <w:sz w:val="22"/>
          <w:szCs w:val="22"/>
        </w:rPr>
        <w:t xml:space="preserve">dle pravidel </w:t>
      </w:r>
      <w:r w:rsidR="006D6380" w:rsidRPr="006D6380">
        <w:rPr>
          <w:rFonts w:ascii="Arial" w:hAnsi="Arial" w:cs="Arial"/>
          <w:sz w:val="22"/>
          <w:szCs w:val="22"/>
        </w:rPr>
        <w:t>IROP</w:t>
      </w:r>
      <w:r w:rsidR="00AA750F">
        <w:rPr>
          <w:rFonts w:ascii="Arial" w:hAnsi="Arial" w:cs="Arial"/>
          <w:sz w:val="22"/>
          <w:szCs w:val="22"/>
        </w:rPr>
        <w:t xml:space="preserve"> 2021-2027</w:t>
      </w:r>
      <w:r w:rsidR="00466827" w:rsidRPr="00466827">
        <w:rPr>
          <w:rFonts w:ascii="Arial" w:hAnsi="Arial" w:cs="Arial"/>
          <w:b w:val="0"/>
          <w:sz w:val="22"/>
          <w:szCs w:val="22"/>
        </w:rPr>
        <w:t xml:space="preserve">pod názvem projektu </w:t>
      </w:r>
      <w:r w:rsidR="003C2E61" w:rsidRPr="002F283B">
        <w:rPr>
          <w:rFonts w:ascii="Arial" w:hAnsi="Arial" w:cs="Arial"/>
          <w:sz w:val="22"/>
          <w:szCs w:val="22"/>
        </w:rPr>
        <w:t>Vybudování a modernizace odborných učeben v ZŠ a MŠ Prostějov, Palackého tř. 14</w:t>
      </w:r>
      <w:r w:rsidR="006D6380">
        <w:rPr>
          <w:rFonts w:ascii="Arial" w:hAnsi="Arial" w:cs="Arial"/>
          <w:sz w:val="22"/>
          <w:szCs w:val="22"/>
        </w:rPr>
        <w:t xml:space="preserve">a reg. číslem projektu </w:t>
      </w:r>
      <w:bookmarkStart w:id="8" w:name="_Hlk130471567"/>
      <w:r w:rsidR="003C2E61" w:rsidRPr="002F283B">
        <w:rPr>
          <w:rFonts w:ascii="Arial" w:hAnsi="Arial" w:cs="Arial"/>
          <w:color w:val="000000"/>
          <w:sz w:val="22"/>
          <w:szCs w:val="22"/>
          <w:shd w:val="clear" w:color="auto" w:fill="FFFFFF"/>
        </w:rPr>
        <w:t>CZ.06.04.01/00/22_111/0001624</w:t>
      </w:r>
      <w:bookmarkEnd w:id="8"/>
      <w:r w:rsidR="00466827" w:rsidRPr="00466827">
        <w:rPr>
          <w:rFonts w:ascii="Arial" w:hAnsi="Arial" w:cs="Arial"/>
          <w:sz w:val="22"/>
          <w:szCs w:val="22"/>
        </w:rPr>
        <w:t>.</w:t>
      </w:r>
    </w:p>
    <w:bookmarkEnd w:id="7"/>
    <w:p w:rsidR="00506BDD" w:rsidRPr="00A108BE" w:rsidRDefault="00506BDD" w:rsidP="00634F59">
      <w:pPr>
        <w:pStyle w:val="Podtitul"/>
        <w:tabs>
          <w:tab w:val="right" w:pos="9638"/>
        </w:tabs>
        <w:jc w:val="both"/>
        <w:rPr>
          <w:rFonts w:ascii="Arial" w:hAnsi="Arial" w:cs="Arial"/>
          <w:b w:val="0"/>
          <w:sz w:val="22"/>
          <w:szCs w:val="22"/>
        </w:rPr>
      </w:pPr>
    </w:p>
    <w:p w:rsidR="00451FAE" w:rsidRPr="00930BAD" w:rsidRDefault="00451FAE" w:rsidP="00451FAE">
      <w:pPr>
        <w:pStyle w:val="Podtitul"/>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prohlašuje a podpisem této smlouvy potvrzuje, že:</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rsid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rsidR="00451FAE" w:rsidRPr="00451FAE" w:rsidRDefault="00451FAE" w:rsidP="0076187C">
      <w:pPr>
        <w:pStyle w:val="Podtitul"/>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rsidR="00451FAE" w:rsidRDefault="00451FAE" w:rsidP="007B3FFE">
      <w:pPr>
        <w:pStyle w:val="Podtitul"/>
        <w:tabs>
          <w:tab w:val="right" w:pos="9638"/>
        </w:tabs>
        <w:jc w:val="both"/>
        <w:rPr>
          <w:rFonts w:ascii="Arial" w:hAnsi="Arial" w:cs="Arial"/>
          <w:b w:val="0"/>
          <w:sz w:val="22"/>
          <w:szCs w:val="22"/>
        </w:rPr>
      </w:pPr>
    </w:p>
    <w:p w:rsidR="00451FAE" w:rsidRDefault="00451FAE" w:rsidP="00930BAD">
      <w:pPr>
        <w:pStyle w:val="Podtitul"/>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rsidR="00A64751" w:rsidRDefault="00A64751" w:rsidP="007B3FFE">
      <w:pPr>
        <w:pStyle w:val="Podtitul"/>
        <w:tabs>
          <w:tab w:val="right" w:pos="9638"/>
        </w:tabs>
        <w:jc w:val="both"/>
        <w:rPr>
          <w:rFonts w:ascii="Arial" w:hAnsi="Arial" w:cs="Arial"/>
          <w:b w:val="0"/>
          <w:sz w:val="22"/>
          <w:szCs w:val="22"/>
        </w:rPr>
      </w:pPr>
    </w:p>
    <w:p w:rsidR="0029025F" w:rsidRDefault="0029025F" w:rsidP="007B3FFE">
      <w:pPr>
        <w:pStyle w:val="Podtitul"/>
        <w:tabs>
          <w:tab w:val="right" w:pos="9638"/>
        </w:tabs>
        <w:jc w:val="both"/>
        <w:rPr>
          <w:rFonts w:ascii="Arial" w:hAnsi="Arial" w:cs="Arial"/>
          <w:b w:val="0"/>
          <w:sz w:val="22"/>
          <w:szCs w:val="22"/>
        </w:rPr>
      </w:pPr>
    </w:p>
    <w:p w:rsidR="0029025F" w:rsidRPr="0029025F" w:rsidRDefault="0029025F" w:rsidP="0029025F">
      <w:pPr>
        <w:pStyle w:val="Podtitul"/>
        <w:tabs>
          <w:tab w:val="right" w:pos="9638"/>
        </w:tabs>
        <w:rPr>
          <w:rFonts w:ascii="Arial" w:hAnsi="Arial" w:cs="Arial"/>
          <w:sz w:val="22"/>
          <w:szCs w:val="22"/>
        </w:rPr>
      </w:pPr>
      <w:r w:rsidRPr="0029025F">
        <w:rPr>
          <w:rFonts w:ascii="Arial" w:hAnsi="Arial" w:cs="Arial"/>
          <w:sz w:val="22"/>
          <w:szCs w:val="22"/>
        </w:rPr>
        <w:t>Článek II.</w:t>
      </w:r>
    </w:p>
    <w:p w:rsidR="0029025F" w:rsidRDefault="0029025F" w:rsidP="0029025F">
      <w:pPr>
        <w:pStyle w:val="Podtitul"/>
        <w:tabs>
          <w:tab w:val="right" w:pos="9638"/>
        </w:tabs>
        <w:rPr>
          <w:rFonts w:ascii="Arial" w:hAnsi="Arial" w:cs="Arial"/>
          <w:b w:val="0"/>
          <w:sz w:val="22"/>
          <w:szCs w:val="22"/>
        </w:rPr>
      </w:pPr>
      <w:r w:rsidRPr="0029025F">
        <w:rPr>
          <w:rFonts w:ascii="Arial" w:hAnsi="Arial" w:cs="Arial"/>
          <w:sz w:val="22"/>
          <w:szCs w:val="22"/>
        </w:rPr>
        <w:t>Předmět smlouvy</w:t>
      </w:r>
    </w:p>
    <w:p w:rsidR="0029025F" w:rsidRDefault="0029025F" w:rsidP="0029025F">
      <w:pPr>
        <w:pStyle w:val="Podtitul"/>
        <w:tabs>
          <w:tab w:val="right" w:pos="9638"/>
        </w:tabs>
        <w:jc w:val="both"/>
        <w:rPr>
          <w:rFonts w:ascii="Arial" w:hAnsi="Arial" w:cs="Arial"/>
          <w:b w:val="0"/>
          <w:sz w:val="22"/>
          <w:szCs w:val="22"/>
        </w:rPr>
      </w:pPr>
    </w:p>
    <w:p w:rsidR="0029025F" w:rsidRPr="004A0114" w:rsidRDefault="00A73DF8" w:rsidP="00930BAD">
      <w:pPr>
        <w:pStyle w:val="Podtitul"/>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rsidR="00AF645E" w:rsidRPr="004A0114" w:rsidRDefault="00AF645E" w:rsidP="00AF645E">
      <w:pPr>
        <w:pStyle w:val="Podtitul"/>
        <w:tabs>
          <w:tab w:val="right" w:pos="9638"/>
        </w:tabs>
        <w:ind w:left="284"/>
        <w:jc w:val="both"/>
        <w:rPr>
          <w:rFonts w:ascii="Arial" w:hAnsi="Arial" w:cs="Arial"/>
          <w:b w:val="0"/>
          <w:sz w:val="22"/>
          <w:szCs w:val="22"/>
        </w:rPr>
      </w:pPr>
    </w:p>
    <w:p w:rsidR="00E55C1C" w:rsidRDefault="00A73DF8" w:rsidP="00A73DF8">
      <w:pPr>
        <w:pStyle w:val="Podtitul"/>
        <w:numPr>
          <w:ilvl w:val="0"/>
          <w:numId w:val="21"/>
        </w:numPr>
        <w:tabs>
          <w:tab w:val="right" w:pos="9638"/>
        </w:tabs>
        <w:ind w:left="284" w:hanging="284"/>
        <w:jc w:val="both"/>
        <w:rPr>
          <w:rFonts w:ascii="Arial" w:hAnsi="Arial" w:cs="Arial"/>
          <w:b w:val="0"/>
          <w:sz w:val="22"/>
          <w:szCs w:val="22"/>
        </w:rPr>
      </w:pPr>
      <w:r w:rsidRPr="004A0114">
        <w:rPr>
          <w:rFonts w:ascii="Arial" w:hAnsi="Arial" w:cs="Arial"/>
          <w:b w:val="0"/>
          <w:sz w:val="22"/>
          <w:szCs w:val="22"/>
        </w:rPr>
        <w:t>Zbožím s</w:t>
      </w:r>
      <w:r w:rsidR="00474A9E">
        <w:rPr>
          <w:rFonts w:ascii="Arial" w:hAnsi="Arial" w:cs="Arial"/>
          <w:b w:val="0"/>
          <w:sz w:val="22"/>
          <w:szCs w:val="22"/>
        </w:rPr>
        <w:t xml:space="preserve">e pro účely této smlouvy rozumí </w:t>
      </w:r>
      <w:r w:rsidR="00634F59">
        <w:rPr>
          <w:rFonts w:ascii="Arial" w:hAnsi="Arial" w:cs="Arial"/>
          <w:b w:val="0"/>
          <w:sz w:val="22"/>
          <w:szCs w:val="22"/>
        </w:rPr>
        <w:t>„</w:t>
      </w:r>
      <w:r w:rsidR="00466827" w:rsidRPr="00466827">
        <w:rPr>
          <w:rFonts w:ascii="Arial" w:hAnsi="Arial" w:cs="Arial"/>
          <w:sz w:val="22"/>
          <w:szCs w:val="22"/>
        </w:rPr>
        <w:t>IT vybavení a konektivita</w:t>
      </w:r>
      <w:r w:rsidR="00980023" w:rsidRPr="00980023">
        <w:rPr>
          <w:rFonts w:ascii="Arial" w:hAnsi="Arial" w:cs="Arial"/>
          <w:b w:val="0"/>
          <w:sz w:val="22"/>
          <w:szCs w:val="22"/>
        </w:rPr>
        <w:t>“</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rsidR="006421D6" w:rsidRPr="006421D6" w:rsidRDefault="006421D6" w:rsidP="006421D6">
      <w:pPr>
        <w:pStyle w:val="Podtitul"/>
        <w:tabs>
          <w:tab w:val="right" w:pos="9638"/>
        </w:tabs>
        <w:ind w:left="284"/>
        <w:jc w:val="both"/>
        <w:rPr>
          <w:rFonts w:ascii="Arial" w:hAnsi="Arial" w:cs="Arial"/>
          <w:b w:val="0"/>
          <w:sz w:val="22"/>
          <w:szCs w:val="22"/>
        </w:rPr>
      </w:pPr>
    </w:p>
    <w:p w:rsidR="00E55C1C" w:rsidRDefault="00E55C1C" w:rsidP="00930BAD">
      <w:pPr>
        <w:pStyle w:val="Podtitul"/>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rsidR="00930BAD" w:rsidRDefault="00930BAD" w:rsidP="00930BAD">
      <w:pPr>
        <w:pStyle w:val="Podtitul"/>
        <w:tabs>
          <w:tab w:val="right" w:pos="9638"/>
        </w:tabs>
        <w:ind w:left="284"/>
        <w:jc w:val="both"/>
        <w:rPr>
          <w:rFonts w:ascii="Arial" w:hAnsi="Arial" w:cs="Arial"/>
          <w:b w:val="0"/>
          <w:sz w:val="22"/>
          <w:szCs w:val="22"/>
        </w:rPr>
      </w:pPr>
    </w:p>
    <w:p w:rsidR="00E55C1C" w:rsidRPr="00930BAD" w:rsidRDefault="00E55C1C" w:rsidP="00A73DF8">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rsidR="00E55C1C" w:rsidRPr="00E55C1C"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rsidR="00E55C1C" w:rsidRPr="00EB656D" w:rsidRDefault="00E55C1C" w:rsidP="0076187C">
      <w:pPr>
        <w:pStyle w:val="Podtitul"/>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w:t>
      </w:r>
      <w:r w:rsidRPr="00E81489">
        <w:rPr>
          <w:rFonts w:ascii="Arial" w:hAnsi="Arial" w:cs="Arial"/>
          <w:b w:val="0"/>
          <w:sz w:val="22"/>
          <w:szCs w:val="22"/>
        </w:rPr>
        <w:lastRenderedPageBreak/>
        <w:t xml:space="preserve">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EF1279">
        <w:rPr>
          <w:rFonts w:ascii="Arial" w:hAnsi="Arial" w:cs="Arial"/>
          <w:sz w:val="22"/>
          <w:szCs w:val="22"/>
        </w:rPr>
        <w:t>4</w:t>
      </w:r>
      <w:r w:rsidRPr="00EB656D">
        <w:rPr>
          <w:rFonts w:ascii="Arial" w:hAnsi="Arial" w:cs="Arial"/>
          <w:sz w:val="22"/>
          <w:szCs w:val="22"/>
        </w:rPr>
        <w:t xml:space="preserve"> určených pracovníků </w:t>
      </w:r>
      <w:r w:rsidR="0032578C">
        <w:rPr>
          <w:rFonts w:ascii="Arial" w:hAnsi="Arial" w:cs="Arial"/>
          <w:sz w:val="22"/>
          <w:szCs w:val="22"/>
        </w:rPr>
        <w:t>Kupujícího.</w:t>
      </w:r>
    </w:p>
    <w:p w:rsidR="00913B35" w:rsidRPr="00EB656D" w:rsidRDefault="00913B35" w:rsidP="0032578C">
      <w:pPr>
        <w:spacing w:before="40"/>
        <w:ind w:left="720"/>
        <w:jc w:val="both"/>
        <w:rPr>
          <w:rFonts w:ascii="Arial" w:hAnsi="Arial" w:cs="Arial"/>
          <w:sz w:val="22"/>
          <w:szCs w:val="22"/>
        </w:rPr>
      </w:pPr>
    </w:p>
    <w:p w:rsidR="00913B35" w:rsidRDefault="00913B35" w:rsidP="001F3840">
      <w:pPr>
        <w:pStyle w:val="Podtitul"/>
        <w:tabs>
          <w:tab w:val="right" w:pos="9638"/>
        </w:tabs>
        <w:ind w:left="360"/>
        <w:jc w:val="both"/>
        <w:rPr>
          <w:rFonts w:ascii="Arial" w:hAnsi="Arial" w:cs="Arial"/>
          <w:b w:val="0"/>
          <w:sz w:val="22"/>
          <w:szCs w:val="22"/>
        </w:rPr>
      </w:pPr>
    </w:p>
    <w:p w:rsidR="001F3840" w:rsidRDefault="001F3840" w:rsidP="00930BAD">
      <w:pPr>
        <w:pStyle w:val="Podtitul"/>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rsidR="001F3840" w:rsidRPr="00B03F91" w:rsidRDefault="001F3840" w:rsidP="00B03F91">
      <w:pPr>
        <w:pStyle w:val="Podtitul"/>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doklady prokazujících kvalitu a schválení pro užívání v České republice, </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rsidR="001F3840" w:rsidRPr="001F3840" w:rsidRDefault="001F3840" w:rsidP="0076187C">
      <w:pPr>
        <w:pStyle w:val="Podtitul"/>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rsidR="001F3840" w:rsidRPr="001F3840" w:rsidRDefault="001F3840" w:rsidP="001F3840">
      <w:pPr>
        <w:pStyle w:val="Podtitul"/>
        <w:tabs>
          <w:tab w:val="right" w:pos="9638"/>
        </w:tabs>
        <w:ind w:left="360"/>
        <w:jc w:val="both"/>
        <w:rPr>
          <w:rFonts w:ascii="Arial" w:hAnsi="Arial" w:cs="Arial"/>
          <w:b w:val="0"/>
          <w:sz w:val="22"/>
          <w:szCs w:val="22"/>
        </w:rPr>
      </w:pPr>
    </w:p>
    <w:p w:rsidR="009F0955" w:rsidRDefault="009F0955" w:rsidP="00930BAD">
      <w:pPr>
        <w:pStyle w:val="Podtitul"/>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9357E7">
        <w:rPr>
          <w:rFonts w:ascii="Arial" w:hAnsi="Arial" w:cs="Arial"/>
          <w:b w:val="0"/>
          <w:sz w:val="22"/>
          <w:szCs w:val="22"/>
        </w:rPr>
        <w:t xml:space="preserve">24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p>
    <w:p w:rsidR="009F0955" w:rsidRPr="00930BAD" w:rsidRDefault="009F0955" w:rsidP="009F0955">
      <w:pPr>
        <w:pStyle w:val="Podtitul"/>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rsidR="009F0955" w:rsidRDefault="009F0955" w:rsidP="001F3840">
      <w:pPr>
        <w:pStyle w:val="Podtitul"/>
        <w:tabs>
          <w:tab w:val="right" w:pos="9638"/>
        </w:tabs>
        <w:jc w:val="both"/>
        <w:rPr>
          <w:rFonts w:ascii="Arial" w:hAnsi="Arial" w:cs="Arial"/>
          <w:b w:val="0"/>
          <w:sz w:val="22"/>
          <w:szCs w:val="22"/>
        </w:rPr>
      </w:pPr>
    </w:p>
    <w:p w:rsidR="009F0955" w:rsidRDefault="009F0955" w:rsidP="001F3840">
      <w:pPr>
        <w:pStyle w:val="Podtitul"/>
        <w:tabs>
          <w:tab w:val="right" w:pos="9638"/>
        </w:tabs>
        <w:jc w:val="both"/>
        <w:rPr>
          <w:rFonts w:ascii="Arial" w:hAnsi="Arial" w:cs="Arial"/>
          <w:b w:val="0"/>
          <w:sz w:val="22"/>
          <w:szCs w:val="22"/>
        </w:rPr>
      </w:pPr>
    </w:p>
    <w:p w:rsidR="001F3840"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Článek III.</w:t>
      </w:r>
    </w:p>
    <w:p w:rsidR="009F0955" w:rsidRPr="009F0955" w:rsidRDefault="009F0955" w:rsidP="009F0955">
      <w:pPr>
        <w:pStyle w:val="Podtitul"/>
        <w:tabs>
          <w:tab w:val="right" w:pos="9638"/>
        </w:tabs>
        <w:rPr>
          <w:rFonts w:ascii="Arial" w:hAnsi="Arial" w:cs="Arial"/>
          <w:sz w:val="22"/>
          <w:szCs w:val="22"/>
        </w:rPr>
      </w:pPr>
      <w:r w:rsidRPr="009F0955">
        <w:rPr>
          <w:rFonts w:ascii="Arial" w:hAnsi="Arial" w:cs="Arial"/>
          <w:sz w:val="22"/>
          <w:szCs w:val="22"/>
        </w:rPr>
        <w:t>Doba a místo dodání</w:t>
      </w:r>
    </w:p>
    <w:p w:rsidR="002C1153" w:rsidRDefault="002C1153" w:rsidP="002652FE">
      <w:pPr>
        <w:pStyle w:val="Podtitul"/>
        <w:tabs>
          <w:tab w:val="right" w:pos="9638"/>
        </w:tabs>
        <w:jc w:val="both"/>
        <w:rPr>
          <w:rFonts w:ascii="Arial" w:hAnsi="Arial" w:cs="Arial"/>
          <w:b w:val="0"/>
          <w:sz w:val="22"/>
          <w:szCs w:val="22"/>
        </w:rPr>
      </w:pPr>
    </w:p>
    <w:p w:rsidR="002C1153" w:rsidRDefault="002C1153" w:rsidP="002652FE">
      <w:pPr>
        <w:pStyle w:val="Podtitul"/>
        <w:tabs>
          <w:tab w:val="right" w:pos="9638"/>
        </w:tabs>
        <w:jc w:val="both"/>
        <w:rPr>
          <w:rFonts w:ascii="Arial" w:hAnsi="Arial" w:cs="Arial"/>
          <w:b w:val="0"/>
          <w:sz w:val="22"/>
          <w:szCs w:val="22"/>
        </w:rPr>
      </w:pPr>
    </w:p>
    <w:p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Pr="00930BAD">
        <w:rPr>
          <w:rFonts w:ascii="Arial" w:hAnsi="Arial" w:cs="Arial"/>
          <w:sz w:val="22"/>
          <w:szCs w:val="22"/>
        </w:rPr>
        <w:t>v místě předání.</w:t>
      </w:r>
    </w:p>
    <w:p w:rsidR="00930BAD" w:rsidRDefault="00930BAD" w:rsidP="00930BAD">
      <w:pPr>
        <w:pStyle w:val="Odstavecseseznamem"/>
        <w:suppressAutoHyphens/>
        <w:spacing w:before="60"/>
        <w:ind w:left="284"/>
        <w:jc w:val="both"/>
        <w:rPr>
          <w:rFonts w:ascii="Arial" w:hAnsi="Arial" w:cs="Arial"/>
          <w:sz w:val="22"/>
          <w:szCs w:val="22"/>
        </w:rPr>
      </w:pPr>
    </w:p>
    <w:p w:rsidR="002652FE" w:rsidRPr="003C2E61" w:rsidRDefault="002652FE" w:rsidP="003C2E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 xml:space="preserve">Prodávající se zavazuje dodat Zboží a provést </w:t>
      </w:r>
      <w:r w:rsidR="00AC4029" w:rsidRPr="00930BAD">
        <w:rPr>
          <w:rFonts w:ascii="Arial" w:hAnsi="Arial" w:cs="Arial"/>
          <w:sz w:val="22"/>
          <w:szCs w:val="22"/>
        </w:rPr>
        <w:t xml:space="preserve">jeho individuální a komplexní vyzkoušení a uvést jej do plného provozu </w:t>
      </w:r>
      <w:r w:rsidRPr="00930BAD">
        <w:rPr>
          <w:rFonts w:ascii="Arial" w:hAnsi="Arial" w:cs="Arial"/>
          <w:sz w:val="22"/>
          <w:szCs w:val="22"/>
        </w:rPr>
        <w:t xml:space="preserve">(blíže viz čl. II. této smlouvy) nejpozději </w:t>
      </w:r>
      <w:r w:rsidRPr="00D7547D">
        <w:rPr>
          <w:rFonts w:ascii="Arial" w:hAnsi="Arial" w:cs="Arial"/>
          <w:b/>
          <w:sz w:val="22"/>
          <w:szCs w:val="22"/>
        </w:rPr>
        <w:t>do</w:t>
      </w:r>
      <w:r w:rsidR="003C2E61">
        <w:rPr>
          <w:rFonts w:ascii="Arial" w:hAnsi="Arial" w:cs="Arial"/>
          <w:b/>
          <w:sz w:val="22"/>
          <w:szCs w:val="22"/>
        </w:rPr>
        <w:t>15</w:t>
      </w:r>
      <w:r w:rsidR="00DD209C" w:rsidRPr="003C2E61">
        <w:rPr>
          <w:rFonts w:ascii="Arial" w:hAnsi="Arial" w:cs="Arial"/>
          <w:b/>
          <w:sz w:val="22"/>
          <w:szCs w:val="22"/>
        </w:rPr>
        <w:t>0</w:t>
      </w:r>
      <w:r w:rsidR="00CA306E" w:rsidRPr="003C2E61">
        <w:rPr>
          <w:rFonts w:ascii="Arial" w:hAnsi="Arial" w:cs="Arial"/>
          <w:b/>
          <w:sz w:val="22"/>
          <w:szCs w:val="22"/>
        </w:rPr>
        <w:t xml:space="preserve"> kalendářních dní od nabytí účinnosti smlouvy</w:t>
      </w:r>
      <w:r w:rsidR="00C165A9" w:rsidRPr="003C2E61">
        <w:rPr>
          <w:rFonts w:ascii="Arial" w:hAnsi="Arial" w:cs="Arial"/>
          <w:sz w:val="22"/>
          <w:szCs w:val="22"/>
        </w:rPr>
        <w:t xml:space="preserve">. </w:t>
      </w:r>
      <w:r w:rsidR="00E079D1" w:rsidRPr="003C2E61">
        <w:rPr>
          <w:rFonts w:ascii="Arial" w:hAnsi="Arial" w:cs="Arial"/>
          <w:sz w:val="22"/>
          <w:szCs w:val="22"/>
        </w:rPr>
        <w:t>Výše uvedené</w:t>
      </w:r>
      <w:r w:rsidRPr="003C2E61">
        <w:rPr>
          <w:rFonts w:ascii="Arial" w:hAnsi="Arial" w:cs="Arial"/>
          <w:sz w:val="22"/>
          <w:szCs w:val="22"/>
        </w:rPr>
        <w:t xml:space="preserve"> termín</w:t>
      </w:r>
      <w:r w:rsidR="00E079D1" w:rsidRPr="003C2E61">
        <w:rPr>
          <w:rFonts w:ascii="Arial" w:hAnsi="Arial" w:cs="Arial"/>
          <w:sz w:val="22"/>
          <w:szCs w:val="22"/>
        </w:rPr>
        <w:t>y jsou</w:t>
      </w:r>
      <w:r w:rsidRPr="003C2E61">
        <w:rPr>
          <w:rFonts w:ascii="Arial" w:hAnsi="Arial" w:cs="Arial"/>
          <w:sz w:val="22"/>
          <w:szCs w:val="22"/>
        </w:rPr>
        <w:t xml:space="preserve"> stanoven</w:t>
      </w:r>
      <w:r w:rsidR="00E079D1" w:rsidRPr="003C2E61">
        <w:rPr>
          <w:rFonts w:ascii="Arial" w:hAnsi="Arial" w:cs="Arial"/>
          <w:sz w:val="22"/>
          <w:szCs w:val="22"/>
        </w:rPr>
        <w:t>y</w:t>
      </w:r>
      <w:r w:rsidRPr="003C2E61">
        <w:rPr>
          <w:rFonts w:ascii="Arial" w:hAnsi="Arial" w:cs="Arial"/>
          <w:sz w:val="22"/>
          <w:szCs w:val="22"/>
        </w:rPr>
        <w:t xml:space="preserve"> s ohledem na financování předmětu smlouvy z programu I</w:t>
      </w:r>
      <w:r w:rsidR="002E67BF" w:rsidRPr="003C2E61">
        <w:rPr>
          <w:rFonts w:ascii="Arial" w:hAnsi="Arial" w:cs="Arial"/>
          <w:sz w:val="22"/>
          <w:szCs w:val="22"/>
        </w:rPr>
        <w:t>R</w:t>
      </w:r>
      <w:r w:rsidR="00B03F91" w:rsidRPr="003C2E61">
        <w:rPr>
          <w:rFonts w:ascii="Arial" w:hAnsi="Arial" w:cs="Arial"/>
          <w:sz w:val="22"/>
          <w:szCs w:val="22"/>
        </w:rPr>
        <w:t>OP</w:t>
      </w:r>
      <w:r w:rsidRPr="003C2E61">
        <w:rPr>
          <w:rFonts w:ascii="Arial" w:hAnsi="Arial" w:cs="Arial"/>
          <w:sz w:val="22"/>
          <w:szCs w:val="22"/>
        </w:rPr>
        <w:t xml:space="preserve">. Prodávající oznámí </w:t>
      </w:r>
      <w:r w:rsidR="003A2D64" w:rsidRPr="003C2E61">
        <w:rPr>
          <w:rFonts w:ascii="Arial" w:hAnsi="Arial" w:cs="Arial"/>
          <w:sz w:val="22"/>
          <w:szCs w:val="22"/>
        </w:rPr>
        <w:t xml:space="preserve">písemně </w:t>
      </w:r>
      <w:r w:rsidR="00B03F91" w:rsidRPr="003C2E61">
        <w:rPr>
          <w:rFonts w:ascii="Arial" w:hAnsi="Arial" w:cs="Arial"/>
          <w:sz w:val="22"/>
          <w:szCs w:val="22"/>
        </w:rPr>
        <w:t xml:space="preserve">termín předání Zboží Kupujícímu </w:t>
      </w:r>
      <w:r w:rsidRPr="003C2E61">
        <w:rPr>
          <w:rFonts w:ascii="Arial" w:hAnsi="Arial" w:cs="Arial"/>
          <w:sz w:val="22"/>
          <w:szCs w:val="22"/>
        </w:rPr>
        <w:t xml:space="preserve">nejméně </w:t>
      </w:r>
      <w:r w:rsidR="00CF60BE" w:rsidRPr="003C2E61">
        <w:rPr>
          <w:rFonts w:ascii="Arial" w:hAnsi="Arial" w:cs="Arial"/>
          <w:b/>
          <w:sz w:val="22"/>
          <w:szCs w:val="22"/>
        </w:rPr>
        <w:t>7</w:t>
      </w:r>
      <w:r w:rsidRPr="003C2E61">
        <w:rPr>
          <w:rFonts w:ascii="Arial" w:hAnsi="Arial" w:cs="Arial"/>
          <w:b/>
          <w:sz w:val="22"/>
          <w:szCs w:val="22"/>
        </w:rPr>
        <w:t xml:space="preserve"> dn</w:t>
      </w:r>
      <w:r w:rsidR="00CF60BE" w:rsidRPr="003C2E61">
        <w:rPr>
          <w:rFonts w:ascii="Arial" w:hAnsi="Arial" w:cs="Arial"/>
          <w:b/>
          <w:sz w:val="22"/>
          <w:szCs w:val="22"/>
        </w:rPr>
        <w:t>í</w:t>
      </w:r>
      <w:r w:rsidRPr="003C2E61">
        <w:rPr>
          <w:rFonts w:ascii="Arial" w:hAnsi="Arial" w:cs="Arial"/>
          <w:sz w:val="22"/>
          <w:szCs w:val="22"/>
        </w:rPr>
        <w:t xml:space="preserve"> předem. Kupující je povinen převzít i dílčí plnění (tj. </w:t>
      </w:r>
      <w:r w:rsidR="006421D6" w:rsidRPr="003C2E61">
        <w:rPr>
          <w:rFonts w:ascii="Arial" w:hAnsi="Arial" w:cs="Arial"/>
          <w:sz w:val="22"/>
          <w:szCs w:val="22"/>
        </w:rPr>
        <w:t xml:space="preserve">např. </w:t>
      </w:r>
      <w:r w:rsidRPr="003C2E61">
        <w:rPr>
          <w:rFonts w:ascii="Arial" w:hAnsi="Arial" w:cs="Arial"/>
          <w:sz w:val="22"/>
          <w:szCs w:val="22"/>
        </w:rPr>
        <w:t>po jednotlivých kompletně vybavený</w:t>
      </w:r>
      <w:r w:rsidR="00B03F91" w:rsidRPr="003C2E61">
        <w:rPr>
          <w:rFonts w:ascii="Arial" w:hAnsi="Arial" w:cs="Arial"/>
          <w:sz w:val="22"/>
          <w:szCs w:val="22"/>
        </w:rPr>
        <w:t>ch přístrojů</w:t>
      </w:r>
      <w:r w:rsidRPr="003C2E61">
        <w:rPr>
          <w:rFonts w:ascii="Arial" w:hAnsi="Arial" w:cs="Arial"/>
          <w:sz w:val="22"/>
          <w:szCs w:val="22"/>
        </w:rPr>
        <w:t xml:space="preserve"> vč. dokladů k nim) avšak vždy pouze bez vad a nedodělků</w:t>
      </w:r>
      <w:r w:rsidR="00E74CCF" w:rsidRPr="003C2E61">
        <w:rPr>
          <w:rFonts w:ascii="Arial" w:hAnsi="Arial" w:cs="Arial"/>
          <w:sz w:val="22"/>
          <w:szCs w:val="22"/>
        </w:rPr>
        <w:t xml:space="preserve">, nerozhodne-li se, že je převezme s drobnými vadami a nedodělky, které neomezují </w:t>
      </w:r>
      <w:r w:rsidR="003A2D64" w:rsidRPr="003C2E61">
        <w:rPr>
          <w:rFonts w:ascii="Arial" w:hAnsi="Arial" w:cs="Arial"/>
          <w:sz w:val="22"/>
          <w:szCs w:val="22"/>
        </w:rPr>
        <w:t xml:space="preserve">jeho </w:t>
      </w:r>
      <w:r w:rsidR="00E74CCF" w:rsidRPr="003C2E61">
        <w:rPr>
          <w:rFonts w:ascii="Arial" w:hAnsi="Arial" w:cs="Arial"/>
          <w:sz w:val="22"/>
          <w:szCs w:val="22"/>
        </w:rPr>
        <w:t>funkčnost</w:t>
      </w:r>
      <w:r w:rsidRPr="003C2E61">
        <w:rPr>
          <w:rFonts w:ascii="Arial" w:hAnsi="Arial" w:cs="Arial"/>
          <w:sz w:val="22"/>
          <w:szCs w:val="22"/>
        </w:rPr>
        <w:t xml:space="preserve">. </w:t>
      </w:r>
    </w:p>
    <w:p w:rsidR="00930BAD" w:rsidRPr="00930BAD" w:rsidRDefault="00930BAD" w:rsidP="00930BAD">
      <w:pPr>
        <w:pStyle w:val="Odstavecseseznamem"/>
        <w:rPr>
          <w:rFonts w:ascii="Arial" w:hAnsi="Arial" w:cs="Arial"/>
          <w:sz w:val="22"/>
          <w:szCs w:val="22"/>
        </w:rPr>
      </w:pPr>
    </w:p>
    <w:p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w:t>
      </w:r>
      <w:r w:rsidRPr="00930BAD">
        <w:rPr>
          <w:rFonts w:ascii="Arial" w:hAnsi="Arial" w:cs="Arial"/>
          <w:sz w:val="22"/>
          <w:szCs w:val="22"/>
        </w:rPr>
        <w:lastRenderedPageBreak/>
        <w:t xml:space="preserve">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rsidR="00E03469" w:rsidRDefault="00E03469" w:rsidP="00E03469">
      <w:pPr>
        <w:pStyle w:val="Odstavecseseznamem"/>
        <w:tabs>
          <w:tab w:val="right" w:pos="9638"/>
        </w:tabs>
        <w:suppressAutoHyphens/>
        <w:spacing w:before="60"/>
        <w:ind w:left="284"/>
        <w:jc w:val="both"/>
        <w:rPr>
          <w:rFonts w:ascii="Arial" w:hAnsi="Arial" w:cs="Arial"/>
          <w:sz w:val="22"/>
          <w:szCs w:val="22"/>
        </w:rPr>
      </w:pPr>
    </w:p>
    <w:p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rsidR="00E03469" w:rsidRPr="00E03469" w:rsidRDefault="00E03469" w:rsidP="00E03469">
      <w:pPr>
        <w:pStyle w:val="Odstavecseseznamem"/>
        <w:rPr>
          <w:rFonts w:ascii="Arial" w:hAnsi="Arial" w:cs="Arial"/>
          <w:sz w:val="22"/>
          <w:szCs w:val="22"/>
        </w:rPr>
      </w:pPr>
    </w:p>
    <w:p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p>
    <w:p w:rsidR="006421D6" w:rsidRPr="00A2426E" w:rsidRDefault="006421D6" w:rsidP="006421D6">
      <w:pPr>
        <w:pStyle w:val="Odstavecseseznamem"/>
        <w:tabs>
          <w:tab w:val="right" w:pos="9638"/>
        </w:tabs>
        <w:suppressAutoHyphens/>
        <w:spacing w:before="60"/>
        <w:ind w:left="284"/>
        <w:jc w:val="both"/>
        <w:rPr>
          <w:rFonts w:ascii="Arial" w:hAnsi="Arial" w:cs="Arial"/>
          <w:bCs/>
          <w:sz w:val="22"/>
          <w:szCs w:val="22"/>
        </w:rPr>
      </w:pPr>
    </w:p>
    <w:p w:rsidR="002D7AB2" w:rsidRDefault="003C2E61" w:rsidP="001F3840">
      <w:pPr>
        <w:pStyle w:val="Podtitul"/>
        <w:tabs>
          <w:tab w:val="right" w:pos="9638"/>
        </w:tabs>
        <w:jc w:val="both"/>
        <w:rPr>
          <w:rFonts w:ascii="Arial" w:hAnsi="Arial" w:cs="Arial"/>
          <w:sz w:val="22"/>
          <w:szCs w:val="22"/>
        </w:rPr>
      </w:pPr>
      <w:r w:rsidRPr="002F283B">
        <w:rPr>
          <w:rFonts w:ascii="Arial" w:hAnsi="Arial" w:cs="Arial"/>
          <w:sz w:val="22"/>
          <w:szCs w:val="22"/>
        </w:rPr>
        <w:t>Základní škola a mateřská škola Prostějov, Palackého tř. 14</w:t>
      </w:r>
      <w:r>
        <w:rPr>
          <w:rFonts w:ascii="Arial" w:hAnsi="Arial" w:cs="Arial"/>
          <w:sz w:val="22"/>
          <w:szCs w:val="22"/>
        </w:rPr>
        <w:t xml:space="preserve"> –A</w:t>
      </w:r>
      <w:r w:rsidR="00DD209C">
        <w:rPr>
          <w:rFonts w:ascii="Arial" w:hAnsi="Arial" w:cs="Arial"/>
          <w:sz w:val="22"/>
          <w:szCs w:val="22"/>
        </w:rPr>
        <w:t>dres</w:t>
      </w:r>
      <w:r>
        <w:rPr>
          <w:rFonts w:ascii="Arial" w:hAnsi="Arial" w:cs="Arial"/>
          <w:sz w:val="22"/>
          <w:szCs w:val="22"/>
        </w:rPr>
        <w:t xml:space="preserve">y:1) </w:t>
      </w:r>
      <w:bookmarkStart w:id="9" w:name="_Hlk134360341"/>
      <w:bookmarkStart w:id="10" w:name="_Hlk134360267"/>
      <w:r w:rsidRPr="002F283B">
        <w:rPr>
          <w:rFonts w:ascii="Arial" w:hAnsi="Arial" w:cs="Arial"/>
          <w:sz w:val="22"/>
          <w:szCs w:val="22"/>
        </w:rPr>
        <w:t>Prostějov, Palackého 152/14, PSČ 79601</w:t>
      </w:r>
      <w:bookmarkEnd w:id="9"/>
      <w:r>
        <w:rPr>
          <w:rFonts w:ascii="Arial" w:hAnsi="Arial" w:cs="Arial"/>
          <w:sz w:val="22"/>
          <w:szCs w:val="22"/>
        </w:rPr>
        <w:t>, 2)</w:t>
      </w:r>
      <w:r w:rsidRPr="002F283B">
        <w:rPr>
          <w:rFonts w:ascii="Arial" w:hAnsi="Arial" w:cs="Arial"/>
          <w:sz w:val="22"/>
          <w:szCs w:val="22"/>
        </w:rPr>
        <w:t xml:space="preserve"> Prostějov, Čechovická 179/53, PSČ 79604</w:t>
      </w:r>
      <w:bookmarkEnd w:id="10"/>
    </w:p>
    <w:p w:rsidR="00DD209C" w:rsidRDefault="00DD209C" w:rsidP="001F3840">
      <w:pPr>
        <w:pStyle w:val="Podtitul"/>
        <w:tabs>
          <w:tab w:val="right" w:pos="9638"/>
        </w:tabs>
        <w:jc w:val="both"/>
        <w:rPr>
          <w:rFonts w:ascii="Arial" w:hAnsi="Arial" w:cs="Arial"/>
          <w:b w:val="0"/>
          <w:sz w:val="22"/>
          <w:szCs w:val="22"/>
        </w:rPr>
      </w:pPr>
    </w:p>
    <w:p w:rsidR="00265182" w:rsidRPr="009F0955" w:rsidRDefault="00265182" w:rsidP="00265182">
      <w:pPr>
        <w:pStyle w:val="Podtitul"/>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rsidR="00265182" w:rsidRPr="009F0955" w:rsidRDefault="00265182" w:rsidP="00265182">
      <w:pPr>
        <w:pStyle w:val="Podtitul"/>
        <w:tabs>
          <w:tab w:val="right" w:pos="9638"/>
        </w:tabs>
        <w:rPr>
          <w:rFonts w:ascii="Arial" w:hAnsi="Arial" w:cs="Arial"/>
          <w:sz w:val="22"/>
          <w:szCs w:val="22"/>
        </w:rPr>
      </w:pPr>
      <w:r>
        <w:rPr>
          <w:rFonts w:ascii="Arial" w:hAnsi="Arial" w:cs="Arial"/>
          <w:sz w:val="22"/>
          <w:szCs w:val="22"/>
        </w:rPr>
        <w:t xml:space="preserve">Kupní cena </w:t>
      </w:r>
    </w:p>
    <w:p w:rsidR="00265182" w:rsidRDefault="00265182" w:rsidP="00265182">
      <w:pPr>
        <w:jc w:val="both"/>
        <w:rPr>
          <w:rFonts w:ascii="Arial" w:hAnsi="Arial" w:cs="Arial"/>
          <w:sz w:val="22"/>
          <w:szCs w:val="22"/>
        </w:rPr>
      </w:pPr>
    </w:p>
    <w:p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265182" w:rsidRPr="00E03469">
        <w:rPr>
          <w:rFonts w:ascii="Arial" w:hAnsi="Arial" w:cs="Arial"/>
          <w:sz w:val="22"/>
          <w:szCs w:val="22"/>
        </w:rPr>
        <w:t>je sjednaná dohodou smluvních stran podle zákona číslo 526/1990 Sb., o cenách, ve znění pozdějších předpisů a činí:</w:t>
      </w:r>
    </w:p>
    <w:p w:rsidR="00265182" w:rsidRPr="001B20D3" w:rsidRDefault="00265182" w:rsidP="001F3840">
      <w:pPr>
        <w:pStyle w:val="Podtitul"/>
        <w:tabs>
          <w:tab w:val="right" w:pos="9638"/>
        </w:tabs>
        <w:jc w:val="both"/>
        <w:rPr>
          <w:rFonts w:ascii="Arial" w:hAnsi="Arial" w:cs="Arial"/>
          <w:b w:val="0"/>
          <w:sz w:val="22"/>
          <w:szCs w:val="22"/>
        </w:rPr>
      </w:pPr>
    </w:p>
    <w:p w:rsidR="002B1043" w:rsidRDefault="009E55FC" w:rsidP="0076187C">
      <w:pPr>
        <w:pStyle w:val="Odstavecseseznamem"/>
        <w:numPr>
          <w:ilvl w:val="0"/>
          <w:numId w:val="9"/>
        </w:numPr>
        <w:jc w:val="both"/>
        <w:rPr>
          <w:rFonts w:ascii="Arial" w:hAnsi="Arial" w:cs="Arial"/>
          <w:sz w:val="22"/>
          <w:szCs w:val="22"/>
        </w:rPr>
      </w:pPr>
      <w:r w:rsidRPr="009E55FC">
        <w:rPr>
          <w:rFonts w:ascii="Arial" w:hAnsi="Arial" w:cs="Arial"/>
          <w:b/>
          <w:bCs/>
          <w:sz w:val="24"/>
          <w:szCs w:val="24"/>
        </w:rPr>
        <w:t>8 593 640,00</w:t>
      </w:r>
      <w:r w:rsidR="002B1043" w:rsidRPr="009E55FC">
        <w:rPr>
          <w:rFonts w:ascii="Arial" w:hAnsi="Arial" w:cs="Arial"/>
          <w:b/>
          <w:bCs/>
          <w:sz w:val="24"/>
          <w:szCs w:val="24"/>
        </w:rPr>
        <w:t xml:space="preserve"> ,- Kč</w:t>
      </w:r>
      <w:r w:rsidR="001B20D3" w:rsidRPr="001B20D3">
        <w:rPr>
          <w:rFonts w:ascii="Arial" w:hAnsi="Arial" w:cs="Arial"/>
          <w:b/>
          <w:sz w:val="22"/>
          <w:szCs w:val="22"/>
        </w:rPr>
        <w:t>bez daně z přidané hodnoty</w:t>
      </w:r>
    </w:p>
    <w:p w:rsidR="001B20D3" w:rsidRPr="001B20D3" w:rsidRDefault="001B20D3" w:rsidP="001B20D3">
      <w:pPr>
        <w:pStyle w:val="Odstavecseseznamem"/>
        <w:jc w:val="both"/>
        <w:rPr>
          <w:rFonts w:ascii="Arial" w:hAnsi="Arial" w:cs="Arial"/>
          <w:sz w:val="22"/>
          <w:szCs w:val="22"/>
        </w:rPr>
      </w:pPr>
    </w:p>
    <w:p w:rsidR="001B20D3" w:rsidRPr="001B20D3" w:rsidRDefault="001B20D3" w:rsidP="001B20D3">
      <w:pPr>
        <w:ind w:firstLine="709"/>
        <w:jc w:val="both"/>
        <w:rPr>
          <w:rFonts w:ascii="Arial" w:hAnsi="Arial" w:cs="Arial"/>
          <w:sz w:val="22"/>
          <w:szCs w:val="22"/>
        </w:rPr>
      </w:pPr>
    </w:p>
    <w:p w:rsidR="002B1043" w:rsidRPr="001B20D3" w:rsidRDefault="001B20D3" w:rsidP="0076187C">
      <w:pPr>
        <w:pStyle w:val="Odstavecseseznamem"/>
        <w:numPr>
          <w:ilvl w:val="0"/>
          <w:numId w:val="9"/>
        </w:numPr>
        <w:jc w:val="both"/>
        <w:rPr>
          <w:rFonts w:ascii="Arial" w:hAnsi="Arial" w:cs="Arial"/>
          <w:sz w:val="22"/>
          <w:szCs w:val="22"/>
        </w:rPr>
      </w:pPr>
      <w:r>
        <w:rPr>
          <w:rFonts w:ascii="Arial" w:hAnsi="Arial" w:cs="Arial"/>
          <w:sz w:val="22"/>
          <w:szCs w:val="22"/>
        </w:rPr>
        <w:t>d</w:t>
      </w:r>
      <w:r w:rsidR="002B1043" w:rsidRPr="001B20D3">
        <w:rPr>
          <w:rFonts w:ascii="Arial" w:hAnsi="Arial" w:cs="Arial"/>
          <w:sz w:val="22"/>
          <w:szCs w:val="22"/>
        </w:rPr>
        <w:t xml:space="preserve">aň z přidané hodnoty v základní sazbě </w:t>
      </w:r>
      <w:r w:rsidR="009E55FC">
        <w:rPr>
          <w:rFonts w:ascii="Arial" w:hAnsi="Arial" w:cs="Arial"/>
          <w:sz w:val="22"/>
          <w:szCs w:val="22"/>
        </w:rPr>
        <w:t xml:space="preserve">21 </w:t>
      </w:r>
      <w:r w:rsidR="002B1043" w:rsidRPr="001B20D3">
        <w:rPr>
          <w:rFonts w:ascii="Arial" w:hAnsi="Arial" w:cs="Arial"/>
          <w:sz w:val="22"/>
          <w:szCs w:val="22"/>
        </w:rPr>
        <w:t>%  činí částku</w:t>
      </w:r>
    </w:p>
    <w:p w:rsidR="002B1043" w:rsidRPr="009E55FC" w:rsidRDefault="009E55FC" w:rsidP="001B20D3">
      <w:pPr>
        <w:ind w:firstLine="709"/>
        <w:jc w:val="both"/>
        <w:rPr>
          <w:rFonts w:ascii="Arial" w:hAnsi="Arial" w:cs="Arial"/>
          <w:b/>
          <w:bCs/>
          <w:sz w:val="22"/>
          <w:szCs w:val="22"/>
        </w:rPr>
      </w:pPr>
      <w:r w:rsidRPr="009E55FC">
        <w:rPr>
          <w:rFonts w:ascii="Arial" w:hAnsi="Arial" w:cs="Arial"/>
          <w:b/>
          <w:bCs/>
          <w:sz w:val="22"/>
          <w:szCs w:val="22"/>
        </w:rPr>
        <w:t xml:space="preserve">1 804 664,40 </w:t>
      </w:r>
      <w:r w:rsidR="002B1043" w:rsidRPr="009E55FC">
        <w:rPr>
          <w:rFonts w:ascii="Arial" w:hAnsi="Arial" w:cs="Arial"/>
          <w:b/>
          <w:bCs/>
          <w:sz w:val="22"/>
          <w:szCs w:val="22"/>
        </w:rPr>
        <w:t>,- Kč</w:t>
      </w:r>
    </w:p>
    <w:p w:rsidR="001B20D3" w:rsidRPr="001B20D3" w:rsidRDefault="001B20D3" w:rsidP="001B20D3">
      <w:pPr>
        <w:ind w:firstLine="709"/>
        <w:jc w:val="both"/>
        <w:rPr>
          <w:rFonts w:ascii="Arial" w:hAnsi="Arial" w:cs="Arial"/>
          <w:sz w:val="22"/>
          <w:szCs w:val="22"/>
        </w:rPr>
      </w:pPr>
    </w:p>
    <w:p w:rsidR="002B1043" w:rsidRDefault="009E55FC" w:rsidP="0076187C">
      <w:pPr>
        <w:pStyle w:val="Odstavecseseznamem"/>
        <w:numPr>
          <w:ilvl w:val="0"/>
          <w:numId w:val="9"/>
        </w:numPr>
        <w:jc w:val="both"/>
        <w:rPr>
          <w:rFonts w:ascii="Arial" w:hAnsi="Arial" w:cs="Arial"/>
          <w:sz w:val="22"/>
          <w:szCs w:val="22"/>
        </w:rPr>
      </w:pPr>
      <w:r>
        <w:rPr>
          <w:rFonts w:ascii="Arial" w:hAnsi="Arial" w:cs="Arial"/>
          <w:b/>
          <w:sz w:val="22"/>
          <w:szCs w:val="22"/>
        </w:rPr>
        <w:t xml:space="preserve">10 398 304,40 </w:t>
      </w:r>
      <w:r w:rsidR="001B20D3" w:rsidRPr="001B20D3">
        <w:rPr>
          <w:rFonts w:ascii="Arial" w:hAnsi="Arial" w:cs="Arial"/>
          <w:b/>
          <w:sz w:val="22"/>
          <w:szCs w:val="22"/>
        </w:rPr>
        <w:t>,- Kč</w:t>
      </w:r>
      <w:r w:rsidR="002B1043" w:rsidRPr="001B20D3">
        <w:rPr>
          <w:rFonts w:ascii="Arial" w:hAnsi="Arial" w:cs="Arial"/>
          <w:b/>
          <w:sz w:val="22"/>
          <w:szCs w:val="22"/>
        </w:rPr>
        <w:t>včetně daně z přidané hodnoty</w:t>
      </w:r>
      <w:r w:rsidR="001B20D3" w:rsidRPr="001B20D3">
        <w:rPr>
          <w:rFonts w:ascii="Arial" w:hAnsi="Arial" w:cs="Arial"/>
          <w:sz w:val="22"/>
          <w:szCs w:val="22"/>
        </w:rPr>
        <w:t xml:space="preserve">(tj. součet cen uvedených pod výše uvedenými písmeny a)a </w:t>
      </w:r>
      <w:r w:rsidR="003776FE">
        <w:rPr>
          <w:rFonts w:ascii="Arial" w:hAnsi="Arial" w:cs="Arial"/>
          <w:sz w:val="22"/>
          <w:szCs w:val="22"/>
        </w:rPr>
        <w:t>b</w:t>
      </w:r>
      <w:r w:rsidR="001B20D3"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001B20D3" w:rsidRPr="001B20D3">
        <w:rPr>
          <w:rFonts w:ascii="Arial" w:hAnsi="Arial" w:cs="Arial"/>
          <w:sz w:val="22"/>
          <w:szCs w:val="22"/>
        </w:rPr>
        <w:t>, slovy pak:</w:t>
      </w:r>
      <w:r>
        <w:rPr>
          <w:rFonts w:ascii="Arial" w:hAnsi="Arial" w:cs="Arial"/>
          <w:sz w:val="22"/>
          <w:szCs w:val="22"/>
        </w:rPr>
        <w:t>Desetmilionůtřistadevadesátosmtisíctřistačtyřičtyřicet</w:t>
      </w:r>
      <w:r w:rsidR="002B1043" w:rsidRPr="001B20D3">
        <w:rPr>
          <w:rFonts w:ascii="Arial" w:hAnsi="Arial" w:cs="Arial"/>
          <w:sz w:val="22"/>
          <w:szCs w:val="22"/>
        </w:rPr>
        <w:t>korun českých.</w:t>
      </w:r>
    </w:p>
    <w:p w:rsidR="00D7547D" w:rsidRDefault="00D7547D" w:rsidP="00D7547D">
      <w:pPr>
        <w:pStyle w:val="Odstavecseseznamem"/>
        <w:jc w:val="both"/>
        <w:rPr>
          <w:rFonts w:ascii="Arial" w:hAnsi="Arial" w:cs="Arial"/>
          <w:b/>
          <w:sz w:val="22"/>
          <w:szCs w:val="22"/>
        </w:rPr>
      </w:pPr>
    </w:p>
    <w:p w:rsidR="00B03F91" w:rsidRDefault="00B03F91" w:rsidP="00D06085">
      <w:pPr>
        <w:pStyle w:val="Odstavecseseznamem"/>
        <w:ind w:left="2124" w:hanging="709"/>
        <w:jc w:val="both"/>
        <w:rPr>
          <w:rFonts w:ascii="Arial" w:hAnsi="Arial" w:cs="Arial"/>
          <w:sz w:val="22"/>
          <w:szCs w:val="22"/>
        </w:rPr>
      </w:pPr>
    </w:p>
    <w:p w:rsidR="001B20D3" w:rsidRPr="001B20D3" w:rsidRDefault="001B20D3" w:rsidP="001B20D3">
      <w:pPr>
        <w:pStyle w:val="Odstavecseseznamem"/>
        <w:jc w:val="both"/>
        <w:rPr>
          <w:rFonts w:ascii="Arial" w:hAnsi="Arial" w:cs="Arial"/>
          <w:sz w:val="22"/>
          <w:szCs w:val="22"/>
        </w:rPr>
      </w:pPr>
    </w:p>
    <w:p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rsidR="00E03469" w:rsidRPr="00E03469" w:rsidRDefault="00E03469" w:rsidP="00E03469">
      <w:pPr>
        <w:pStyle w:val="Odstavecseseznamem"/>
        <w:ind w:left="284"/>
        <w:jc w:val="both"/>
        <w:rPr>
          <w:rFonts w:ascii="Arial" w:hAnsi="Arial" w:cs="Arial"/>
        </w:rPr>
      </w:pPr>
    </w:p>
    <w:p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 xml:space="preserve">přičemž však platí, že není-li Prodávající v době uzavření této smlouvy plátcem DPH a v průběhu realizace této </w:t>
      </w:r>
      <w:r w:rsidRPr="006D11BD">
        <w:rPr>
          <w:rFonts w:ascii="Arial" w:hAnsi="Arial" w:cs="Arial"/>
          <w:sz w:val="22"/>
          <w:szCs w:val="22"/>
        </w:rPr>
        <w:lastRenderedPageBreak/>
        <w:t>smlouvy se plátcem DPH stane, není oprávněn účtovat Kupujícímu k ceně bez DPH jakoukoliv DPH.</w:t>
      </w:r>
    </w:p>
    <w:p w:rsidR="00E03469" w:rsidRPr="00E03469" w:rsidRDefault="00E03469" w:rsidP="00E03469">
      <w:pPr>
        <w:pStyle w:val="Odstavecseseznamem"/>
        <w:rPr>
          <w:rFonts w:ascii="Arial" w:hAnsi="Arial" w:cs="Arial"/>
        </w:rPr>
      </w:pPr>
    </w:p>
    <w:p w:rsidR="004148D1" w:rsidRPr="00BE512C" w:rsidRDefault="004148D1" w:rsidP="004148D1">
      <w:pPr>
        <w:pStyle w:val="Odstavecseseznamem"/>
        <w:numPr>
          <w:ilvl w:val="0"/>
          <w:numId w:val="23"/>
        </w:numPr>
        <w:ind w:left="284" w:hanging="284"/>
        <w:jc w:val="both"/>
        <w:rPr>
          <w:rFonts w:ascii="Arial" w:hAnsi="Arial" w:cs="Arial"/>
          <w:sz w:val="22"/>
          <w:szCs w:val="22"/>
        </w:rPr>
      </w:pPr>
      <w:r w:rsidRPr="00E03469">
        <w:rPr>
          <w:rFonts w:ascii="Arial" w:hAnsi="Arial" w:cs="Arial"/>
          <w:sz w:val="22"/>
          <w:szCs w:val="22"/>
        </w:rPr>
        <w:t xml:space="preserve">Kupující neposkytuje zálohy. </w:t>
      </w:r>
      <w:r w:rsidRPr="00BE512C">
        <w:rPr>
          <w:rFonts w:ascii="Arial" w:hAnsi="Arial" w:cs="Arial"/>
          <w:sz w:val="22"/>
          <w:szCs w:val="22"/>
        </w:rPr>
        <w:t>Smluvní strany sjednávají, že úhrada ceny bude uskutečňována vždy po dokončení dodávek pro danou konkrétní učebnu dle přílohy č. 1. Prodávajícího pro Kupujícího bez vad a nedodělků. Dle poskytnutého plnění se rozumí dokončení učebny v rozsahu skutečně provedených montážních prací a dodávek uskutečněných Prodávajícím za cenu stanovenou na základě cen obsažených v rozpočtu Prodávajícího, který je přílohou č. 1 této smlouvy. Podpisem předávacího protokolu k dané učebně vzniká Prodávajícímu právo uplatnit vůči Kupujícímu nárok na úhradu ceny konkrétním plnění odsouhlaseného v daném předávacím protokolu daňovým dokladem – fakturou. Den podpisu předávacího protokolu je dnem zdanitelného plnění.</w:t>
      </w:r>
    </w:p>
    <w:p w:rsidR="00E03469" w:rsidRPr="00E03469" w:rsidRDefault="00E03469" w:rsidP="00E03469">
      <w:pPr>
        <w:pStyle w:val="Odstavecseseznamem"/>
        <w:rPr>
          <w:rFonts w:ascii="Arial" w:hAnsi="Arial" w:cs="Arial"/>
        </w:rPr>
      </w:pPr>
    </w:p>
    <w:p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rsidR="00E03469" w:rsidRPr="00E03469" w:rsidRDefault="00E03469" w:rsidP="00E03469">
      <w:pPr>
        <w:pStyle w:val="Odstavecseseznamem"/>
        <w:rPr>
          <w:rFonts w:ascii="Arial" w:hAnsi="Arial" w:cs="Arial"/>
        </w:rPr>
      </w:pPr>
    </w:p>
    <w:p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rsidR="00F351AF" w:rsidRPr="00AA750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razítko a </w:t>
      </w:r>
      <w:r w:rsidRPr="00AA750F">
        <w:rPr>
          <w:rFonts w:ascii="Arial" w:hAnsi="Arial" w:cs="Arial"/>
          <w:sz w:val="22"/>
          <w:szCs w:val="22"/>
        </w:rPr>
        <w:t>podpis oprávněné osoby P</w:t>
      </w:r>
      <w:r w:rsidR="003C06F8" w:rsidRPr="00AA750F">
        <w:rPr>
          <w:rFonts w:ascii="Arial" w:hAnsi="Arial" w:cs="Arial"/>
          <w:sz w:val="22"/>
          <w:szCs w:val="22"/>
        </w:rPr>
        <w:t>rodávajícího</w:t>
      </w:r>
    </w:p>
    <w:p w:rsidR="00CF67B3" w:rsidRPr="00AA750F" w:rsidRDefault="00CF67B3" w:rsidP="0076187C">
      <w:pPr>
        <w:numPr>
          <w:ilvl w:val="0"/>
          <w:numId w:val="2"/>
        </w:numPr>
        <w:tabs>
          <w:tab w:val="clear" w:pos="850"/>
          <w:tab w:val="left" w:pos="1418"/>
        </w:tabs>
        <w:suppressAutoHyphens/>
        <w:ind w:left="1418" w:hanging="709"/>
        <w:jc w:val="both"/>
        <w:rPr>
          <w:rFonts w:ascii="Arial" w:hAnsi="Arial" w:cs="Arial"/>
          <w:sz w:val="22"/>
          <w:szCs w:val="22"/>
        </w:rPr>
      </w:pPr>
      <w:r w:rsidRPr="00AA750F">
        <w:rPr>
          <w:rFonts w:ascii="Arial" w:hAnsi="Arial" w:cs="Arial"/>
          <w:sz w:val="22"/>
          <w:szCs w:val="22"/>
        </w:rPr>
        <w:t>číslo projektu</w:t>
      </w:r>
    </w:p>
    <w:p w:rsidR="00F351AF" w:rsidRPr="00AA750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bookmarkStart w:id="11" w:name="_Hlk130388326"/>
      <w:bookmarkStart w:id="12" w:name="_Hlk132031754"/>
      <w:r w:rsidRPr="00AA750F">
        <w:rPr>
          <w:rFonts w:ascii="Arial" w:hAnsi="Arial" w:cs="Arial"/>
          <w:sz w:val="22"/>
          <w:szCs w:val="22"/>
        </w:rPr>
        <w:t>informaci: Výdaje plynoucí z této faktury jsou vynal</w:t>
      </w:r>
      <w:r w:rsidR="004F2F6B" w:rsidRPr="00AA750F">
        <w:rPr>
          <w:rFonts w:ascii="Arial" w:hAnsi="Arial" w:cs="Arial"/>
          <w:sz w:val="22"/>
          <w:szCs w:val="22"/>
        </w:rPr>
        <w:t>oženy v</w:t>
      </w:r>
      <w:r w:rsidR="00E079D1" w:rsidRPr="00AA750F">
        <w:rPr>
          <w:rFonts w:ascii="Arial" w:hAnsi="Arial" w:cs="Arial"/>
          <w:sz w:val="22"/>
          <w:szCs w:val="22"/>
        </w:rPr>
        <w:t xml:space="preserve"> dle pravidel </w:t>
      </w:r>
      <w:r w:rsidR="006D6380" w:rsidRPr="00AA750F">
        <w:rPr>
          <w:rFonts w:ascii="Arial" w:hAnsi="Arial" w:cs="Arial"/>
          <w:b/>
          <w:sz w:val="22"/>
          <w:szCs w:val="22"/>
        </w:rPr>
        <w:t>IROP</w:t>
      </w:r>
      <w:r w:rsidR="006F5A42" w:rsidRPr="00AA750F">
        <w:rPr>
          <w:rFonts w:ascii="Arial" w:hAnsi="Arial" w:cs="Arial"/>
          <w:b/>
          <w:sz w:val="22"/>
          <w:szCs w:val="22"/>
        </w:rPr>
        <w:t xml:space="preserve"> 2021-2027</w:t>
      </w:r>
      <w:r w:rsidR="00E46A56" w:rsidRPr="00AA750F">
        <w:rPr>
          <w:rFonts w:ascii="Arial" w:hAnsi="Arial" w:cs="Arial"/>
          <w:sz w:val="22"/>
          <w:szCs w:val="22"/>
        </w:rPr>
        <w:t xml:space="preserve">pod </w:t>
      </w:r>
      <w:r w:rsidR="00A56E39" w:rsidRPr="00AA750F">
        <w:rPr>
          <w:rFonts w:ascii="Arial" w:hAnsi="Arial" w:cs="Arial"/>
          <w:sz w:val="22"/>
          <w:szCs w:val="22"/>
        </w:rPr>
        <w:t xml:space="preserve">názvem projektu </w:t>
      </w:r>
      <w:bookmarkStart w:id="13" w:name="_Hlk134361384"/>
      <w:r w:rsidR="003C2E61" w:rsidRPr="002F283B">
        <w:rPr>
          <w:rFonts w:ascii="Arial" w:hAnsi="Arial" w:cs="Arial"/>
          <w:sz w:val="22"/>
          <w:szCs w:val="22"/>
        </w:rPr>
        <w:t>Vybudování a modernizace odborných učeben v ZŠ a MŠ Prostějov, Palackého tř. 14</w:t>
      </w:r>
      <w:bookmarkEnd w:id="13"/>
      <w:r w:rsidR="006D6380" w:rsidRPr="00AA750F">
        <w:rPr>
          <w:rFonts w:ascii="Arial" w:hAnsi="Arial" w:cs="Arial"/>
          <w:sz w:val="22"/>
          <w:szCs w:val="22"/>
        </w:rPr>
        <w:t xml:space="preserve">a reg. číslem projektu </w:t>
      </w:r>
      <w:bookmarkStart w:id="14" w:name="_Hlk134361394"/>
      <w:r w:rsidR="003C2E61" w:rsidRPr="002F283B">
        <w:rPr>
          <w:rFonts w:ascii="Arial" w:hAnsi="Arial" w:cs="Arial"/>
          <w:color w:val="000000"/>
          <w:sz w:val="22"/>
          <w:szCs w:val="22"/>
          <w:shd w:val="clear" w:color="auto" w:fill="FFFFFF"/>
        </w:rPr>
        <w:t>CZ.06.04.01/00/22_111/0001624</w:t>
      </w:r>
      <w:bookmarkEnd w:id="14"/>
      <w:r w:rsidR="00A56E39" w:rsidRPr="00AA750F">
        <w:rPr>
          <w:rFonts w:ascii="Arial" w:hAnsi="Arial" w:cs="Arial"/>
          <w:sz w:val="22"/>
          <w:szCs w:val="22"/>
        </w:rPr>
        <w:t xml:space="preserve">a názvem veřejné zakázky </w:t>
      </w:r>
      <w:bookmarkStart w:id="15" w:name="_Hlk132031381"/>
      <w:bookmarkStart w:id="16" w:name="_Hlk134361357"/>
      <w:r w:rsidR="003C2E61" w:rsidRPr="002F283B">
        <w:rPr>
          <w:rFonts w:ascii="Arial" w:hAnsi="Arial" w:cs="Arial"/>
          <w:color w:val="000000"/>
          <w:sz w:val="22"/>
          <w:szCs w:val="22"/>
          <w:shd w:val="clear" w:color="auto" w:fill="FFFFFF"/>
        </w:rPr>
        <w:t xml:space="preserve">Dodávky vybavení pro ZŠ a MŠ </w:t>
      </w:r>
      <w:bookmarkEnd w:id="15"/>
      <w:r w:rsidR="003C2E61" w:rsidRPr="002F283B">
        <w:rPr>
          <w:rFonts w:ascii="Arial" w:hAnsi="Arial" w:cs="Arial"/>
          <w:color w:val="000000"/>
          <w:sz w:val="22"/>
          <w:szCs w:val="22"/>
          <w:shd w:val="clear" w:color="auto" w:fill="FFFFFF"/>
        </w:rPr>
        <w:t>Palackého, Prostějov</w:t>
      </w:r>
      <w:bookmarkEnd w:id="16"/>
      <w:r w:rsidR="006F5A42" w:rsidRPr="00AA750F">
        <w:rPr>
          <w:rFonts w:ascii="Arial" w:hAnsi="Arial" w:cs="Arial"/>
          <w:sz w:val="22"/>
          <w:szCs w:val="22"/>
        </w:rPr>
        <w:t xml:space="preserve">a její části č. 1 </w:t>
      </w:r>
      <w:r w:rsidR="00AA750F" w:rsidRPr="00AA750F">
        <w:rPr>
          <w:rFonts w:ascii="Arial" w:hAnsi="Arial" w:cs="Arial"/>
          <w:sz w:val="22"/>
          <w:szCs w:val="22"/>
        </w:rPr>
        <w:t>–IT vybavení a konektiv</w:t>
      </w:r>
      <w:r w:rsidR="002D7AB2">
        <w:rPr>
          <w:rFonts w:ascii="Arial" w:hAnsi="Arial" w:cs="Arial"/>
          <w:sz w:val="22"/>
          <w:szCs w:val="22"/>
        </w:rPr>
        <w:t>it</w:t>
      </w:r>
      <w:r w:rsidR="00AA750F" w:rsidRPr="00AA750F">
        <w:rPr>
          <w:rFonts w:ascii="Arial" w:hAnsi="Arial" w:cs="Arial"/>
          <w:sz w:val="22"/>
          <w:szCs w:val="22"/>
        </w:rPr>
        <w:t>a</w:t>
      </w:r>
      <w:bookmarkEnd w:id="11"/>
      <w:r w:rsidR="00E079D1" w:rsidRPr="00AA750F">
        <w:rPr>
          <w:rFonts w:ascii="Arial" w:hAnsi="Arial" w:cs="Arial"/>
          <w:sz w:val="22"/>
          <w:szCs w:val="22"/>
        </w:rPr>
        <w:t>.</w:t>
      </w:r>
    </w:p>
    <w:bookmarkEnd w:id="12"/>
    <w:p w:rsidR="00B80D7F" w:rsidRDefault="00B80D7F" w:rsidP="00B80D7F">
      <w:pPr>
        <w:tabs>
          <w:tab w:val="left" w:pos="1418"/>
        </w:tabs>
        <w:suppressAutoHyphens/>
        <w:ind w:left="1418"/>
        <w:jc w:val="both"/>
        <w:rPr>
          <w:rFonts w:ascii="Arial" w:hAnsi="Arial" w:cs="Arial"/>
          <w:sz w:val="22"/>
          <w:szCs w:val="22"/>
        </w:rPr>
      </w:pPr>
    </w:p>
    <w:p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rsidR="00AB5327" w:rsidRPr="00AB5327" w:rsidRDefault="00AB5327" w:rsidP="00216AE3">
      <w:pPr>
        <w:tabs>
          <w:tab w:val="left" w:pos="1418"/>
        </w:tabs>
        <w:suppressAutoHyphens/>
        <w:jc w:val="both"/>
        <w:rPr>
          <w:rFonts w:ascii="Arial" w:hAnsi="Arial" w:cs="Arial"/>
          <w:sz w:val="22"/>
          <w:szCs w:val="22"/>
        </w:rPr>
      </w:pPr>
    </w:p>
    <w:p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rsidR="004F28CD" w:rsidRDefault="004F28CD" w:rsidP="00A01E1B">
      <w:pPr>
        <w:tabs>
          <w:tab w:val="left" w:pos="0"/>
        </w:tabs>
        <w:ind w:left="567" w:hanging="567"/>
        <w:jc w:val="both"/>
        <w:rPr>
          <w:rFonts w:ascii="Arial" w:hAnsi="Arial" w:cs="Arial"/>
          <w:sz w:val="22"/>
          <w:szCs w:val="22"/>
        </w:rPr>
      </w:pPr>
    </w:p>
    <w:p w:rsidR="00AA750F" w:rsidRDefault="00AA750F" w:rsidP="003C2E61">
      <w:pPr>
        <w:tabs>
          <w:tab w:val="left" w:pos="0"/>
        </w:tabs>
        <w:jc w:val="both"/>
        <w:rPr>
          <w:rFonts w:ascii="Arial" w:hAnsi="Arial" w:cs="Arial"/>
          <w:sz w:val="22"/>
          <w:szCs w:val="22"/>
        </w:rPr>
      </w:pPr>
    </w:p>
    <w:p w:rsidR="00216AE3" w:rsidRPr="009F0955" w:rsidRDefault="00216AE3" w:rsidP="00216AE3">
      <w:pPr>
        <w:pStyle w:val="Podtitul"/>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rsidR="00216AE3" w:rsidRPr="009F0955" w:rsidRDefault="005E588E" w:rsidP="00216AE3">
      <w:pPr>
        <w:pStyle w:val="Podtitul"/>
        <w:tabs>
          <w:tab w:val="right" w:pos="9638"/>
        </w:tabs>
        <w:rPr>
          <w:rFonts w:ascii="Arial" w:hAnsi="Arial" w:cs="Arial"/>
          <w:sz w:val="22"/>
          <w:szCs w:val="22"/>
        </w:rPr>
      </w:pPr>
      <w:r>
        <w:rPr>
          <w:rFonts w:ascii="Arial" w:hAnsi="Arial" w:cs="Arial"/>
          <w:sz w:val="22"/>
          <w:szCs w:val="22"/>
        </w:rPr>
        <w:t>Odpovědnost za vady, záruka</w:t>
      </w:r>
    </w:p>
    <w:p w:rsidR="00F577E2" w:rsidRDefault="00F577E2" w:rsidP="00A01E1B">
      <w:pPr>
        <w:tabs>
          <w:tab w:val="left" w:pos="0"/>
        </w:tabs>
        <w:ind w:left="567" w:hanging="567"/>
        <w:jc w:val="both"/>
        <w:rPr>
          <w:rFonts w:ascii="Arial" w:hAnsi="Arial" w:cs="Arial"/>
          <w:sz w:val="22"/>
          <w:szCs w:val="22"/>
        </w:rPr>
      </w:pPr>
    </w:p>
    <w:p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lastRenderedPageBreak/>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Tel: </w:t>
      </w:r>
      <w:r w:rsidR="009357E7">
        <w:rPr>
          <w:rFonts w:eastAsia="Arial Unicode MS" w:cs="Arial"/>
          <w:b w:val="0"/>
          <w:i/>
          <w:sz w:val="22"/>
          <w:szCs w:val="22"/>
        </w:rPr>
        <w:t>603 299 339</w:t>
      </w:r>
      <w:r w:rsidRPr="00CD47FC">
        <w:rPr>
          <w:rFonts w:eastAsia="Arial Unicode MS" w:cs="Arial"/>
          <w:b w:val="0"/>
          <w:i/>
          <w:sz w:val="22"/>
          <w:szCs w:val="22"/>
        </w:rPr>
        <w:t xml:space="preserve">, </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e-mail: </w:t>
      </w:r>
      <w:r w:rsidR="009357E7">
        <w:rPr>
          <w:rFonts w:eastAsia="Arial Unicode MS" w:cs="Arial"/>
          <w:b w:val="0"/>
          <w:i/>
          <w:sz w:val="22"/>
          <w:szCs w:val="22"/>
        </w:rPr>
        <w:t>hanka.novackova@prekt.cz</w:t>
      </w:r>
      <w:r w:rsidRPr="00CD47FC">
        <w:rPr>
          <w:rFonts w:eastAsia="Arial Unicode MS" w:cs="Arial"/>
          <w:b w:val="0"/>
          <w:i/>
          <w:sz w:val="22"/>
          <w:szCs w:val="22"/>
        </w:rPr>
        <w:t xml:space="preserve">, </w:t>
      </w:r>
    </w:p>
    <w:p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adresa: </w:t>
      </w:r>
      <w:r w:rsidR="009357E7">
        <w:rPr>
          <w:rFonts w:eastAsia="Arial Unicode MS" w:cs="Arial"/>
          <w:b w:val="0"/>
          <w:i/>
          <w:sz w:val="22"/>
          <w:szCs w:val="22"/>
        </w:rPr>
        <w:t>Vítkovická 3276/2a, 702 00  Ostrava</w:t>
      </w:r>
      <w:r w:rsidRPr="00CD47FC">
        <w:rPr>
          <w:rFonts w:eastAsia="Arial Unicode MS" w:cs="Arial"/>
          <w:b w:val="0"/>
          <w:i/>
          <w:sz w:val="22"/>
          <w:szCs w:val="22"/>
        </w:rPr>
        <w:t xml:space="preserve">, </w:t>
      </w:r>
    </w:p>
    <w:p w:rsidR="00E26D9E" w:rsidRPr="00566BC0" w:rsidRDefault="00566BC0" w:rsidP="009357E7">
      <w:pPr>
        <w:tabs>
          <w:tab w:val="left" w:pos="1418"/>
        </w:tabs>
        <w:suppressAutoHyphens/>
        <w:ind w:left="284" w:hanging="284"/>
        <w:jc w:val="both"/>
        <w:rPr>
          <w:rFonts w:ascii="Arial" w:hAnsi="Arial" w:cs="Arial"/>
          <w:sz w:val="22"/>
          <w:szCs w:val="22"/>
        </w:rPr>
      </w:pPr>
      <w:r w:rsidRPr="00566BC0">
        <w:rPr>
          <w:rFonts w:ascii="Arial" w:hAnsi="Arial" w:cs="Arial"/>
          <w:b/>
          <w:i/>
          <w:sz w:val="18"/>
          <w:szCs w:val="18"/>
        </w:rPr>
        <w:tab/>
      </w:r>
      <w:r w:rsidR="00E26D9E" w:rsidRPr="00566BC0">
        <w:rPr>
          <w:rFonts w:ascii="Arial" w:hAnsi="Arial"/>
          <w:sz w:val="22"/>
          <w:szCs w:val="22"/>
        </w:rPr>
        <w:t>Práva z odpovědnosti za vady (z vadného plnění) se řídí, v případě, že tato smlouva nestanoví jinak, příslušnými ustanoveními OZ, zejména § 2099 a násl.</w:t>
      </w:r>
    </w:p>
    <w:p w:rsidR="00566BC0" w:rsidRPr="00566BC0" w:rsidRDefault="00566BC0" w:rsidP="00566BC0">
      <w:pPr>
        <w:pStyle w:val="Odstavecseseznamem"/>
        <w:ind w:left="284"/>
        <w:jc w:val="both"/>
        <w:rPr>
          <w:rFonts w:ascii="Arial" w:hAnsi="Arial" w:cs="Arial"/>
          <w:sz w:val="22"/>
          <w:szCs w:val="22"/>
        </w:rPr>
      </w:pPr>
    </w:p>
    <w:p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9357E7">
        <w:rPr>
          <w:rFonts w:ascii="Arial" w:hAnsi="Arial" w:cs="Arial"/>
          <w:sz w:val="22"/>
          <w:szCs w:val="22"/>
        </w:rPr>
        <w:t>24</w:t>
      </w:r>
      <w:r w:rsidR="000C50EE" w:rsidRPr="00566BC0">
        <w:rPr>
          <w:rFonts w:ascii="Arial" w:hAnsi="Arial" w:cs="Arial"/>
          <w:b/>
          <w:sz w:val="22"/>
          <w:szCs w:val="22"/>
        </w:rPr>
        <w:t>měsíců</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rsidR="00566BC0" w:rsidRPr="00566BC0" w:rsidRDefault="00566BC0" w:rsidP="00566BC0">
      <w:pPr>
        <w:pStyle w:val="Odstavecseseznamem"/>
        <w:rPr>
          <w:rFonts w:ascii="Arial" w:hAnsi="Arial" w:cs="Arial"/>
          <w:sz w:val="22"/>
          <w:szCs w:val="22"/>
        </w:rPr>
      </w:pPr>
    </w:p>
    <w:p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 xml:space="preserve">reklamace vady, nedohodnou-li se strany pro konkrétní případ písemně jinak.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rsidR="00566BC0" w:rsidRPr="00566BC0" w:rsidRDefault="00566BC0" w:rsidP="00566BC0">
      <w:pPr>
        <w:pStyle w:val="Odstavecseseznamem"/>
        <w:rPr>
          <w:rFonts w:ascii="Arial" w:hAnsi="Arial" w:cs="Arial"/>
          <w:sz w:val="22"/>
          <w:szCs w:val="22"/>
        </w:rPr>
      </w:pPr>
    </w:p>
    <w:p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rsidR="00566BC0" w:rsidRPr="00566BC0" w:rsidRDefault="00566BC0" w:rsidP="00566BC0">
      <w:pPr>
        <w:pStyle w:val="Odstavecseseznamem"/>
        <w:rPr>
          <w:rFonts w:ascii="Arial" w:hAnsi="Arial" w:cs="Arial"/>
          <w:sz w:val="22"/>
          <w:szCs w:val="22"/>
        </w:rPr>
      </w:pPr>
    </w:p>
    <w:p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lastRenderedPageBreak/>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sidRPr="001C67E7">
        <w:rPr>
          <w:rFonts w:ascii="Arial" w:eastAsia="Arial Unicode MS" w:hAnsi="Arial" w:cs="Arial"/>
          <w:sz w:val="22"/>
          <w:szCs w:val="22"/>
        </w:rPr>
        <w:t xml:space="preserve">náhradní díly musejí být dostupné po celou dobu záruční doby a </w:t>
      </w:r>
      <w:r w:rsidRPr="001C67E7">
        <w:rPr>
          <w:rFonts w:ascii="Arial" w:eastAsia="Arial Unicode MS" w:hAnsi="Arial" w:cs="Arial"/>
          <w:sz w:val="22"/>
          <w:szCs w:val="22"/>
        </w:rPr>
        <w:t xml:space="preserve">v pozáruční době </w:t>
      </w:r>
      <w:r w:rsidR="00283F58" w:rsidRPr="001C67E7">
        <w:rPr>
          <w:rFonts w:ascii="Arial" w:eastAsia="Arial Unicode MS" w:hAnsi="Arial" w:cs="Arial"/>
          <w:sz w:val="22"/>
          <w:szCs w:val="22"/>
        </w:rPr>
        <w:t xml:space="preserve">pak </w:t>
      </w:r>
      <w:r w:rsidRPr="001C67E7">
        <w:rPr>
          <w:rFonts w:ascii="Arial" w:eastAsia="Arial Unicode MS" w:hAnsi="Arial" w:cs="Arial"/>
          <w:sz w:val="22"/>
          <w:szCs w:val="22"/>
        </w:rPr>
        <w:t xml:space="preserve">nejméně po dobu </w:t>
      </w:r>
      <w:r w:rsidR="001C67E7" w:rsidRPr="001C67E7">
        <w:rPr>
          <w:rFonts w:ascii="Arial" w:eastAsia="Arial Unicode MS" w:hAnsi="Arial" w:cs="Arial"/>
          <w:sz w:val="22"/>
          <w:szCs w:val="22"/>
        </w:rPr>
        <w:t xml:space="preserve">udržitelnosti projektu </w:t>
      </w:r>
      <w:r w:rsidRPr="001C67E7">
        <w:rPr>
          <w:rFonts w:ascii="Arial" w:eastAsia="Arial Unicode MS" w:hAnsi="Arial" w:cs="Arial"/>
          <w:sz w:val="22"/>
          <w:szCs w:val="22"/>
        </w:rPr>
        <w:t>ode dne skončení záruční doby uvedené v této smlouvě</w:t>
      </w:r>
      <w:r w:rsidR="00283F58" w:rsidRPr="001C67E7">
        <w:rPr>
          <w:rFonts w:ascii="Arial" w:eastAsia="Arial Unicode MS" w:hAnsi="Arial" w:cs="Arial"/>
          <w:sz w:val="22"/>
          <w:szCs w:val="22"/>
        </w:rPr>
        <w:t xml:space="preserve"> v článku V. odst. 3</w:t>
      </w:r>
      <w:r w:rsidRPr="001C67E7">
        <w:rPr>
          <w:rFonts w:ascii="Arial" w:eastAsia="Arial Unicode MS" w:hAnsi="Arial" w:cs="Arial"/>
          <w:sz w:val="22"/>
          <w:szCs w:val="22"/>
        </w:rPr>
        <w:t>. Případná dodávka náhradních</w:t>
      </w:r>
      <w:r w:rsidRPr="00283F58">
        <w:rPr>
          <w:rFonts w:ascii="Arial" w:eastAsia="Arial Unicode MS" w:hAnsi="Arial" w:cs="Arial"/>
          <w:sz w:val="22"/>
          <w:szCs w:val="22"/>
        </w:rPr>
        <w:t xml:space="preserve">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rsidR="000B2A9E" w:rsidRDefault="000B2A9E" w:rsidP="00216AE3">
      <w:pPr>
        <w:tabs>
          <w:tab w:val="left" w:pos="1418"/>
        </w:tabs>
        <w:suppressAutoHyphens/>
        <w:spacing w:before="60"/>
        <w:jc w:val="both"/>
        <w:rPr>
          <w:rFonts w:ascii="Arial" w:hAnsi="Arial" w:cs="Arial"/>
          <w:sz w:val="22"/>
          <w:szCs w:val="22"/>
        </w:rPr>
      </w:pPr>
    </w:p>
    <w:p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sidR="007F0725">
        <w:rPr>
          <w:rFonts w:ascii="Arial" w:hAnsi="Arial" w:cs="Arial"/>
          <w:b/>
          <w:sz w:val="22"/>
          <w:szCs w:val="22"/>
        </w:rPr>
        <w:t>VI.</w:t>
      </w:r>
    </w:p>
    <w:p w:rsidR="00EA3274" w:rsidRPr="00EA3274" w:rsidRDefault="000F52DE" w:rsidP="000F52DE">
      <w:pPr>
        <w:jc w:val="center"/>
        <w:rPr>
          <w:rFonts w:ascii="Arial" w:hAnsi="Arial"/>
          <w:b/>
          <w:sz w:val="22"/>
          <w:szCs w:val="22"/>
        </w:rPr>
      </w:pPr>
      <w:r>
        <w:rPr>
          <w:rFonts w:ascii="Arial" w:hAnsi="Arial"/>
          <w:b/>
          <w:sz w:val="22"/>
          <w:szCs w:val="22"/>
        </w:rPr>
        <w:t>Ostatní ujednání</w:t>
      </w:r>
    </w:p>
    <w:p w:rsidR="00634F59" w:rsidRPr="00A56E39" w:rsidRDefault="00634F59" w:rsidP="00A56E39">
      <w:pPr>
        <w:jc w:val="both"/>
        <w:rPr>
          <w:rFonts w:ascii="Arial" w:hAnsi="Arial"/>
          <w:sz w:val="22"/>
          <w:szCs w:val="22"/>
        </w:rPr>
      </w:pPr>
    </w:p>
    <w:p w:rsidR="00EA3274" w:rsidRPr="00634F59" w:rsidRDefault="00EA3274" w:rsidP="00634F59">
      <w:pPr>
        <w:pStyle w:val="Odstavecseseznamem"/>
        <w:numPr>
          <w:ilvl w:val="0"/>
          <w:numId w:val="25"/>
        </w:numPr>
        <w:ind w:left="284" w:hanging="284"/>
        <w:jc w:val="both"/>
        <w:rPr>
          <w:rFonts w:ascii="Arial" w:hAnsi="Arial"/>
          <w:sz w:val="22"/>
          <w:szCs w:val="22"/>
        </w:rPr>
      </w:pPr>
      <w:r w:rsidRPr="00634F59">
        <w:rPr>
          <w:rFonts w:ascii="Arial" w:hAnsi="Arial"/>
          <w:sz w:val="22"/>
          <w:szCs w:val="22"/>
        </w:rPr>
        <w:t>Vlastnické prá</w:t>
      </w:r>
      <w:r w:rsidR="004F2F6B" w:rsidRPr="00634F59">
        <w:rPr>
          <w:rFonts w:ascii="Arial" w:hAnsi="Arial"/>
          <w:sz w:val="22"/>
          <w:szCs w:val="22"/>
        </w:rPr>
        <w:t>vo</w:t>
      </w:r>
      <w:r w:rsidR="00B80D7F" w:rsidRPr="00634F59">
        <w:rPr>
          <w:rFonts w:ascii="Arial" w:hAnsi="Arial"/>
          <w:sz w:val="22"/>
          <w:szCs w:val="22"/>
        </w:rPr>
        <w:t xml:space="preserve"> ke Zboží </w:t>
      </w:r>
      <w:r w:rsidRPr="00634F59">
        <w:rPr>
          <w:rFonts w:ascii="Arial" w:hAnsi="Arial"/>
          <w:sz w:val="22"/>
          <w:szCs w:val="22"/>
        </w:rPr>
        <w:t>přechází na Kupujícího okamžikem pře</w:t>
      </w:r>
      <w:r w:rsidR="004F2F6B" w:rsidRPr="00634F59">
        <w:rPr>
          <w:rFonts w:ascii="Arial" w:hAnsi="Arial"/>
          <w:sz w:val="22"/>
          <w:szCs w:val="22"/>
        </w:rPr>
        <w:t>vz</w:t>
      </w:r>
      <w:r w:rsidR="00B80D7F" w:rsidRPr="00634F59">
        <w:rPr>
          <w:rFonts w:ascii="Arial" w:hAnsi="Arial"/>
          <w:sz w:val="22"/>
          <w:szCs w:val="22"/>
        </w:rPr>
        <w:t xml:space="preserve">etí Zboží </w:t>
      </w:r>
      <w:r w:rsidRPr="00634F59">
        <w:rPr>
          <w:rFonts w:ascii="Arial" w:hAnsi="Arial"/>
          <w:sz w:val="22"/>
          <w:szCs w:val="22"/>
        </w:rPr>
        <w:t>Kupujícím.</w:t>
      </w:r>
    </w:p>
    <w:p w:rsidR="00BD2B1F" w:rsidRPr="00634F59" w:rsidRDefault="00BD2B1F" w:rsidP="00634F59">
      <w:pPr>
        <w:jc w:val="both"/>
        <w:rPr>
          <w:rFonts w:ascii="Arial" w:hAnsi="Arial"/>
          <w:sz w:val="22"/>
          <w:szCs w:val="22"/>
        </w:rPr>
      </w:pPr>
    </w:p>
    <w:p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rsidR="00BD2B1F" w:rsidRPr="00BD2B1F" w:rsidRDefault="00BD2B1F" w:rsidP="00BD2B1F">
      <w:pPr>
        <w:pStyle w:val="Odstavecseseznamem"/>
        <w:rPr>
          <w:rFonts w:ascii="Arial" w:hAnsi="Arial"/>
          <w:sz w:val="22"/>
          <w:szCs w:val="22"/>
        </w:rPr>
      </w:pPr>
    </w:p>
    <w:p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rsidR="00BD2B1F" w:rsidRPr="00BD2B1F" w:rsidRDefault="00BD2B1F" w:rsidP="00BD2B1F">
      <w:pPr>
        <w:pStyle w:val="Odstavecseseznamem"/>
        <w:rPr>
          <w:rFonts w:ascii="Arial" w:hAnsi="Arial"/>
          <w:sz w:val="22"/>
          <w:szCs w:val="22"/>
        </w:rPr>
      </w:pPr>
    </w:p>
    <w:p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p>
    <w:p w:rsidR="00BD2B1F" w:rsidRDefault="00BD2B1F" w:rsidP="00BD2B1F">
      <w:pPr>
        <w:pStyle w:val="Odstavecseseznamem"/>
        <w:ind w:left="284"/>
        <w:jc w:val="both"/>
        <w:rPr>
          <w:rFonts w:ascii="Arial" w:hAnsi="Arial"/>
          <w:sz w:val="22"/>
          <w:szCs w:val="22"/>
        </w:rPr>
      </w:pPr>
    </w:p>
    <w:p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rsidR="00BD2B1F" w:rsidRPr="00BD2B1F" w:rsidRDefault="00BD2B1F" w:rsidP="00BD2B1F">
      <w:pPr>
        <w:pStyle w:val="Odstavecseseznamem"/>
        <w:rPr>
          <w:rFonts w:ascii="Arial" w:hAnsi="Arial"/>
          <w:sz w:val="22"/>
          <w:szCs w:val="22"/>
        </w:rPr>
      </w:pPr>
    </w:p>
    <w:p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rsidR="002B4B57" w:rsidRDefault="002B4B57" w:rsidP="00EA3274">
      <w:pPr>
        <w:jc w:val="both"/>
        <w:rPr>
          <w:rFonts w:ascii="Arial" w:hAnsi="Arial"/>
          <w:sz w:val="22"/>
          <w:szCs w:val="22"/>
        </w:rPr>
      </w:pPr>
    </w:p>
    <w:p w:rsidR="00F55C9B" w:rsidRPr="002B4B57" w:rsidRDefault="00F55C9B" w:rsidP="00EA3274">
      <w:pPr>
        <w:jc w:val="both"/>
        <w:rPr>
          <w:rFonts w:ascii="Arial" w:hAnsi="Arial"/>
          <w:sz w:val="22"/>
          <w:szCs w:val="22"/>
        </w:rPr>
      </w:pPr>
    </w:p>
    <w:p w:rsidR="002B4B57" w:rsidRPr="00722ADB" w:rsidRDefault="00722ADB" w:rsidP="00722ADB">
      <w:pPr>
        <w:jc w:val="center"/>
        <w:rPr>
          <w:rFonts w:ascii="Arial" w:hAnsi="Arial"/>
          <w:b/>
          <w:sz w:val="22"/>
          <w:szCs w:val="22"/>
        </w:rPr>
      </w:pPr>
      <w:r w:rsidRPr="00722ADB">
        <w:rPr>
          <w:rFonts w:ascii="Arial" w:hAnsi="Arial"/>
          <w:b/>
          <w:sz w:val="22"/>
          <w:szCs w:val="22"/>
        </w:rPr>
        <w:t>Článek</w:t>
      </w:r>
      <w:r w:rsidR="007F0725">
        <w:rPr>
          <w:rFonts w:ascii="Arial" w:hAnsi="Arial"/>
          <w:b/>
          <w:sz w:val="22"/>
          <w:szCs w:val="22"/>
        </w:rPr>
        <w:t>VII.</w:t>
      </w:r>
    </w:p>
    <w:p w:rsidR="001F561E" w:rsidRPr="001F561E" w:rsidRDefault="001F561E" w:rsidP="00722ADB">
      <w:pPr>
        <w:jc w:val="center"/>
        <w:rPr>
          <w:rFonts w:ascii="Arial" w:hAnsi="Arial"/>
          <w:b/>
          <w:sz w:val="22"/>
          <w:szCs w:val="22"/>
        </w:rPr>
      </w:pPr>
      <w:r w:rsidRPr="001F561E">
        <w:rPr>
          <w:rFonts w:ascii="Arial" w:hAnsi="Arial"/>
          <w:b/>
          <w:sz w:val="22"/>
          <w:szCs w:val="22"/>
        </w:rPr>
        <w:lastRenderedPageBreak/>
        <w:t>Povinnosti archivace, souči</w:t>
      </w:r>
      <w:r w:rsidR="004F2F6B">
        <w:rPr>
          <w:rFonts w:ascii="Arial" w:hAnsi="Arial"/>
          <w:b/>
          <w:sz w:val="22"/>
          <w:szCs w:val="22"/>
        </w:rPr>
        <w:t>nnosti při kontrolách</w:t>
      </w:r>
    </w:p>
    <w:p w:rsidR="001F561E" w:rsidRDefault="001F561E" w:rsidP="00EA3274">
      <w:pPr>
        <w:jc w:val="both"/>
        <w:rPr>
          <w:rFonts w:ascii="Arial" w:hAnsi="Arial"/>
          <w:sz w:val="22"/>
          <w:szCs w:val="22"/>
        </w:rPr>
      </w:pPr>
    </w:p>
    <w:p w:rsidR="000F52DE" w:rsidRDefault="000F52DE" w:rsidP="00BD2B1F">
      <w:pPr>
        <w:pStyle w:val="Odstavecseseznamem"/>
        <w:numPr>
          <w:ilvl w:val="0"/>
          <w:numId w:val="26"/>
        </w:numPr>
        <w:ind w:left="284" w:hanging="284"/>
        <w:jc w:val="both"/>
        <w:rPr>
          <w:rFonts w:ascii="Arial" w:hAnsi="Arial"/>
          <w:sz w:val="22"/>
          <w:szCs w:val="22"/>
        </w:rPr>
      </w:pPr>
      <w:r w:rsidRPr="00BD2B1F">
        <w:rPr>
          <w:rFonts w:ascii="Arial" w:hAnsi="Arial"/>
          <w:sz w:val="22"/>
          <w:szCs w:val="22"/>
        </w:rPr>
        <w:t>Prodávající je povinen archivovat dokumentaci spojenou s předmětem této smlouvy (zejm. účetní doklady) od účinno</w:t>
      </w:r>
      <w:r w:rsidR="006D6380">
        <w:rPr>
          <w:rFonts w:ascii="Arial" w:hAnsi="Arial"/>
          <w:sz w:val="22"/>
          <w:szCs w:val="22"/>
        </w:rPr>
        <w:t>sti této smlouvy do 31. 12. 203</w:t>
      </w:r>
      <w:r w:rsidR="00C97B74">
        <w:rPr>
          <w:rFonts w:ascii="Arial" w:hAnsi="Arial"/>
          <w:sz w:val="22"/>
          <w:szCs w:val="22"/>
        </w:rPr>
        <w:t>5</w:t>
      </w:r>
      <w:r w:rsidRPr="00BD2B1F">
        <w:rPr>
          <w:rFonts w:ascii="Arial" w:hAnsi="Arial"/>
          <w:sz w:val="22"/>
          <w:szCs w:val="22"/>
        </w:rPr>
        <w:t>, včetně umožnění přístupu k ní.</w:t>
      </w:r>
    </w:p>
    <w:p w:rsidR="00BD2B1F" w:rsidRDefault="00BD2B1F" w:rsidP="00BD2B1F">
      <w:pPr>
        <w:pStyle w:val="Odstavecseseznamem"/>
        <w:ind w:left="284"/>
        <w:jc w:val="both"/>
        <w:rPr>
          <w:rFonts w:ascii="Arial" w:hAnsi="Arial"/>
          <w:sz w:val="22"/>
          <w:szCs w:val="22"/>
        </w:rPr>
      </w:pPr>
    </w:p>
    <w:p w:rsidR="001F561E" w:rsidRPr="00A61A45" w:rsidRDefault="000F52DE" w:rsidP="00BD2B1F">
      <w:pPr>
        <w:pStyle w:val="Odstavecseseznamem"/>
        <w:numPr>
          <w:ilvl w:val="0"/>
          <w:numId w:val="26"/>
        </w:numPr>
        <w:ind w:left="284" w:hanging="284"/>
        <w:jc w:val="both"/>
        <w:rPr>
          <w:rFonts w:ascii="Arial" w:hAnsi="Arial" w:cs="Arial"/>
          <w:sz w:val="22"/>
          <w:szCs w:val="22"/>
        </w:rPr>
      </w:pPr>
      <w:r w:rsidRPr="00BD2B1F">
        <w:rPr>
          <w:rFonts w:ascii="Arial" w:hAnsi="Arial" w:cs="Arial"/>
          <w:sz w:val="22"/>
          <w:szCs w:val="22"/>
        </w:rPr>
        <w:t>Prodávající je p</w:t>
      </w:r>
      <w:r w:rsidR="006D6380">
        <w:rPr>
          <w:rFonts w:ascii="Arial" w:hAnsi="Arial" w:cs="Arial"/>
          <w:sz w:val="22"/>
          <w:szCs w:val="22"/>
        </w:rPr>
        <w:t>ovinen minimálně do 31. 12. 203</w:t>
      </w:r>
      <w:r w:rsidR="00C97B74">
        <w:rPr>
          <w:rFonts w:ascii="Arial" w:hAnsi="Arial" w:cs="Arial"/>
          <w:sz w:val="22"/>
          <w:szCs w:val="22"/>
        </w:rPr>
        <w:t>5</w:t>
      </w:r>
      <w:r w:rsidRPr="00BD2B1F">
        <w:rPr>
          <w:rFonts w:ascii="Arial" w:hAnsi="Arial" w:cs="Arial"/>
          <w:sz w:val="22"/>
          <w:szCs w:val="22"/>
        </w:rPr>
        <w:t xml:space="preserve"> poskytovat informace a dokumentaci vztahující s</w:t>
      </w:r>
      <w:r w:rsidR="001F561E" w:rsidRPr="00BD2B1F">
        <w:rPr>
          <w:rFonts w:ascii="Arial" w:hAnsi="Arial" w:cs="Arial"/>
          <w:sz w:val="22"/>
          <w:szCs w:val="22"/>
        </w:rPr>
        <w:t>e</w:t>
      </w:r>
      <w:r w:rsidRPr="00BD2B1F">
        <w:rPr>
          <w:rFonts w:ascii="Arial" w:hAnsi="Arial" w:cs="Arial"/>
          <w:sz w:val="22"/>
          <w:szCs w:val="22"/>
        </w:rPr>
        <w:t> </w:t>
      </w:r>
      <w:r w:rsidR="001F561E" w:rsidRPr="00BD2B1F">
        <w:rPr>
          <w:rFonts w:ascii="Arial" w:hAnsi="Arial" w:cs="Arial"/>
          <w:sz w:val="22"/>
          <w:szCs w:val="22"/>
        </w:rPr>
        <w:t>k předmětu této smlouvy</w:t>
      </w:r>
      <w:r w:rsidRPr="00BD2B1F">
        <w:rPr>
          <w:rFonts w:ascii="Arial" w:hAnsi="Arial" w:cs="Arial"/>
          <w:sz w:val="22"/>
          <w:szCs w:val="22"/>
        </w:rPr>
        <w:t xml:space="preserve"> zaměstnancům nebo zmocněncům pověřených orgánů [CRR, Ministerstva pro místní rozvoj ČR, Ministerstva financí ČR, Evropské komise, Evropského účetního dvora, Nejvyššího kontrolního úřadu, Auditního orgánu (dále jen „</w:t>
      </w:r>
      <w:r w:rsidRPr="00BD2B1F">
        <w:rPr>
          <w:rFonts w:ascii="Arial" w:hAnsi="Arial" w:cs="Arial"/>
          <w:b/>
          <w:sz w:val="22"/>
          <w:szCs w:val="22"/>
        </w:rPr>
        <w:t>AO</w:t>
      </w:r>
      <w:r w:rsidRPr="00BD2B1F">
        <w:rPr>
          <w:rFonts w:ascii="Arial" w:hAnsi="Arial" w:cs="Arial"/>
          <w:sz w:val="22"/>
          <w:szCs w:val="22"/>
        </w:rPr>
        <w:t>“), Platebního a certifikačního orgánu (dále jen „</w:t>
      </w:r>
      <w:r w:rsidRPr="00BD2B1F">
        <w:rPr>
          <w:rFonts w:ascii="Arial" w:hAnsi="Arial" w:cs="Arial"/>
          <w:b/>
          <w:sz w:val="22"/>
          <w:szCs w:val="22"/>
        </w:rPr>
        <w:t>PCO</w:t>
      </w:r>
      <w:r w:rsidRPr="00BD2B1F">
        <w:rPr>
          <w:rFonts w:ascii="Arial" w:hAnsi="Arial" w:cs="Arial"/>
          <w:sz w:val="22"/>
          <w:szCs w:val="22"/>
        </w:rPr>
        <w:t xml:space="preserve">“), příslušného orgánu finanční správy a dalších oprávněných orgánů státní správy] a je povinen informovat </w:t>
      </w:r>
      <w:r w:rsidR="001F561E" w:rsidRPr="00BD2B1F">
        <w:rPr>
          <w:rFonts w:ascii="Arial" w:hAnsi="Arial" w:cs="Arial"/>
          <w:sz w:val="22"/>
          <w:szCs w:val="22"/>
        </w:rPr>
        <w:t>Kupujícího</w:t>
      </w:r>
      <w:r w:rsidRPr="00BD2B1F">
        <w:rPr>
          <w:rFonts w:ascii="Arial" w:hAnsi="Arial" w:cs="Arial"/>
          <w:sz w:val="22"/>
          <w:szCs w:val="22"/>
        </w:rPr>
        <w:t xml:space="preserve">, případně poskytovatele dotace o skutečnostech majících vliv na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především je povinen informovat o jakýchkoli kontrolách a auditech provedených v souvislosti s plnění </w:t>
      </w:r>
      <w:r w:rsidR="001F561E" w:rsidRPr="00BD2B1F">
        <w:rPr>
          <w:rFonts w:ascii="Arial" w:hAnsi="Arial" w:cs="Arial"/>
          <w:sz w:val="22"/>
          <w:szCs w:val="22"/>
        </w:rPr>
        <w:t xml:space="preserve">předmětu </w:t>
      </w:r>
      <w:r w:rsidRPr="00BD2B1F">
        <w:rPr>
          <w:rFonts w:ascii="Arial" w:hAnsi="Arial" w:cs="Arial"/>
          <w:sz w:val="22"/>
          <w:szCs w:val="22"/>
        </w:rPr>
        <w:t xml:space="preserve">této smlouvy. </w:t>
      </w:r>
      <w:r w:rsidR="001F561E" w:rsidRPr="00BD2B1F">
        <w:rPr>
          <w:rFonts w:ascii="Arial" w:hAnsi="Arial" w:cs="Arial"/>
          <w:sz w:val="22"/>
          <w:szCs w:val="22"/>
        </w:rPr>
        <w:t xml:space="preserve">Prodávající </w:t>
      </w:r>
      <w:r w:rsidRPr="00BD2B1F">
        <w:rPr>
          <w:rFonts w:ascii="Arial" w:hAnsi="Arial" w:cs="Arial"/>
          <w:sz w:val="22"/>
          <w:szCs w:val="22"/>
        </w:rPr>
        <w:t xml:space="preserve">je ve lhůtě v tomto odstavci uvedené rovněž na žádost </w:t>
      </w:r>
      <w:r w:rsidR="001F561E" w:rsidRPr="00BD2B1F">
        <w:rPr>
          <w:rFonts w:ascii="Arial" w:hAnsi="Arial" w:cs="Arial"/>
          <w:sz w:val="22"/>
          <w:szCs w:val="22"/>
        </w:rPr>
        <w:t>Kupujícího</w:t>
      </w:r>
      <w:r w:rsidRPr="00BD2B1F">
        <w:rPr>
          <w:rFonts w:ascii="Arial" w:hAnsi="Arial" w:cs="Arial"/>
          <w:sz w:val="22"/>
          <w:szCs w:val="22"/>
        </w:rPr>
        <w:t>, poskytovatele dotace, řídící orgán IROP, PCO nebo AO poskytnout veškeré informace o výsledcích a kontrolní protokoly z těchto kontrol a auditů a zároveň vytvořit podmínky k provedení kontroly a poskytnout při provádění kontroly součinnost.</w:t>
      </w:r>
      <w:r w:rsidR="001F561E" w:rsidRPr="00A61A45">
        <w:rPr>
          <w:rFonts w:ascii="Arial" w:eastAsia="Arial Unicode MS" w:hAnsi="Arial" w:cs="Arial"/>
          <w:sz w:val="22"/>
          <w:szCs w:val="22"/>
        </w:rPr>
        <w:t>V souladu s § 2 písm. e) zákona č. 320/2001 Sb., o finanční kontrole, ve znění pozdějších předpisů je Prodávající povinen poskytnout kontrolním orgánům a Kupujícímu veškerou potřebnou součinnost při výkonu finanční kontroly a ob</w:t>
      </w:r>
      <w:r w:rsidR="00BE2425">
        <w:rPr>
          <w:rFonts w:ascii="Arial" w:eastAsia="Arial Unicode MS" w:hAnsi="Arial" w:cs="Arial"/>
          <w:sz w:val="22"/>
          <w:szCs w:val="22"/>
        </w:rPr>
        <w:t>dobně zavázat i své případné pod</w:t>
      </w:r>
      <w:r w:rsidR="001F561E" w:rsidRPr="00A61A45">
        <w:rPr>
          <w:rFonts w:ascii="Arial" w:eastAsia="Arial Unicode MS" w:hAnsi="Arial" w:cs="Arial"/>
          <w:sz w:val="22"/>
          <w:szCs w:val="22"/>
        </w:rPr>
        <w:t>dodavatele.</w:t>
      </w:r>
    </w:p>
    <w:p w:rsidR="00771AE3" w:rsidRDefault="00771AE3" w:rsidP="00EA3274">
      <w:pPr>
        <w:jc w:val="both"/>
        <w:rPr>
          <w:rFonts w:ascii="Arial" w:hAnsi="Arial"/>
          <w:sz w:val="22"/>
          <w:szCs w:val="22"/>
        </w:rPr>
      </w:pPr>
    </w:p>
    <w:p w:rsidR="0056368B" w:rsidRDefault="0056368B" w:rsidP="00EA3274">
      <w:pPr>
        <w:jc w:val="both"/>
        <w:rPr>
          <w:rFonts w:ascii="Arial" w:hAnsi="Arial"/>
          <w:sz w:val="22"/>
          <w:szCs w:val="22"/>
        </w:rPr>
      </w:pPr>
    </w:p>
    <w:p w:rsidR="0056368B" w:rsidRDefault="0056368B" w:rsidP="00EA3274">
      <w:pPr>
        <w:jc w:val="both"/>
        <w:rPr>
          <w:rFonts w:ascii="Arial" w:hAnsi="Arial"/>
          <w:sz w:val="22"/>
          <w:szCs w:val="22"/>
        </w:rPr>
      </w:pPr>
    </w:p>
    <w:p w:rsidR="00771AE3" w:rsidRPr="007F0725" w:rsidRDefault="007F0725" w:rsidP="007F0725">
      <w:pPr>
        <w:jc w:val="center"/>
        <w:rPr>
          <w:rFonts w:ascii="Arial" w:hAnsi="Arial"/>
          <w:b/>
          <w:sz w:val="22"/>
          <w:szCs w:val="22"/>
        </w:rPr>
      </w:pPr>
      <w:r w:rsidRPr="007F0725">
        <w:rPr>
          <w:rFonts w:ascii="Arial" w:hAnsi="Arial"/>
          <w:b/>
          <w:sz w:val="22"/>
          <w:szCs w:val="22"/>
        </w:rPr>
        <w:t>Článek VIII.</w:t>
      </w:r>
    </w:p>
    <w:p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rsidR="00F577E2" w:rsidRDefault="00F577E2" w:rsidP="00A01E1B">
      <w:pPr>
        <w:tabs>
          <w:tab w:val="left" w:pos="0"/>
        </w:tabs>
        <w:ind w:left="567" w:hanging="567"/>
        <w:jc w:val="both"/>
        <w:rPr>
          <w:rFonts w:ascii="Arial" w:hAnsi="Arial" w:cs="Arial"/>
          <w:sz w:val="22"/>
          <w:szCs w:val="22"/>
        </w:rPr>
      </w:pPr>
    </w:p>
    <w:p w:rsidR="00660F1B" w:rsidRDefault="00660F1B" w:rsidP="00E36EDD">
      <w:pPr>
        <w:pStyle w:val="Podtitul"/>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Pr>
          <w:rFonts w:ascii="Arial" w:hAnsi="Arial" w:cs="Arial"/>
          <w:sz w:val="22"/>
          <w:szCs w:val="22"/>
        </w:rPr>
        <w:t>2</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xml:space="preserve">, a to za každý započatý kalendářní den prodlení.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rsidR="00E36EDD" w:rsidRDefault="00E36EDD" w:rsidP="00E36EDD">
      <w:pPr>
        <w:pStyle w:val="Podtitul"/>
        <w:ind w:left="284"/>
        <w:jc w:val="both"/>
        <w:rPr>
          <w:rFonts w:ascii="Arial" w:hAnsi="Arial" w:cs="Arial"/>
          <w:b w:val="0"/>
          <w:sz w:val="22"/>
          <w:szCs w:val="22"/>
        </w:rPr>
      </w:pPr>
    </w:p>
    <w:p w:rsidR="00A3564A" w:rsidRPr="009D77E9" w:rsidRDefault="00660F1B" w:rsidP="009D77E9">
      <w:pPr>
        <w:pStyle w:val="Podtitul"/>
        <w:numPr>
          <w:ilvl w:val="0"/>
          <w:numId w:val="27"/>
        </w:numPr>
        <w:ind w:left="284" w:hanging="284"/>
        <w:jc w:val="both"/>
        <w:rPr>
          <w:rFonts w:ascii="Arial" w:hAnsi="Arial" w:cs="Arial"/>
          <w:b w:val="0"/>
          <w:sz w:val="22"/>
          <w:szCs w:val="22"/>
        </w:rPr>
      </w:pPr>
      <w:r w:rsidRPr="00E36EDD">
        <w:rPr>
          <w:rFonts w:ascii="Arial" w:hAnsi="Arial" w:cs="Arial"/>
          <w:b w:val="0"/>
          <w:sz w:val="22"/>
          <w:szCs w:val="22"/>
        </w:rPr>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Pr="004A0114">
        <w:rPr>
          <w:rFonts w:ascii="Arial" w:hAnsi="Arial" w:cs="Arial"/>
          <w:sz w:val="22"/>
          <w:szCs w:val="22"/>
        </w:rPr>
        <w:t>0,05%</w:t>
      </w:r>
      <w:r w:rsidRPr="004A0114">
        <w:rPr>
          <w:rFonts w:ascii="Arial" w:hAnsi="Arial" w:cs="Arial"/>
          <w:b w:val="0"/>
          <w:sz w:val="22"/>
          <w:szCs w:val="22"/>
        </w:rPr>
        <w:t xml:space="preserve"> z  </w:t>
      </w:r>
      <w:r w:rsidRPr="004A0114">
        <w:rPr>
          <w:rFonts w:ascii="Arial" w:hAnsi="Arial" w:cs="Arial"/>
          <w:b w:val="0"/>
          <w:sz w:val="22"/>
          <w:szCs w:val="22"/>
          <w:u w:val="single"/>
        </w:rPr>
        <w:t xml:space="preserve">kupní ceny </w:t>
      </w:r>
      <w:r w:rsidR="00D16ABA" w:rsidRPr="004A0114">
        <w:rPr>
          <w:rFonts w:ascii="Arial" w:hAnsi="Arial" w:cs="Arial"/>
          <w:b w:val="0"/>
          <w:sz w:val="22"/>
          <w:szCs w:val="22"/>
          <w:u w:val="single"/>
        </w:rPr>
        <w:t xml:space="preserve">každého jednotlivého vadného </w:t>
      </w:r>
      <w:r w:rsidR="004F2F6B">
        <w:rPr>
          <w:rFonts w:ascii="Arial" w:hAnsi="Arial" w:cs="Arial"/>
          <w:b w:val="0"/>
          <w:sz w:val="22"/>
          <w:szCs w:val="22"/>
          <w:u w:val="single"/>
        </w:rPr>
        <w:t>př</w:t>
      </w:r>
      <w:r w:rsidR="00A2426E">
        <w:rPr>
          <w:rFonts w:ascii="Arial" w:hAnsi="Arial" w:cs="Arial"/>
          <w:b w:val="0"/>
          <w:sz w:val="22"/>
          <w:szCs w:val="22"/>
          <w:u w:val="single"/>
        </w:rPr>
        <w:t>edmětu Zboží</w:t>
      </w:r>
      <w:r w:rsidRPr="004A0114">
        <w:rPr>
          <w:rFonts w:ascii="Arial" w:hAnsi="Arial" w:cs="Arial"/>
          <w:b w:val="0"/>
          <w:sz w:val="22"/>
          <w:szCs w:val="22"/>
        </w:rPr>
        <w:t>včetně DPH</w:t>
      </w:r>
      <w:r w:rsidR="00D16ABA" w:rsidRPr="004A0114">
        <w:rPr>
          <w:rFonts w:ascii="Arial" w:hAnsi="Arial" w:cs="Arial"/>
          <w:b w:val="0"/>
          <w:sz w:val="22"/>
          <w:szCs w:val="22"/>
        </w:rPr>
        <w:t>,</w:t>
      </w:r>
      <w:r w:rsidRPr="004A0114">
        <w:rPr>
          <w:rFonts w:ascii="Arial" w:hAnsi="Arial" w:cs="Arial"/>
          <w:b w:val="0"/>
          <w:sz w:val="22"/>
          <w:szCs w:val="22"/>
        </w:rPr>
        <w:t xml:space="preserve"> uvedené v odstavci 1 článku IV. této smlouvy, a to za každý započatý kalendářní den prodlení až do jejich úplného odstranění. Ustanovení tohoto</w:t>
      </w:r>
      <w:r w:rsidRPr="00E36EDD">
        <w:rPr>
          <w:rFonts w:ascii="Arial" w:hAnsi="Arial" w:cs="Arial"/>
          <w:b w:val="0"/>
          <w:sz w:val="22"/>
          <w:szCs w:val="22"/>
        </w:rPr>
        <w:t xml:space="preserve"> odstavce se týká jak vad a nedodělků Zboží, které zde existovaly při </w:t>
      </w:r>
      <w:r w:rsidRPr="004A0114">
        <w:rPr>
          <w:rFonts w:ascii="Arial" w:hAnsi="Arial" w:cs="Arial"/>
          <w:b w:val="0"/>
          <w:sz w:val="22"/>
          <w:szCs w:val="22"/>
        </w:rPr>
        <w:t>předání Zboží, tak na vady a nedodělky, které vznikly v záruční době (záruční vady za jakost).</w:t>
      </w:r>
    </w:p>
    <w:p w:rsidR="00675FE8" w:rsidRDefault="00675FE8" w:rsidP="00675FE8">
      <w:pPr>
        <w:pStyle w:val="Odstavecseseznamem"/>
        <w:rPr>
          <w:rFonts w:ascii="Arial" w:hAnsi="Arial" w:cs="Arial"/>
          <w:b/>
          <w:sz w:val="22"/>
          <w:szCs w:val="22"/>
        </w:rPr>
      </w:pPr>
    </w:p>
    <w:p w:rsidR="00675FE8" w:rsidRDefault="00675FE8" w:rsidP="00675FE8">
      <w:pPr>
        <w:pStyle w:val="Podtitul"/>
        <w:numPr>
          <w:ilvl w:val="0"/>
          <w:numId w:val="27"/>
        </w:numPr>
        <w:ind w:left="284" w:hanging="284"/>
        <w:jc w:val="both"/>
        <w:rPr>
          <w:rFonts w:ascii="Arial" w:hAnsi="Arial" w:cs="Arial"/>
          <w:b w:val="0"/>
          <w:sz w:val="22"/>
          <w:szCs w:val="22"/>
        </w:rPr>
      </w:pPr>
      <w:r>
        <w:rPr>
          <w:rFonts w:ascii="Arial" w:hAnsi="Arial" w:cs="Arial"/>
          <w:b w:val="0"/>
          <w:sz w:val="22"/>
          <w:szCs w:val="22"/>
        </w:rPr>
        <w:lastRenderedPageBreak/>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5 článku 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sidR="004F2F6B">
        <w:rPr>
          <w:rFonts w:ascii="Arial" w:hAnsi="Arial" w:cs="Arial"/>
          <w:sz w:val="22"/>
          <w:szCs w:val="22"/>
        </w:rPr>
        <w:t>1</w:t>
      </w:r>
      <w:r w:rsidRPr="00456D78">
        <w:rPr>
          <w:rFonts w:ascii="Arial" w:hAnsi="Arial" w:cs="Arial"/>
          <w:sz w:val="22"/>
          <w:szCs w:val="22"/>
        </w:rPr>
        <w:t>0.000,- Kč</w:t>
      </w:r>
      <w:r>
        <w:rPr>
          <w:rFonts w:ascii="Arial" w:hAnsi="Arial" w:cs="Arial"/>
          <w:b w:val="0"/>
          <w:sz w:val="22"/>
          <w:szCs w:val="22"/>
        </w:rPr>
        <w:t>, a to za každý zjištěný případ.</w:t>
      </w:r>
    </w:p>
    <w:p w:rsidR="009D77E9" w:rsidRPr="009D77E9" w:rsidRDefault="009D77E9" w:rsidP="009D77E9">
      <w:pPr>
        <w:pStyle w:val="Podtitul"/>
        <w:ind w:left="284"/>
        <w:jc w:val="both"/>
        <w:rPr>
          <w:rFonts w:ascii="Arial" w:hAnsi="Arial" w:cs="Arial"/>
          <w:b w:val="0"/>
          <w:sz w:val="22"/>
          <w:szCs w:val="22"/>
        </w:rPr>
      </w:pPr>
    </w:p>
    <w:p w:rsidR="009D77E9" w:rsidRPr="009D77E9" w:rsidRDefault="009D77E9" w:rsidP="009D77E9">
      <w:pPr>
        <w:pStyle w:val="Podtitul"/>
        <w:numPr>
          <w:ilvl w:val="0"/>
          <w:numId w:val="27"/>
        </w:numPr>
        <w:ind w:left="284" w:hanging="284"/>
        <w:jc w:val="both"/>
        <w:rPr>
          <w:rFonts w:ascii="Arial" w:hAnsi="Arial" w:cs="Arial"/>
          <w:b w:val="0"/>
          <w:sz w:val="22"/>
          <w:szCs w:val="22"/>
        </w:rPr>
      </w:pPr>
      <w:r w:rsidRPr="009D77E9">
        <w:rPr>
          <w:rFonts w:ascii="Arial" w:hAnsi="Arial" w:cs="Arial"/>
          <w:b w:val="0"/>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rsidR="00675FE8" w:rsidRDefault="00675FE8" w:rsidP="00675FE8">
      <w:pPr>
        <w:pStyle w:val="Odstavecseseznamem"/>
        <w:rPr>
          <w:rFonts w:ascii="Arial" w:hAnsi="Arial" w:cs="Arial"/>
          <w:b/>
          <w:sz w:val="22"/>
          <w:szCs w:val="22"/>
        </w:rPr>
      </w:pPr>
    </w:p>
    <w:p w:rsidR="00301DC5" w:rsidRPr="00675FE8" w:rsidRDefault="00301DC5" w:rsidP="00675FE8">
      <w:pPr>
        <w:pStyle w:val="Podtitul"/>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rsidR="005B2391" w:rsidRDefault="005B2391" w:rsidP="005B2391">
      <w:pPr>
        <w:pStyle w:val="Odstavecseseznamem"/>
        <w:rPr>
          <w:rFonts w:ascii="Arial" w:hAnsi="Arial" w:cs="Arial"/>
          <w:b/>
          <w:sz w:val="22"/>
          <w:szCs w:val="22"/>
        </w:rPr>
      </w:pPr>
    </w:p>
    <w:p w:rsidR="00002F0E" w:rsidRDefault="00002F0E" w:rsidP="00002F0E">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660F1B" w:rsidRPr="005B2391">
        <w:rPr>
          <w:rFonts w:ascii="Arial" w:hAnsi="Arial" w:cs="Arial"/>
          <w:b w:val="0"/>
          <w:sz w:val="22"/>
          <w:szCs w:val="22"/>
        </w:rPr>
        <w:t>, a Kupující je v případě uplatnění tohoto práva úrok z prodlení Prodávajícímu zaplatit</w:t>
      </w:r>
      <w:r w:rsidRPr="005B2391">
        <w:rPr>
          <w:rFonts w:ascii="Arial" w:hAnsi="Arial" w:cs="Arial"/>
          <w:b w:val="0"/>
          <w:sz w:val="22"/>
          <w:szCs w:val="22"/>
        </w:rPr>
        <w:t>.</w:t>
      </w:r>
    </w:p>
    <w:p w:rsidR="005B2391" w:rsidRDefault="005B2391" w:rsidP="005B2391">
      <w:pPr>
        <w:pStyle w:val="Odstavecseseznamem"/>
        <w:rPr>
          <w:rFonts w:ascii="Arial" w:hAnsi="Arial" w:cs="Arial"/>
          <w:b/>
          <w:sz w:val="22"/>
          <w:szCs w:val="22"/>
        </w:rPr>
      </w:pPr>
    </w:p>
    <w:p w:rsidR="00771AE3" w:rsidRDefault="00771AE3" w:rsidP="009613E2">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Prodávající je odpovědný Kupujícímu za plnění povinností vyplývajících z této kupní smlouvy a za </w:t>
      </w:r>
      <w:r w:rsidRPr="005B2391">
        <w:rPr>
          <w:rFonts w:ascii="Arial" w:hAnsi="Arial" w:cs="Arial"/>
          <w:sz w:val="22"/>
          <w:szCs w:val="22"/>
        </w:rPr>
        <w:t>škodu</w:t>
      </w:r>
      <w:r w:rsidRPr="005B2391">
        <w:rPr>
          <w:rFonts w:ascii="Arial" w:hAnsi="Arial" w:cs="Arial"/>
          <w:b w:val="0"/>
          <w:sz w:val="22"/>
          <w:szCs w:val="22"/>
        </w:rPr>
        <w:t xml:space="preserve"> způsobenou mu v souvislosti s plněním předmětu této smlouvy, a to i tehdy, byla-li škoda v této souvislosti způsobena zástupcem či pracovn</w:t>
      </w:r>
      <w:r w:rsidR="00BE2425">
        <w:rPr>
          <w:rFonts w:ascii="Arial" w:hAnsi="Arial" w:cs="Arial"/>
          <w:b w:val="0"/>
          <w:sz w:val="22"/>
          <w:szCs w:val="22"/>
        </w:rPr>
        <w:t>íkem Prodávajícího nebo jeho pod</w:t>
      </w:r>
      <w:r w:rsidRPr="005B2391">
        <w:rPr>
          <w:rFonts w:ascii="Arial" w:hAnsi="Arial" w:cs="Arial"/>
          <w:b w:val="0"/>
          <w:sz w:val="22"/>
          <w:szCs w:val="22"/>
        </w:rPr>
        <w:t>dodavatelem.</w:t>
      </w:r>
      <w:r w:rsidR="009613E2" w:rsidRPr="005B2391">
        <w:rPr>
          <w:rFonts w:ascii="Arial" w:hAnsi="Arial" w:cs="Arial"/>
          <w:b w:val="0"/>
          <w:sz w:val="22"/>
          <w:szCs w:val="22"/>
        </w:rPr>
        <w:t xml:space="preserve"> Za škodu způsobenou Prodávajícím Kupujícímu dle této smlouvy se považuji mimo jiné zkrácení výše finančních prostředků podpory Kupujícímu na Projekt či finanční sankce uplatněné vůči Kupujícímu poskytovatelem dotace, a to za podmínky, že tato škoda vznikla v příčinné souvislosti s jednáním, nejednáním či opomenutím Prodávajícího při plnění předmětu této smlouvy, např. nedodržením termínu dodání Zboží nebo jeho dílčí části. V případě vzniku škody definované v tomto odstavci se zavazuje její výši Prodávající Kupujícímu uhradit.</w:t>
      </w:r>
    </w:p>
    <w:p w:rsidR="005B2391" w:rsidRDefault="005B2391" w:rsidP="005B2391">
      <w:pPr>
        <w:pStyle w:val="Odstavecseseznamem"/>
        <w:rPr>
          <w:rFonts w:ascii="Arial" w:hAnsi="Arial" w:cs="Arial"/>
          <w:b/>
          <w:sz w:val="22"/>
          <w:szCs w:val="22"/>
        </w:rPr>
      </w:pPr>
    </w:p>
    <w:p w:rsidR="00301DC5" w:rsidRPr="005B2391" w:rsidRDefault="008A25AE" w:rsidP="005B2391">
      <w:pPr>
        <w:pStyle w:val="Podtitul"/>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rsidR="008A25AE" w:rsidRDefault="008A25AE" w:rsidP="00771AE3">
      <w:pPr>
        <w:tabs>
          <w:tab w:val="left" w:pos="0"/>
          <w:tab w:val="left" w:pos="2080"/>
        </w:tabs>
        <w:ind w:left="567" w:hanging="567"/>
        <w:jc w:val="both"/>
        <w:rPr>
          <w:rFonts w:ascii="Times" w:hAnsi="Times"/>
        </w:rPr>
      </w:pPr>
    </w:p>
    <w:p w:rsidR="004F2F6B" w:rsidRDefault="004F2F6B" w:rsidP="00634F59">
      <w:pPr>
        <w:tabs>
          <w:tab w:val="left" w:pos="0"/>
          <w:tab w:val="left" w:pos="2080"/>
        </w:tabs>
        <w:jc w:val="both"/>
        <w:rPr>
          <w:rFonts w:ascii="Arial" w:hAnsi="Arial" w:cs="Arial"/>
          <w:sz w:val="22"/>
          <w:szCs w:val="22"/>
        </w:rPr>
      </w:pPr>
    </w:p>
    <w:p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7F0725">
        <w:rPr>
          <w:rFonts w:ascii="Arial" w:hAnsi="Arial" w:cs="Arial"/>
          <w:b/>
          <w:sz w:val="22"/>
          <w:szCs w:val="22"/>
        </w:rPr>
        <w:t>IX.</w:t>
      </w:r>
    </w:p>
    <w:p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rsidR="00954C1B" w:rsidRDefault="00954C1B" w:rsidP="00A463D0">
      <w:pPr>
        <w:tabs>
          <w:tab w:val="left" w:pos="2080"/>
        </w:tabs>
        <w:jc w:val="both"/>
        <w:rPr>
          <w:rFonts w:ascii="Arial" w:hAnsi="Arial" w:cs="Arial"/>
          <w:sz w:val="22"/>
          <w:szCs w:val="22"/>
        </w:rPr>
      </w:pPr>
    </w:p>
    <w:p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rsidR="005B2391" w:rsidRDefault="005B2391" w:rsidP="005B2391">
      <w:pPr>
        <w:pStyle w:val="Odstavecseseznamem"/>
        <w:tabs>
          <w:tab w:val="left" w:pos="2080"/>
        </w:tabs>
        <w:ind w:left="284"/>
        <w:jc w:val="both"/>
        <w:rPr>
          <w:rFonts w:ascii="Arial" w:hAnsi="Arial" w:cs="Arial"/>
          <w:sz w:val="22"/>
          <w:szCs w:val="22"/>
        </w:rPr>
      </w:pPr>
    </w:p>
    <w:p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lastRenderedPageBreak/>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rsidR="005B2391" w:rsidRDefault="005B2391" w:rsidP="005B2391">
      <w:pPr>
        <w:pStyle w:val="Odstavecseseznamem"/>
        <w:tabs>
          <w:tab w:val="left" w:pos="2080"/>
        </w:tabs>
        <w:ind w:left="284"/>
        <w:jc w:val="both"/>
        <w:rPr>
          <w:rFonts w:ascii="Arial" w:hAnsi="Arial" w:cs="Arial"/>
          <w:sz w:val="22"/>
          <w:szCs w:val="22"/>
        </w:rPr>
      </w:pPr>
    </w:p>
    <w:p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rsidR="00BA1FDB" w:rsidRPr="00AD5098" w:rsidRDefault="00AD5098" w:rsidP="00AD5098">
      <w:pPr>
        <w:tabs>
          <w:tab w:val="left" w:pos="2080"/>
        </w:tabs>
        <w:jc w:val="both"/>
        <w:rPr>
          <w:rFonts w:ascii="Arial" w:hAnsi="Arial" w:cs="Arial"/>
          <w:sz w:val="22"/>
          <w:szCs w:val="22"/>
          <w:highlight w:val="yellow"/>
        </w:rPr>
      </w:pPr>
      <w:r w:rsidRPr="00AD5098">
        <w:rPr>
          <w:rFonts w:ascii="Arial" w:hAnsi="Arial" w:cs="Arial"/>
          <w:sz w:val="22"/>
          <w:szCs w:val="22"/>
        </w:rPr>
        <w:t>-</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rsidR="00A463D0" w:rsidRDefault="00A463D0" w:rsidP="00A463D0">
      <w:pPr>
        <w:tabs>
          <w:tab w:val="left" w:pos="2080"/>
        </w:tabs>
        <w:jc w:val="both"/>
        <w:rPr>
          <w:rFonts w:ascii="Arial" w:hAnsi="Arial" w:cs="Arial"/>
          <w:sz w:val="22"/>
          <w:szCs w:val="22"/>
        </w:rPr>
      </w:pPr>
    </w:p>
    <w:p w:rsidR="00BA1FDB" w:rsidRPr="005B2391" w:rsidRDefault="00BA1FDB"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rsidR="00240DC6" w:rsidRPr="00954C1B" w:rsidRDefault="00240DC6" w:rsidP="00954C1B">
      <w:pPr>
        <w:tabs>
          <w:tab w:val="left" w:pos="2080"/>
        </w:tabs>
        <w:jc w:val="both"/>
        <w:rPr>
          <w:rFonts w:ascii="Arial" w:hAnsi="Arial" w:cs="Arial"/>
          <w:sz w:val="22"/>
          <w:szCs w:val="22"/>
        </w:rPr>
      </w:pPr>
    </w:p>
    <w:p w:rsidR="009613E2" w:rsidRPr="007F0725" w:rsidRDefault="007F0725" w:rsidP="007F0725">
      <w:pPr>
        <w:tabs>
          <w:tab w:val="left" w:pos="2080"/>
        </w:tabs>
        <w:jc w:val="center"/>
        <w:rPr>
          <w:rFonts w:ascii="Arial" w:hAnsi="Arial" w:cs="Arial"/>
          <w:b/>
          <w:sz w:val="22"/>
          <w:szCs w:val="22"/>
        </w:rPr>
      </w:pPr>
      <w:r w:rsidRPr="007F0725">
        <w:rPr>
          <w:rFonts w:ascii="Arial" w:hAnsi="Arial" w:cs="Arial"/>
          <w:b/>
          <w:sz w:val="22"/>
          <w:szCs w:val="22"/>
        </w:rPr>
        <w:t>X.</w:t>
      </w:r>
    </w:p>
    <w:p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rsidR="00634F59" w:rsidRPr="00634F59" w:rsidRDefault="00634F59" w:rsidP="00634F59">
      <w:pPr>
        <w:tabs>
          <w:tab w:val="left" w:pos="2080"/>
        </w:tabs>
        <w:jc w:val="both"/>
        <w:rPr>
          <w:rFonts w:ascii="Arial" w:hAnsi="Arial" w:cs="Arial"/>
          <w:sz w:val="22"/>
          <w:szCs w:val="22"/>
        </w:rPr>
      </w:pPr>
    </w:p>
    <w:p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  záležitostech týkajících se smluvních pokut a nároků na náhradu škody je oprávněn za Kupujícího jednat a podepisovat pouze jeho zástupce ve věcech smluvních, nikoliv ve věcech technických.</w:t>
      </w:r>
    </w:p>
    <w:p w:rsidR="009F77B7" w:rsidRDefault="009F77B7" w:rsidP="005B2391">
      <w:pPr>
        <w:pStyle w:val="Odstavecseseznamem"/>
        <w:tabs>
          <w:tab w:val="left" w:pos="2080"/>
        </w:tabs>
        <w:ind w:left="284"/>
        <w:jc w:val="both"/>
        <w:rPr>
          <w:rFonts w:ascii="Arial" w:hAnsi="Arial" w:cs="Arial"/>
          <w:sz w:val="22"/>
          <w:szCs w:val="22"/>
        </w:rPr>
      </w:pPr>
    </w:p>
    <w:p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rsidR="005B2391" w:rsidRPr="005B2391" w:rsidRDefault="005B2391" w:rsidP="005B2391">
      <w:pPr>
        <w:pStyle w:val="Odstavecseseznamem"/>
        <w:rPr>
          <w:rFonts w:ascii="Arial" w:hAnsi="Arial" w:cs="Arial"/>
          <w:sz w:val="22"/>
          <w:szCs w:val="22"/>
        </w:rPr>
      </w:pPr>
    </w:p>
    <w:p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rsidR="00F577E2" w:rsidRPr="00FB3579" w:rsidRDefault="00F577E2" w:rsidP="00FB3579">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rsidR="00F577E2" w:rsidRPr="00FB3579" w:rsidRDefault="00F577E2" w:rsidP="00FB3579">
      <w:pPr>
        <w:pStyle w:val="Odstavec111"/>
        <w:rPr>
          <w:sz w:val="22"/>
          <w:szCs w:val="22"/>
        </w:rPr>
      </w:pPr>
      <w:r w:rsidRPr="00FB3579">
        <w:rPr>
          <w:sz w:val="22"/>
          <w:szCs w:val="22"/>
        </w:rPr>
        <w:t>nezkrátí daň nebo nevyláká daňovou výhodu,</w:t>
      </w:r>
    </w:p>
    <w:p w:rsidR="00F577E2" w:rsidRPr="00FB3579" w:rsidRDefault="00F577E2" w:rsidP="00FB3579">
      <w:pPr>
        <w:pStyle w:val="Odstavec111"/>
        <w:rPr>
          <w:sz w:val="22"/>
          <w:szCs w:val="22"/>
        </w:rPr>
      </w:pPr>
      <w:r w:rsidRPr="00FB3579">
        <w:rPr>
          <w:sz w:val="22"/>
          <w:szCs w:val="22"/>
        </w:rPr>
        <w:t>úplata za plnění dle smlouvy není odchylná od obvyklé ceny,</w:t>
      </w:r>
    </w:p>
    <w:p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rsidR="00F577E2" w:rsidRPr="00FB3579" w:rsidRDefault="00F577E2" w:rsidP="00FB3579">
      <w:pPr>
        <w:pStyle w:val="Odstavec111"/>
        <w:rPr>
          <w:sz w:val="22"/>
          <w:szCs w:val="22"/>
        </w:rPr>
      </w:pPr>
      <w:r w:rsidRPr="00FB3579">
        <w:rPr>
          <w:sz w:val="22"/>
          <w:szCs w:val="22"/>
        </w:rPr>
        <w:t>nebude nespolehlivým plátcem,</w:t>
      </w:r>
    </w:p>
    <w:p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rsidR="005B2391" w:rsidRPr="00240DC6" w:rsidRDefault="005B2391" w:rsidP="00240DC6">
      <w:pPr>
        <w:rPr>
          <w:rFonts w:ascii="Arial" w:hAnsi="Arial" w:cs="Arial"/>
          <w:sz w:val="22"/>
          <w:szCs w:val="22"/>
        </w:rPr>
      </w:pPr>
    </w:p>
    <w:p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rsidR="005B2391" w:rsidRPr="005B2391" w:rsidRDefault="005B2391" w:rsidP="005B2391">
      <w:pPr>
        <w:pStyle w:val="Odstavecseseznamem"/>
        <w:rPr>
          <w:rFonts w:ascii="Arial" w:hAnsi="Arial" w:cs="Arial"/>
          <w:sz w:val="22"/>
          <w:szCs w:val="22"/>
        </w:rPr>
      </w:pPr>
    </w:p>
    <w:p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se dohodly, že Kupující v zákonné lhůtě odešle tuto smlouvu k řádnému uveřejnění do registru smluv v</w:t>
      </w:r>
      <w:r w:rsidR="009A1152">
        <w:rPr>
          <w:rFonts w:ascii="Arial" w:hAnsi="Arial" w:cs="Arial"/>
          <w:sz w:val="22"/>
          <w:szCs w:val="22"/>
        </w:rPr>
        <w:t>edeného Ministerstvem vnitra ČR, popř. uveřejní smlouvu na profilu zadavatele.</w:t>
      </w:r>
    </w:p>
    <w:p w:rsidR="005B2391" w:rsidRPr="005B2391" w:rsidRDefault="005B2391" w:rsidP="005B2391">
      <w:pPr>
        <w:pStyle w:val="Odstavecseseznamem"/>
        <w:rPr>
          <w:rFonts w:ascii="Arial" w:hAnsi="Arial" w:cs="Arial"/>
          <w:sz w:val="22"/>
          <w:szCs w:val="22"/>
        </w:rPr>
      </w:pPr>
    </w:p>
    <w:p w:rsidR="00D6730C" w:rsidRPr="00DD209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w:t>
      </w:r>
      <w:r w:rsidRPr="00DD209C">
        <w:rPr>
          <w:rFonts w:ascii="Arial" w:hAnsi="Arial" w:cs="Arial"/>
          <w:sz w:val="22"/>
          <w:szCs w:val="22"/>
        </w:rPr>
        <w:t xml:space="preserve">výslovně neupravené se řídí </w:t>
      </w:r>
      <w:r w:rsidR="00D6730C" w:rsidRPr="00DD209C">
        <w:rPr>
          <w:rFonts w:ascii="Arial" w:hAnsi="Arial" w:cs="Arial"/>
          <w:sz w:val="22"/>
          <w:szCs w:val="22"/>
        </w:rPr>
        <w:t xml:space="preserve">českým právem, zejména </w:t>
      </w:r>
      <w:r w:rsidRPr="00DD209C">
        <w:rPr>
          <w:rFonts w:ascii="Arial" w:hAnsi="Arial" w:cs="Arial"/>
          <w:sz w:val="22"/>
          <w:szCs w:val="22"/>
        </w:rPr>
        <w:t xml:space="preserve">příslušnými ustanoveními OZ, </w:t>
      </w:r>
      <w:r w:rsidR="00D6730C" w:rsidRPr="00DD209C">
        <w:rPr>
          <w:rFonts w:ascii="Arial" w:hAnsi="Arial" w:cs="Arial"/>
          <w:sz w:val="22"/>
          <w:szCs w:val="22"/>
        </w:rPr>
        <w:t xml:space="preserve">a to </w:t>
      </w:r>
      <w:r w:rsidRPr="00DD209C">
        <w:rPr>
          <w:rFonts w:ascii="Arial" w:hAnsi="Arial" w:cs="Arial"/>
          <w:sz w:val="22"/>
          <w:szCs w:val="22"/>
        </w:rPr>
        <w:t xml:space="preserve">zejména ustanoveními § 2079 a násl. </w:t>
      </w:r>
      <w:r w:rsidR="00D6730C" w:rsidRPr="00DD209C">
        <w:rPr>
          <w:rFonts w:ascii="Arial" w:hAnsi="Arial" w:cs="Arial"/>
          <w:sz w:val="22"/>
          <w:szCs w:val="22"/>
        </w:rPr>
        <w:t xml:space="preserve">Smluvní strany se dohodly, že </w:t>
      </w:r>
      <w:r w:rsidR="00D6730C" w:rsidRPr="00DD209C">
        <w:rPr>
          <w:rFonts w:ascii="Arial" w:hAnsi="Arial" w:cs="Arial"/>
          <w:sz w:val="22"/>
          <w:szCs w:val="22"/>
        </w:rPr>
        <w:lastRenderedPageBreak/>
        <w:t>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rsidR="005B2391" w:rsidRPr="00DD209C" w:rsidRDefault="005B2391" w:rsidP="005B2391">
      <w:pPr>
        <w:pStyle w:val="Odstavecseseznamem"/>
        <w:rPr>
          <w:rFonts w:ascii="Arial" w:hAnsi="Arial" w:cs="Arial"/>
          <w:sz w:val="22"/>
          <w:szCs w:val="22"/>
        </w:rPr>
      </w:pPr>
    </w:p>
    <w:p w:rsidR="005B2391" w:rsidRPr="00DD209C" w:rsidRDefault="00A64751" w:rsidP="004F28CD">
      <w:pPr>
        <w:pStyle w:val="Odstavecseseznamem"/>
        <w:numPr>
          <w:ilvl w:val="0"/>
          <w:numId w:val="29"/>
        </w:numPr>
        <w:ind w:left="284" w:hanging="284"/>
        <w:jc w:val="both"/>
        <w:rPr>
          <w:rFonts w:ascii="Arial" w:hAnsi="Arial" w:cs="Arial"/>
          <w:sz w:val="22"/>
          <w:szCs w:val="22"/>
        </w:rPr>
      </w:pPr>
      <w:r w:rsidRPr="00DD209C">
        <w:rPr>
          <w:rFonts w:ascii="Arial" w:hAnsi="Arial" w:cs="Arial"/>
          <w:sz w:val="22"/>
          <w:szCs w:val="22"/>
        </w:rPr>
        <w:t>Tato smlou</w:t>
      </w:r>
      <w:r w:rsidR="00866904" w:rsidRPr="00DD209C">
        <w:rPr>
          <w:rFonts w:ascii="Arial" w:hAnsi="Arial" w:cs="Arial"/>
          <w:sz w:val="22"/>
          <w:szCs w:val="22"/>
        </w:rPr>
        <w:t xml:space="preserve">va nabývá platnosti </w:t>
      </w:r>
      <w:r w:rsidR="004F28CD" w:rsidRPr="00DD209C">
        <w:rPr>
          <w:rFonts w:ascii="Arial" w:hAnsi="Arial" w:cs="Arial"/>
          <w:sz w:val="22"/>
          <w:szCs w:val="22"/>
        </w:rPr>
        <w:t xml:space="preserve">a účinnosti </w:t>
      </w:r>
      <w:r w:rsidRPr="00DD209C">
        <w:rPr>
          <w:rFonts w:ascii="Arial" w:hAnsi="Arial" w:cs="Arial"/>
          <w:sz w:val="22"/>
          <w:szCs w:val="22"/>
        </w:rPr>
        <w:t>dnem jejího podpisu oběma smluvními stranami.</w:t>
      </w:r>
    </w:p>
    <w:p w:rsidR="004F28CD" w:rsidRPr="004F28CD" w:rsidRDefault="004F28CD" w:rsidP="004F28CD">
      <w:pPr>
        <w:rPr>
          <w:rFonts w:ascii="Arial" w:hAnsi="Arial" w:cs="Arial"/>
          <w:sz w:val="22"/>
          <w:szCs w:val="22"/>
        </w:rPr>
      </w:pPr>
    </w:p>
    <w:p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Pr="00DA73C3">
        <w:rPr>
          <w:rFonts w:ascii="Arial" w:hAnsi="Arial" w:cs="Arial"/>
          <w:bCs/>
          <w:sz w:val="22"/>
          <w:szCs w:val="22"/>
        </w:rPr>
        <w:t>specifikace) nabízeného Zboží. Příloha č. 1 je nedílnou součástí této smlouvy</w:t>
      </w:r>
      <w:r w:rsidRPr="005B2391">
        <w:rPr>
          <w:rFonts w:ascii="Arial" w:hAnsi="Arial" w:cs="Arial"/>
          <w:bCs/>
          <w:sz w:val="22"/>
          <w:szCs w:val="22"/>
        </w:rPr>
        <w:t>.</w:t>
      </w:r>
    </w:p>
    <w:p w:rsidR="00AA0AD3" w:rsidRPr="00AA0AD3" w:rsidRDefault="00AA0AD3" w:rsidP="00AA0AD3">
      <w:pPr>
        <w:pStyle w:val="Odstavecseseznamem"/>
        <w:rPr>
          <w:rFonts w:ascii="Arial" w:hAnsi="Arial" w:cs="Arial"/>
          <w:color w:val="FF0000"/>
          <w:sz w:val="22"/>
          <w:szCs w:val="22"/>
        </w:rPr>
      </w:pPr>
    </w:p>
    <w:p w:rsidR="00A64751" w:rsidRPr="00AA0AD3"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rsidR="005B2391" w:rsidRPr="005B2391" w:rsidRDefault="005B2391" w:rsidP="005B2391">
      <w:pPr>
        <w:pStyle w:val="Odstavecseseznamem"/>
        <w:rPr>
          <w:rFonts w:ascii="Arial" w:hAnsi="Arial" w:cs="Arial"/>
          <w:sz w:val="22"/>
          <w:szCs w:val="22"/>
        </w:rPr>
      </w:pPr>
    </w:p>
    <w:p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Smlouva je vyhotovena v </w:t>
      </w:r>
      <w:r w:rsidR="002E67BF">
        <w:rPr>
          <w:rFonts w:ascii="Arial" w:hAnsi="Arial" w:cs="Arial"/>
          <w:sz w:val="22"/>
          <w:szCs w:val="22"/>
        </w:rPr>
        <w:t>4</w:t>
      </w:r>
      <w:r w:rsidRPr="005B2391">
        <w:rPr>
          <w:rFonts w:ascii="Arial" w:hAnsi="Arial" w:cs="Arial"/>
          <w:sz w:val="22"/>
          <w:szCs w:val="22"/>
        </w:rPr>
        <w:t xml:space="preserve"> vyhotoveních, z nichž Kupující obdrží </w:t>
      </w:r>
      <w:r w:rsidR="002E67BF">
        <w:rPr>
          <w:rFonts w:ascii="Arial" w:hAnsi="Arial" w:cs="Arial"/>
          <w:sz w:val="22"/>
          <w:szCs w:val="22"/>
        </w:rPr>
        <w:t>3</w:t>
      </w:r>
      <w:r w:rsidR="00EF1279">
        <w:rPr>
          <w:rFonts w:ascii="Arial" w:hAnsi="Arial" w:cs="Arial"/>
          <w:sz w:val="22"/>
          <w:szCs w:val="22"/>
        </w:rPr>
        <w:t xml:space="preserve"> stejnopisy</w:t>
      </w:r>
      <w:r w:rsidRPr="005B2391">
        <w:rPr>
          <w:rFonts w:ascii="Arial" w:hAnsi="Arial" w:cs="Arial"/>
          <w:sz w:val="22"/>
          <w:szCs w:val="22"/>
        </w:rPr>
        <w:t xml:space="preserve"> a Prodávající 1 stejnopis.</w:t>
      </w:r>
    </w:p>
    <w:p w:rsidR="004F28CD" w:rsidRPr="00A56E39" w:rsidRDefault="004F28CD" w:rsidP="00A56E39">
      <w:pPr>
        <w:rPr>
          <w:rFonts w:ascii="Arial" w:hAnsi="Arial" w:cs="Arial"/>
          <w:sz w:val="22"/>
          <w:szCs w:val="22"/>
        </w:rPr>
      </w:pPr>
    </w:p>
    <w:p w:rsidR="00A64751" w:rsidRPr="005B239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rsidR="00C761CE" w:rsidRDefault="00C761CE" w:rsidP="007F0725">
      <w:pPr>
        <w:rPr>
          <w:rFonts w:ascii="Arial" w:hAnsi="Arial" w:cs="Arial"/>
          <w:sz w:val="22"/>
          <w:szCs w:val="22"/>
        </w:rPr>
      </w:pPr>
    </w:p>
    <w:p w:rsidR="007F0725" w:rsidRPr="007F0725" w:rsidRDefault="00474A9E" w:rsidP="007F0725">
      <w:pPr>
        <w:rPr>
          <w:rFonts w:ascii="Arial" w:hAnsi="Arial" w:cs="Arial"/>
          <w:sz w:val="22"/>
          <w:szCs w:val="22"/>
        </w:rPr>
      </w:pPr>
      <w:bookmarkStart w:id="17" w:name="_Hlk132031804"/>
      <w:r>
        <w:rPr>
          <w:rFonts w:ascii="Arial" w:hAnsi="Arial" w:cs="Arial"/>
          <w:sz w:val="22"/>
          <w:szCs w:val="22"/>
        </w:rPr>
        <w:t>V</w:t>
      </w:r>
      <w:r w:rsidR="00DD209C">
        <w:rPr>
          <w:rFonts w:ascii="Arial" w:hAnsi="Arial" w:cs="Arial"/>
          <w:sz w:val="22"/>
          <w:szCs w:val="22"/>
        </w:rPr>
        <w:t> </w:t>
      </w:r>
      <w:r w:rsidR="003C2E61">
        <w:rPr>
          <w:rFonts w:ascii="Arial" w:hAnsi="Arial" w:cs="Arial"/>
          <w:sz w:val="22"/>
          <w:szCs w:val="22"/>
        </w:rPr>
        <w:t>Prostějově</w:t>
      </w:r>
      <w:r w:rsidR="007F0725" w:rsidRPr="007F0725">
        <w:rPr>
          <w:rFonts w:ascii="Arial" w:hAnsi="Arial" w:cs="Arial"/>
          <w:sz w:val="22"/>
          <w:szCs w:val="22"/>
        </w:rPr>
        <w:t>dne………</w:t>
      </w:r>
      <w:r w:rsidR="004F28CD">
        <w:rPr>
          <w:rFonts w:ascii="Arial" w:hAnsi="Arial" w:cs="Arial"/>
          <w:sz w:val="22"/>
          <w:szCs w:val="22"/>
        </w:rPr>
        <w:t>………</w:t>
      </w:r>
      <w:r w:rsidR="00E079D1">
        <w:rPr>
          <w:rFonts w:ascii="Arial" w:hAnsi="Arial" w:cs="Arial"/>
          <w:sz w:val="22"/>
          <w:szCs w:val="22"/>
        </w:rPr>
        <w:t>..</w:t>
      </w:r>
      <w:r w:rsidR="002D7AB2">
        <w:rPr>
          <w:rFonts w:ascii="Arial" w:hAnsi="Arial" w:cs="Arial"/>
          <w:sz w:val="22"/>
          <w:szCs w:val="22"/>
        </w:rPr>
        <w:tab/>
      </w:r>
      <w:r w:rsidR="00506BDD">
        <w:rPr>
          <w:rFonts w:ascii="Arial" w:hAnsi="Arial" w:cs="Arial"/>
          <w:sz w:val="22"/>
          <w:szCs w:val="22"/>
        </w:rPr>
        <w:tab/>
      </w:r>
      <w:r w:rsidR="006D6380">
        <w:rPr>
          <w:rFonts w:ascii="Arial" w:hAnsi="Arial" w:cs="Arial"/>
          <w:sz w:val="22"/>
          <w:szCs w:val="22"/>
        </w:rPr>
        <w:tab/>
      </w:r>
      <w:r w:rsidR="007F0725" w:rsidRPr="007F0725">
        <w:rPr>
          <w:rFonts w:ascii="Arial" w:hAnsi="Arial" w:cs="Arial"/>
          <w:sz w:val="22"/>
          <w:szCs w:val="22"/>
        </w:rPr>
        <w:t>V</w:t>
      </w:r>
      <w:r w:rsidR="009357E7">
        <w:rPr>
          <w:rFonts w:ascii="Arial" w:hAnsi="Arial" w:cs="Arial"/>
          <w:sz w:val="22"/>
          <w:szCs w:val="22"/>
        </w:rPr>
        <w:t xml:space="preserve"> Ostravě </w:t>
      </w:r>
      <w:r w:rsidR="007F0725" w:rsidRPr="007F0725">
        <w:rPr>
          <w:rFonts w:ascii="Arial" w:hAnsi="Arial" w:cs="Arial"/>
          <w:sz w:val="22"/>
          <w:szCs w:val="22"/>
        </w:rPr>
        <w:t>dne</w:t>
      </w:r>
    </w:p>
    <w:p w:rsidR="007F0725" w:rsidRPr="007F0725" w:rsidRDefault="007F0725" w:rsidP="007F0725">
      <w:pPr>
        <w:rPr>
          <w:rFonts w:ascii="Arial" w:hAnsi="Arial" w:cs="Arial"/>
          <w:b/>
          <w:sz w:val="22"/>
          <w:szCs w:val="22"/>
        </w:rPr>
      </w:pPr>
    </w:p>
    <w:p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rsidR="007F0725" w:rsidRDefault="007F0725" w:rsidP="007F0725">
      <w:pPr>
        <w:rPr>
          <w:rFonts w:ascii="Arial" w:hAnsi="Arial" w:cs="Arial"/>
          <w:sz w:val="22"/>
          <w:szCs w:val="22"/>
        </w:rPr>
      </w:pPr>
    </w:p>
    <w:p w:rsidR="009E55FC" w:rsidRDefault="009E55FC" w:rsidP="007F0725">
      <w:pPr>
        <w:rPr>
          <w:rFonts w:ascii="Arial" w:hAnsi="Arial" w:cs="Arial"/>
          <w:sz w:val="22"/>
          <w:szCs w:val="22"/>
        </w:rPr>
      </w:pPr>
    </w:p>
    <w:p w:rsidR="009E55FC" w:rsidRDefault="009E55FC" w:rsidP="007F0725">
      <w:pPr>
        <w:rPr>
          <w:rFonts w:ascii="Arial" w:hAnsi="Arial" w:cs="Arial"/>
          <w:sz w:val="22"/>
          <w:szCs w:val="22"/>
        </w:rPr>
      </w:pPr>
    </w:p>
    <w:p w:rsidR="007F0725" w:rsidRPr="007F0725" w:rsidRDefault="007F0725" w:rsidP="007F0725">
      <w:pPr>
        <w:rPr>
          <w:rFonts w:ascii="Arial" w:hAnsi="Arial" w:cs="Arial"/>
          <w:sz w:val="22"/>
          <w:szCs w:val="22"/>
        </w:rPr>
      </w:pPr>
    </w:p>
    <w:p w:rsidR="007F0725" w:rsidRPr="007F0725"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9357E7">
        <w:rPr>
          <w:rFonts w:ascii="Arial" w:hAnsi="Arial" w:cs="Arial"/>
          <w:sz w:val="22"/>
          <w:szCs w:val="22"/>
        </w:rPr>
        <w:t>……………………………………</w:t>
      </w:r>
      <w:r w:rsidR="007F0725" w:rsidRPr="007F0725">
        <w:rPr>
          <w:rFonts w:ascii="Arial" w:hAnsi="Arial" w:cs="Arial"/>
          <w:sz w:val="22"/>
          <w:szCs w:val="22"/>
        </w:rPr>
        <w:tab/>
      </w:r>
    </w:p>
    <w:p w:rsidR="007F0725" w:rsidRPr="007F0725" w:rsidRDefault="003C2E61" w:rsidP="00D027AF">
      <w:pPr>
        <w:pStyle w:val="Zpat"/>
        <w:tabs>
          <w:tab w:val="clear" w:pos="4536"/>
          <w:tab w:val="left" w:pos="4962"/>
          <w:tab w:val="left" w:pos="9030"/>
        </w:tabs>
        <w:rPr>
          <w:rFonts w:ascii="Arial" w:hAnsi="Arial" w:cs="Arial"/>
          <w:sz w:val="22"/>
          <w:szCs w:val="22"/>
        </w:rPr>
      </w:pPr>
      <w:r w:rsidRPr="002F283B">
        <w:rPr>
          <w:rFonts w:ascii="Arial" w:hAnsi="Arial" w:cs="Arial"/>
          <w:sz w:val="22"/>
          <w:szCs w:val="22"/>
        </w:rPr>
        <w:t>Mgr. Jana Prokopová</w:t>
      </w:r>
      <w:r w:rsidR="007F0725" w:rsidRPr="007F0725">
        <w:rPr>
          <w:rFonts w:ascii="Arial" w:hAnsi="Arial" w:cs="Arial"/>
          <w:sz w:val="22"/>
          <w:szCs w:val="22"/>
        </w:rPr>
        <w:tab/>
      </w:r>
      <w:r w:rsidR="009357E7">
        <w:rPr>
          <w:rFonts w:ascii="Arial" w:hAnsi="Arial" w:cs="Arial"/>
          <w:sz w:val="22"/>
          <w:szCs w:val="22"/>
        </w:rPr>
        <w:t>Přemysl Kubina</w:t>
      </w:r>
      <w:r w:rsidR="007F0725" w:rsidRPr="007F0725">
        <w:rPr>
          <w:rFonts w:ascii="Arial" w:hAnsi="Arial" w:cs="Arial"/>
          <w:sz w:val="22"/>
          <w:szCs w:val="22"/>
        </w:rPr>
        <w:tab/>
      </w:r>
      <w:r w:rsidR="00D027AF">
        <w:rPr>
          <w:rFonts w:ascii="Arial" w:hAnsi="Arial" w:cs="Arial"/>
          <w:sz w:val="22"/>
          <w:szCs w:val="22"/>
        </w:rPr>
        <w:tab/>
      </w:r>
    </w:p>
    <w:p w:rsidR="00A31EE8" w:rsidRDefault="00DD209C" w:rsidP="009357E7">
      <w:pPr>
        <w:widowControl w:val="0"/>
        <w:tabs>
          <w:tab w:val="left" w:pos="4962"/>
        </w:tabs>
        <w:autoSpaceDE w:val="0"/>
        <w:autoSpaceDN w:val="0"/>
        <w:adjustRightInd w:val="0"/>
        <w:spacing w:after="57" w:line="220" w:lineRule="atLeast"/>
        <w:jc w:val="both"/>
        <w:rPr>
          <w:rFonts w:ascii="Arial" w:hAnsi="Arial" w:cs="Arial"/>
          <w:iCs/>
          <w:color w:val="000000"/>
          <w:sz w:val="22"/>
          <w:szCs w:val="22"/>
        </w:rPr>
      </w:pPr>
      <w:r>
        <w:rPr>
          <w:rFonts w:ascii="Arial" w:hAnsi="Arial" w:cs="Arial"/>
          <w:iCs/>
          <w:color w:val="000000"/>
          <w:sz w:val="22"/>
          <w:szCs w:val="22"/>
        </w:rPr>
        <w:t>ředitel</w:t>
      </w:r>
      <w:r w:rsidR="003C2E61">
        <w:rPr>
          <w:rFonts w:ascii="Arial" w:hAnsi="Arial" w:cs="Arial"/>
          <w:iCs/>
          <w:color w:val="000000"/>
          <w:sz w:val="22"/>
          <w:szCs w:val="22"/>
        </w:rPr>
        <w:t>ka</w:t>
      </w:r>
      <w:r>
        <w:rPr>
          <w:rFonts w:ascii="Arial" w:hAnsi="Arial" w:cs="Arial"/>
          <w:iCs/>
          <w:color w:val="000000"/>
          <w:sz w:val="22"/>
          <w:szCs w:val="22"/>
        </w:rPr>
        <w:t xml:space="preserve"> školy</w:t>
      </w:r>
      <w:r w:rsidR="007F0725" w:rsidRPr="007F0725">
        <w:rPr>
          <w:rFonts w:ascii="Arial" w:hAnsi="Arial" w:cs="Arial"/>
          <w:iCs/>
          <w:color w:val="000000"/>
          <w:sz w:val="22"/>
          <w:szCs w:val="22"/>
        </w:rPr>
        <w:tab/>
      </w:r>
      <w:bookmarkEnd w:id="17"/>
      <w:r w:rsidR="009357E7">
        <w:rPr>
          <w:rFonts w:ascii="Arial" w:hAnsi="Arial" w:cs="Arial"/>
          <w:iCs/>
          <w:color w:val="000000"/>
          <w:sz w:val="22"/>
          <w:szCs w:val="22"/>
        </w:rPr>
        <w:t xml:space="preserve">Jednatel  </w:t>
      </w:r>
    </w:p>
    <w:p w:rsidR="009E55FC" w:rsidRDefault="009E55FC" w:rsidP="009E55FC">
      <w:pPr>
        <w:rPr>
          <w:rFonts w:ascii="Arial" w:hAnsi="Arial" w:cs="Arial"/>
          <w:iCs/>
          <w:color w:val="000000"/>
          <w:sz w:val="22"/>
          <w:szCs w:val="22"/>
        </w:rPr>
      </w:pPr>
    </w:p>
    <w:p w:rsidR="009E55FC" w:rsidRDefault="009E55FC" w:rsidP="009E55FC">
      <w:pPr>
        <w:tabs>
          <w:tab w:val="left" w:pos="8190"/>
        </w:tabs>
        <w:rPr>
          <w:rFonts w:ascii="Arial" w:hAnsi="Arial" w:cs="Arial"/>
          <w:iCs/>
          <w:color w:val="000000"/>
          <w:sz w:val="22"/>
          <w:szCs w:val="22"/>
        </w:rPr>
      </w:pPr>
      <w:r>
        <w:rPr>
          <w:rFonts w:ascii="Arial" w:hAnsi="Arial" w:cs="Arial"/>
          <w:iCs/>
          <w:color w:val="000000"/>
          <w:sz w:val="22"/>
          <w:szCs w:val="22"/>
        </w:rPr>
        <w:tab/>
      </w:r>
    </w:p>
    <w:p w:rsidR="009E55FC" w:rsidRPr="009E55FC" w:rsidRDefault="009E55FC" w:rsidP="009E55FC">
      <w:pPr>
        <w:tabs>
          <w:tab w:val="left" w:pos="8190"/>
        </w:tabs>
        <w:rPr>
          <w:rFonts w:ascii="Arial" w:hAnsi="Arial" w:cs="Arial"/>
          <w:sz w:val="18"/>
          <w:szCs w:val="18"/>
          <w:highlight w:val="lightGray"/>
        </w:rPr>
        <w:sectPr w:rsidR="009E55FC" w:rsidRPr="009E55FC" w:rsidSect="00FD3CC0">
          <w:headerReference w:type="default" r:id="rId8"/>
          <w:footerReference w:type="default" r:id="rId9"/>
          <w:headerReference w:type="first" r:id="rId10"/>
          <w:footerReference w:type="first" r:id="rId11"/>
          <w:pgSz w:w="11906" w:h="16838"/>
          <w:pgMar w:top="1440" w:right="1080" w:bottom="1440" w:left="1080" w:header="709" w:footer="421" w:gutter="0"/>
          <w:cols w:space="708"/>
          <w:docGrid w:linePitch="360"/>
        </w:sectPr>
      </w:pPr>
      <w:r>
        <w:rPr>
          <w:rFonts w:ascii="Arial" w:hAnsi="Arial" w:cs="Arial"/>
          <w:sz w:val="18"/>
          <w:szCs w:val="18"/>
          <w:highlight w:val="lightGray"/>
        </w:rPr>
        <w:tab/>
      </w:r>
    </w:p>
    <w:p w:rsidR="00864F88" w:rsidRPr="00AE56D6" w:rsidRDefault="00864F88" w:rsidP="00F2190B">
      <w:pPr>
        <w:spacing w:before="120" w:after="120"/>
        <w:rPr>
          <w:rFonts w:ascii="Verdana" w:hAnsi="Verdana"/>
          <w:b/>
          <w:i/>
          <w:sz w:val="16"/>
          <w:szCs w:val="16"/>
        </w:rPr>
      </w:pPr>
      <w:r>
        <w:rPr>
          <w:rFonts w:ascii="Verdana" w:hAnsi="Verdana"/>
          <w:b/>
          <w:i/>
          <w:sz w:val="16"/>
          <w:szCs w:val="16"/>
        </w:rPr>
        <w:lastRenderedPageBreak/>
        <w:t>Příloha č. 1 kupní smlouvy</w:t>
      </w:r>
    </w:p>
    <w:p w:rsidR="00BD2266" w:rsidRPr="0056368B" w:rsidRDefault="00864F88" w:rsidP="0056368B">
      <w:pPr>
        <w:spacing w:before="120" w:after="120"/>
        <w:rPr>
          <w:rFonts w:ascii="Verdana" w:hAnsi="Verdana" w:cs="Arial"/>
          <w:b/>
          <w:i/>
          <w:caps/>
          <w:sz w:val="32"/>
          <w:szCs w:val="32"/>
        </w:rPr>
        <w:sectPr w:rsidR="00BD2266" w:rsidRPr="0056368B" w:rsidSect="00FD3CC0">
          <w:footerReference w:type="default" r:id="rId12"/>
          <w:pgSz w:w="11906" w:h="16838"/>
          <w:pgMar w:top="1440" w:right="1080" w:bottom="1440" w:left="1080" w:header="709" w:footer="421" w:gutter="0"/>
          <w:cols w:space="708"/>
          <w:docGrid w:linePitch="360"/>
        </w:sect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sidR="0056368B">
        <w:rPr>
          <w:rFonts w:ascii="Verdana" w:hAnsi="Verdana" w:cs="Arial"/>
          <w:b/>
          <w:i/>
          <w:caps/>
          <w:sz w:val="32"/>
          <w:szCs w:val="32"/>
        </w:rPr>
        <w:t xml:space="preserve"> (ZBOŽÍ</w:t>
      </w:r>
      <w:r w:rsidR="00F1792C">
        <w:rPr>
          <w:rFonts w:ascii="Verdana" w:hAnsi="Verdana" w:cs="Arial"/>
          <w:b/>
          <w:i/>
          <w:caps/>
          <w:sz w:val="32"/>
          <w:szCs w:val="32"/>
        </w:rPr>
        <w:t>)</w:t>
      </w:r>
    </w:p>
    <w:p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13"/>
      <w:pgSz w:w="11906" w:h="16838"/>
      <w:pgMar w:top="1440" w:right="1080" w:bottom="1440" w:left="1080" w:header="709"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9E5" w:rsidRDefault="00FC29E5">
      <w:r>
        <w:separator/>
      </w:r>
    </w:p>
  </w:endnote>
  <w:endnote w:type="continuationSeparator" w:id="1">
    <w:p w:rsidR="00FC29E5" w:rsidRDefault="00FC29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Default="00E6192E" w:rsidP="00461955">
    <w:pPr>
      <w:pStyle w:val="Zpat"/>
      <w:jc w:val="center"/>
    </w:pPr>
    <w:r w:rsidRPr="00163831">
      <w:rPr>
        <w:color w:val="333333"/>
        <w:sz w:val="16"/>
        <w:szCs w:val="16"/>
      </w:rPr>
      <w:t>.</w:t>
    </w: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EA09C0">
      <w:rPr>
        <w:rFonts w:ascii="Arial" w:hAnsi="Arial" w:cs="Arial"/>
      </w:rPr>
      <w:fldChar w:fldCharType="begin"/>
    </w:r>
    <w:r>
      <w:rPr>
        <w:rFonts w:ascii="Arial" w:hAnsi="Arial" w:cs="Arial"/>
      </w:rPr>
      <w:instrText xml:space="preserve"> PAGE </w:instrText>
    </w:r>
    <w:r w:rsidR="00EA09C0">
      <w:rPr>
        <w:rFonts w:ascii="Arial" w:hAnsi="Arial" w:cs="Arial"/>
      </w:rPr>
      <w:fldChar w:fldCharType="separate"/>
    </w:r>
    <w:r w:rsidR="00E22BFA">
      <w:rPr>
        <w:rFonts w:ascii="Arial" w:hAnsi="Arial" w:cs="Arial"/>
        <w:noProof/>
      </w:rPr>
      <w:t>1</w:t>
    </w:r>
    <w:r w:rsidR="00EA09C0">
      <w:rPr>
        <w:rFonts w:ascii="Arial" w:hAnsi="Arial" w:cs="Arial"/>
      </w:rPr>
      <w:fldChar w:fldCharType="end"/>
    </w:r>
    <w:r>
      <w:rPr>
        <w:rFonts w:ascii="Arial" w:hAnsi="Arial" w:cs="Arial"/>
      </w:rPr>
      <w:t xml:space="preserve"> (celkem </w:t>
    </w:r>
    <w:r w:rsidR="00EA09C0">
      <w:rPr>
        <w:rFonts w:ascii="Arial" w:hAnsi="Arial" w:cs="Arial"/>
      </w:rPr>
      <w:fldChar w:fldCharType="begin"/>
    </w:r>
    <w:r>
      <w:rPr>
        <w:rFonts w:ascii="Arial" w:hAnsi="Arial" w:cs="Arial"/>
      </w:rPr>
      <w:instrText xml:space="preserve"> NUMPAGES  </w:instrText>
    </w:r>
    <w:r w:rsidR="00EA09C0">
      <w:rPr>
        <w:rFonts w:ascii="Arial" w:hAnsi="Arial" w:cs="Arial"/>
      </w:rPr>
      <w:fldChar w:fldCharType="separate"/>
    </w:r>
    <w:r w:rsidR="00E22BFA">
      <w:rPr>
        <w:rFonts w:ascii="Arial" w:hAnsi="Arial" w:cs="Arial"/>
        <w:noProof/>
      </w:rPr>
      <w:t>13</w:t>
    </w:r>
    <w:r w:rsidR="00EA09C0">
      <w:rPr>
        <w:rFonts w:ascii="Arial" w:hAnsi="Arial" w:cs="Arial"/>
      </w:rPr>
      <w:fldChar w:fldCharType="end"/>
    </w:r>
    <w:r>
      <w:rPr>
        <w:rFonts w:ascii="Arial" w:hAnsi="Arial" w:cs="Arial"/>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Pr="00A569D1" w:rsidRDefault="00E6192E" w:rsidP="00DD3E17">
    <w:pPr>
      <w:pStyle w:val="Zpat"/>
      <w:pBdr>
        <w:bottom w:val="single" w:sz="12" w:space="1" w:color="auto"/>
      </w:pBdr>
      <w:rPr>
        <w:rFonts w:ascii="Palatino Linotype" w:hAnsi="Palatino Linotype"/>
        <w:sz w:val="4"/>
      </w:rPr>
    </w:pPr>
  </w:p>
  <w:p w:rsidR="00E6192E" w:rsidRPr="00A569D1" w:rsidRDefault="00E6192E"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00EA09C0"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00EA09C0"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00EA09C0" w:rsidRPr="00A569D1">
      <w:rPr>
        <w:rStyle w:val="slostrnky"/>
        <w:rFonts w:ascii="Palatino Linotype" w:hAnsi="Palatino Linotype"/>
        <w:sz w:val="18"/>
        <w:szCs w:val="16"/>
      </w:rPr>
      <w:fldChar w:fldCharType="end"/>
    </w:r>
  </w:p>
  <w:p w:rsidR="00E6192E" w:rsidRDefault="00E6192E">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EA09C0">
      <w:rPr>
        <w:rFonts w:ascii="Arial" w:hAnsi="Arial" w:cs="Arial"/>
      </w:rPr>
      <w:fldChar w:fldCharType="begin"/>
    </w:r>
    <w:r>
      <w:rPr>
        <w:rFonts w:ascii="Arial" w:hAnsi="Arial" w:cs="Arial"/>
      </w:rPr>
      <w:instrText xml:space="preserve"> PAGE </w:instrText>
    </w:r>
    <w:r w:rsidR="00EA09C0">
      <w:rPr>
        <w:rFonts w:ascii="Arial" w:hAnsi="Arial" w:cs="Arial"/>
      </w:rPr>
      <w:fldChar w:fldCharType="separate"/>
    </w:r>
    <w:r w:rsidR="00E22BFA">
      <w:rPr>
        <w:rFonts w:ascii="Arial" w:hAnsi="Arial" w:cs="Arial"/>
        <w:noProof/>
      </w:rPr>
      <w:t>12</w:t>
    </w:r>
    <w:r w:rsidR="00EA09C0">
      <w:rPr>
        <w:rFonts w:ascii="Arial" w:hAnsi="Arial" w:cs="Arial"/>
      </w:rPr>
      <w:fldChar w:fldCharType="end"/>
    </w:r>
    <w:r>
      <w:rPr>
        <w:rFonts w:ascii="Arial" w:hAnsi="Arial" w:cs="Arial"/>
      </w:rPr>
      <w:t xml:space="preserve"> (celkem </w:t>
    </w:r>
    <w:r w:rsidR="00EA09C0">
      <w:rPr>
        <w:rFonts w:ascii="Arial" w:hAnsi="Arial" w:cs="Arial"/>
      </w:rPr>
      <w:fldChar w:fldCharType="begin"/>
    </w:r>
    <w:r>
      <w:rPr>
        <w:rFonts w:ascii="Arial" w:hAnsi="Arial" w:cs="Arial"/>
      </w:rPr>
      <w:instrText xml:space="preserve"> NUMPAGES  </w:instrText>
    </w:r>
    <w:r w:rsidR="00EA09C0">
      <w:rPr>
        <w:rFonts w:ascii="Arial" w:hAnsi="Arial" w:cs="Arial"/>
      </w:rPr>
      <w:fldChar w:fldCharType="separate"/>
    </w:r>
    <w:r w:rsidR="00E22BFA">
      <w:rPr>
        <w:rFonts w:ascii="Arial" w:hAnsi="Arial" w:cs="Arial"/>
        <w:noProof/>
      </w:rPr>
      <w:t>12</w:t>
    </w:r>
    <w:r w:rsidR="00EA09C0">
      <w:rPr>
        <w:rFonts w:ascii="Arial" w:hAnsi="Arial" w:cs="Arial"/>
      </w:rPr>
      <w:fldChar w:fldCharType="end"/>
    </w:r>
    <w:r>
      <w:rPr>
        <w:rFonts w:ascii="Arial" w:hAnsi="Arial" w:cs="Arial"/>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Default="00E6192E" w:rsidP="00461955">
    <w:pPr>
      <w:pStyle w:val="Zpat"/>
      <w:jc w:val="center"/>
      <w:rPr>
        <w:caps/>
        <w:color w:val="333333"/>
        <w:sz w:val="16"/>
        <w:szCs w:val="16"/>
      </w:rPr>
    </w:pPr>
  </w:p>
  <w:p w:rsidR="00E6192E" w:rsidRDefault="00E6192E" w:rsidP="007C1E04">
    <w:pPr>
      <w:pStyle w:val="Zpat"/>
      <w:jc w:val="center"/>
      <w:rPr>
        <w:rStyle w:val="slostrnky"/>
      </w:rPr>
    </w:pPr>
  </w:p>
  <w:p w:rsidR="00E6192E" w:rsidRDefault="00E6192E" w:rsidP="007C1E04">
    <w:pPr>
      <w:pStyle w:val="Zpat"/>
      <w:jc w:val="center"/>
      <w:rPr>
        <w:szCs w:val="16"/>
      </w:rPr>
    </w:pPr>
    <w:r>
      <w:rPr>
        <w:rFonts w:ascii="Arial" w:hAnsi="Arial" w:cs="Arial"/>
      </w:rPr>
      <w:t xml:space="preserve">Strana </w:t>
    </w:r>
    <w:r w:rsidR="00EA09C0">
      <w:rPr>
        <w:rFonts w:ascii="Arial" w:hAnsi="Arial" w:cs="Arial"/>
      </w:rPr>
      <w:fldChar w:fldCharType="begin"/>
    </w:r>
    <w:r>
      <w:rPr>
        <w:rFonts w:ascii="Arial" w:hAnsi="Arial" w:cs="Arial"/>
      </w:rPr>
      <w:instrText xml:space="preserve"> PAGE </w:instrText>
    </w:r>
    <w:r w:rsidR="00EA09C0">
      <w:rPr>
        <w:rFonts w:ascii="Arial" w:hAnsi="Arial" w:cs="Arial"/>
      </w:rPr>
      <w:fldChar w:fldCharType="separate"/>
    </w:r>
    <w:r w:rsidR="00E22BFA">
      <w:rPr>
        <w:rFonts w:ascii="Arial" w:hAnsi="Arial" w:cs="Arial"/>
        <w:noProof/>
      </w:rPr>
      <w:t>13</w:t>
    </w:r>
    <w:r w:rsidR="00EA09C0">
      <w:rPr>
        <w:rFonts w:ascii="Arial" w:hAnsi="Arial" w:cs="Arial"/>
      </w:rPr>
      <w:fldChar w:fldCharType="end"/>
    </w:r>
    <w:r>
      <w:rPr>
        <w:rFonts w:ascii="Arial" w:hAnsi="Arial" w:cs="Arial"/>
      </w:rPr>
      <w:t xml:space="preserve"> (celkem </w:t>
    </w:r>
    <w:r w:rsidR="00EA09C0">
      <w:rPr>
        <w:rFonts w:ascii="Arial" w:hAnsi="Arial" w:cs="Arial"/>
      </w:rPr>
      <w:fldChar w:fldCharType="begin"/>
    </w:r>
    <w:r>
      <w:rPr>
        <w:rFonts w:ascii="Arial" w:hAnsi="Arial" w:cs="Arial"/>
      </w:rPr>
      <w:instrText xml:space="preserve"> NUMPAGES  </w:instrText>
    </w:r>
    <w:r w:rsidR="00EA09C0">
      <w:rPr>
        <w:rFonts w:ascii="Arial" w:hAnsi="Arial" w:cs="Arial"/>
      </w:rPr>
      <w:fldChar w:fldCharType="separate"/>
    </w:r>
    <w:r w:rsidR="00E22BFA">
      <w:rPr>
        <w:rFonts w:ascii="Arial" w:hAnsi="Arial" w:cs="Arial"/>
        <w:noProof/>
      </w:rPr>
      <w:t>13</w:t>
    </w:r>
    <w:r w:rsidR="00EA09C0">
      <w:rPr>
        <w:rFonts w:ascii="Arial" w:hAnsi="Arial" w:cs="Arial"/>
      </w:rPr>
      <w:fldChar w:fldCharType="end"/>
    </w:r>
    <w:r>
      <w:rPr>
        <w:rFonts w:ascii="Arial" w:hAnsi="Arial" w:cs="Arial"/>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9E5" w:rsidRDefault="00FC29E5">
      <w:r>
        <w:separator/>
      </w:r>
    </w:p>
  </w:footnote>
  <w:footnote w:type="continuationSeparator" w:id="1">
    <w:p w:rsidR="00FC29E5" w:rsidRDefault="00FC29E5">
      <w:r>
        <w:continuationSeparator/>
      </w:r>
    </w:p>
  </w:footnote>
  <w:footnote w:id="2">
    <w:p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Default="00A87E14" w:rsidP="00E6192E">
    <w:pPr>
      <w:pStyle w:val="Zhlav"/>
    </w:pPr>
    <w:r>
      <w:rPr>
        <w:noProof/>
      </w:rPr>
      <w:drawing>
        <wp:inline distT="0" distB="0" distL="0" distR="0">
          <wp:extent cx="6188710" cy="746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MR Barevné  RGB.jpg"/>
                  <pic:cNvPicPr/>
                </pic:nvPicPr>
                <pic:blipFill>
                  <a:blip r:embed="rId1"/>
                  <a:stretch>
                    <a:fillRect/>
                  </a:stretch>
                </pic:blipFill>
                <pic:spPr>
                  <a:xfrm>
                    <a:off x="0" y="0"/>
                    <a:ext cx="6188710" cy="746125"/>
                  </a:xfrm>
                  <a:prstGeom prst="rect">
                    <a:avLst/>
                  </a:prstGeom>
                </pic:spPr>
              </pic:pic>
            </a:graphicData>
          </a:graphic>
        </wp:inline>
      </w:drawing>
    </w:r>
  </w:p>
  <w:p w:rsidR="00E6192E" w:rsidRDefault="00E6192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92E" w:rsidRPr="005F2131" w:rsidRDefault="00EA09C0">
    <w:pPr>
      <w:pStyle w:val="Zhlav"/>
      <w:pBdr>
        <w:bottom w:val="single" w:sz="12" w:space="1" w:color="auto"/>
      </w:pBdr>
      <w:spacing w:before="40"/>
      <w:rPr>
        <w:rFonts w:ascii="Arial MT CE Black" w:hAnsi="Arial MT CE Black"/>
      </w:rPr>
    </w:pPr>
    <w:r>
      <w:rPr>
        <w:rFonts w:ascii="Arial MT CE Black" w:hAnsi="Arial MT CE Black"/>
        <w:noProof/>
      </w:rPr>
      <w:pict>
        <v:shapetype id="_x0000_t202" coordsize="21600,21600" o:spt="202" path="m,l,21600r21600,l21600,xe">
          <v:stroke joinstyle="miter"/>
          <v:path gradientshapeok="t" o:connecttype="rect"/>
        </v:shapetype>
        <v:shape id="Text Box 1" o:spid="_x0000_s1026" type="#_x0000_t202" style="position:absolute;margin-left:149.2pt;margin-top:.35pt;width:355pt;height:9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" o:allowincell="f" stroked="f">
          <v:textbox>
            <w:txbxContent>
              <w:p w:rsidR="00E6192E" w:rsidRDefault="00E6192E"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rsidR="00E6192E" w:rsidRDefault="00E6192E" w:rsidP="000136B2">
                <w:pPr>
                  <w:rPr>
                    <w:rFonts w:ascii="Arial MT CE Black" w:hAnsi="Arial MT CE Black"/>
                  </w:rPr>
                </w:pPr>
                <w:r>
                  <w:rPr>
                    <w:rFonts w:ascii="Arial MT CE Black" w:hAnsi="Arial MT CE Black"/>
                    <w:sz w:val="18"/>
                  </w:rPr>
                  <w:t>zadávání veřejných zakázek, pořádání obchodních soutěží</w:t>
                </w:r>
              </w:p>
              <w:p w:rsidR="00E6192E" w:rsidRDefault="00E6192E" w:rsidP="000136B2">
                <w:pPr>
                  <w:rPr>
                    <w:sz w:val="13"/>
                  </w:rPr>
                </w:pPr>
              </w:p>
              <w:p w:rsidR="00E6192E" w:rsidRPr="007C46DE" w:rsidRDefault="00E6192E"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7C46DE">
                  <w:rPr>
                    <w:rFonts w:ascii="Arial" w:hAnsi="Arial"/>
                    <w:b/>
                    <w:sz w:val="14"/>
                    <w:szCs w:val="14"/>
                    <w:lang w:val="en-US"/>
                  </w:rPr>
                  <w:t>@</w:t>
                </w:r>
                <w:r w:rsidRPr="007C46DE">
                  <w:rPr>
                    <w:rFonts w:ascii="Arial" w:hAnsi="Arial"/>
                    <w:b/>
                    <w:sz w:val="14"/>
                    <w:szCs w:val="14"/>
                  </w:rPr>
                  <w:t xml:space="preserve">s-investcz.cz </w:t>
                </w:r>
              </w:p>
              <w:p w:rsidR="00E6192E" w:rsidRPr="00F75B57" w:rsidRDefault="00E6192E"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rsidR="00E6192E" w:rsidRPr="00F75B57" w:rsidRDefault="00E6192E"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rsidR="00E6192E" w:rsidRDefault="00E6192E" w:rsidP="000136B2">
                <w:pPr>
                  <w:pStyle w:val="Zkladntext2"/>
                  <w:tabs>
                    <w:tab w:val="left" w:pos="1843"/>
                  </w:tabs>
                  <w:rPr>
                    <w:rFonts w:ascii="Arial" w:hAnsi="Arial"/>
                    <w:b/>
                    <w:sz w:val="12"/>
                  </w:rPr>
                </w:pPr>
              </w:p>
              <w:p w:rsidR="00E6192E" w:rsidRDefault="00E6192E"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rsidR="00E6192E" w:rsidRDefault="00E6192E">
                <w:pPr>
                  <w:pStyle w:val="Zkladntext2"/>
                  <w:tabs>
                    <w:tab w:val="left" w:pos="1843"/>
                  </w:tabs>
                  <w:rPr>
                    <w:rFonts w:ascii="Arial" w:hAnsi="Arial"/>
                    <w:b/>
                  </w:rPr>
                </w:pPr>
              </w:p>
            </w:txbxContent>
          </v:textbox>
        </v:shape>
      </w:pict>
    </w:r>
    <w:r w:rsidR="00E6192E">
      <w:rPr>
        <w:rFonts w:ascii="Arial MT CE Black" w:hAnsi="Arial MT CE Black"/>
        <w:noProof/>
      </w:rPr>
      <w:drawing>
        <wp:inline distT="0" distB="0" distL="0" distR="0">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98320" cy="1178560"/>
                  </a:xfrm>
                  <a:prstGeom prst="rect">
                    <a:avLst/>
                  </a:prstGeom>
                  <a:noFill/>
                  <a:ln>
                    <a:noFill/>
                  </a:ln>
                </pic:spPr>
              </pic:pic>
            </a:graphicData>
          </a:graphic>
        </wp:inline>
      </w:drawing>
    </w:r>
  </w:p>
  <w:p w:rsidR="00E6192E" w:rsidRDefault="00E6192E">
    <w:pPr>
      <w:pStyle w:val="Zhlav"/>
    </w:pPr>
  </w:p>
  <w:p w:rsidR="00E6192E" w:rsidRDefault="00E6192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C2C4047"/>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9">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1">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5">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2">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3"/>
  </w:num>
  <w:num w:numId="6">
    <w:abstractNumId w:val="38"/>
  </w:num>
  <w:num w:numId="7">
    <w:abstractNumId w:val="8"/>
  </w:num>
  <w:num w:numId="8">
    <w:abstractNumId w:val="7"/>
  </w:num>
  <w:num w:numId="9">
    <w:abstractNumId w:val="23"/>
  </w:num>
  <w:num w:numId="10">
    <w:abstractNumId w:val="22"/>
  </w:num>
  <w:num w:numId="11">
    <w:abstractNumId w:val="34"/>
  </w:num>
  <w:num w:numId="12">
    <w:abstractNumId w:val="5"/>
  </w:num>
  <w:num w:numId="13">
    <w:abstractNumId w:val="9"/>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4"/>
  </w:num>
  <w:num w:numId="18">
    <w:abstractNumId w:val="14"/>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6"/>
  </w:num>
  <w:num w:numId="22">
    <w:abstractNumId w:val="21"/>
  </w:num>
  <w:num w:numId="23">
    <w:abstractNumId w:val="30"/>
  </w:num>
  <w:num w:numId="24">
    <w:abstractNumId w:val="36"/>
  </w:num>
  <w:num w:numId="25">
    <w:abstractNumId w:val="17"/>
  </w:num>
  <w:num w:numId="26">
    <w:abstractNumId w:val="35"/>
  </w:num>
  <w:num w:numId="27">
    <w:abstractNumId w:val="6"/>
  </w:num>
  <w:num w:numId="28">
    <w:abstractNumId w:val="11"/>
  </w:num>
  <w:num w:numId="29">
    <w:abstractNumId w:val="19"/>
  </w:num>
  <w:num w:numId="30">
    <w:abstractNumId w:val="18"/>
  </w:num>
  <w:num w:numId="31">
    <w:abstractNumId w:val="24"/>
  </w:num>
  <w:num w:numId="32">
    <w:abstractNumId w:val="31"/>
  </w:num>
  <w:num w:numId="33">
    <w:abstractNumId w:val="10"/>
  </w:num>
  <w:num w:numId="34">
    <w:abstractNumId w:val="3"/>
  </w:num>
  <w:num w:numId="35">
    <w:abstractNumId w:val="37"/>
  </w:num>
  <w:num w:numId="36">
    <w:abstractNumId w:val="12"/>
  </w:num>
  <w:num w:numId="37">
    <w:abstractNumId w:val="25"/>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A67D1D"/>
    <w:rsid w:val="00001820"/>
    <w:rsid w:val="00001E0A"/>
    <w:rsid w:val="00002F0E"/>
    <w:rsid w:val="0000309B"/>
    <w:rsid w:val="00004E94"/>
    <w:rsid w:val="0000557B"/>
    <w:rsid w:val="00006D2C"/>
    <w:rsid w:val="000136B2"/>
    <w:rsid w:val="000140DA"/>
    <w:rsid w:val="00014AEB"/>
    <w:rsid w:val="000240F3"/>
    <w:rsid w:val="000251F4"/>
    <w:rsid w:val="00026639"/>
    <w:rsid w:val="00031CA9"/>
    <w:rsid w:val="0003377F"/>
    <w:rsid w:val="00046801"/>
    <w:rsid w:val="00053966"/>
    <w:rsid w:val="000603FD"/>
    <w:rsid w:val="00061B66"/>
    <w:rsid w:val="00063508"/>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159C"/>
    <w:rsid w:val="00091627"/>
    <w:rsid w:val="00091B7E"/>
    <w:rsid w:val="000A0B81"/>
    <w:rsid w:val="000A1594"/>
    <w:rsid w:val="000A3100"/>
    <w:rsid w:val="000A69C1"/>
    <w:rsid w:val="000A7F3B"/>
    <w:rsid w:val="000B15C3"/>
    <w:rsid w:val="000B2A9E"/>
    <w:rsid w:val="000B4370"/>
    <w:rsid w:val="000B488A"/>
    <w:rsid w:val="000B75EE"/>
    <w:rsid w:val="000B77C2"/>
    <w:rsid w:val="000B796F"/>
    <w:rsid w:val="000C18E8"/>
    <w:rsid w:val="000C22D9"/>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6023"/>
    <w:rsid w:val="001368CB"/>
    <w:rsid w:val="0013739F"/>
    <w:rsid w:val="001402AC"/>
    <w:rsid w:val="0014109B"/>
    <w:rsid w:val="00144027"/>
    <w:rsid w:val="00144A5A"/>
    <w:rsid w:val="0015007F"/>
    <w:rsid w:val="001565BE"/>
    <w:rsid w:val="00157CB6"/>
    <w:rsid w:val="00162E6A"/>
    <w:rsid w:val="00170808"/>
    <w:rsid w:val="0017090F"/>
    <w:rsid w:val="00171887"/>
    <w:rsid w:val="001738C5"/>
    <w:rsid w:val="00174785"/>
    <w:rsid w:val="0017553A"/>
    <w:rsid w:val="001760EA"/>
    <w:rsid w:val="00176B63"/>
    <w:rsid w:val="001802EA"/>
    <w:rsid w:val="001814A2"/>
    <w:rsid w:val="00184342"/>
    <w:rsid w:val="0019071F"/>
    <w:rsid w:val="00192404"/>
    <w:rsid w:val="001A1196"/>
    <w:rsid w:val="001A1847"/>
    <w:rsid w:val="001A224F"/>
    <w:rsid w:val="001A2429"/>
    <w:rsid w:val="001A30D5"/>
    <w:rsid w:val="001A4005"/>
    <w:rsid w:val="001B20D3"/>
    <w:rsid w:val="001B29EE"/>
    <w:rsid w:val="001B5E36"/>
    <w:rsid w:val="001B7426"/>
    <w:rsid w:val="001C62C0"/>
    <w:rsid w:val="001C67E7"/>
    <w:rsid w:val="001C68E4"/>
    <w:rsid w:val="001C73CD"/>
    <w:rsid w:val="001D20A1"/>
    <w:rsid w:val="001D4008"/>
    <w:rsid w:val="001D7534"/>
    <w:rsid w:val="001E4246"/>
    <w:rsid w:val="001F1ABA"/>
    <w:rsid w:val="001F3840"/>
    <w:rsid w:val="001F561E"/>
    <w:rsid w:val="0020225D"/>
    <w:rsid w:val="00203BE3"/>
    <w:rsid w:val="0020634E"/>
    <w:rsid w:val="0020646E"/>
    <w:rsid w:val="00211C6B"/>
    <w:rsid w:val="00216AE3"/>
    <w:rsid w:val="002174B2"/>
    <w:rsid w:val="002305BA"/>
    <w:rsid w:val="00231D69"/>
    <w:rsid w:val="002330BF"/>
    <w:rsid w:val="00234DB8"/>
    <w:rsid w:val="0023665C"/>
    <w:rsid w:val="0023718C"/>
    <w:rsid w:val="00240DC6"/>
    <w:rsid w:val="00241931"/>
    <w:rsid w:val="00242240"/>
    <w:rsid w:val="00251F25"/>
    <w:rsid w:val="00254A71"/>
    <w:rsid w:val="0025624E"/>
    <w:rsid w:val="002569A4"/>
    <w:rsid w:val="00257A74"/>
    <w:rsid w:val="00265182"/>
    <w:rsid w:val="002652FE"/>
    <w:rsid w:val="002655D3"/>
    <w:rsid w:val="00266A67"/>
    <w:rsid w:val="00267BD8"/>
    <w:rsid w:val="0027667A"/>
    <w:rsid w:val="00280EDF"/>
    <w:rsid w:val="00283F58"/>
    <w:rsid w:val="00284DDC"/>
    <w:rsid w:val="00287C14"/>
    <w:rsid w:val="0029025F"/>
    <w:rsid w:val="0029044F"/>
    <w:rsid w:val="00291B5B"/>
    <w:rsid w:val="002950C0"/>
    <w:rsid w:val="0029773F"/>
    <w:rsid w:val="002A7FC6"/>
    <w:rsid w:val="002B1043"/>
    <w:rsid w:val="002B1B6E"/>
    <w:rsid w:val="002B4B57"/>
    <w:rsid w:val="002B7C34"/>
    <w:rsid w:val="002C1153"/>
    <w:rsid w:val="002C1A92"/>
    <w:rsid w:val="002C25B1"/>
    <w:rsid w:val="002C31C6"/>
    <w:rsid w:val="002C39D0"/>
    <w:rsid w:val="002C7781"/>
    <w:rsid w:val="002D6047"/>
    <w:rsid w:val="002D7AB2"/>
    <w:rsid w:val="002E67BF"/>
    <w:rsid w:val="002F2527"/>
    <w:rsid w:val="002F419C"/>
    <w:rsid w:val="003010FE"/>
    <w:rsid w:val="00301DC5"/>
    <w:rsid w:val="00311849"/>
    <w:rsid w:val="003169E9"/>
    <w:rsid w:val="003237D7"/>
    <w:rsid w:val="0032578C"/>
    <w:rsid w:val="003315FC"/>
    <w:rsid w:val="00332119"/>
    <w:rsid w:val="00332462"/>
    <w:rsid w:val="0033533A"/>
    <w:rsid w:val="00345BE2"/>
    <w:rsid w:val="00347111"/>
    <w:rsid w:val="00353034"/>
    <w:rsid w:val="00353777"/>
    <w:rsid w:val="00354116"/>
    <w:rsid w:val="003566B8"/>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93007"/>
    <w:rsid w:val="0039545F"/>
    <w:rsid w:val="00396816"/>
    <w:rsid w:val="00397360"/>
    <w:rsid w:val="00397713"/>
    <w:rsid w:val="00397BEE"/>
    <w:rsid w:val="003A2D64"/>
    <w:rsid w:val="003A2DE2"/>
    <w:rsid w:val="003A79B6"/>
    <w:rsid w:val="003B06C7"/>
    <w:rsid w:val="003B0E8E"/>
    <w:rsid w:val="003B299D"/>
    <w:rsid w:val="003C06F8"/>
    <w:rsid w:val="003C1616"/>
    <w:rsid w:val="003C2E61"/>
    <w:rsid w:val="003C70B5"/>
    <w:rsid w:val="003C7361"/>
    <w:rsid w:val="003D2D2D"/>
    <w:rsid w:val="003D33F1"/>
    <w:rsid w:val="003D5C08"/>
    <w:rsid w:val="003E0BDD"/>
    <w:rsid w:val="003F2B36"/>
    <w:rsid w:val="003F5BB0"/>
    <w:rsid w:val="003F7D07"/>
    <w:rsid w:val="00404CD5"/>
    <w:rsid w:val="0041245E"/>
    <w:rsid w:val="00413D1B"/>
    <w:rsid w:val="004148D1"/>
    <w:rsid w:val="0042414B"/>
    <w:rsid w:val="00424BB8"/>
    <w:rsid w:val="004317BC"/>
    <w:rsid w:val="00432908"/>
    <w:rsid w:val="004331B7"/>
    <w:rsid w:val="00435C3D"/>
    <w:rsid w:val="004410A5"/>
    <w:rsid w:val="00444833"/>
    <w:rsid w:val="00450467"/>
    <w:rsid w:val="00451FAE"/>
    <w:rsid w:val="004526C9"/>
    <w:rsid w:val="00454C9C"/>
    <w:rsid w:val="0045669B"/>
    <w:rsid w:val="0045758B"/>
    <w:rsid w:val="00461955"/>
    <w:rsid w:val="004625C7"/>
    <w:rsid w:val="00466827"/>
    <w:rsid w:val="00472645"/>
    <w:rsid w:val="00473C56"/>
    <w:rsid w:val="00474A9E"/>
    <w:rsid w:val="00474CAE"/>
    <w:rsid w:val="00477CE2"/>
    <w:rsid w:val="00480BD0"/>
    <w:rsid w:val="00485683"/>
    <w:rsid w:val="00486C9F"/>
    <w:rsid w:val="004870C8"/>
    <w:rsid w:val="00487D84"/>
    <w:rsid w:val="00494DAE"/>
    <w:rsid w:val="00495A64"/>
    <w:rsid w:val="00496088"/>
    <w:rsid w:val="00497719"/>
    <w:rsid w:val="004A0114"/>
    <w:rsid w:val="004B2B67"/>
    <w:rsid w:val="004B3A35"/>
    <w:rsid w:val="004C2D62"/>
    <w:rsid w:val="004C2E05"/>
    <w:rsid w:val="004C3C0E"/>
    <w:rsid w:val="004D0C32"/>
    <w:rsid w:val="004D21CD"/>
    <w:rsid w:val="004D64DE"/>
    <w:rsid w:val="004D727E"/>
    <w:rsid w:val="004E04B5"/>
    <w:rsid w:val="004E4851"/>
    <w:rsid w:val="004E6052"/>
    <w:rsid w:val="004F28CD"/>
    <w:rsid w:val="004F2F6B"/>
    <w:rsid w:val="004F5499"/>
    <w:rsid w:val="004F7AA2"/>
    <w:rsid w:val="0050039C"/>
    <w:rsid w:val="00500918"/>
    <w:rsid w:val="00501B2C"/>
    <w:rsid w:val="00506590"/>
    <w:rsid w:val="00506BDD"/>
    <w:rsid w:val="0051519C"/>
    <w:rsid w:val="0052216F"/>
    <w:rsid w:val="00531F91"/>
    <w:rsid w:val="0053395A"/>
    <w:rsid w:val="00533DD7"/>
    <w:rsid w:val="00535520"/>
    <w:rsid w:val="00541022"/>
    <w:rsid w:val="0054395D"/>
    <w:rsid w:val="00547C86"/>
    <w:rsid w:val="00550E4A"/>
    <w:rsid w:val="005614D7"/>
    <w:rsid w:val="0056368B"/>
    <w:rsid w:val="00566BC0"/>
    <w:rsid w:val="005671E6"/>
    <w:rsid w:val="00570DC4"/>
    <w:rsid w:val="0057171B"/>
    <w:rsid w:val="005808B2"/>
    <w:rsid w:val="0058419B"/>
    <w:rsid w:val="00584AED"/>
    <w:rsid w:val="0059485D"/>
    <w:rsid w:val="005A1DAD"/>
    <w:rsid w:val="005A26A7"/>
    <w:rsid w:val="005A2947"/>
    <w:rsid w:val="005A405D"/>
    <w:rsid w:val="005A4CE4"/>
    <w:rsid w:val="005A6305"/>
    <w:rsid w:val="005A71D7"/>
    <w:rsid w:val="005A7504"/>
    <w:rsid w:val="005B2391"/>
    <w:rsid w:val="005B46AE"/>
    <w:rsid w:val="005B4AD5"/>
    <w:rsid w:val="005B7711"/>
    <w:rsid w:val="005C154A"/>
    <w:rsid w:val="005C555A"/>
    <w:rsid w:val="005C7409"/>
    <w:rsid w:val="005D07DE"/>
    <w:rsid w:val="005D1A23"/>
    <w:rsid w:val="005D1CD1"/>
    <w:rsid w:val="005D243D"/>
    <w:rsid w:val="005D5672"/>
    <w:rsid w:val="005E105F"/>
    <w:rsid w:val="005E3483"/>
    <w:rsid w:val="005E588E"/>
    <w:rsid w:val="005F2131"/>
    <w:rsid w:val="005F7223"/>
    <w:rsid w:val="00600BA8"/>
    <w:rsid w:val="006016C7"/>
    <w:rsid w:val="00601BBF"/>
    <w:rsid w:val="00601DDD"/>
    <w:rsid w:val="00613AB9"/>
    <w:rsid w:val="006213AC"/>
    <w:rsid w:val="006222D7"/>
    <w:rsid w:val="0062509A"/>
    <w:rsid w:val="00626EA9"/>
    <w:rsid w:val="00627822"/>
    <w:rsid w:val="00633102"/>
    <w:rsid w:val="00634F59"/>
    <w:rsid w:val="00635294"/>
    <w:rsid w:val="00637017"/>
    <w:rsid w:val="006421D6"/>
    <w:rsid w:val="00644C75"/>
    <w:rsid w:val="006518D0"/>
    <w:rsid w:val="00652ADA"/>
    <w:rsid w:val="00653F4F"/>
    <w:rsid w:val="00660F1B"/>
    <w:rsid w:val="00664689"/>
    <w:rsid w:val="00666014"/>
    <w:rsid w:val="00671937"/>
    <w:rsid w:val="0067196F"/>
    <w:rsid w:val="00675FE8"/>
    <w:rsid w:val="006767AA"/>
    <w:rsid w:val="006823F9"/>
    <w:rsid w:val="00683E3F"/>
    <w:rsid w:val="00687221"/>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6380"/>
    <w:rsid w:val="006D77FD"/>
    <w:rsid w:val="006D7CEC"/>
    <w:rsid w:val="006E1A73"/>
    <w:rsid w:val="006F287E"/>
    <w:rsid w:val="006F31F7"/>
    <w:rsid w:val="006F5A42"/>
    <w:rsid w:val="00703FCB"/>
    <w:rsid w:val="00705CF0"/>
    <w:rsid w:val="007062E9"/>
    <w:rsid w:val="00711B93"/>
    <w:rsid w:val="0071219F"/>
    <w:rsid w:val="00712DFF"/>
    <w:rsid w:val="007143DC"/>
    <w:rsid w:val="0072062A"/>
    <w:rsid w:val="00721AB2"/>
    <w:rsid w:val="00721D39"/>
    <w:rsid w:val="00721EA3"/>
    <w:rsid w:val="00722ADB"/>
    <w:rsid w:val="00723019"/>
    <w:rsid w:val="0072597C"/>
    <w:rsid w:val="00731936"/>
    <w:rsid w:val="00734392"/>
    <w:rsid w:val="00737BC1"/>
    <w:rsid w:val="0074019C"/>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379"/>
    <w:rsid w:val="0078388D"/>
    <w:rsid w:val="0078483D"/>
    <w:rsid w:val="00786530"/>
    <w:rsid w:val="00787D7C"/>
    <w:rsid w:val="00791E22"/>
    <w:rsid w:val="00793F3D"/>
    <w:rsid w:val="007944E3"/>
    <w:rsid w:val="007958C9"/>
    <w:rsid w:val="007A616A"/>
    <w:rsid w:val="007A7A1C"/>
    <w:rsid w:val="007B2B0E"/>
    <w:rsid w:val="007B2FFB"/>
    <w:rsid w:val="007B3349"/>
    <w:rsid w:val="007B3D19"/>
    <w:rsid w:val="007B3FFE"/>
    <w:rsid w:val="007B41DC"/>
    <w:rsid w:val="007B48B6"/>
    <w:rsid w:val="007C1702"/>
    <w:rsid w:val="007C1E04"/>
    <w:rsid w:val="007C1FC3"/>
    <w:rsid w:val="007C235A"/>
    <w:rsid w:val="007C2B45"/>
    <w:rsid w:val="007C3008"/>
    <w:rsid w:val="007C3A45"/>
    <w:rsid w:val="007C4214"/>
    <w:rsid w:val="007C5BED"/>
    <w:rsid w:val="007D038D"/>
    <w:rsid w:val="007D451B"/>
    <w:rsid w:val="007D6A45"/>
    <w:rsid w:val="007D7991"/>
    <w:rsid w:val="007E0D59"/>
    <w:rsid w:val="007E7038"/>
    <w:rsid w:val="007E738F"/>
    <w:rsid w:val="007F0725"/>
    <w:rsid w:val="007F35EB"/>
    <w:rsid w:val="00807722"/>
    <w:rsid w:val="00807DBD"/>
    <w:rsid w:val="0082088E"/>
    <w:rsid w:val="00826600"/>
    <w:rsid w:val="00827356"/>
    <w:rsid w:val="008302A0"/>
    <w:rsid w:val="0083056D"/>
    <w:rsid w:val="0083149F"/>
    <w:rsid w:val="00831C18"/>
    <w:rsid w:val="00835390"/>
    <w:rsid w:val="008364FB"/>
    <w:rsid w:val="0084365B"/>
    <w:rsid w:val="00846039"/>
    <w:rsid w:val="00852B4A"/>
    <w:rsid w:val="008530E0"/>
    <w:rsid w:val="00856825"/>
    <w:rsid w:val="0086117C"/>
    <w:rsid w:val="0086156B"/>
    <w:rsid w:val="008648F0"/>
    <w:rsid w:val="00864F88"/>
    <w:rsid w:val="00866904"/>
    <w:rsid w:val="008753F5"/>
    <w:rsid w:val="008754AF"/>
    <w:rsid w:val="0088342D"/>
    <w:rsid w:val="008849E4"/>
    <w:rsid w:val="00884D40"/>
    <w:rsid w:val="0088500F"/>
    <w:rsid w:val="008869C1"/>
    <w:rsid w:val="008A25AE"/>
    <w:rsid w:val="008A4123"/>
    <w:rsid w:val="008A4307"/>
    <w:rsid w:val="008B017F"/>
    <w:rsid w:val="008B22A8"/>
    <w:rsid w:val="008B2744"/>
    <w:rsid w:val="008B4476"/>
    <w:rsid w:val="008B464B"/>
    <w:rsid w:val="008B519A"/>
    <w:rsid w:val="008B5E33"/>
    <w:rsid w:val="008B6023"/>
    <w:rsid w:val="008C31B4"/>
    <w:rsid w:val="008C34DD"/>
    <w:rsid w:val="008C3AB0"/>
    <w:rsid w:val="008D76F8"/>
    <w:rsid w:val="008E055D"/>
    <w:rsid w:val="008E43F2"/>
    <w:rsid w:val="008F3B76"/>
    <w:rsid w:val="008F3EEC"/>
    <w:rsid w:val="008F7294"/>
    <w:rsid w:val="008F7901"/>
    <w:rsid w:val="00901193"/>
    <w:rsid w:val="00906A07"/>
    <w:rsid w:val="00907404"/>
    <w:rsid w:val="009135BF"/>
    <w:rsid w:val="00913B35"/>
    <w:rsid w:val="00915862"/>
    <w:rsid w:val="009159F0"/>
    <w:rsid w:val="00916BDD"/>
    <w:rsid w:val="00922684"/>
    <w:rsid w:val="00924E9E"/>
    <w:rsid w:val="009270C3"/>
    <w:rsid w:val="00927B61"/>
    <w:rsid w:val="0093019C"/>
    <w:rsid w:val="00930BAD"/>
    <w:rsid w:val="009331C4"/>
    <w:rsid w:val="009357E7"/>
    <w:rsid w:val="00935ED3"/>
    <w:rsid w:val="00936A6D"/>
    <w:rsid w:val="009406E7"/>
    <w:rsid w:val="009457A8"/>
    <w:rsid w:val="00954C1B"/>
    <w:rsid w:val="0095778B"/>
    <w:rsid w:val="009602FF"/>
    <w:rsid w:val="009613E2"/>
    <w:rsid w:val="00965E14"/>
    <w:rsid w:val="00966DCA"/>
    <w:rsid w:val="00967C73"/>
    <w:rsid w:val="00971604"/>
    <w:rsid w:val="009779FF"/>
    <w:rsid w:val="00980023"/>
    <w:rsid w:val="00980A3B"/>
    <w:rsid w:val="00980BBC"/>
    <w:rsid w:val="0098304A"/>
    <w:rsid w:val="00991842"/>
    <w:rsid w:val="009925AD"/>
    <w:rsid w:val="009938A0"/>
    <w:rsid w:val="00996156"/>
    <w:rsid w:val="009979AD"/>
    <w:rsid w:val="009A1152"/>
    <w:rsid w:val="009A44CE"/>
    <w:rsid w:val="009A55ED"/>
    <w:rsid w:val="009B09D4"/>
    <w:rsid w:val="009B1BBA"/>
    <w:rsid w:val="009B3F18"/>
    <w:rsid w:val="009B7FA1"/>
    <w:rsid w:val="009C220C"/>
    <w:rsid w:val="009C7E70"/>
    <w:rsid w:val="009D671B"/>
    <w:rsid w:val="009D77E9"/>
    <w:rsid w:val="009E0A3A"/>
    <w:rsid w:val="009E2949"/>
    <w:rsid w:val="009E39F6"/>
    <w:rsid w:val="009E404D"/>
    <w:rsid w:val="009E4D3E"/>
    <w:rsid w:val="009E55FC"/>
    <w:rsid w:val="009F0955"/>
    <w:rsid w:val="009F2058"/>
    <w:rsid w:val="009F22AE"/>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3E8"/>
    <w:rsid w:val="00A37AD3"/>
    <w:rsid w:val="00A42035"/>
    <w:rsid w:val="00A43ABF"/>
    <w:rsid w:val="00A43DAF"/>
    <w:rsid w:val="00A463D0"/>
    <w:rsid w:val="00A51A08"/>
    <w:rsid w:val="00A5413E"/>
    <w:rsid w:val="00A569D1"/>
    <w:rsid w:val="00A56B89"/>
    <w:rsid w:val="00A56E39"/>
    <w:rsid w:val="00A61A45"/>
    <w:rsid w:val="00A641A9"/>
    <w:rsid w:val="00A64751"/>
    <w:rsid w:val="00A67D1D"/>
    <w:rsid w:val="00A73882"/>
    <w:rsid w:val="00A73DF8"/>
    <w:rsid w:val="00A756B5"/>
    <w:rsid w:val="00A8044B"/>
    <w:rsid w:val="00A84E48"/>
    <w:rsid w:val="00A85E6F"/>
    <w:rsid w:val="00A87E14"/>
    <w:rsid w:val="00A90422"/>
    <w:rsid w:val="00AA0152"/>
    <w:rsid w:val="00AA0AD3"/>
    <w:rsid w:val="00AA0E35"/>
    <w:rsid w:val="00AA11AA"/>
    <w:rsid w:val="00AA27DC"/>
    <w:rsid w:val="00AA2C6F"/>
    <w:rsid w:val="00AA750F"/>
    <w:rsid w:val="00AB2C24"/>
    <w:rsid w:val="00AB3092"/>
    <w:rsid w:val="00AB5327"/>
    <w:rsid w:val="00AB7ABD"/>
    <w:rsid w:val="00AC02B7"/>
    <w:rsid w:val="00AC1539"/>
    <w:rsid w:val="00AC4029"/>
    <w:rsid w:val="00AC541E"/>
    <w:rsid w:val="00AC74A8"/>
    <w:rsid w:val="00AD5098"/>
    <w:rsid w:val="00AE330C"/>
    <w:rsid w:val="00AE6A69"/>
    <w:rsid w:val="00AF35C3"/>
    <w:rsid w:val="00AF645E"/>
    <w:rsid w:val="00B00894"/>
    <w:rsid w:val="00B03B1C"/>
    <w:rsid w:val="00B03F91"/>
    <w:rsid w:val="00B047D6"/>
    <w:rsid w:val="00B05A10"/>
    <w:rsid w:val="00B0604D"/>
    <w:rsid w:val="00B325EB"/>
    <w:rsid w:val="00B340E0"/>
    <w:rsid w:val="00B4177A"/>
    <w:rsid w:val="00B42738"/>
    <w:rsid w:val="00B52D5D"/>
    <w:rsid w:val="00B639C3"/>
    <w:rsid w:val="00B67982"/>
    <w:rsid w:val="00B732D1"/>
    <w:rsid w:val="00B80D7F"/>
    <w:rsid w:val="00B862EF"/>
    <w:rsid w:val="00B87217"/>
    <w:rsid w:val="00B8733E"/>
    <w:rsid w:val="00B96865"/>
    <w:rsid w:val="00B97DC0"/>
    <w:rsid w:val="00BA1FDB"/>
    <w:rsid w:val="00BA2BDB"/>
    <w:rsid w:val="00BA55D4"/>
    <w:rsid w:val="00BB2448"/>
    <w:rsid w:val="00BB6F0E"/>
    <w:rsid w:val="00BB722D"/>
    <w:rsid w:val="00BB7E53"/>
    <w:rsid w:val="00BC5A38"/>
    <w:rsid w:val="00BC6888"/>
    <w:rsid w:val="00BC71B7"/>
    <w:rsid w:val="00BD2266"/>
    <w:rsid w:val="00BD2B1F"/>
    <w:rsid w:val="00BD4A34"/>
    <w:rsid w:val="00BD6E9B"/>
    <w:rsid w:val="00BE2425"/>
    <w:rsid w:val="00BE512C"/>
    <w:rsid w:val="00BE69B1"/>
    <w:rsid w:val="00BE755F"/>
    <w:rsid w:val="00BF1D65"/>
    <w:rsid w:val="00BF2112"/>
    <w:rsid w:val="00C00FD3"/>
    <w:rsid w:val="00C10251"/>
    <w:rsid w:val="00C115B8"/>
    <w:rsid w:val="00C1420F"/>
    <w:rsid w:val="00C165A9"/>
    <w:rsid w:val="00C233F7"/>
    <w:rsid w:val="00C23ADF"/>
    <w:rsid w:val="00C31A56"/>
    <w:rsid w:val="00C33CFB"/>
    <w:rsid w:val="00C341AB"/>
    <w:rsid w:val="00C36514"/>
    <w:rsid w:val="00C370C9"/>
    <w:rsid w:val="00C419A7"/>
    <w:rsid w:val="00C517FE"/>
    <w:rsid w:val="00C56DAB"/>
    <w:rsid w:val="00C6174A"/>
    <w:rsid w:val="00C6538C"/>
    <w:rsid w:val="00C708BC"/>
    <w:rsid w:val="00C72795"/>
    <w:rsid w:val="00C731A6"/>
    <w:rsid w:val="00C73C94"/>
    <w:rsid w:val="00C74351"/>
    <w:rsid w:val="00C74509"/>
    <w:rsid w:val="00C761CE"/>
    <w:rsid w:val="00C76845"/>
    <w:rsid w:val="00C80879"/>
    <w:rsid w:val="00C81097"/>
    <w:rsid w:val="00C90A08"/>
    <w:rsid w:val="00C97B74"/>
    <w:rsid w:val="00CA06D4"/>
    <w:rsid w:val="00CA306E"/>
    <w:rsid w:val="00CA352E"/>
    <w:rsid w:val="00CA434F"/>
    <w:rsid w:val="00CA484B"/>
    <w:rsid w:val="00CA6DE4"/>
    <w:rsid w:val="00CC09D6"/>
    <w:rsid w:val="00CC271F"/>
    <w:rsid w:val="00CC2FA7"/>
    <w:rsid w:val="00CC38A2"/>
    <w:rsid w:val="00CC6EF8"/>
    <w:rsid w:val="00CD0C75"/>
    <w:rsid w:val="00CD1CB2"/>
    <w:rsid w:val="00CD284B"/>
    <w:rsid w:val="00CD47FC"/>
    <w:rsid w:val="00CE3A03"/>
    <w:rsid w:val="00CF32D9"/>
    <w:rsid w:val="00CF60BE"/>
    <w:rsid w:val="00CF67B3"/>
    <w:rsid w:val="00D012A5"/>
    <w:rsid w:val="00D027AF"/>
    <w:rsid w:val="00D06085"/>
    <w:rsid w:val="00D07E4C"/>
    <w:rsid w:val="00D1180B"/>
    <w:rsid w:val="00D16ABA"/>
    <w:rsid w:val="00D224E2"/>
    <w:rsid w:val="00D22F20"/>
    <w:rsid w:val="00D23573"/>
    <w:rsid w:val="00D30A03"/>
    <w:rsid w:val="00D30A06"/>
    <w:rsid w:val="00D311BF"/>
    <w:rsid w:val="00D34F85"/>
    <w:rsid w:val="00D3523A"/>
    <w:rsid w:val="00D3647D"/>
    <w:rsid w:val="00D40DDB"/>
    <w:rsid w:val="00D449CE"/>
    <w:rsid w:val="00D458FD"/>
    <w:rsid w:val="00D46989"/>
    <w:rsid w:val="00D5165A"/>
    <w:rsid w:val="00D5195D"/>
    <w:rsid w:val="00D53B91"/>
    <w:rsid w:val="00D54331"/>
    <w:rsid w:val="00D57617"/>
    <w:rsid w:val="00D60736"/>
    <w:rsid w:val="00D6230A"/>
    <w:rsid w:val="00D655F0"/>
    <w:rsid w:val="00D65ACA"/>
    <w:rsid w:val="00D6730C"/>
    <w:rsid w:val="00D7113E"/>
    <w:rsid w:val="00D717BE"/>
    <w:rsid w:val="00D71FD6"/>
    <w:rsid w:val="00D7229B"/>
    <w:rsid w:val="00D7547D"/>
    <w:rsid w:val="00D86B8A"/>
    <w:rsid w:val="00D86CCD"/>
    <w:rsid w:val="00D86F6B"/>
    <w:rsid w:val="00D87DA2"/>
    <w:rsid w:val="00D901A7"/>
    <w:rsid w:val="00D91015"/>
    <w:rsid w:val="00D9150D"/>
    <w:rsid w:val="00D91FBE"/>
    <w:rsid w:val="00DA01CF"/>
    <w:rsid w:val="00DA1A7C"/>
    <w:rsid w:val="00DA73C3"/>
    <w:rsid w:val="00DB0B90"/>
    <w:rsid w:val="00DB12BC"/>
    <w:rsid w:val="00DB73B7"/>
    <w:rsid w:val="00DC007A"/>
    <w:rsid w:val="00DC5F91"/>
    <w:rsid w:val="00DC6E43"/>
    <w:rsid w:val="00DC7729"/>
    <w:rsid w:val="00DD209C"/>
    <w:rsid w:val="00DD3E17"/>
    <w:rsid w:val="00DE57A4"/>
    <w:rsid w:val="00DF2308"/>
    <w:rsid w:val="00DF260A"/>
    <w:rsid w:val="00E0148A"/>
    <w:rsid w:val="00E02F71"/>
    <w:rsid w:val="00E03469"/>
    <w:rsid w:val="00E044BB"/>
    <w:rsid w:val="00E079D1"/>
    <w:rsid w:val="00E07ABA"/>
    <w:rsid w:val="00E22BFA"/>
    <w:rsid w:val="00E244AB"/>
    <w:rsid w:val="00E24988"/>
    <w:rsid w:val="00E24E6F"/>
    <w:rsid w:val="00E26D9E"/>
    <w:rsid w:val="00E2736A"/>
    <w:rsid w:val="00E276AA"/>
    <w:rsid w:val="00E279DF"/>
    <w:rsid w:val="00E30A23"/>
    <w:rsid w:val="00E33570"/>
    <w:rsid w:val="00E336D1"/>
    <w:rsid w:val="00E34259"/>
    <w:rsid w:val="00E36EDD"/>
    <w:rsid w:val="00E417C6"/>
    <w:rsid w:val="00E46A56"/>
    <w:rsid w:val="00E47E0E"/>
    <w:rsid w:val="00E52C86"/>
    <w:rsid w:val="00E5384E"/>
    <w:rsid w:val="00E53BF3"/>
    <w:rsid w:val="00E55C1C"/>
    <w:rsid w:val="00E6192E"/>
    <w:rsid w:val="00E646F6"/>
    <w:rsid w:val="00E702E5"/>
    <w:rsid w:val="00E74CCF"/>
    <w:rsid w:val="00E802D4"/>
    <w:rsid w:val="00E80717"/>
    <w:rsid w:val="00E81489"/>
    <w:rsid w:val="00E815A1"/>
    <w:rsid w:val="00E82B3F"/>
    <w:rsid w:val="00E87D64"/>
    <w:rsid w:val="00E90465"/>
    <w:rsid w:val="00E924A0"/>
    <w:rsid w:val="00E9672C"/>
    <w:rsid w:val="00EA09C0"/>
    <w:rsid w:val="00EA1271"/>
    <w:rsid w:val="00EA3274"/>
    <w:rsid w:val="00EA3498"/>
    <w:rsid w:val="00EB389F"/>
    <w:rsid w:val="00EB479F"/>
    <w:rsid w:val="00EB656D"/>
    <w:rsid w:val="00EB7D89"/>
    <w:rsid w:val="00EC5ACB"/>
    <w:rsid w:val="00ED052D"/>
    <w:rsid w:val="00ED2BFB"/>
    <w:rsid w:val="00ED4607"/>
    <w:rsid w:val="00EE4B89"/>
    <w:rsid w:val="00EE5EC9"/>
    <w:rsid w:val="00EE6503"/>
    <w:rsid w:val="00EE6CD5"/>
    <w:rsid w:val="00EF0E97"/>
    <w:rsid w:val="00EF1279"/>
    <w:rsid w:val="00EF3531"/>
    <w:rsid w:val="00F11AF3"/>
    <w:rsid w:val="00F1792C"/>
    <w:rsid w:val="00F2190B"/>
    <w:rsid w:val="00F23A20"/>
    <w:rsid w:val="00F351AF"/>
    <w:rsid w:val="00F35E8D"/>
    <w:rsid w:val="00F419A1"/>
    <w:rsid w:val="00F42172"/>
    <w:rsid w:val="00F4727E"/>
    <w:rsid w:val="00F55C9B"/>
    <w:rsid w:val="00F56073"/>
    <w:rsid w:val="00F577E2"/>
    <w:rsid w:val="00F57B01"/>
    <w:rsid w:val="00F61947"/>
    <w:rsid w:val="00F653E5"/>
    <w:rsid w:val="00F66507"/>
    <w:rsid w:val="00F747D7"/>
    <w:rsid w:val="00F747F5"/>
    <w:rsid w:val="00F74B29"/>
    <w:rsid w:val="00F76518"/>
    <w:rsid w:val="00F80B9F"/>
    <w:rsid w:val="00F812AA"/>
    <w:rsid w:val="00F84758"/>
    <w:rsid w:val="00F875B1"/>
    <w:rsid w:val="00F904E2"/>
    <w:rsid w:val="00F91C6D"/>
    <w:rsid w:val="00FA4B98"/>
    <w:rsid w:val="00FA608E"/>
    <w:rsid w:val="00FA7489"/>
    <w:rsid w:val="00FA7F72"/>
    <w:rsid w:val="00FB04B8"/>
    <w:rsid w:val="00FB0FF9"/>
    <w:rsid w:val="00FB3579"/>
    <w:rsid w:val="00FB3E21"/>
    <w:rsid w:val="00FB41E7"/>
    <w:rsid w:val="00FB5BBE"/>
    <w:rsid w:val="00FB759F"/>
    <w:rsid w:val="00FC1BCA"/>
    <w:rsid w:val="00FC29E5"/>
    <w:rsid w:val="00FD3CC0"/>
    <w:rsid w:val="00FD710D"/>
    <w:rsid w:val="00FE07BC"/>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titul">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634F59"/>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92675823">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5745-14A5-477B-AABE-1616C87DA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4621</Words>
  <Characters>27266</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Nováčková Hanka</dc:creator>
  <cp:lastModifiedBy>Ekonomka</cp:lastModifiedBy>
  <cp:revision>2</cp:revision>
  <cp:lastPrinted>2023-07-19T07:04:00Z</cp:lastPrinted>
  <dcterms:created xsi:type="dcterms:W3CDTF">2023-08-24T04:47:00Z</dcterms:created>
  <dcterms:modified xsi:type="dcterms:W3CDTF">2023-08-24T04:47:00Z</dcterms:modified>
</cp:coreProperties>
</file>