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6073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6289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89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0023320506/1000</w:t>
                  </w: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right="40"/>
              <w:jc w:val="right"/>
            </w:pPr>
            <w:r>
              <w:rPr>
                <w:b/>
              </w:rPr>
              <w:t>UZFG2023-4645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ED06F3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23320506</w:t>
            </w: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8308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087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default10"/>
            </w:pPr>
            <w:bookmarkStart w:id="1" w:name="JR_PAGE_ANCHOR_0_1"/>
            <w:bookmarkEnd w:id="1"/>
          </w:p>
          <w:p w:rsidR="00F6073A" w:rsidRDefault="00ED06F3">
            <w:pPr>
              <w:pStyle w:val="default10"/>
            </w:pPr>
            <w:r>
              <w:br w:type="page"/>
            </w:r>
          </w:p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rPr>
                <w:b/>
              </w:rPr>
              <w:t>63221667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rPr>
                <w:b/>
              </w:rPr>
              <w:t>CZ63221667</w:t>
            </w: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ED06F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GENERI BIOTECH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Machkova 587/42</w:t>
                  </w:r>
                  <w:r>
                    <w:rPr>
                      <w:b/>
                      <w:sz w:val="24"/>
                    </w:rPr>
                    <w:br/>
                    <w:t>500 11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F6073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ED06F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F6073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ED06F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Parasková Zuzana</w:t>
                  </w: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73A" w:rsidRDefault="00ED06F3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paraskova@iach.cz</w:t>
                  </w: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04.09.2023</w:t>
            </w:r>
            <w:proofErr w:type="gramEnd"/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Mgr. Tereza </w:t>
                  </w:r>
                  <w:proofErr w:type="spellStart"/>
                  <w:r>
                    <w:rPr>
                      <w:b/>
                    </w:rPr>
                    <w:t>Szotkowská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F6073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default10"/>
              <w:ind w:left="40"/>
            </w:pPr>
            <w:proofErr w:type="spellStart"/>
            <w:r>
              <w:t>gb</w:t>
            </w:r>
            <w:proofErr w:type="spellEnd"/>
            <w:r>
              <w:t xml:space="preserve"> </w:t>
            </w:r>
            <w:proofErr w:type="spellStart"/>
            <w:r>
              <w:t>Ideal</w:t>
            </w:r>
            <w:proofErr w:type="spellEnd"/>
            <w:r>
              <w:t xml:space="preserve"> PCR Master Mix</w:t>
            </w: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6073A" w:rsidRDefault="00ED06F3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gb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Ideal</w:t>
            </w:r>
            <w:proofErr w:type="spellEnd"/>
            <w:r>
              <w:rPr>
                <w:sz w:val="18"/>
              </w:rPr>
              <w:t xml:space="preserve"> PCR Master Mix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3007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ED06F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607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6073A" w:rsidRDefault="00ED06F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  <w:tr w:rsidR="00F607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073A" w:rsidRDefault="00F607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73A" w:rsidRDefault="00F6073A">
                  <w:pPr>
                    <w:pStyle w:val="EMPTYCELLSTYLE"/>
                  </w:pPr>
                </w:p>
              </w:tc>
            </w:tr>
          </w:tbl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73A" w:rsidRDefault="00ED06F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25.08.2023</w:t>
            </w:r>
            <w:proofErr w:type="gramEnd"/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3A" w:rsidRDefault="00ED06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073A" w:rsidRDefault="00ED06F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20189 AZV Buchtová 2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  <w:tr w:rsidR="00F6073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9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3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5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0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3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7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6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14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8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260" w:type="dxa"/>
          </w:tcPr>
          <w:p w:rsidR="00F6073A" w:rsidRDefault="00F6073A">
            <w:pPr>
              <w:pStyle w:val="EMPTYCELLSTYLE"/>
            </w:pPr>
          </w:p>
        </w:tc>
        <w:tc>
          <w:tcPr>
            <w:tcW w:w="460" w:type="dxa"/>
          </w:tcPr>
          <w:p w:rsidR="00F6073A" w:rsidRDefault="00F6073A">
            <w:pPr>
              <w:pStyle w:val="EMPTYCELLSTYLE"/>
            </w:pPr>
          </w:p>
        </w:tc>
      </w:tr>
    </w:tbl>
    <w:p w:rsidR="00ED06F3" w:rsidRDefault="00ED06F3"/>
    <w:sectPr w:rsidR="00ED06F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3A"/>
    <w:rsid w:val="00207D2A"/>
    <w:rsid w:val="00ED06F3"/>
    <w:rsid w:val="00F6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F4D2E-ED89-4916-B024-3A6257CD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07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2023-08-25T07:09:00Z</cp:lastPrinted>
  <dcterms:created xsi:type="dcterms:W3CDTF">2023-08-25T07:10:00Z</dcterms:created>
  <dcterms:modified xsi:type="dcterms:W3CDTF">2023-08-25T07:10:00Z</dcterms:modified>
</cp:coreProperties>
</file>