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3A2" w:rsidRDefault="00333FB4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  <w:lang w:val="cs-CZ"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66038</wp:posOffset>
            </wp:positionH>
            <wp:positionV relativeFrom="paragraph">
              <wp:posOffset>104138</wp:posOffset>
            </wp:positionV>
            <wp:extent cx="4620260" cy="1023620"/>
            <wp:effectExtent l="0" t="0" r="0" b="0"/>
            <wp:wrapNone/>
            <wp:docPr id="1073741828" name="image1.png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253A2" w:rsidRDefault="00333FB4">
      <w:pPr>
        <w:pBdr>
          <w:top w:val="nil"/>
          <w:left w:val="nil"/>
          <w:bottom w:val="nil"/>
          <w:right w:val="nil"/>
          <w:between w:val="nil"/>
        </w:pBdr>
        <w:ind w:firstLine="993"/>
        <w:rPr>
          <w:rFonts w:ascii="Arial" w:eastAsia="Arial" w:hAnsi="Arial" w:cs="Arial"/>
          <w:sz w:val="50"/>
          <w:szCs w:val="50"/>
        </w:rPr>
      </w:pPr>
      <w:r>
        <w:rPr>
          <w:noProof/>
          <w:lang w:val="cs-CZ"/>
        </w:rPr>
        <mc:AlternateContent>
          <mc:Choice Requires="wpg">
            <w:drawing>
              <wp:anchor distT="80010" distB="80010" distL="80010" distR="80010" simplePos="0" relativeHeight="251659264" behindDoc="0" locked="0" layoutInCell="1" hidden="0" allowOverlap="1">
                <wp:simplePos x="0" y="0"/>
                <wp:positionH relativeFrom="column">
                  <wp:posOffset>664210</wp:posOffset>
                </wp:positionH>
                <wp:positionV relativeFrom="paragraph">
                  <wp:posOffset>740410</wp:posOffset>
                </wp:positionV>
                <wp:extent cx="3420740" cy="679982"/>
                <wp:effectExtent l="0" t="0" r="0" b="0"/>
                <wp:wrapSquare wrapText="bothSides" distT="80010" distB="80010" distL="80010" distR="80010"/>
                <wp:docPr id="1073741827" name="Obdélník 1073741827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40393" y="3444772"/>
                          <a:ext cx="3411215" cy="670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253A2" w:rsidRDefault="00333FB4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50"/>
                              </w:rPr>
                              <w:t>č. O-3200-550-2023</w:t>
                            </w:r>
                          </w:p>
                        </w:txbxContent>
                      </wps:txbx>
                      <wps:bodyPr spcFirstLastPara="1" wrap="square" lIns="45675" tIns="45675" rIns="45675" bIns="4567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80010" distT="80010" distL="80010" distR="80010" hidden="0" layoutInCell="1" locked="0" relativeHeight="0" simplePos="0">
                <wp:simplePos x="0" y="0"/>
                <wp:positionH relativeFrom="column">
                  <wp:posOffset>664210</wp:posOffset>
                </wp:positionH>
                <wp:positionV relativeFrom="paragraph">
                  <wp:posOffset>740410</wp:posOffset>
                </wp:positionV>
                <wp:extent cx="3420740" cy="679982"/>
                <wp:effectExtent b="0" l="0" r="0" t="0"/>
                <wp:wrapSquare wrapText="bothSides" distB="80010" distT="80010" distL="80010" distR="80010"/>
                <wp:docPr descr="Shape 2" id="1073741827" name="image2.png"/>
                <a:graphic>
                  <a:graphicData uri="http://schemas.openxmlformats.org/drawingml/2006/picture">
                    <pic:pic>
                      <pic:nvPicPr>
                        <pic:cNvPr descr="Shape 2"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740" cy="6799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rPr>
          <w:rFonts w:ascii="Arial" w:eastAsia="Arial" w:hAnsi="Arial" w:cs="Arial"/>
          <w:sz w:val="52"/>
          <w:szCs w:val="52"/>
        </w:rPr>
      </w:pPr>
    </w:p>
    <w:tbl>
      <w:tblPr>
        <w:tblStyle w:val="a"/>
        <w:tblW w:w="955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4524"/>
      </w:tblGrid>
      <w:tr w:rsidR="00F253A2">
        <w:trPr>
          <w:trHeight w:val="40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F253A2">
        <w:trPr>
          <w:trHeight w:val="243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Tiskárna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Helbich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a.s</w:t>
            </w:r>
            <w:proofErr w:type="spellEnd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Valchařská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36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  <w:r>
              <w:rPr>
                <w:rFonts w:ascii="Arial" w:eastAsia="Arial" w:hAnsi="Arial" w:cs="Arial"/>
              </w:rPr>
              <w:t>614 00 Brno</w:t>
            </w:r>
            <w:r>
              <w:rPr>
                <w:rFonts w:ascii="Arial" w:eastAsia="Arial" w:hAnsi="Arial" w:cs="Arial"/>
              </w:rPr>
              <w:br/>
              <w:t>IČ: 255 92 505</w:t>
            </w:r>
            <w:r>
              <w:rPr>
                <w:rFonts w:ascii="Arial" w:eastAsia="Arial" w:hAnsi="Arial" w:cs="Arial"/>
              </w:rPr>
              <w:br/>
              <w:t>DIČ: CZ </w:t>
            </w:r>
            <w:bookmarkStart w:id="0" w:name="_GoBack"/>
            <w:r>
              <w:rPr>
                <w:rFonts w:ascii="Arial" w:eastAsia="Arial" w:hAnsi="Arial" w:cs="Arial"/>
              </w:rPr>
              <w:t>25592505</w:t>
            </w:r>
            <w:bookmarkEnd w:id="0"/>
            <w:r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br/>
            </w:r>
            <w:proofErr w:type="spellStart"/>
            <w:r>
              <w:rPr>
                <w:rFonts w:ascii="Arial" w:eastAsia="Arial" w:hAnsi="Arial" w:cs="Arial"/>
              </w:rPr>
              <w:t>Společnost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zapsána</w:t>
            </w:r>
            <w:proofErr w:type="spellEnd"/>
            <w:r>
              <w:rPr>
                <w:rFonts w:ascii="Arial" w:eastAsia="Arial" w:hAnsi="Arial" w:cs="Arial"/>
              </w:rPr>
              <w:t xml:space="preserve"> v OR </w:t>
            </w:r>
            <w:proofErr w:type="spellStart"/>
            <w:r>
              <w:rPr>
                <w:rFonts w:ascii="Arial" w:eastAsia="Arial" w:hAnsi="Arial" w:cs="Arial"/>
              </w:rPr>
              <w:t>vedeném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br/>
              <w:t xml:space="preserve">KS v </w:t>
            </w:r>
            <w:proofErr w:type="spellStart"/>
            <w:r>
              <w:rPr>
                <w:rFonts w:ascii="Arial" w:eastAsia="Arial" w:hAnsi="Arial" w:cs="Arial"/>
              </w:rPr>
              <w:t>Brně</w:t>
            </w:r>
            <w:proofErr w:type="spellEnd"/>
            <w:r>
              <w:rPr>
                <w:rFonts w:ascii="Arial" w:eastAsia="Arial" w:hAnsi="Arial" w:cs="Arial"/>
              </w:rPr>
              <w:t xml:space="preserve"> pod sp. </w:t>
            </w:r>
            <w:proofErr w:type="spellStart"/>
            <w:r>
              <w:rPr>
                <w:rFonts w:ascii="Arial" w:eastAsia="Arial" w:hAnsi="Arial" w:cs="Arial"/>
              </w:rPr>
              <w:t>zn</w:t>
            </w:r>
            <w:proofErr w:type="spellEnd"/>
            <w:r>
              <w:rPr>
                <w:rFonts w:ascii="Arial" w:eastAsia="Arial" w:hAnsi="Arial" w:cs="Arial"/>
              </w:rPr>
              <w:t>. B 4456.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Galerie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hlavního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města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Prahy</w:t>
            </w:r>
            <w:proofErr w:type="spellEnd"/>
          </w:p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Staroměstské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náměstí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605/13</w:t>
            </w:r>
          </w:p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bankovního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účtu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: 2000700006/6000</w:t>
            </w:r>
          </w:p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PPF Banka,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a.s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F253A2" w:rsidRDefault="00F25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:rsidR="00F253A2" w:rsidRDefault="0033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Calibri" w:cs="Calibri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 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Praze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21. 8. 2023</w:t>
            </w:r>
          </w:p>
        </w:tc>
      </w:tr>
    </w:tbl>
    <w:p w:rsidR="00F253A2" w:rsidRDefault="00333FB4">
      <w:pPr>
        <w:pBdr>
          <w:top w:val="nil"/>
          <w:left w:val="nil"/>
          <w:bottom w:val="nil"/>
          <w:right w:val="nil"/>
          <w:between w:val="nil"/>
        </w:pBdr>
        <w:spacing w:after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OBJEDNÁVÁME U VÁS</w:t>
      </w:r>
    </w:p>
    <w:p w:rsidR="00F253A2" w:rsidRDefault="00333FB4" w:rsidP="00F42919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color w:val="222222"/>
          <w:highlight w:val="white"/>
        </w:rPr>
      </w:pPr>
      <w:proofErr w:type="spellStart"/>
      <w:r>
        <w:rPr>
          <w:rFonts w:ascii="Arial" w:eastAsia="Arial" w:hAnsi="Arial" w:cs="Arial"/>
        </w:rPr>
        <w:t>Tisk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publikace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Myšlení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obrazem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Miroslava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Petříčka</w:t>
      </w:r>
      <w:proofErr w:type="spellEnd"/>
      <w:r>
        <w:rPr>
          <w:rFonts w:ascii="Arial" w:eastAsia="Arial" w:hAnsi="Arial" w:cs="Arial"/>
        </w:rPr>
        <w:t xml:space="preserve"> v </w:t>
      </w:r>
      <w:proofErr w:type="spellStart"/>
      <w:r>
        <w:rPr>
          <w:rFonts w:ascii="Arial" w:eastAsia="Arial" w:hAnsi="Arial" w:cs="Arial"/>
        </w:rPr>
        <w:t>nákladu</w:t>
      </w:r>
      <w:proofErr w:type="spellEnd"/>
      <w:r>
        <w:rPr>
          <w:rFonts w:ascii="Arial" w:eastAsia="Arial" w:hAnsi="Arial" w:cs="Arial"/>
        </w:rPr>
        <w:t xml:space="preserve"> 700 </w:t>
      </w:r>
      <w:proofErr w:type="spellStart"/>
      <w:r>
        <w:rPr>
          <w:rFonts w:ascii="Arial" w:eastAsia="Arial" w:hAnsi="Arial" w:cs="Arial"/>
        </w:rPr>
        <w:t>ks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222222"/>
          <w:highlight w:val="white"/>
        </w:rPr>
        <w:t>185 500</w:t>
      </w:r>
      <w:proofErr w:type="gramStart"/>
      <w:r>
        <w:rPr>
          <w:rFonts w:ascii="Arial" w:eastAsia="Arial" w:hAnsi="Arial" w:cs="Arial"/>
          <w:color w:val="222222"/>
          <w:highlight w:val="white"/>
        </w:rPr>
        <w:t>,-</w:t>
      </w:r>
      <w:proofErr w:type="gramEnd"/>
      <w:r>
        <w:rPr>
          <w:rFonts w:ascii="Arial" w:eastAsia="Arial" w:hAnsi="Arial" w:cs="Arial"/>
          <w:color w:val="222222"/>
          <w:highlight w:val="white"/>
        </w:rPr>
        <w:t xml:space="preserve"> + DPH 10 % </w:t>
      </w:r>
    </w:p>
    <w:p w:rsidR="00F253A2" w:rsidRDefault="00333FB4" w:rsidP="00F42919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rPr>
          <w:rFonts w:ascii="Arial" w:eastAsia="Arial" w:hAnsi="Arial" w:cs="Arial"/>
          <w:color w:val="212121"/>
          <w:highlight w:val="white"/>
        </w:rPr>
      </w:pPr>
      <w:proofErr w:type="spellStart"/>
      <w:r>
        <w:rPr>
          <w:rFonts w:ascii="Arial" w:eastAsia="Arial" w:hAnsi="Arial" w:cs="Arial"/>
          <w:color w:val="222222"/>
          <w:highlight w:val="white"/>
        </w:rPr>
        <w:t>tedy</w:t>
      </w:r>
      <w:proofErr w:type="spellEnd"/>
      <w:r>
        <w:rPr>
          <w:rFonts w:ascii="Arial" w:eastAsia="Arial" w:hAnsi="Arial" w:cs="Arial"/>
          <w:color w:val="222222"/>
          <w:highlight w:val="white"/>
        </w:rPr>
        <w:t> </w:t>
      </w:r>
      <w:r>
        <w:rPr>
          <w:rFonts w:ascii="Arial" w:eastAsia="Arial" w:hAnsi="Arial" w:cs="Arial"/>
          <w:b/>
          <w:color w:val="222222"/>
          <w:highlight w:val="white"/>
        </w:rPr>
        <w:t xml:space="preserve">204 050,-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Kč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br/>
      </w:r>
      <w:r>
        <w:rPr>
          <w:rFonts w:ascii="Arial" w:eastAsia="Arial" w:hAnsi="Arial" w:cs="Arial"/>
          <w:b/>
          <w:color w:val="222222"/>
          <w:highlight w:val="white"/>
        </w:rPr>
        <w:br/>
      </w:r>
      <w:proofErr w:type="spellStart"/>
      <w:r>
        <w:rPr>
          <w:rFonts w:ascii="Arial" w:eastAsia="Arial" w:hAnsi="Arial" w:cs="Arial"/>
          <w:color w:val="222222"/>
          <w:highlight w:val="white"/>
        </w:rPr>
        <w:t>Specifikace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publikace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- </w:t>
      </w:r>
      <w:proofErr w:type="spellStart"/>
      <w:r>
        <w:rPr>
          <w:rFonts w:ascii="Arial" w:eastAsia="Arial" w:hAnsi="Arial" w:cs="Arial"/>
        </w:rPr>
        <w:t>Myšlení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obrazem</w:t>
      </w:r>
      <w:proofErr w:type="spellEnd"/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212121"/>
          <w:highlight w:val="white"/>
        </w:rPr>
        <w:t>21 x 28 cm</w:t>
      </w:r>
      <w:r>
        <w:rPr>
          <w:rFonts w:ascii="Arial" w:eastAsia="Arial" w:hAnsi="Arial" w:cs="Arial"/>
          <w:color w:val="212121"/>
          <w:highlight w:val="white"/>
        </w:rPr>
        <w:br/>
        <w:t xml:space="preserve">224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stran</w:t>
      </w:r>
      <w:proofErr w:type="spellEnd"/>
      <w:r>
        <w:rPr>
          <w:rFonts w:ascii="Arial" w:eastAsia="Arial" w:hAnsi="Arial" w:cs="Arial"/>
          <w:color w:val="212121"/>
          <w:highlight w:val="white"/>
        </w:rPr>
        <w:br/>
      </w:r>
      <w:proofErr w:type="spellStart"/>
      <w:r>
        <w:rPr>
          <w:rFonts w:ascii="Arial" w:eastAsia="Arial" w:hAnsi="Arial" w:cs="Arial"/>
          <w:color w:val="212121"/>
          <w:highlight w:val="white"/>
        </w:rPr>
        <w:t>vazba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 V4</w:t>
      </w:r>
      <w:r>
        <w:rPr>
          <w:rFonts w:ascii="Arial" w:eastAsia="Arial" w:hAnsi="Arial" w:cs="Arial"/>
          <w:color w:val="212121"/>
          <w:highlight w:val="white"/>
        </w:rPr>
        <w:br/>
        <w:t xml:space="preserve">164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stran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textove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strany</w:t>
      </w:r>
      <w:proofErr w:type="spellEnd"/>
      <w:r>
        <w:rPr>
          <w:rFonts w:ascii="Arial" w:eastAsia="Arial" w:hAnsi="Arial" w:cs="Arial"/>
          <w:color w:val="212121"/>
          <w:highlight w:val="white"/>
        </w:rPr>
        <w:t> </w:t>
      </w:r>
      <w:r>
        <w:rPr>
          <w:rFonts w:ascii="Arial" w:eastAsia="Arial" w:hAnsi="Arial" w:cs="Arial"/>
          <w:color w:val="212121"/>
          <w:highlight w:val="white"/>
        </w:rPr>
        <w:br/>
      </w:r>
      <w:proofErr w:type="spellStart"/>
      <w:r>
        <w:rPr>
          <w:rFonts w:ascii="Arial" w:eastAsia="Arial" w:hAnsi="Arial" w:cs="Arial"/>
          <w:color w:val="212121"/>
          <w:highlight w:val="white"/>
        </w:rPr>
        <w:t>barevnost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: 2/2 (pantone +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černá</w:t>
      </w:r>
      <w:proofErr w:type="spellEnd"/>
      <w:r>
        <w:rPr>
          <w:rFonts w:ascii="Arial" w:eastAsia="Arial" w:hAnsi="Arial" w:cs="Arial"/>
          <w:color w:val="212121"/>
          <w:highlight w:val="white"/>
        </w:rPr>
        <w:t>)</w:t>
      </w:r>
      <w:r>
        <w:rPr>
          <w:rFonts w:ascii="Arial" w:eastAsia="Arial" w:hAnsi="Arial" w:cs="Arial"/>
          <w:color w:val="212121"/>
          <w:highlight w:val="white"/>
        </w:rPr>
        <w:br/>
      </w:r>
      <w:proofErr w:type="spellStart"/>
      <w:r>
        <w:rPr>
          <w:rFonts w:ascii="Arial" w:eastAsia="Arial" w:hAnsi="Arial" w:cs="Arial"/>
          <w:color w:val="212121"/>
          <w:highlight w:val="white"/>
        </w:rPr>
        <w:t>papír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: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Munken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 Print white 18 115g</w:t>
      </w:r>
      <w:r>
        <w:rPr>
          <w:rFonts w:ascii="Arial" w:eastAsia="Arial" w:hAnsi="Arial" w:cs="Arial"/>
          <w:color w:val="212121"/>
          <w:highlight w:val="white"/>
        </w:rPr>
        <w:br/>
        <w:t>(</w:t>
      </w:r>
      <w:proofErr w:type="spellStart"/>
      <w:r>
        <w:rPr>
          <w:rFonts w:ascii="Arial" w:eastAsia="Arial" w:hAnsi="Arial" w:cs="Arial"/>
          <w:color w:val="212121"/>
          <w:highlight w:val="white"/>
        </w:rPr>
        <w:t>tisk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 2: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polovina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září</w:t>
      </w:r>
      <w:proofErr w:type="spellEnd"/>
      <w:r>
        <w:rPr>
          <w:rFonts w:ascii="Arial" w:eastAsia="Arial" w:hAnsi="Arial" w:cs="Arial"/>
          <w:color w:val="212121"/>
          <w:highlight w:val="white"/>
        </w:rPr>
        <w:t>)</w:t>
      </w:r>
      <w:r>
        <w:rPr>
          <w:rFonts w:ascii="Arial" w:eastAsia="Arial" w:hAnsi="Arial" w:cs="Arial"/>
          <w:color w:val="212121"/>
          <w:highlight w:val="white"/>
        </w:rPr>
        <w:br/>
        <w:t xml:space="preserve">60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stran</w:t>
      </w:r>
      <w:proofErr w:type="spellEnd"/>
      <w:r>
        <w:rPr>
          <w:rFonts w:ascii="Arial" w:eastAsia="Arial" w:hAnsi="Arial" w:cs="Arial"/>
          <w:color w:val="212121"/>
          <w:highlight w:val="white"/>
        </w:rPr>
        <w:br/>
      </w:r>
      <w:proofErr w:type="spellStart"/>
      <w:r>
        <w:rPr>
          <w:rFonts w:ascii="Arial" w:eastAsia="Arial" w:hAnsi="Arial" w:cs="Arial"/>
          <w:color w:val="212121"/>
          <w:highlight w:val="white"/>
        </w:rPr>
        <w:t>barevnost</w:t>
      </w:r>
      <w:proofErr w:type="spellEnd"/>
      <w:r>
        <w:rPr>
          <w:rFonts w:ascii="Arial" w:eastAsia="Arial" w:hAnsi="Arial" w:cs="Arial"/>
          <w:color w:val="212121"/>
          <w:highlight w:val="white"/>
        </w:rPr>
        <w:t>: 4/4</w:t>
      </w:r>
      <w:r>
        <w:rPr>
          <w:rFonts w:ascii="Arial" w:eastAsia="Arial" w:hAnsi="Arial" w:cs="Arial"/>
          <w:color w:val="212121"/>
          <w:highlight w:val="white"/>
        </w:rPr>
        <w:br/>
      </w:r>
      <w:proofErr w:type="spellStart"/>
      <w:r>
        <w:rPr>
          <w:rFonts w:ascii="Arial" w:eastAsia="Arial" w:hAnsi="Arial" w:cs="Arial"/>
          <w:color w:val="212121"/>
          <w:highlight w:val="white"/>
        </w:rPr>
        <w:t>papír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: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Munken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 lynx 130g</w:t>
      </w:r>
      <w:r>
        <w:rPr>
          <w:rFonts w:ascii="Arial" w:eastAsia="Arial" w:hAnsi="Arial" w:cs="Arial"/>
          <w:color w:val="212121"/>
          <w:highlight w:val="white"/>
        </w:rPr>
        <w:br/>
      </w:r>
      <w:r>
        <w:rPr>
          <w:rFonts w:ascii="Arial" w:eastAsia="Arial" w:hAnsi="Arial" w:cs="Arial"/>
          <w:color w:val="212121"/>
          <w:highlight w:val="white"/>
        </w:rPr>
        <w:t>(</w:t>
      </w:r>
      <w:proofErr w:type="spellStart"/>
      <w:r>
        <w:rPr>
          <w:rFonts w:ascii="Arial" w:eastAsia="Arial" w:hAnsi="Arial" w:cs="Arial"/>
          <w:color w:val="212121"/>
          <w:highlight w:val="white"/>
        </w:rPr>
        <w:t>tisková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 data 4.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října</w:t>
      </w:r>
      <w:proofErr w:type="spellEnd"/>
      <w:r>
        <w:rPr>
          <w:rFonts w:ascii="Arial" w:eastAsia="Arial" w:hAnsi="Arial" w:cs="Arial"/>
          <w:color w:val="212121"/>
          <w:highlight w:val="white"/>
        </w:rPr>
        <w:t>)</w:t>
      </w:r>
      <w:r>
        <w:rPr>
          <w:rFonts w:ascii="Arial" w:eastAsia="Arial" w:hAnsi="Arial" w:cs="Arial"/>
          <w:color w:val="212121"/>
          <w:highlight w:val="white"/>
        </w:rPr>
        <w:br/>
      </w:r>
      <w:proofErr w:type="spellStart"/>
      <w:r>
        <w:rPr>
          <w:rFonts w:ascii="Arial" w:eastAsia="Arial" w:hAnsi="Arial" w:cs="Arial"/>
          <w:color w:val="212121"/>
          <w:highlight w:val="white"/>
        </w:rPr>
        <w:t>obálka</w:t>
      </w:r>
      <w:proofErr w:type="spellEnd"/>
      <w:r>
        <w:rPr>
          <w:rFonts w:ascii="Arial" w:eastAsia="Arial" w:hAnsi="Arial" w:cs="Arial"/>
          <w:color w:val="212121"/>
          <w:highlight w:val="white"/>
        </w:rPr>
        <w:t>:</w:t>
      </w:r>
      <w:r>
        <w:rPr>
          <w:rFonts w:ascii="Arial" w:eastAsia="Arial" w:hAnsi="Arial" w:cs="Arial"/>
          <w:color w:val="212121"/>
          <w:highlight w:val="white"/>
        </w:rPr>
        <w:br/>
      </w:r>
      <w:proofErr w:type="spellStart"/>
      <w:r>
        <w:rPr>
          <w:rFonts w:ascii="Arial" w:eastAsia="Arial" w:hAnsi="Arial" w:cs="Arial"/>
          <w:color w:val="212121"/>
          <w:highlight w:val="white"/>
        </w:rPr>
        <w:t>Munken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 lynx 300g</w:t>
      </w:r>
      <w:r>
        <w:rPr>
          <w:rFonts w:ascii="Arial" w:eastAsia="Arial" w:hAnsi="Arial" w:cs="Arial"/>
          <w:color w:val="212121"/>
          <w:highlight w:val="white"/>
        </w:rPr>
        <w:br/>
      </w:r>
      <w:proofErr w:type="spellStart"/>
      <w:r>
        <w:rPr>
          <w:rFonts w:ascii="Arial" w:eastAsia="Arial" w:hAnsi="Arial" w:cs="Arial"/>
          <w:color w:val="212121"/>
          <w:highlight w:val="white"/>
        </w:rPr>
        <w:t>barevnost</w:t>
      </w:r>
      <w:proofErr w:type="spellEnd"/>
      <w:r>
        <w:rPr>
          <w:rFonts w:ascii="Arial" w:eastAsia="Arial" w:hAnsi="Arial" w:cs="Arial"/>
          <w:color w:val="212121"/>
          <w:highlight w:val="white"/>
        </w:rPr>
        <w:t>: 4/4</w:t>
      </w:r>
      <w:r>
        <w:rPr>
          <w:rFonts w:ascii="Arial" w:eastAsia="Arial" w:hAnsi="Arial" w:cs="Arial"/>
          <w:color w:val="212121"/>
          <w:highlight w:val="white"/>
        </w:rPr>
        <w:br/>
        <w:t xml:space="preserve">+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chlopně</w:t>
      </w:r>
      <w:proofErr w:type="spellEnd"/>
      <w:r>
        <w:rPr>
          <w:rFonts w:ascii="Arial" w:eastAsia="Arial" w:hAnsi="Arial" w:cs="Arial"/>
          <w:color w:val="212121"/>
          <w:highlight w:val="white"/>
        </w:rPr>
        <w:br/>
      </w:r>
      <w:proofErr w:type="spellStart"/>
      <w:r>
        <w:rPr>
          <w:rFonts w:ascii="Arial" w:eastAsia="Arial" w:hAnsi="Arial" w:cs="Arial"/>
          <w:color w:val="212121"/>
          <w:highlight w:val="white"/>
        </w:rPr>
        <w:t>termín</w:t>
      </w:r>
      <w:proofErr w:type="spellEnd"/>
      <w:r>
        <w:rPr>
          <w:rFonts w:ascii="Arial" w:eastAsia="Arial" w:hAnsi="Arial" w:cs="Arial"/>
          <w:color w:val="212121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12121"/>
          <w:highlight w:val="white"/>
        </w:rPr>
        <w:t>dodání</w:t>
      </w:r>
      <w:proofErr w:type="spellEnd"/>
      <w:r>
        <w:rPr>
          <w:rFonts w:ascii="Arial" w:eastAsia="Arial" w:hAnsi="Arial" w:cs="Arial"/>
          <w:color w:val="212121"/>
          <w:highlight w:val="white"/>
        </w:rPr>
        <w:t>: do 10.10.</w:t>
      </w:r>
    </w:p>
    <w:p w:rsidR="00F253A2" w:rsidRDefault="00333FB4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br/>
      </w:r>
      <w:proofErr w:type="spellStart"/>
      <w:r>
        <w:rPr>
          <w:rFonts w:ascii="Arial" w:eastAsia="Arial" w:hAnsi="Arial" w:cs="Arial"/>
        </w:rPr>
        <w:t>Doprava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dvě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adresy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cena</w:t>
      </w:r>
      <w:proofErr w:type="spellEnd"/>
      <w:r>
        <w:rPr>
          <w:rFonts w:ascii="Arial" w:eastAsia="Arial" w:hAnsi="Arial" w:cs="Arial"/>
          <w:color w:val="222222"/>
          <w:highlight w:val="white"/>
        </w:rPr>
        <w:t xml:space="preserve"> 1500</w:t>
      </w:r>
      <w:proofErr w:type="gramStart"/>
      <w:r>
        <w:rPr>
          <w:rFonts w:ascii="Arial" w:eastAsia="Arial" w:hAnsi="Arial" w:cs="Arial"/>
          <w:color w:val="222222"/>
          <w:highlight w:val="white"/>
        </w:rPr>
        <w:t>,-</w:t>
      </w:r>
      <w:proofErr w:type="gramEnd"/>
      <w:r>
        <w:rPr>
          <w:rFonts w:ascii="Arial" w:eastAsia="Arial" w:hAnsi="Arial" w:cs="Arial"/>
          <w:color w:val="222222"/>
          <w:highlight w:val="white"/>
        </w:rPr>
        <w:t xml:space="preserve">  + DPH 21 % </w:t>
      </w:r>
      <w:proofErr w:type="spellStart"/>
      <w:r>
        <w:rPr>
          <w:rFonts w:ascii="Arial" w:eastAsia="Arial" w:hAnsi="Arial" w:cs="Arial"/>
          <w:color w:val="222222"/>
          <w:highlight w:val="white"/>
        </w:rPr>
        <w:t>tedy</w:t>
      </w:r>
      <w:proofErr w:type="spellEnd"/>
      <w:r>
        <w:rPr>
          <w:rFonts w:ascii="Arial" w:eastAsia="Arial" w:hAnsi="Arial" w:cs="Arial"/>
          <w:color w:val="222222"/>
          <w:highlight w:val="white"/>
        </w:rPr>
        <w:t> </w:t>
      </w:r>
      <w:r>
        <w:rPr>
          <w:rFonts w:ascii="Arial" w:eastAsia="Arial" w:hAnsi="Arial" w:cs="Arial"/>
          <w:b/>
          <w:color w:val="222222"/>
          <w:highlight w:val="white"/>
        </w:rPr>
        <w:t xml:space="preserve">1815,- </w:t>
      </w:r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b/>
          <w:color w:val="222222"/>
          <w:highlight w:val="white"/>
        </w:rPr>
      </w:pPr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b/>
          <w:color w:val="222222"/>
          <w:highlight w:val="white"/>
        </w:rPr>
      </w:pPr>
    </w:p>
    <w:p w:rsidR="00F253A2" w:rsidRDefault="00333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50"/>
          <w:szCs w:val="50"/>
        </w:rPr>
      </w:pPr>
      <w:proofErr w:type="spellStart"/>
      <w:r>
        <w:rPr>
          <w:rFonts w:ascii="Arial" w:eastAsia="Arial" w:hAnsi="Arial" w:cs="Arial"/>
          <w:sz w:val="50"/>
          <w:szCs w:val="50"/>
        </w:rPr>
        <w:t>Cena</w:t>
      </w:r>
      <w:proofErr w:type="spellEnd"/>
      <w:r>
        <w:rPr>
          <w:rFonts w:ascii="Arial" w:eastAsia="Arial" w:hAnsi="Arial" w:cs="Arial"/>
          <w:sz w:val="50"/>
          <w:szCs w:val="50"/>
        </w:rPr>
        <w:t xml:space="preserve"> </w:t>
      </w:r>
      <w:proofErr w:type="spellStart"/>
      <w:r>
        <w:rPr>
          <w:rFonts w:ascii="Arial" w:eastAsia="Arial" w:hAnsi="Arial" w:cs="Arial"/>
          <w:sz w:val="50"/>
          <w:szCs w:val="50"/>
        </w:rPr>
        <w:t>celkem</w:t>
      </w:r>
      <w:proofErr w:type="spellEnd"/>
    </w:p>
    <w:p w:rsidR="00F253A2" w:rsidRDefault="00333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205 865 </w:t>
      </w:r>
      <w:proofErr w:type="spellStart"/>
      <w:r>
        <w:rPr>
          <w:rFonts w:ascii="Arial" w:eastAsia="Arial" w:hAnsi="Arial" w:cs="Arial"/>
          <w:sz w:val="50"/>
          <w:szCs w:val="50"/>
        </w:rPr>
        <w:t>Kč</w:t>
      </w:r>
      <w:proofErr w:type="spellEnd"/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50"/>
          <w:szCs w:val="50"/>
        </w:rPr>
      </w:pPr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F253A2" w:rsidRDefault="00F253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108" w:hanging="108"/>
        <w:rPr>
          <w:rFonts w:ascii="Arial" w:eastAsia="Arial" w:hAnsi="Arial" w:cs="Arial"/>
          <w:sz w:val="20"/>
          <w:szCs w:val="20"/>
        </w:rPr>
      </w:pPr>
    </w:p>
    <w:p w:rsidR="00F253A2" w:rsidRDefault="00333FB4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z w:val="24"/>
          <w:szCs w:val="24"/>
        </w:rPr>
        <w:t xml:space="preserve">OBJEDNÁVÁ </w:t>
      </w:r>
      <w:r>
        <w:rPr>
          <w:rFonts w:ascii="Arial" w:eastAsia="Arial" w:hAnsi="Arial" w:cs="Arial"/>
          <w:sz w:val="24"/>
          <w:szCs w:val="24"/>
        </w:rPr>
        <w:tab/>
        <w:t xml:space="preserve">SCHVALUJE                  </w:t>
      </w:r>
      <w:proofErr w:type="spellStart"/>
      <w:r>
        <w:rPr>
          <w:rFonts w:ascii="Arial" w:eastAsia="Arial" w:hAnsi="Arial" w:cs="Arial"/>
          <w:sz w:val="24"/>
          <w:szCs w:val="24"/>
        </w:rPr>
        <w:t>SCHVALUJE</w:t>
      </w:r>
      <w:proofErr w:type="spellEnd"/>
    </w:p>
    <w:p w:rsidR="00F253A2" w:rsidRDefault="00333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Magdalena </w:t>
      </w:r>
      <w:proofErr w:type="spellStart"/>
      <w:r>
        <w:rPr>
          <w:rFonts w:ascii="Arial" w:eastAsia="Arial" w:hAnsi="Arial" w:cs="Arial"/>
          <w:sz w:val="24"/>
          <w:szCs w:val="24"/>
        </w:rPr>
        <w:t>Juříková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       Anna </w:t>
      </w:r>
      <w:proofErr w:type="spellStart"/>
      <w:r>
        <w:rPr>
          <w:rFonts w:ascii="Arial" w:eastAsia="Arial" w:hAnsi="Arial" w:cs="Arial"/>
          <w:sz w:val="24"/>
          <w:szCs w:val="24"/>
        </w:rPr>
        <w:t>Kulíčková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     Michaela </w:t>
      </w:r>
      <w:proofErr w:type="spellStart"/>
      <w:r>
        <w:rPr>
          <w:rFonts w:ascii="Arial" w:eastAsia="Arial" w:hAnsi="Arial" w:cs="Arial"/>
          <w:sz w:val="24"/>
          <w:szCs w:val="24"/>
        </w:rPr>
        <w:t>Vrchotová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      Eva </w:t>
      </w:r>
      <w:proofErr w:type="spellStart"/>
      <w:r>
        <w:rPr>
          <w:rFonts w:ascii="Arial" w:eastAsia="Arial" w:hAnsi="Arial" w:cs="Arial"/>
          <w:sz w:val="24"/>
          <w:szCs w:val="24"/>
        </w:rPr>
        <w:t>Koláčková</w:t>
      </w:r>
      <w:proofErr w:type="spellEnd"/>
    </w:p>
    <w:p w:rsidR="00F253A2" w:rsidRDefault="00333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ředitelka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GHMP          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F42919">
        <w:rPr>
          <w:rFonts w:ascii="Arial" w:eastAsia="Arial" w:hAnsi="Arial" w:cs="Arial"/>
        </w:rPr>
        <w:tab/>
      </w:r>
      <w:r w:rsidR="00F42919">
        <w:rPr>
          <w:rFonts w:ascii="Arial" w:eastAsia="Arial" w:hAnsi="Arial" w:cs="Arial"/>
        </w:rPr>
        <w:tab/>
      </w:r>
      <w:r w:rsidR="00F42919">
        <w:rPr>
          <w:rFonts w:ascii="Arial" w:eastAsia="Arial" w:hAnsi="Arial" w:cs="Arial"/>
        </w:rPr>
        <w:tab/>
      </w:r>
      <w:r w:rsidR="00F42919">
        <w:rPr>
          <w:rFonts w:ascii="Arial" w:eastAsia="Arial" w:hAnsi="Arial" w:cs="Arial"/>
        </w:rPr>
        <w:tab/>
      </w:r>
      <w:r w:rsidR="00F42919">
        <w:rPr>
          <w:rFonts w:ascii="Arial" w:eastAsia="Arial" w:hAnsi="Arial" w:cs="Arial"/>
        </w:rPr>
        <w:tab/>
      </w:r>
      <w:r w:rsidR="00F42919">
        <w:rPr>
          <w:rFonts w:ascii="Arial" w:eastAsia="Arial" w:hAnsi="Arial" w:cs="Arial"/>
        </w:rPr>
        <w:tab/>
      </w:r>
      <w:r w:rsidR="00F42919">
        <w:rPr>
          <w:rFonts w:ascii="Arial" w:eastAsia="Arial" w:hAnsi="Arial" w:cs="Arial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správce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rozpočtu</w:t>
      </w:r>
      <w:proofErr w:type="spellEnd"/>
    </w:p>
    <w:p w:rsidR="00F253A2" w:rsidRDefault="00333F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</w:rPr>
        <w:t xml:space="preserve">                                                       </w:t>
      </w:r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sz w:val="24"/>
          <w:szCs w:val="24"/>
        </w:rPr>
      </w:pPr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jc w:val="both"/>
        <w:rPr>
          <w:rFonts w:ascii="Arial" w:eastAsia="Arial" w:hAnsi="Arial" w:cs="Arial"/>
          <w:sz w:val="28"/>
          <w:szCs w:val="28"/>
        </w:rPr>
      </w:pPr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212121"/>
          <w:highlight w:val="white"/>
        </w:rPr>
      </w:pPr>
    </w:p>
    <w:p w:rsidR="00F253A2" w:rsidRDefault="00F253A2">
      <w:pPr>
        <w:pBdr>
          <w:top w:val="nil"/>
          <w:left w:val="nil"/>
          <w:bottom w:val="nil"/>
          <w:right w:val="nil"/>
          <w:between w:val="nil"/>
        </w:pBdr>
        <w:spacing w:after="200" w:line="288" w:lineRule="auto"/>
        <w:jc w:val="both"/>
        <w:rPr>
          <w:rFonts w:ascii="Arial" w:eastAsia="Arial" w:hAnsi="Arial" w:cs="Arial"/>
        </w:rPr>
      </w:pPr>
    </w:p>
    <w:p w:rsidR="00F253A2" w:rsidRDefault="00F253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 w:cs="Calibri"/>
        </w:rPr>
      </w:pPr>
    </w:p>
    <w:sectPr w:rsidR="00F25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B4" w:rsidRDefault="00333FB4">
      <w:pPr>
        <w:spacing w:after="0" w:line="240" w:lineRule="auto"/>
      </w:pPr>
      <w:r>
        <w:separator/>
      </w:r>
    </w:p>
  </w:endnote>
  <w:endnote w:type="continuationSeparator" w:id="0">
    <w:p w:rsidR="00333FB4" w:rsidRDefault="0033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A9" w:rsidRDefault="00691F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A2" w:rsidRDefault="00333FB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</w:rPr>
    </w:pPr>
    <w:proofErr w:type="spellStart"/>
    <w:r>
      <w:rPr>
        <w:rFonts w:ascii="Arial" w:eastAsia="Arial" w:hAnsi="Arial" w:cs="Arial"/>
        <w:sz w:val="14"/>
        <w:szCs w:val="14"/>
      </w:rPr>
      <w:t>Ředitelství</w:t>
    </w:r>
    <w:proofErr w:type="spellEnd"/>
    <w:r>
      <w:rPr>
        <w:rFonts w:ascii="Arial" w:eastAsia="Arial" w:hAnsi="Arial" w:cs="Arial"/>
        <w:sz w:val="14"/>
        <w:szCs w:val="14"/>
      </w:rPr>
      <w:t xml:space="preserve"> GHMP, </w:t>
    </w:r>
    <w:proofErr w:type="spellStart"/>
    <w:r>
      <w:rPr>
        <w:rFonts w:ascii="Arial" w:eastAsia="Arial" w:hAnsi="Arial" w:cs="Arial"/>
        <w:sz w:val="14"/>
        <w:szCs w:val="14"/>
      </w:rPr>
      <w:t>Revoluční</w:t>
    </w:r>
    <w:proofErr w:type="spellEnd"/>
    <w:r>
      <w:rPr>
        <w:rFonts w:ascii="Arial" w:eastAsia="Arial" w:hAnsi="Arial" w:cs="Arial"/>
        <w:sz w:val="14"/>
        <w:szCs w:val="14"/>
      </w:rPr>
      <w:t xml:space="preserve"> 1006/5, Praha 1, 110 00, </w:t>
    </w:r>
    <w:proofErr w:type="spellStart"/>
    <w:r>
      <w:rPr>
        <w:rFonts w:ascii="Arial" w:eastAsia="Arial" w:hAnsi="Arial" w:cs="Arial"/>
        <w:sz w:val="14"/>
        <w:szCs w:val="14"/>
      </w:rPr>
      <w:t>tel</w:t>
    </w:r>
    <w:proofErr w:type="spellEnd"/>
    <w:r>
      <w:rPr>
        <w:rFonts w:ascii="Arial" w:eastAsia="Arial" w:hAnsi="Arial" w:cs="Arial"/>
        <w:sz w:val="14"/>
        <w:szCs w:val="14"/>
      </w:rPr>
      <w:t xml:space="preserve">: +420 233 325 330, e-mail: </w:t>
    </w:r>
    <w:hyperlink r:id="rId1">
      <w:r>
        <w:rPr>
          <w:rFonts w:eastAsia="Calibri" w:cs="Calibri"/>
          <w:color w:val="0563C1"/>
          <w:u w:val="single"/>
        </w:rPr>
        <w:t>office@ghmp.cz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A9" w:rsidRDefault="00691F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B4" w:rsidRDefault="00333FB4">
      <w:pPr>
        <w:spacing w:after="0" w:line="240" w:lineRule="auto"/>
      </w:pPr>
      <w:r>
        <w:separator/>
      </w:r>
    </w:p>
  </w:footnote>
  <w:footnote w:type="continuationSeparator" w:id="0">
    <w:p w:rsidR="00333FB4" w:rsidRDefault="0033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A9" w:rsidRDefault="00691F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3A2" w:rsidRDefault="00F253A2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FA9" w:rsidRDefault="00691F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A2"/>
    <w:rsid w:val="00333FB4"/>
    <w:rsid w:val="00691FA9"/>
    <w:rsid w:val="00F253A2"/>
    <w:rsid w:val="00F4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4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563C1"/>
      <w:u w:val="single" w:color="0563C1"/>
      <w:lang w:val="en-US"/>
    </w:rPr>
  </w:style>
  <w:style w:type="character" w:customStyle="1" w:styleId="Hyperlink00">
    <w:name w:val="Hyperlink.0.0"/>
    <w:rPr>
      <w:outline w:val="0"/>
      <w:color w:val="0563C1"/>
      <w:u w:val="single" w:color="0563C1"/>
    </w:rPr>
  </w:style>
  <w:style w:type="paragraph" w:customStyle="1" w:styleId="Default">
    <w:name w:val="Default"/>
    <w:pPr>
      <w:spacing w:before="160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9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FA9"/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link w:val="ZpatChar"/>
    <w:uiPriority w:val="99"/>
    <w:unhideWhenUsed/>
    <w:rsid w:val="00691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FA9"/>
    <w:rPr>
      <w:rFonts w:ascii="Calibri" w:eastAsia="Arial Unicode MS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ghmp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2023-08-24T12:26:00Z</dcterms:created>
  <dcterms:modified xsi:type="dcterms:W3CDTF">2023-08-24T12:27:00Z</dcterms:modified>
</cp:coreProperties>
</file>