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A6B71F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2913">
        <w:rPr>
          <w:color w:val="000000"/>
          <w:sz w:val="20"/>
          <w:lang w:val="cs"/>
        </w:rPr>
        <w:t>TELESIS Technologies</w:t>
      </w:r>
      <w:r w:rsidR="00732C44">
        <w:rPr>
          <w:color w:val="000000"/>
          <w:sz w:val="20"/>
          <w:lang w:val="cs"/>
        </w:rPr>
        <w:t xml:space="preserve"> s</w:t>
      </w:r>
      <w:r w:rsidR="00042913">
        <w:rPr>
          <w:color w:val="000000"/>
          <w:sz w:val="20"/>
          <w:lang w:val="cs"/>
        </w:rPr>
        <w:t>.</w:t>
      </w:r>
      <w:r w:rsidR="00732C44">
        <w:rPr>
          <w:color w:val="000000"/>
          <w:sz w:val="20"/>
          <w:lang w:val="cs"/>
        </w:rPr>
        <w:t>r.o.</w:t>
      </w:r>
    </w:p>
    <w:p w14:paraId="7DD79A2E" w14:textId="7FE214EE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42913">
        <w:rPr>
          <w:color w:val="000000"/>
          <w:sz w:val="20"/>
          <w:lang w:val="cs"/>
        </w:rPr>
        <w:t>Rudníkovská 186</w:t>
      </w:r>
    </w:p>
    <w:p w14:paraId="6B0D2AD7" w14:textId="2E0858B6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042913">
        <w:rPr>
          <w:color w:val="000000"/>
          <w:sz w:val="20"/>
          <w:lang w:val="cs"/>
        </w:rPr>
        <w:t>90</w:t>
      </w:r>
      <w:r w:rsidR="00732C44">
        <w:rPr>
          <w:color w:val="000000"/>
          <w:sz w:val="20"/>
          <w:lang w:val="cs"/>
        </w:rPr>
        <w:t xml:space="preserve"> </w:t>
      </w:r>
      <w:r w:rsidR="00042913">
        <w:rPr>
          <w:color w:val="000000"/>
          <w:sz w:val="20"/>
          <w:lang w:val="cs"/>
        </w:rPr>
        <w:t>12</w:t>
      </w:r>
      <w:r w:rsidR="00732C44">
        <w:rPr>
          <w:color w:val="000000"/>
          <w:sz w:val="20"/>
          <w:lang w:val="cs"/>
        </w:rPr>
        <w:t xml:space="preserve"> Praha </w:t>
      </w:r>
      <w:r w:rsidR="00042913">
        <w:rPr>
          <w:color w:val="000000"/>
          <w:sz w:val="20"/>
          <w:lang w:val="cs"/>
        </w:rPr>
        <w:t>9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8978CC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C65106">
        <w:rPr>
          <w:color w:val="000000"/>
          <w:spacing w:val="-1"/>
          <w:sz w:val="24"/>
          <w:lang w:val="cs"/>
        </w:rPr>
        <w:t>7</w:t>
      </w:r>
      <w:r w:rsidR="00963667">
        <w:rPr>
          <w:color w:val="000000"/>
          <w:spacing w:val="-1"/>
          <w:sz w:val="24"/>
          <w:lang w:val="cs"/>
        </w:rPr>
        <w:t>3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57BBFDD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15A85">
        <w:rPr>
          <w:color w:val="000000"/>
          <w:sz w:val="24"/>
          <w:lang w:val="cs"/>
        </w:rPr>
        <w:t>1</w:t>
      </w:r>
      <w:r w:rsidR="00963667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963667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41E113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 xml:space="preserve">pavilon </w:t>
      </w:r>
      <w:r w:rsidR="00963667">
        <w:rPr>
          <w:color w:val="000000"/>
          <w:lang w:val="cs"/>
        </w:rPr>
        <w:t>G2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7D8E57C4" w:rsidR="008F38D2" w:rsidRPr="009339E5" w:rsidRDefault="001C57D1" w:rsidP="00963667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63667">
        <w:rPr>
          <w:color w:val="000000"/>
          <w:spacing w:val="1"/>
          <w:sz w:val="18"/>
          <w:szCs w:val="18"/>
          <w:lang w:val="cs"/>
        </w:rPr>
        <w:t>Objednávám u Vás dodání a montáž bezdrátového systému signalizace sestra – pacient MEDIXcom v pavilonu G2 akutní oddělení Pediatrické kliniky. Dle požadavku č.022-OS-2023. Středisko 16021.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096818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F38D2">
        <w:rPr>
          <w:color w:val="000000"/>
          <w:spacing w:val="2"/>
          <w:sz w:val="28"/>
          <w:szCs w:val="28"/>
          <w:lang w:val="cs"/>
        </w:rPr>
        <w:t>7</w:t>
      </w:r>
      <w:r w:rsidR="00963667">
        <w:rPr>
          <w:color w:val="000000"/>
          <w:spacing w:val="2"/>
          <w:sz w:val="28"/>
          <w:szCs w:val="28"/>
          <w:lang w:val="cs"/>
        </w:rPr>
        <w:t>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63667">
        <w:rPr>
          <w:color w:val="000000"/>
          <w:spacing w:val="2"/>
          <w:sz w:val="28"/>
          <w:szCs w:val="28"/>
          <w:lang w:val="cs"/>
        </w:rPr>
        <w:t>817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912CF2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E0C6C">
        <w:rPr>
          <w:color w:val="000000"/>
          <w:lang w:val="cs"/>
        </w:rPr>
        <w:t>2</w:t>
      </w:r>
      <w:r w:rsidR="006F768C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6F768C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F7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3BC13B-7085-41E1-A85D-26775895C125}"/>
    <w:embedBold r:id="rId2" w:fontKey="{A61FB35B-08A2-4AA3-92A9-B10E12588BE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0804C3D-ED2D-44AB-8D62-69B894E87832}"/>
    <w:embedBold r:id="rId4" w:fontKey="{9E9B524D-B75E-47E7-B8C2-35E88A01B9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F32E38E-70DE-4BB4-BE9C-DB7C78EB18B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EAC4995-5E33-41DD-9E94-F1B7A826A40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0F79D35-5A5B-4E1F-9E34-3759D72B814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AE86CDB-5CAB-41A2-B778-B18C17E30B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2913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F7C46"/>
    <w:rsid w:val="00613C0F"/>
    <w:rsid w:val="00617133"/>
    <w:rsid w:val="00656AD8"/>
    <w:rsid w:val="006B76EB"/>
    <w:rsid w:val="006C2A62"/>
    <w:rsid w:val="006D74FA"/>
    <w:rsid w:val="006F768C"/>
    <w:rsid w:val="00724CD9"/>
    <w:rsid w:val="007255DB"/>
    <w:rsid w:val="00732C44"/>
    <w:rsid w:val="0077300F"/>
    <w:rsid w:val="007A474A"/>
    <w:rsid w:val="007C34B5"/>
    <w:rsid w:val="007C379E"/>
    <w:rsid w:val="00891315"/>
    <w:rsid w:val="008A379A"/>
    <w:rsid w:val="008F38D2"/>
    <w:rsid w:val="008F7E5A"/>
    <w:rsid w:val="009053DC"/>
    <w:rsid w:val="009339E5"/>
    <w:rsid w:val="00963667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F7D63"/>
    <w:rsid w:val="00D929AC"/>
    <w:rsid w:val="00DA1B02"/>
    <w:rsid w:val="00DC479D"/>
    <w:rsid w:val="00DD0720"/>
    <w:rsid w:val="00E00029"/>
    <w:rsid w:val="00E146F7"/>
    <w:rsid w:val="00E159F2"/>
    <w:rsid w:val="00E46E0A"/>
    <w:rsid w:val="00E97084"/>
    <w:rsid w:val="00EC3633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173</Words>
  <Characters>1024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74</cp:revision>
  <cp:lastPrinted>2021-12-27T07:28:00Z</cp:lastPrinted>
  <dcterms:created xsi:type="dcterms:W3CDTF">2021-12-27T09:22:00Z</dcterms:created>
  <dcterms:modified xsi:type="dcterms:W3CDTF">2023-08-24T11:38:00Z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