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16" w:rsidRDefault="00812761">
      <w:pPr>
        <w:rPr>
          <w:sz w:val="2"/>
          <w:szCs w:val="2"/>
        </w:rPr>
      </w:pPr>
      <w:bookmarkStart w:id="0" w:name="_GoBack"/>
      <w:bookmarkEnd w:id="0"/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.8pt;margin-top:550.7pt;width:670.5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795216" w:rsidRDefault="00812761">
      <w:pPr>
        <w:pStyle w:val="ZhlavneboZpat0"/>
        <w:framePr w:w="5678" w:h="292" w:hRule="exact" w:wrap="none" w:vAnchor="page" w:hAnchor="page" w:x="834" w:y="619"/>
        <w:shd w:val="clear" w:color="auto" w:fill="auto"/>
        <w:spacing w:line="260" w:lineRule="exact"/>
      </w:pPr>
      <w:r>
        <w:t>REKAPITULACE STAVBY</w:t>
      </w:r>
    </w:p>
    <w:p w:rsidR="00795216" w:rsidRDefault="00812761">
      <w:pPr>
        <w:pStyle w:val="Zkladntext20"/>
        <w:framePr w:w="13454" w:h="504" w:hRule="exact" w:wrap="none" w:vAnchor="page" w:hAnchor="page" w:x="762" w:y="998"/>
        <w:shd w:val="clear" w:color="auto" w:fill="auto"/>
        <w:tabs>
          <w:tab w:val="left" w:pos="1546"/>
        </w:tabs>
        <w:spacing w:line="190" w:lineRule="exact"/>
      </w:pPr>
      <w:r>
        <w:t>Kód:</w:t>
      </w:r>
      <w:r>
        <w:tab/>
        <w:t>03/2023</w:t>
      </w:r>
    </w:p>
    <w:p w:rsidR="00795216" w:rsidRDefault="00812761">
      <w:pPr>
        <w:pStyle w:val="Zkladntext30"/>
        <w:framePr w:w="13454" w:h="504" w:hRule="exact" w:wrap="none" w:vAnchor="page" w:hAnchor="page" w:x="762" w:y="998"/>
        <w:shd w:val="clear" w:color="auto" w:fill="auto"/>
        <w:tabs>
          <w:tab w:val="left" w:pos="1546"/>
        </w:tabs>
        <w:spacing w:after="0" w:line="200" w:lineRule="exact"/>
      </w:pPr>
      <w:r>
        <w:t>Stavba:</w:t>
      </w:r>
      <w:r>
        <w:tab/>
        <w:t>Stavební úpravy přízemí SŠO Husova 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6"/>
        <w:gridCol w:w="3912"/>
        <w:gridCol w:w="2126"/>
      </w:tblGrid>
      <w:tr w:rsidR="0079521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41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KSO:</w:t>
            </w:r>
          </w:p>
        </w:tc>
        <w:tc>
          <w:tcPr>
            <w:tcW w:w="391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CC-CZ:</w:t>
            </w:r>
          </w:p>
        </w:tc>
        <w:tc>
          <w:tcPr>
            <w:tcW w:w="212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416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3912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Datum:</w:t>
            </w:r>
          </w:p>
        </w:tc>
        <w:tc>
          <w:tcPr>
            <w:tcW w:w="2126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Zkladntext21"/>
              </w:rPr>
              <w:t>12.04.2023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741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391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IC:</w:t>
            </w:r>
          </w:p>
        </w:tc>
        <w:tc>
          <w:tcPr>
            <w:tcW w:w="212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41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  <w:tc>
          <w:tcPr>
            <w:tcW w:w="3912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212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41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391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Zkladntext21"/>
              </w:rPr>
              <w:t>28078756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16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Zkladntext21"/>
              </w:rPr>
              <w:t>ŠAFINVEST, s.r.o., Kollárova 511, 397 01 Písek</w:t>
            </w:r>
          </w:p>
        </w:tc>
        <w:tc>
          <w:tcPr>
            <w:tcW w:w="3912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2126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Zkladntext21"/>
              </w:rPr>
              <w:t>CZ28078756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41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391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212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41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  <w:tc>
          <w:tcPr>
            <w:tcW w:w="3912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212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41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391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212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41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  <w:tc>
          <w:tcPr>
            <w:tcW w:w="3912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ind w:left="298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212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7416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Poznámka:</w:t>
            </w:r>
          </w:p>
        </w:tc>
        <w:tc>
          <w:tcPr>
            <w:tcW w:w="3912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Náklady z rozpočtů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2 152 214,04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416" w:type="dxa"/>
            <w:shd w:val="clear" w:color="auto" w:fill="FFFFFF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Ostatní náklady ze souhrnného listu</w:t>
            </w:r>
          </w:p>
        </w:tc>
        <w:tc>
          <w:tcPr>
            <w:tcW w:w="3912" w:type="dxa"/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7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FFFFFF"/>
          </w:tcPr>
          <w:p w:rsidR="00795216" w:rsidRDefault="00795216">
            <w:pPr>
              <w:framePr w:w="13454" w:h="5198" w:wrap="none" w:vAnchor="page" w:hAnchor="page" w:x="762" w:y="186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54" w:h="5198" w:wrap="none" w:vAnchor="page" w:hAnchor="page" w:x="762" w:y="1862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2 152 214,04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1747"/>
        <w:gridCol w:w="931"/>
        <w:gridCol w:w="4934"/>
        <w:gridCol w:w="4190"/>
      </w:tblGrid>
      <w:tr w:rsidR="0079521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:rsidR="00795216" w:rsidRDefault="00795216">
            <w:pPr>
              <w:framePr w:w="13421" w:h="1502" w:wrap="none" w:vAnchor="page" w:hAnchor="page" w:x="767" w:y="7036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ind w:left="280"/>
              <w:jc w:val="lef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795216" w:rsidRDefault="00795216">
            <w:pPr>
              <w:framePr w:w="13421" w:h="1502" w:wrap="none" w:vAnchor="page" w:hAnchor="page" w:x="767" w:y="7036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ind w:right="274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18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DPH základní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ind w:left="280"/>
              <w:jc w:val="left"/>
            </w:pPr>
            <w:r>
              <w:rPr>
                <w:rStyle w:val="Zkladntext21"/>
              </w:rPr>
              <w:t>21,00%</w:t>
            </w:r>
          </w:p>
        </w:tc>
        <w:tc>
          <w:tcPr>
            <w:tcW w:w="931" w:type="dxa"/>
            <w:shd w:val="clear" w:color="auto" w:fill="FFFFFF"/>
          </w:tcPr>
          <w:p w:rsidR="00795216" w:rsidRDefault="00795216">
            <w:pPr>
              <w:framePr w:w="13421" w:h="1502" w:wrap="none" w:vAnchor="page" w:hAnchor="page" w:x="767" w:y="7036"/>
              <w:rPr>
                <w:sz w:val="10"/>
                <w:szCs w:val="10"/>
              </w:rPr>
            </w:pPr>
          </w:p>
        </w:tc>
        <w:tc>
          <w:tcPr>
            <w:tcW w:w="4934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ind w:right="2740"/>
              <w:jc w:val="right"/>
            </w:pPr>
            <w:r>
              <w:rPr>
                <w:rStyle w:val="Zkladntext21"/>
              </w:rPr>
              <w:t>2 152 214,04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451 964,95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618" w:type="dxa"/>
            <w:shd w:val="clear" w:color="auto" w:fill="FFFFFF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1747" w:type="dxa"/>
            <w:shd w:val="clear" w:color="auto" w:fill="FFFFFF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ind w:left="280"/>
              <w:jc w:val="left"/>
            </w:pPr>
            <w:r>
              <w:rPr>
                <w:rStyle w:val="Zkladntext21"/>
              </w:rPr>
              <w:t>15,00%</w:t>
            </w:r>
          </w:p>
        </w:tc>
        <w:tc>
          <w:tcPr>
            <w:tcW w:w="931" w:type="dxa"/>
            <w:shd w:val="clear" w:color="auto" w:fill="FFFFFF"/>
          </w:tcPr>
          <w:p w:rsidR="00795216" w:rsidRDefault="00795216">
            <w:pPr>
              <w:framePr w:w="13421" w:h="1502" w:wrap="none" w:vAnchor="page" w:hAnchor="page" w:x="767" w:y="7036"/>
              <w:rPr>
                <w:sz w:val="10"/>
                <w:szCs w:val="10"/>
              </w:rPr>
            </w:pPr>
          </w:p>
        </w:tc>
        <w:tc>
          <w:tcPr>
            <w:tcW w:w="4934" w:type="dxa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ind w:right="2740"/>
              <w:jc w:val="right"/>
            </w:pPr>
            <w:r>
              <w:rPr>
                <w:rStyle w:val="Zkladntext2Tun"/>
              </w:rPr>
              <w:t>0,00</w:t>
            </w:r>
          </w:p>
        </w:tc>
        <w:tc>
          <w:tcPr>
            <w:tcW w:w="4190" w:type="dxa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90" w:lineRule="exact"/>
              <w:jc w:val="right"/>
            </w:pPr>
            <w:r>
              <w:rPr>
                <w:rStyle w:val="Zkladntext2Tun"/>
              </w:rPr>
              <w:t>0,00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Cena s DPH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5216" w:rsidRDefault="00795216">
            <w:pPr>
              <w:framePr w:w="13421" w:h="1502" w:wrap="none" w:vAnchor="page" w:hAnchor="page" w:x="767" w:y="7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170" w:lineRule="exact"/>
              <w:jc w:val="center"/>
            </w:pPr>
            <w:r>
              <w:rPr>
                <w:rStyle w:val="Zkladntext285ptTun"/>
              </w:rPr>
              <w:t>V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200" w:lineRule="exact"/>
              <w:ind w:left="400"/>
              <w:jc w:val="left"/>
            </w:pPr>
            <w:r>
              <w:rPr>
                <w:rStyle w:val="Zkladntext210ptTun"/>
              </w:rPr>
              <w:t>CZK</w:t>
            </w:r>
          </w:p>
        </w:tc>
        <w:tc>
          <w:tcPr>
            <w:tcW w:w="4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3421" w:h="1502" w:wrap="none" w:vAnchor="page" w:hAnchor="page" w:x="767" w:y="7036"/>
              <w:shd w:val="clear" w:color="auto" w:fill="auto"/>
              <w:spacing w:line="200" w:lineRule="exact"/>
              <w:jc w:val="right"/>
            </w:pPr>
            <w:r>
              <w:rPr>
                <w:rStyle w:val="Zkladntext210ptTun"/>
              </w:rPr>
              <w:t>2 604 178,99</w:t>
            </w:r>
          </w:p>
        </w:tc>
      </w:tr>
    </w:tbl>
    <w:p w:rsidR="00795216" w:rsidRDefault="00812761">
      <w:pPr>
        <w:pStyle w:val="Zkladntext40"/>
        <w:framePr w:wrap="none" w:vAnchor="page" w:hAnchor="page" w:x="776" w:y="11039"/>
        <w:shd w:val="clear" w:color="auto" w:fill="auto"/>
        <w:spacing w:line="190" w:lineRule="exact"/>
      </w:pPr>
      <w:r>
        <w:t>Projektant</w:t>
      </w:r>
    </w:p>
    <w:p w:rsidR="00795216" w:rsidRDefault="00812761">
      <w:pPr>
        <w:pStyle w:val="Nadpis120"/>
        <w:framePr w:wrap="none" w:vAnchor="page" w:hAnchor="page" w:x="762" w:y="11051"/>
        <w:shd w:val="clear" w:color="auto" w:fill="auto"/>
        <w:spacing w:before="0" w:line="190" w:lineRule="exact"/>
        <w:ind w:left="7013"/>
      </w:pPr>
      <w:bookmarkStart w:id="1" w:name="bookmark0"/>
      <w:r>
        <w:t>Zpracovatel</w:t>
      </w:r>
      <w:bookmarkEnd w:id="1"/>
    </w:p>
    <w:p w:rsidR="00795216" w:rsidRDefault="00812761">
      <w:pPr>
        <w:pStyle w:val="ZhlavneboZpat20"/>
        <w:framePr w:wrap="none" w:vAnchor="page" w:hAnchor="page" w:x="8005" w:y="11443"/>
        <w:shd w:val="clear" w:color="auto" w:fill="auto"/>
        <w:spacing w:line="150" w:lineRule="exact"/>
      </w:pPr>
      <w:r>
        <w:t>Strana 1 z 3</w:t>
      </w:r>
    </w:p>
    <w:p w:rsidR="00795216" w:rsidRDefault="00795216">
      <w:pPr>
        <w:rPr>
          <w:sz w:val="2"/>
          <w:szCs w:val="2"/>
        </w:rPr>
        <w:sectPr w:rsidR="0079521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95216" w:rsidRDefault="00812761">
      <w:pPr>
        <w:pStyle w:val="ZhlavneboZpat30"/>
        <w:framePr w:wrap="none" w:vAnchor="page" w:hAnchor="page" w:x="779" w:y="2582"/>
        <w:shd w:val="clear" w:color="auto" w:fill="auto"/>
        <w:spacing w:line="190" w:lineRule="exact"/>
      </w:pPr>
      <w:r>
        <w:lastRenderedPageBreak/>
        <w:t>Datum a podpis:</w:t>
      </w:r>
    </w:p>
    <w:p w:rsidR="00795216" w:rsidRDefault="00812761">
      <w:pPr>
        <w:pStyle w:val="ZhlavneboZpat30"/>
        <w:framePr w:wrap="none" w:vAnchor="page" w:hAnchor="page" w:x="4951" w:y="2601"/>
        <w:shd w:val="clear" w:color="auto" w:fill="auto"/>
        <w:spacing w:line="190" w:lineRule="exact"/>
      </w:pPr>
      <w:r>
        <w:t>Razítko</w:t>
      </w:r>
    </w:p>
    <w:p w:rsidR="00795216" w:rsidRDefault="00812761">
      <w:pPr>
        <w:pStyle w:val="ZhlavneboZpat30"/>
        <w:framePr w:wrap="none" w:vAnchor="page" w:hAnchor="page" w:x="7773" w:y="2610"/>
        <w:shd w:val="clear" w:color="auto" w:fill="auto"/>
        <w:spacing w:line="190" w:lineRule="exact"/>
      </w:pPr>
      <w:r>
        <w:t>Datum a podpis:</w:t>
      </w:r>
    </w:p>
    <w:p w:rsidR="00795216" w:rsidRDefault="00812761">
      <w:pPr>
        <w:pStyle w:val="ZhlavneboZpat30"/>
        <w:framePr w:wrap="none" w:vAnchor="page" w:hAnchor="page" w:x="12040" w:y="2615"/>
        <w:shd w:val="clear" w:color="auto" w:fill="auto"/>
        <w:spacing w:line="190" w:lineRule="exact"/>
      </w:pPr>
      <w:r>
        <w:t>Razítko</w:t>
      </w:r>
    </w:p>
    <w:p w:rsidR="00795216" w:rsidRDefault="00812761">
      <w:pPr>
        <w:pStyle w:val="Nadpis10"/>
        <w:framePr w:wrap="none" w:vAnchor="page" w:hAnchor="page" w:x="765" w:y="3423"/>
        <w:shd w:val="clear" w:color="auto" w:fill="auto"/>
        <w:spacing w:line="200" w:lineRule="exact"/>
      </w:pPr>
      <w:bookmarkStart w:id="2" w:name="bookmark1"/>
      <w:r>
        <w:t>Objednavatel</w:t>
      </w:r>
      <w:bookmarkEnd w:id="2"/>
    </w:p>
    <w:p w:rsidR="00795216" w:rsidRDefault="00812761">
      <w:pPr>
        <w:pStyle w:val="Nadpis10"/>
        <w:framePr w:wrap="none" w:vAnchor="page" w:hAnchor="page" w:x="7763" w:y="3452"/>
        <w:shd w:val="clear" w:color="auto" w:fill="auto"/>
        <w:spacing w:line="200" w:lineRule="exact"/>
      </w:pPr>
      <w:bookmarkStart w:id="3" w:name="bookmark2"/>
      <w:r>
        <w:t>Uchazeč</w:t>
      </w:r>
      <w:bookmarkEnd w:id="3"/>
    </w:p>
    <w:p w:rsidR="00795216" w:rsidRDefault="00812761">
      <w:pPr>
        <w:pStyle w:val="Zkladntext20"/>
        <w:framePr w:wrap="none" w:vAnchor="page" w:hAnchor="page" w:x="751" w:y="5711"/>
        <w:shd w:val="clear" w:color="auto" w:fill="auto"/>
        <w:spacing w:line="190" w:lineRule="exact"/>
        <w:jc w:val="left"/>
      </w:pPr>
      <w:r>
        <w:t>Datum a podpis:</w:t>
      </w:r>
    </w:p>
    <w:p w:rsidR="00795216" w:rsidRDefault="00812761">
      <w:pPr>
        <w:pStyle w:val="Zkladntext20"/>
        <w:framePr w:wrap="none" w:vAnchor="page" w:hAnchor="page" w:x="4922" w:y="5729"/>
        <w:shd w:val="clear" w:color="auto" w:fill="auto"/>
        <w:spacing w:line="190" w:lineRule="exact"/>
        <w:jc w:val="left"/>
      </w:pPr>
      <w:r>
        <w:t>Razítko</w:t>
      </w:r>
    </w:p>
    <w:p w:rsidR="00795216" w:rsidRDefault="00812761">
      <w:pPr>
        <w:pStyle w:val="Zkladntext20"/>
        <w:framePr w:wrap="none" w:vAnchor="page" w:hAnchor="page" w:x="7749" w:y="5735"/>
        <w:shd w:val="clear" w:color="auto" w:fill="auto"/>
        <w:spacing w:line="190" w:lineRule="exact"/>
        <w:jc w:val="left"/>
      </w:pPr>
      <w:r>
        <w:t>Datum a podpis:</w:t>
      </w:r>
    </w:p>
    <w:p w:rsidR="00795216" w:rsidRDefault="00812761">
      <w:pPr>
        <w:pStyle w:val="Zkladntext20"/>
        <w:framePr w:wrap="none" w:vAnchor="page" w:hAnchor="page" w:x="12016" w:y="5743"/>
        <w:shd w:val="clear" w:color="auto" w:fill="auto"/>
        <w:spacing w:line="190" w:lineRule="exact"/>
        <w:jc w:val="left"/>
      </w:pPr>
      <w:r>
        <w:t>Razítko</w:t>
      </w:r>
    </w:p>
    <w:p w:rsidR="00795216" w:rsidRDefault="00812761">
      <w:pPr>
        <w:pStyle w:val="ZhlavneboZpat20"/>
        <w:framePr w:wrap="none" w:vAnchor="page" w:hAnchor="page" w:x="7936" w:y="11464"/>
        <w:shd w:val="clear" w:color="auto" w:fill="auto"/>
        <w:spacing w:line="150" w:lineRule="exact"/>
      </w:pPr>
      <w:r>
        <w:t>Strana 2 z 3</w:t>
      </w:r>
    </w:p>
    <w:p w:rsidR="00795216" w:rsidRDefault="00795216">
      <w:pPr>
        <w:rPr>
          <w:sz w:val="2"/>
          <w:szCs w:val="2"/>
        </w:rPr>
        <w:sectPr w:rsidR="0079521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95216" w:rsidRDefault="00812761">
      <w:pPr>
        <w:pStyle w:val="ZhlavneboZpat0"/>
        <w:framePr w:wrap="none" w:vAnchor="page" w:hAnchor="page" w:x="820" w:y="568"/>
        <w:shd w:val="clear" w:color="auto" w:fill="auto"/>
        <w:spacing w:line="260" w:lineRule="exact"/>
      </w:pPr>
      <w:r>
        <w:lastRenderedPageBreak/>
        <w:t>REKAPITULACE OBJEKTŮ STAVBY A SOUPISŮ PRACÍ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5770"/>
        <w:gridCol w:w="2414"/>
        <w:gridCol w:w="2602"/>
        <w:gridCol w:w="2059"/>
      </w:tblGrid>
      <w:tr w:rsidR="00795216">
        <w:tblPrEx>
          <w:tblCellMar>
            <w:top w:w="0" w:type="dxa"/>
            <w:bottom w:w="0" w:type="dxa"/>
          </w:tblCellMar>
        </w:tblPrEx>
        <w:trPr>
          <w:trHeight w:hRule="exact" w:val="2098"/>
        </w:trPr>
        <w:tc>
          <w:tcPr>
            <w:tcW w:w="1306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after="180" w:line="190" w:lineRule="exact"/>
              <w:jc w:val="left"/>
            </w:pPr>
            <w:r>
              <w:rPr>
                <w:rStyle w:val="Zkladntext21"/>
              </w:rPr>
              <w:t>Kód:</w:t>
            </w:r>
          </w:p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before="180" w:after="360" w:line="200" w:lineRule="exact"/>
              <w:jc w:val="left"/>
            </w:pPr>
            <w:r>
              <w:rPr>
                <w:rStyle w:val="Zkladntext210ptTun"/>
              </w:rPr>
              <w:t>Stavba:</w:t>
            </w:r>
          </w:p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before="360" w:after="180" w:line="190" w:lineRule="exact"/>
              <w:jc w:val="left"/>
            </w:pPr>
            <w:r>
              <w:rPr>
                <w:rStyle w:val="Zkladntext21"/>
              </w:rPr>
              <w:t>Místo:</w:t>
            </w:r>
          </w:p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before="180" w:after="60" w:line="190" w:lineRule="exact"/>
              <w:jc w:val="left"/>
            </w:pPr>
            <w:r>
              <w:rPr>
                <w:rStyle w:val="Zkladntext21"/>
              </w:rPr>
              <w:t>Zadavatel:</w:t>
            </w:r>
          </w:p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5770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after="180" w:line="190" w:lineRule="exact"/>
              <w:ind w:left="940"/>
              <w:jc w:val="left"/>
            </w:pPr>
            <w:r>
              <w:rPr>
                <w:rStyle w:val="Zkladntext21"/>
              </w:rPr>
              <w:t>03/2023</w:t>
            </w:r>
          </w:p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before="180" w:after="960" w:line="200" w:lineRule="exact"/>
              <w:ind w:left="940"/>
              <w:jc w:val="left"/>
            </w:pPr>
            <w:r>
              <w:rPr>
                <w:rStyle w:val="Zkladntext210ptTun"/>
              </w:rPr>
              <w:t>Stavební úpravy přízemí SŠO Husova 9</w:t>
            </w:r>
          </w:p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before="960" w:line="190" w:lineRule="exact"/>
              <w:ind w:left="940"/>
              <w:jc w:val="left"/>
            </w:pPr>
            <w:r>
              <w:rPr>
                <w:rStyle w:val="Zkladntext21"/>
              </w:rPr>
              <w:t>ŠAFINVEST, s.r.o., Kollárova 511, 397 01 Písek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after="180" w:line="190" w:lineRule="exact"/>
              <w:ind w:left="640"/>
              <w:jc w:val="left"/>
            </w:pPr>
            <w:r>
              <w:rPr>
                <w:rStyle w:val="Zkladntext21"/>
              </w:rPr>
              <w:t>Datum:</w:t>
            </w:r>
          </w:p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before="180" w:after="60" w:line="190" w:lineRule="exact"/>
              <w:ind w:left="640"/>
              <w:jc w:val="left"/>
            </w:pPr>
            <w:r>
              <w:rPr>
                <w:rStyle w:val="Zkladntext21"/>
              </w:rPr>
              <w:t>Projektant:</w:t>
            </w:r>
          </w:p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before="60" w:line="190" w:lineRule="exact"/>
              <w:ind w:left="640"/>
              <w:jc w:val="lef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4661" w:type="dxa"/>
            <w:gridSpan w:val="2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left="2200"/>
              <w:jc w:val="left"/>
            </w:pPr>
            <w:r>
              <w:rPr>
                <w:rStyle w:val="Zkladntext21"/>
              </w:rPr>
              <w:t>12.04.2023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60" w:lineRule="exact"/>
              <w:jc w:val="center"/>
            </w:pPr>
            <w:r>
              <w:rPr>
                <w:rStyle w:val="Zkladntext28ptTun"/>
              </w:rPr>
              <w:t>Kód</w:t>
            </w:r>
          </w:p>
        </w:tc>
        <w:tc>
          <w:tcPr>
            <w:tcW w:w="5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60" w:lineRule="exact"/>
              <w:jc w:val="center"/>
            </w:pPr>
            <w:r>
              <w:rPr>
                <w:rStyle w:val="Zkladntext28ptTun"/>
              </w:rPr>
              <w:t>Popis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Tun"/>
              </w:rPr>
              <w:t>Cena bez DPH [CZK]</w:t>
            </w:r>
          </w:p>
        </w:tc>
        <w:tc>
          <w:tcPr>
            <w:tcW w:w="20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Tun"/>
              </w:rPr>
              <w:t>Cena s</w:t>
            </w:r>
            <w:r>
              <w:rPr>
                <w:rStyle w:val="Zkladntext28ptTun"/>
              </w:rPr>
              <w:t xml:space="preserve"> DPH [CZK]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707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1) Náklady z rozpočtů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10ptTun"/>
              </w:rPr>
              <w:t>2 152 214,04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right"/>
            </w:pPr>
            <w:r>
              <w:rPr>
                <w:rStyle w:val="Zkladntext210ptTun"/>
              </w:rPr>
              <w:t>2 604 178,99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0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00"/>
              <w:jc w:val="left"/>
            </w:pPr>
            <w:r>
              <w:rPr>
                <w:rStyle w:val="Zkladntext210ptTun"/>
              </w:rPr>
              <w:t>ASŘ</w:t>
            </w:r>
          </w:p>
        </w:tc>
        <w:tc>
          <w:tcPr>
            <w:tcW w:w="5770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80"/>
              <w:jc w:val="left"/>
            </w:pPr>
            <w:r>
              <w:rPr>
                <w:rStyle w:val="Zkladntext210ptTun"/>
              </w:rPr>
              <w:t>Architektonicko-stavební řešení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05pt"/>
              </w:rPr>
              <w:t>1 157 299,59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1 400 332,50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0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center"/>
            </w:pPr>
            <w:r>
              <w:rPr>
                <w:rStyle w:val="Zkladntext210ptTun"/>
              </w:rPr>
              <w:t>ZTI</w:t>
            </w:r>
          </w:p>
        </w:tc>
        <w:tc>
          <w:tcPr>
            <w:tcW w:w="5770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80"/>
              <w:jc w:val="left"/>
            </w:pPr>
            <w:r>
              <w:rPr>
                <w:rStyle w:val="Zkladntext210ptTun"/>
              </w:rPr>
              <w:t>Zdravotechnické instalace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05pt"/>
              </w:rPr>
              <w:t>345 753,65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418 361,92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06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00"/>
              <w:jc w:val="left"/>
            </w:pPr>
            <w:r>
              <w:rPr>
                <w:rStyle w:val="Zkladntext210ptTun"/>
              </w:rPr>
              <w:t>ÚT</w:t>
            </w:r>
          </w:p>
        </w:tc>
        <w:tc>
          <w:tcPr>
            <w:tcW w:w="5770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80"/>
              <w:jc w:val="left"/>
            </w:pPr>
            <w:r>
              <w:rPr>
                <w:rStyle w:val="Zkladntext210ptTun"/>
              </w:rPr>
              <w:t>Ústřední topení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05pt"/>
              </w:rPr>
              <w:t>97 727,00</w:t>
            </w:r>
          </w:p>
        </w:tc>
        <w:tc>
          <w:tcPr>
            <w:tcW w:w="2059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118 249,67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0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center"/>
            </w:pPr>
            <w:r>
              <w:rPr>
                <w:rStyle w:val="Zkladntext210ptTun"/>
              </w:rPr>
              <w:t>VZT</w:t>
            </w:r>
          </w:p>
        </w:tc>
        <w:tc>
          <w:tcPr>
            <w:tcW w:w="5770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80"/>
              <w:jc w:val="left"/>
            </w:pPr>
            <w:r>
              <w:rPr>
                <w:rStyle w:val="Zkladntext210ptTun"/>
              </w:rPr>
              <w:t>Vzduchotechnika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05pt"/>
              </w:rPr>
              <w:t>27 100,00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 xml:space="preserve">32 </w:t>
            </w:r>
            <w:r>
              <w:rPr>
                <w:rStyle w:val="Zkladntext2105pt"/>
              </w:rPr>
              <w:t>791,00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06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00"/>
              <w:jc w:val="left"/>
            </w:pPr>
            <w:r>
              <w:rPr>
                <w:rStyle w:val="Zkladntext210ptTun"/>
              </w:rPr>
              <w:t>El</w:t>
            </w:r>
          </w:p>
        </w:tc>
        <w:tc>
          <w:tcPr>
            <w:tcW w:w="5770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80"/>
              <w:jc w:val="left"/>
            </w:pPr>
            <w:r>
              <w:rPr>
                <w:rStyle w:val="Zkladntext210ptTun"/>
              </w:rPr>
              <w:t>Elektroinstalace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05pt"/>
              </w:rPr>
              <w:t>460 888,60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557 675,21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306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center"/>
            </w:pPr>
            <w:r>
              <w:rPr>
                <w:rStyle w:val="Zkladntext210ptTun"/>
              </w:rPr>
              <w:t>VRN</w:t>
            </w:r>
          </w:p>
        </w:tc>
        <w:tc>
          <w:tcPr>
            <w:tcW w:w="5770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left="480"/>
              <w:jc w:val="left"/>
            </w:pPr>
            <w:r>
              <w:rPr>
                <w:rStyle w:val="Zkladntext210ptTun"/>
              </w:rPr>
              <w:t>Vedlejší rozpočtové náklady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05pt"/>
              </w:rPr>
              <w:t>63 445,20</w:t>
            </w:r>
          </w:p>
        </w:tc>
        <w:tc>
          <w:tcPr>
            <w:tcW w:w="2059" w:type="dxa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76 768,69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076" w:type="dxa"/>
            <w:gridSpan w:val="2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2) Ostatní náklady ze souhrnného listu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10ptTun"/>
              </w:rPr>
              <w:t>0,00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right"/>
            </w:pPr>
            <w:r>
              <w:rPr>
                <w:rStyle w:val="Zkladntext210ptTun"/>
              </w:rPr>
              <w:t>0,00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7076" w:type="dxa"/>
            <w:gridSpan w:val="2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left="380"/>
              <w:jc w:val="left"/>
            </w:pPr>
            <w:r>
              <w:rPr>
                <w:rStyle w:val="Zkladntext21"/>
              </w:rPr>
              <w:t>Ostatní náklady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076" w:type="dxa"/>
            <w:gridSpan w:val="2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left="380"/>
              <w:jc w:val="left"/>
            </w:pPr>
            <w:r>
              <w:rPr>
                <w:rStyle w:val="Zkladntext21"/>
              </w:rPr>
              <w:t>Vyplň vlastní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076" w:type="dxa"/>
            <w:gridSpan w:val="2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left="380"/>
              <w:jc w:val="left"/>
            </w:pPr>
            <w:r>
              <w:rPr>
                <w:rStyle w:val="Zkladntext21"/>
              </w:rPr>
              <w:t>Vyplň vlastní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076" w:type="dxa"/>
            <w:gridSpan w:val="2"/>
            <w:shd w:val="clear" w:color="auto" w:fill="FFFFFF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left="380"/>
              <w:jc w:val="left"/>
            </w:pPr>
            <w:r>
              <w:rPr>
                <w:rStyle w:val="Zkladntext21"/>
              </w:rPr>
              <w:t>Vyplň vlastní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79521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076" w:type="dxa"/>
            <w:gridSpan w:val="2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Celkové náklady za stavbu 1) + 2)</w:t>
            </w:r>
          </w:p>
        </w:tc>
        <w:tc>
          <w:tcPr>
            <w:tcW w:w="2414" w:type="dxa"/>
            <w:shd w:val="clear" w:color="auto" w:fill="FFFFFF"/>
          </w:tcPr>
          <w:p w:rsidR="00795216" w:rsidRDefault="00795216">
            <w:pPr>
              <w:framePr w:w="14150" w:h="8054" w:wrap="none" w:vAnchor="page" w:hAnchor="page" w:x="758" w:y="111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10ptTun"/>
              </w:rPr>
              <w:t>2 152 214,04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95216" w:rsidRDefault="00812761">
            <w:pPr>
              <w:pStyle w:val="Zkladntext20"/>
              <w:framePr w:w="14150" w:h="8054" w:wrap="none" w:vAnchor="page" w:hAnchor="page" w:x="758" w:y="1111"/>
              <w:shd w:val="clear" w:color="auto" w:fill="auto"/>
              <w:spacing w:line="200" w:lineRule="exact"/>
              <w:jc w:val="right"/>
            </w:pPr>
            <w:r>
              <w:rPr>
                <w:rStyle w:val="Zkladntext210ptTun"/>
              </w:rPr>
              <w:t>2 604 178,99</w:t>
            </w:r>
          </w:p>
        </w:tc>
      </w:tr>
    </w:tbl>
    <w:p w:rsidR="00795216" w:rsidRDefault="00812761">
      <w:pPr>
        <w:pStyle w:val="ZhlavneboZpat20"/>
        <w:framePr w:wrap="none" w:vAnchor="page" w:hAnchor="page" w:x="7992" w:y="11445"/>
        <w:shd w:val="clear" w:color="auto" w:fill="auto"/>
        <w:spacing w:line="150" w:lineRule="exact"/>
      </w:pPr>
      <w:r>
        <w:t>Strana 3 z 3</w:t>
      </w:r>
    </w:p>
    <w:p w:rsidR="00795216" w:rsidRDefault="00795216">
      <w:pPr>
        <w:rPr>
          <w:sz w:val="2"/>
          <w:szCs w:val="2"/>
        </w:rPr>
      </w:pPr>
    </w:p>
    <w:sectPr w:rsidR="0079521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61" w:rsidRDefault="00812761">
      <w:r>
        <w:separator/>
      </w:r>
    </w:p>
  </w:endnote>
  <w:endnote w:type="continuationSeparator" w:id="0">
    <w:p w:rsidR="00812761" w:rsidRDefault="0081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61" w:rsidRDefault="00812761"/>
  </w:footnote>
  <w:footnote w:type="continuationSeparator" w:id="0">
    <w:p w:rsidR="00812761" w:rsidRDefault="008127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95216"/>
    <w:rsid w:val="00795216"/>
    <w:rsid w:val="0081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3C0C1DF9-FDEC-4D8F-9610-0BE60A5D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3960" w:line="0" w:lineRule="atLeas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2023-05-23T06:07:00Z</dcterms:created>
  <dcterms:modified xsi:type="dcterms:W3CDTF">2023-05-23T06:08:00Z</dcterms:modified>
</cp:coreProperties>
</file>