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78" w:x="506" w:y="16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Fakturační</w:t>
      </w:r>
      <w:r>
        <w:rPr>
          <w:rFonts w:ascii="Calibri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adresa</w:t>
      </w:r>
      <w:r>
        <w:rPr>
          <w:rFonts w:ascii="Calibri"/>
          <w:b w:val="on"/>
          <w:color w:val="000000"/>
          <w:spacing w:val="0"/>
          <w:sz w:val="24"/>
        </w:rPr>
        <w:t>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218" w:x="9074" w:y="16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/>
          <w:b w:val="on"/>
          <w:color w:val="000000"/>
          <w:spacing w:val="0"/>
          <w:sz w:val="24"/>
          <w:u w:val="single"/>
        </w:rPr>
        <w:t>Adresa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provozovny: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1605" w:x="506" w:y="202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Nové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sady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988/2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18" w:x="9472" w:y="202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Podnásepní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457/1b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29" w:x="506" w:y="226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Brno,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60200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4" w:x="10000" w:y="226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Brno,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602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38" w:x="506" w:y="256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IČO: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136</w:t>
      </w:r>
      <w:r>
        <w:rPr>
          <w:rFonts w:ascii="Calibri"/>
          <w:color w:val="000000"/>
          <w:spacing w:val="0"/>
          <w:sz w:val="20"/>
        </w:rPr>
        <w:t>93336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98" w:x="506" w:y="286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DIČ: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CZ136</w:t>
      </w:r>
      <w:r>
        <w:rPr>
          <w:rFonts w:ascii="Calibri"/>
          <w:color w:val="000000"/>
          <w:spacing w:val="0"/>
          <w:sz w:val="20"/>
        </w:rPr>
        <w:t>93336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98" w:x="506" w:y="2864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Mobil: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775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123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886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98" w:x="506" w:y="286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email</w:t>
      </w:r>
      <w:r>
        <w:fldChar w:fldCharType="begin"/>
      </w:r>
      <w:r>
        <w:instrText> HYPERLINK "mailto:nestronic@nestronic.cz" </w:instrText>
      </w:r>
      <w:r>
        <w:fldChar w:fldCharType="separate"/>
      </w:r>
      <w:r>
        <w:rPr>
          <w:rFonts w:ascii="Calibri"/>
          <w:color w:val="000000"/>
          <w:spacing w:val="0"/>
          <w:sz w:val="20"/>
        </w:rPr>
        <w:t>:</w:t>
      </w:r>
      <w:r>
        <w:fldChar w:fldCharType="end"/>
      </w:r>
      <w:r>
        <w:fldChar w:fldCharType="begin"/>
      </w:r>
      <w:r>
        <w:instrText> HYPERLINK "mailto:nestronic@nestronic.cz" </w:instrText>
      </w:r>
      <w:r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fldChar w:fldCharType="end"/>
      </w:r>
      <w:r>
        <w:fldChar w:fldCharType="begin"/>
      </w:r>
      <w:r>
        <w:instrText> HYPERLINK "mailto:nestronic@nestronic.cz" </w:instrText>
      </w:r>
      <w:r>
        <w:fldChar w:fldCharType="separate"/>
      </w:r>
      <w:r>
        <w:rPr>
          <w:rFonts w:ascii="Calibri"/>
          <w:color w:val="000000"/>
          <w:spacing w:val="0"/>
          <w:sz w:val="20"/>
        </w:rPr>
        <w:t>nestronic@nestronic.cz</w:t>
      </w:r>
      <w:r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64" w:x="506" w:y="3963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6"/>
          <w:u w:val="single"/>
        </w:rPr>
        <w:t>Věc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CENOVÁ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NABÍDKA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64" w:x="506" w:y="3963"/>
        <w:widowControl w:val="off"/>
        <w:autoSpaceDE w:val="off"/>
        <w:autoSpaceDN w:val="off"/>
        <w:spacing w:before="48" w:after="0" w:line="31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  <w:u w:val="single"/>
        </w:rPr>
        <w:t>Zadavatel</w:t>
      </w:r>
      <w:r>
        <w:rPr>
          <w:rFonts w:ascii="Calibri"/>
          <w:color w:val="000000"/>
          <w:spacing w:val="0"/>
          <w:sz w:val="26"/>
        </w:rPr>
        <w:t>: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ZŠ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ŘEHOŘOVA,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Brno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framePr w:w="1483" w:x="6421" w:y="52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cena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bez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87" w:x="9355" w:y="52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cena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DPH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21%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23" w:x="2480" w:y="562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Popis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468" w:x="5425" w:y="562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ks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468" w:x="5425" w:y="5628"/>
        <w:widowControl w:val="off"/>
        <w:autoSpaceDE w:val="off"/>
        <w:autoSpaceDN w:val="off"/>
        <w:spacing w:before="82" w:after="0" w:line="243" w:lineRule="exact"/>
        <w:ind w:left="6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00" w:x="6349" w:y="562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1ks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1037" w:x="7549" w:y="562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Celkem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600" w:x="9187" w:y="562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1ks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1277" w:x="10267" w:y="5628"/>
        <w:widowControl w:val="off"/>
        <w:autoSpaceDE w:val="off"/>
        <w:autoSpaceDN w:val="off"/>
        <w:spacing w:before="0" w:after="0" w:line="316" w:lineRule="exact"/>
        <w:ind w:left="12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Celkem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1277" w:x="10267" w:y="5628"/>
        <w:widowControl w:val="off"/>
        <w:autoSpaceDE w:val="off"/>
        <w:autoSpaceDN w:val="off"/>
        <w:spacing w:before="8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14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471,60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10267" w:y="5628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55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248,60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10267" w:y="5628"/>
        <w:widowControl w:val="off"/>
        <w:autoSpaceDE w:val="off"/>
        <w:autoSpaceDN w:val="off"/>
        <w:spacing w:before="102" w:after="0" w:line="243" w:lineRule="exact"/>
        <w:ind w:left="5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485,60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10267" w:y="5628"/>
        <w:widowControl w:val="off"/>
        <w:autoSpaceDE w:val="off"/>
        <w:autoSpaceDN w:val="off"/>
        <w:spacing w:before="102" w:after="0" w:line="243" w:lineRule="exact"/>
        <w:ind w:left="5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606,60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401" w:y="602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3" w:x="502" w:y="602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dv.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skříň,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2x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police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900x540x900mm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6061" w:y="602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980,00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6061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610,00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6061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360,00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6061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730,00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7429" w:y="602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960,00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7429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660,00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7429" w:y="6026"/>
        <w:widowControl w:val="off"/>
        <w:autoSpaceDE w:val="off"/>
        <w:autoSpaceDN w:val="off"/>
        <w:spacing w:before="102" w:after="0" w:line="243" w:lineRule="exact"/>
        <w:ind w:left="5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360,00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7" w:x="7429" w:y="6026"/>
        <w:widowControl w:val="off"/>
        <w:autoSpaceDE w:val="off"/>
        <w:autoSpaceDN w:val="off"/>
        <w:spacing w:before="102" w:after="0" w:line="243" w:lineRule="exact"/>
        <w:ind w:left="5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460,00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8899" w:y="602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235,80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8899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208,10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8899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485,60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74" w:x="8899" w:y="6026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303,30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401" w:y="63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28" w:x="502" w:y="63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 w:hAnsi="Calibri" w:cs="Calibri"/>
          <w:color w:val="000000"/>
          <w:spacing w:val="0"/>
          <w:sz w:val="20"/>
        </w:rPr>
        <w:t>zásuvková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skříň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450x450x900mm,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plné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5490" w:y="63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69" w:x="401" w:y="671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skříň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otevřená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dělená,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4x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police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1350x360x1060mm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69" w:x="401" w:y="6717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krycí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deska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skříněk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zarážkou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2250x550mm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5490" w:y="671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5490" w:y="706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69" w:x="401" w:y="7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CELKOVÁ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CENA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88" w:x="6616" w:y="7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68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440,00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Kč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88" w:x="9453" w:y="7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82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812,40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Kč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73" w:x="365" w:y="809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REKAPITULACE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3173" w:x="365" w:y="8096"/>
        <w:widowControl w:val="off"/>
        <w:autoSpaceDE w:val="off"/>
        <w:autoSpaceDN w:val="off"/>
        <w:spacing w:before="40" w:after="0" w:line="316" w:lineRule="exact"/>
        <w:ind w:left="235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Popis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2531" w:x="5970" w:y="8479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-1"/>
          <w:sz w:val="26"/>
        </w:rPr>
        <w:t>cena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celkem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bez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DPH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2531" w:x="5970" w:y="8479"/>
        <w:widowControl w:val="off"/>
        <w:autoSpaceDE w:val="off"/>
        <w:autoSpaceDN w:val="off"/>
        <w:spacing w:before="75" w:after="0" w:line="243" w:lineRule="exact"/>
        <w:ind w:left="62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68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440,00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77" w:x="8737" w:y="8479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-1"/>
          <w:sz w:val="26"/>
        </w:rPr>
        <w:t>cena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celkem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s</w:t>
      </w:r>
      <w:r>
        <w:rPr>
          <w:rFonts w:ascii="Calibri"/>
          <w:b w:val="on"/>
          <w:color w:val="000000"/>
          <w:spacing w:val="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DPH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/>
          <w:b w:val="on"/>
          <w:color w:val="000000"/>
          <w:spacing w:val="1"/>
          <w:sz w:val="26"/>
        </w:rPr>
        <w:t>21%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2777" w:x="8737" w:y="8479"/>
        <w:widowControl w:val="off"/>
        <w:autoSpaceDE w:val="off"/>
        <w:autoSpaceDN w:val="off"/>
        <w:spacing w:before="75" w:after="0" w:line="243" w:lineRule="exact"/>
        <w:ind w:left="74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82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812,40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94" w:x="365" w:y="887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nábytek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50" w:x="365" w:y="920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doprava,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montáž,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manipulace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26" w:x="6825" w:y="920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26" w:x="9712" w:y="920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Kč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26" w:x="365" w:y="953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ff0000"/>
          <w:spacing w:val="0"/>
          <w:sz w:val="28"/>
        </w:rPr>
        <w:t>CELKOVÁ</w:t>
      </w:r>
      <w:r>
        <w:rPr>
          <w:rFonts w:ascii="Calibri"/>
          <w:b w:val="on"/>
          <w:color w:val="ff0000"/>
          <w:spacing w:val="-1"/>
          <w:sz w:val="28"/>
        </w:rPr>
        <w:t xml:space="preserve"> </w:t>
      </w:r>
      <w:r>
        <w:rPr>
          <w:rFonts w:ascii="Calibri"/>
          <w:b w:val="on"/>
          <w:color w:val="ff0000"/>
          <w:spacing w:val="0"/>
          <w:sz w:val="28"/>
        </w:rPr>
        <w:t>CENA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908" w:x="6282" w:y="9533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0000"/>
          <w:spacing w:val="-1"/>
          <w:sz w:val="32"/>
        </w:rPr>
        <w:t>68</w:t>
      </w:r>
      <w:r>
        <w:rPr>
          <w:rFonts w:ascii="Calibri"/>
          <w:b w:val="on"/>
          <w:color w:val="ff0000"/>
          <w:spacing w:val="2"/>
          <w:sz w:val="32"/>
        </w:rPr>
        <w:t xml:space="preserve"> </w:t>
      </w:r>
      <w:r>
        <w:rPr>
          <w:rFonts w:ascii="Calibri"/>
          <w:b w:val="on"/>
          <w:color w:val="ff0000"/>
          <w:spacing w:val="0"/>
          <w:sz w:val="32"/>
        </w:rPr>
        <w:t>440,00</w:t>
      </w:r>
      <w:r>
        <w:rPr>
          <w:rFonts w:ascii="Calibri"/>
          <w:b w:val="on"/>
          <w:color w:val="ff0000"/>
          <w:spacing w:val="-1"/>
          <w:sz w:val="32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32"/>
        </w:rPr>
        <w:t>Kč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1908" w:x="9172" w:y="9533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0000"/>
          <w:spacing w:val="-1"/>
          <w:sz w:val="32"/>
        </w:rPr>
        <w:t>82</w:t>
      </w:r>
      <w:r>
        <w:rPr>
          <w:rFonts w:ascii="Calibri"/>
          <w:b w:val="on"/>
          <w:color w:val="ff0000"/>
          <w:spacing w:val="2"/>
          <w:sz w:val="32"/>
        </w:rPr>
        <w:t xml:space="preserve"> </w:t>
      </w:r>
      <w:r>
        <w:rPr>
          <w:rFonts w:ascii="Calibri"/>
          <w:b w:val="on"/>
          <w:color w:val="ff0000"/>
          <w:spacing w:val="0"/>
          <w:sz w:val="32"/>
        </w:rPr>
        <w:t>812,40</w:t>
      </w:r>
      <w:r>
        <w:rPr>
          <w:rFonts w:ascii="Calibri"/>
          <w:b w:val="on"/>
          <w:color w:val="ff0000"/>
          <w:spacing w:val="-1"/>
          <w:sz w:val="32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32"/>
        </w:rPr>
        <w:t>Kč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2746" w:x="720" w:y="1051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ZÁRUKA: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24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měsíců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46" w:x="720" w:y="10519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TERMÍN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DODÁNÍ</w:t>
      </w:r>
      <w:r>
        <w:rPr>
          <w:rFonts w:ascii="Calibri"/>
          <w:b w:val="on"/>
          <w:color w:val="000000"/>
          <w:spacing w:val="0"/>
          <w:sz w:val="20"/>
        </w:rPr>
        <w:t>: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domluvy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46" w:x="720" w:y="1051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DOPRAVA</w:t>
      </w:r>
      <w:r>
        <w:rPr>
          <w:rFonts w:ascii="Calibri"/>
          <w:color w:val="000000"/>
          <w:spacing w:val="0"/>
          <w:sz w:val="20"/>
        </w:rPr>
        <w:t>: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zdarma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19" w:x="720" w:y="1125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MATERIÁL</w:t>
      </w:r>
      <w:r>
        <w:rPr>
          <w:rFonts w:ascii="Calibri"/>
          <w:b w:val="on"/>
          <w:color w:val="000000"/>
          <w:spacing w:val="0"/>
          <w:sz w:val="20"/>
        </w:rPr>
        <w:t>: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DTDL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buk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381,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plastová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hrana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2mm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RAL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6024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zelená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90" w:x="720" w:y="1200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Brně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dne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2.8.2023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2.8999996185303pt;margin-top:260.649993896484pt;z-index:-7;width:563.599975585938pt;height:12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2.8999996185303pt;margin-top:420.899993896484pt;z-index:-11;width:563.599975585938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76.5pt;margin-top:37.9000015258789pt;z-index:-15;width:227.649993896484pt;height:3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22pt;margin-top:536pt;z-index:-19;width:107.75pt;height:68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195</Words>
  <Characters>836</Characters>
  <Application>Aspose</Application>
  <DocSecurity>0</DocSecurity>
  <Lines>67</Lines>
  <Paragraphs>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dxl3568</dc:creator>
  <lastModifiedBy>dxl3568</lastModifiedBy>
  <revision>1</revision>
  <dcterms:created xmlns:xsi="http://www.w3.org/2001/XMLSchema-instance" xmlns:dcterms="http://purl.org/dc/terms/" xsi:type="dcterms:W3CDTF">2023-08-24T07:43:00+02:00</dcterms:created>
  <dcterms:modified xmlns:xsi="http://www.w3.org/2001/XMLSchema-instance" xmlns:dcterms="http://purl.org/dc/terms/" xsi:type="dcterms:W3CDTF">2023-08-24T07:43:00+02:00</dcterms:modified>
</coreProperties>
</file>