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BAF" w:rsidRDefault="00276BAF" w:rsidP="00276BAF">
      <w:pPr>
        <w:spacing w:after="0"/>
        <w:jc w:val="center"/>
        <w:rPr>
          <w:b/>
          <w:sz w:val="40"/>
          <w:szCs w:val="40"/>
          <w:u w:val="single"/>
        </w:rPr>
      </w:pPr>
      <w:r w:rsidRPr="00A0250A">
        <w:rPr>
          <w:b/>
          <w:sz w:val="40"/>
          <w:szCs w:val="40"/>
          <w:u w:val="single"/>
        </w:rPr>
        <w:t xml:space="preserve">Smlouva o </w:t>
      </w:r>
      <w:r>
        <w:rPr>
          <w:b/>
          <w:sz w:val="40"/>
          <w:szCs w:val="40"/>
          <w:u w:val="single"/>
        </w:rPr>
        <w:t>poskytování lékařských služeb</w:t>
      </w:r>
    </w:p>
    <w:p w:rsidR="00276BAF" w:rsidRDefault="00276BAF" w:rsidP="00276BAF">
      <w:pPr>
        <w:spacing w:after="0"/>
        <w:jc w:val="center"/>
        <w:rPr>
          <w:b/>
          <w:sz w:val="28"/>
          <w:szCs w:val="28"/>
          <w:u w:val="single"/>
        </w:rPr>
      </w:pPr>
      <w:r w:rsidRPr="00A0250A">
        <w:rPr>
          <w:b/>
          <w:sz w:val="28"/>
          <w:szCs w:val="28"/>
          <w:u w:val="single"/>
        </w:rPr>
        <w:t>Č.2</w:t>
      </w:r>
      <w:r>
        <w:rPr>
          <w:b/>
          <w:sz w:val="28"/>
          <w:szCs w:val="28"/>
          <w:u w:val="single"/>
        </w:rPr>
        <w:t>1</w:t>
      </w:r>
      <w:r w:rsidRPr="00A0250A">
        <w:rPr>
          <w:b/>
          <w:sz w:val="28"/>
          <w:szCs w:val="28"/>
          <w:u w:val="single"/>
        </w:rPr>
        <w:t>/201</w:t>
      </w:r>
      <w:r w:rsidR="00146313">
        <w:rPr>
          <w:b/>
          <w:sz w:val="28"/>
          <w:szCs w:val="28"/>
          <w:u w:val="single"/>
        </w:rPr>
        <w:t>4</w:t>
      </w:r>
      <w:r w:rsidRPr="00A0250A">
        <w:rPr>
          <w:b/>
          <w:sz w:val="28"/>
          <w:szCs w:val="28"/>
          <w:u w:val="single"/>
        </w:rPr>
        <w:t>/S</w:t>
      </w:r>
    </w:p>
    <w:p w:rsidR="00276BAF" w:rsidRPr="00770368" w:rsidRDefault="00276BAF" w:rsidP="00276BAF">
      <w:pPr>
        <w:jc w:val="center"/>
        <w:rPr>
          <w:b/>
          <w:sz w:val="16"/>
          <w:szCs w:val="16"/>
          <w:u w:val="single"/>
        </w:rPr>
      </w:pPr>
    </w:p>
    <w:p w:rsidR="00276BAF" w:rsidRPr="00001828" w:rsidRDefault="00276BAF" w:rsidP="00276BAF">
      <w:pPr>
        <w:pBdr>
          <w:top w:val="thickThinLargeGap" w:sz="12" w:space="1" w:color="auto"/>
          <w:left w:val="thickThinLargeGap" w:sz="12" w:space="4" w:color="auto"/>
          <w:bottom w:val="thickThinLargeGap" w:sz="12" w:space="1" w:color="auto"/>
          <w:right w:val="thickThinLargeGap" w:sz="12" w:space="4" w:color="auto"/>
        </w:pBdr>
        <w:shd w:val="clear" w:color="auto" w:fill="D9D9D9" w:themeFill="background1" w:themeFillShade="D9"/>
        <w:tabs>
          <w:tab w:val="left" w:pos="283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Poskytovatel</w:t>
      </w:r>
      <w:r w:rsidRPr="00001828">
        <w:rPr>
          <w:b/>
          <w:sz w:val="28"/>
          <w:szCs w:val="28"/>
        </w:rPr>
        <w:t>:</w:t>
      </w:r>
      <w:r w:rsidRPr="00001828">
        <w:rPr>
          <w:b/>
          <w:sz w:val="28"/>
          <w:szCs w:val="28"/>
        </w:rPr>
        <w:tab/>
      </w:r>
      <w:r>
        <w:rPr>
          <w:b/>
          <w:sz w:val="28"/>
          <w:szCs w:val="28"/>
        </w:rPr>
        <w:t>Nestátní zdravotní zařízení</w:t>
      </w:r>
    </w:p>
    <w:p w:rsidR="00276BAF" w:rsidRDefault="00276BAF" w:rsidP="00276BAF">
      <w:pPr>
        <w:pBdr>
          <w:top w:val="thickThinLargeGap" w:sz="12" w:space="1" w:color="auto"/>
          <w:left w:val="thickThinLargeGap" w:sz="12" w:space="4" w:color="auto"/>
          <w:bottom w:val="thickThinLargeGap" w:sz="12" w:space="1" w:color="auto"/>
          <w:right w:val="thickThinLargeGap" w:sz="12" w:space="4" w:color="auto"/>
        </w:pBdr>
        <w:tabs>
          <w:tab w:val="left" w:pos="2835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MUDr. Jarmila Kremerová</w:t>
      </w:r>
    </w:p>
    <w:p w:rsidR="00276BAF" w:rsidRDefault="00276BAF" w:rsidP="00276BAF">
      <w:pPr>
        <w:pBdr>
          <w:top w:val="thickThinLargeGap" w:sz="12" w:space="1" w:color="auto"/>
          <w:left w:val="thickThinLargeGap" w:sz="12" w:space="4" w:color="auto"/>
          <w:bottom w:val="thickThinLargeGap" w:sz="12" w:space="1" w:color="auto"/>
          <w:right w:val="thickThinLargeGap" w:sz="12" w:space="4" w:color="auto"/>
        </w:pBd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Ordinace praktického lékaře, s. r. o.</w:t>
      </w:r>
    </w:p>
    <w:p w:rsidR="00276BAF" w:rsidRDefault="00276BAF" w:rsidP="00276BAF">
      <w:pPr>
        <w:pBdr>
          <w:top w:val="thickThinLargeGap" w:sz="12" w:space="1" w:color="auto"/>
          <w:left w:val="thickThinLargeGap" w:sz="12" w:space="4" w:color="auto"/>
          <w:bottom w:val="thickThinLargeGap" w:sz="12" w:space="1" w:color="auto"/>
          <w:right w:val="thickThinLargeGap" w:sz="12" w:space="4" w:color="auto"/>
        </w:pBd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Školní 1050, 735 41 Petřvald</w:t>
      </w:r>
    </w:p>
    <w:p w:rsidR="00276BAF" w:rsidRDefault="00276BAF" w:rsidP="00276BAF">
      <w:pPr>
        <w:pBdr>
          <w:top w:val="thickThinLargeGap" w:sz="12" w:space="1" w:color="auto"/>
          <w:left w:val="thickThinLargeGap" w:sz="12" w:space="4" w:color="auto"/>
          <w:bottom w:val="thickThinLargeGap" w:sz="12" w:space="1" w:color="auto"/>
          <w:right w:val="thickThinLargeGap" w:sz="12" w:space="4" w:color="auto"/>
        </w:pBd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IČO: 26840979</w:t>
      </w:r>
    </w:p>
    <w:p w:rsidR="00276BAF" w:rsidRDefault="00276BAF" w:rsidP="00276BAF">
      <w:pPr>
        <w:pBdr>
          <w:top w:val="thickThinLargeGap" w:sz="12" w:space="1" w:color="auto"/>
          <w:left w:val="thickThinLargeGap" w:sz="12" w:space="4" w:color="auto"/>
          <w:bottom w:val="thickThinLargeGap" w:sz="12" w:space="1" w:color="auto"/>
          <w:right w:val="thickThinLargeGap" w:sz="12" w:space="4" w:color="auto"/>
        </w:pBd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DIČ: CZ 26840979</w:t>
      </w:r>
    </w:p>
    <w:p w:rsidR="006B1802" w:rsidRPr="00BB3DB4" w:rsidRDefault="006B1802" w:rsidP="00276BAF">
      <w:pPr>
        <w:pBdr>
          <w:top w:val="thickThinLargeGap" w:sz="12" w:space="1" w:color="auto"/>
          <w:left w:val="thickThinLargeGap" w:sz="12" w:space="4" w:color="auto"/>
          <w:bottom w:val="thickThinLargeGap" w:sz="12" w:space="1" w:color="auto"/>
          <w:right w:val="thickThinLargeGap" w:sz="12" w:space="4" w:color="auto"/>
        </w:pBd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Č.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1730981319/0100</w:t>
      </w:r>
    </w:p>
    <w:p w:rsidR="00276BAF" w:rsidRPr="00001828" w:rsidRDefault="00276BAF" w:rsidP="00276BAF">
      <w:pPr>
        <w:pBdr>
          <w:top w:val="thickThinLargeGap" w:sz="12" w:space="1" w:color="auto"/>
          <w:left w:val="thickThinLargeGap" w:sz="12" w:space="4" w:color="auto"/>
          <w:bottom w:val="thickThinLargeGap" w:sz="12" w:space="1" w:color="auto"/>
          <w:right w:val="thickThinLargeGap" w:sz="12" w:space="4" w:color="auto"/>
        </w:pBdr>
        <w:tabs>
          <w:tab w:val="left" w:pos="1701"/>
        </w:tabs>
        <w:spacing w:after="0"/>
        <w:rPr>
          <w:b/>
          <w:sz w:val="16"/>
          <w:szCs w:val="16"/>
        </w:rPr>
      </w:pPr>
    </w:p>
    <w:p w:rsidR="00276BAF" w:rsidRPr="00001828" w:rsidRDefault="00276BAF" w:rsidP="00276BAF">
      <w:pPr>
        <w:pBdr>
          <w:top w:val="thickThinLargeGap" w:sz="12" w:space="1" w:color="auto"/>
          <w:left w:val="thickThinLargeGap" w:sz="12" w:space="4" w:color="auto"/>
          <w:bottom w:val="thickThinLargeGap" w:sz="12" w:space="1" w:color="auto"/>
          <w:right w:val="thickThinLargeGap" w:sz="12" w:space="4" w:color="auto"/>
        </w:pBdr>
        <w:shd w:val="clear" w:color="auto" w:fill="D9D9D9" w:themeFill="background1" w:themeFillShade="D9"/>
        <w:tabs>
          <w:tab w:val="left" w:pos="1701"/>
          <w:tab w:val="left" w:pos="283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Zadavatel</w:t>
      </w:r>
      <w:r w:rsidRPr="000018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001828">
        <w:rPr>
          <w:b/>
          <w:sz w:val="28"/>
          <w:szCs w:val="28"/>
        </w:rPr>
        <w:tab/>
        <w:t>Domov Březiny, příspěvková organizace</w:t>
      </w:r>
    </w:p>
    <w:p w:rsidR="00276BAF" w:rsidRPr="00CE66A6" w:rsidRDefault="00276BAF" w:rsidP="00276BAF">
      <w:pPr>
        <w:pBdr>
          <w:top w:val="thickThinLargeGap" w:sz="12" w:space="1" w:color="auto"/>
          <w:left w:val="thickThinLargeGap" w:sz="12" w:space="4" w:color="auto"/>
          <w:bottom w:val="thickThinLargeGap" w:sz="12" w:space="1" w:color="auto"/>
          <w:right w:val="thickThinLargeGap" w:sz="12" w:space="4" w:color="auto"/>
        </w:pBdr>
        <w:tabs>
          <w:tab w:val="left" w:pos="2835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E66A6">
        <w:rPr>
          <w:sz w:val="24"/>
          <w:szCs w:val="24"/>
        </w:rPr>
        <w:t>Rychvaldská 531, 735 41 Petřvald</w:t>
      </w:r>
    </w:p>
    <w:p w:rsidR="00276BAF" w:rsidRPr="00CE66A6" w:rsidRDefault="00276BAF" w:rsidP="00276BAF">
      <w:pPr>
        <w:pBdr>
          <w:top w:val="thickThinLargeGap" w:sz="12" w:space="1" w:color="auto"/>
          <w:left w:val="thickThinLargeGap" w:sz="12" w:space="4" w:color="auto"/>
          <w:bottom w:val="thickThinLargeGap" w:sz="12" w:space="1" w:color="auto"/>
          <w:right w:val="thickThinLargeGap" w:sz="12" w:space="4" w:color="auto"/>
        </w:pBdr>
        <w:tabs>
          <w:tab w:val="left" w:pos="2835"/>
        </w:tabs>
        <w:spacing w:after="0"/>
        <w:rPr>
          <w:sz w:val="24"/>
          <w:szCs w:val="24"/>
        </w:rPr>
      </w:pPr>
      <w:r w:rsidRPr="00CE66A6">
        <w:rPr>
          <w:sz w:val="24"/>
          <w:szCs w:val="24"/>
        </w:rPr>
        <w:tab/>
        <w:t xml:space="preserve">Zastoupený: Ing. Pavel </w:t>
      </w:r>
      <w:proofErr w:type="spellStart"/>
      <w:r w:rsidRPr="00CE66A6">
        <w:rPr>
          <w:sz w:val="24"/>
          <w:szCs w:val="24"/>
        </w:rPr>
        <w:t>Zelek</w:t>
      </w:r>
      <w:proofErr w:type="spellEnd"/>
      <w:r w:rsidRPr="00CE66A6">
        <w:rPr>
          <w:sz w:val="24"/>
          <w:szCs w:val="24"/>
        </w:rPr>
        <w:t>, ředitel DB, p. o.</w:t>
      </w:r>
    </w:p>
    <w:p w:rsidR="00276BAF" w:rsidRPr="00CE66A6" w:rsidRDefault="00276BAF" w:rsidP="00276BAF">
      <w:pPr>
        <w:pBdr>
          <w:top w:val="thickThinLargeGap" w:sz="12" w:space="1" w:color="auto"/>
          <w:left w:val="thickThinLargeGap" w:sz="12" w:space="4" w:color="auto"/>
          <w:bottom w:val="thickThinLargeGap" w:sz="12" w:space="1" w:color="auto"/>
          <w:right w:val="thickThinLargeGap" w:sz="12" w:space="4" w:color="auto"/>
        </w:pBdr>
        <w:tabs>
          <w:tab w:val="left" w:pos="2835"/>
        </w:tabs>
        <w:spacing w:after="0"/>
        <w:rPr>
          <w:sz w:val="24"/>
          <w:szCs w:val="24"/>
        </w:rPr>
      </w:pPr>
      <w:r w:rsidRPr="00CE66A6">
        <w:rPr>
          <w:sz w:val="24"/>
          <w:szCs w:val="24"/>
        </w:rPr>
        <w:tab/>
        <w:t>IČO: 00847348</w:t>
      </w:r>
    </w:p>
    <w:p w:rsidR="00276BAF" w:rsidRDefault="00276BAF" w:rsidP="00276BAF">
      <w:pPr>
        <w:pBdr>
          <w:top w:val="thickThinLargeGap" w:sz="12" w:space="1" w:color="auto"/>
          <w:left w:val="thickThinLargeGap" w:sz="12" w:space="4" w:color="auto"/>
          <w:bottom w:val="thickThinLargeGap" w:sz="12" w:space="1" w:color="auto"/>
          <w:right w:val="thickThinLargeGap" w:sz="12" w:space="4" w:color="auto"/>
        </w:pBdr>
        <w:tabs>
          <w:tab w:val="left" w:pos="2835"/>
        </w:tabs>
        <w:spacing w:after="0"/>
        <w:rPr>
          <w:sz w:val="24"/>
          <w:szCs w:val="24"/>
        </w:rPr>
      </w:pPr>
      <w:r w:rsidRPr="00CE66A6">
        <w:rPr>
          <w:sz w:val="24"/>
          <w:szCs w:val="24"/>
        </w:rPr>
        <w:tab/>
        <w:t xml:space="preserve">č. </w:t>
      </w:r>
      <w:proofErr w:type="spellStart"/>
      <w:r w:rsidRPr="00CE66A6">
        <w:rPr>
          <w:sz w:val="24"/>
          <w:szCs w:val="24"/>
        </w:rPr>
        <w:t>ú.</w:t>
      </w:r>
      <w:proofErr w:type="spellEnd"/>
      <w:r w:rsidRPr="00CE66A6">
        <w:rPr>
          <w:sz w:val="24"/>
          <w:szCs w:val="24"/>
        </w:rPr>
        <w:t xml:space="preserve"> 59134791/0100, KB, a.s.</w:t>
      </w:r>
      <w:r w:rsidR="006B1802">
        <w:rPr>
          <w:sz w:val="24"/>
          <w:szCs w:val="24"/>
        </w:rPr>
        <w:t>,</w:t>
      </w:r>
      <w:r w:rsidRPr="00CE66A6">
        <w:rPr>
          <w:sz w:val="24"/>
          <w:szCs w:val="24"/>
        </w:rPr>
        <w:t xml:space="preserve"> pobočka Orlová</w:t>
      </w:r>
    </w:p>
    <w:p w:rsidR="00276BAF" w:rsidRDefault="00276BAF" w:rsidP="00276BAF">
      <w:pPr>
        <w:pBdr>
          <w:top w:val="thickThinLargeGap" w:sz="12" w:space="1" w:color="auto"/>
          <w:left w:val="thickThinLargeGap" w:sz="12" w:space="4" w:color="auto"/>
          <w:bottom w:val="thickThinLargeGap" w:sz="12" w:space="1" w:color="auto"/>
          <w:right w:val="thickThinLargeGap" w:sz="12" w:space="4" w:color="auto"/>
        </w:pBd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Tel.: 596 541 238, fax: 596 541 249</w:t>
      </w:r>
    </w:p>
    <w:p w:rsidR="00276BAF" w:rsidRPr="007D50B1" w:rsidRDefault="00276BAF" w:rsidP="00276BAF">
      <w:pPr>
        <w:pBdr>
          <w:top w:val="thickThinLargeGap" w:sz="12" w:space="1" w:color="auto"/>
          <w:left w:val="thickThinLargeGap" w:sz="12" w:space="4" w:color="auto"/>
          <w:bottom w:val="thickThinLargeGap" w:sz="12" w:space="1" w:color="auto"/>
          <w:right w:val="thickThinLargeGap" w:sz="12" w:space="4" w:color="auto"/>
        </w:pBdr>
        <w:tabs>
          <w:tab w:val="left" w:pos="2835"/>
        </w:tabs>
        <w:spacing w:after="0"/>
        <w:rPr>
          <w:sz w:val="10"/>
          <w:szCs w:val="10"/>
        </w:rPr>
      </w:pPr>
    </w:p>
    <w:p w:rsidR="00276BAF" w:rsidRDefault="00276BAF" w:rsidP="00603B75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3C7FD8" w:rsidRPr="00603B75" w:rsidRDefault="00EB0E2F" w:rsidP="00603B75">
      <w:pPr>
        <w:spacing w:after="0"/>
        <w:jc w:val="center"/>
        <w:rPr>
          <w:rFonts w:cs="Times New Roman"/>
          <w:b/>
          <w:sz w:val="32"/>
          <w:szCs w:val="32"/>
        </w:rPr>
      </w:pPr>
      <w:r w:rsidRPr="00603B75">
        <w:rPr>
          <w:rFonts w:cs="Times New Roman"/>
          <w:b/>
          <w:sz w:val="32"/>
          <w:szCs w:val="32"/>
        </w:rPr>
        <w:t>A.</w:t>
      </w:r>
    </w:p>
    <w:p w:rsidR="00EB0E2F" w:rsidRPr="00EB0E2F" w:rsidRDefault="00EB0E2F" w:rsidP="00EB0E2F">
      <w:pPr>
        <w:spacing w:after="0"/>
        <w:rPr>
          <w:rFonts w:cs="Times New Roman"/>
          <w:sz w:val="24"/>
          <w:szCs w:val="24"/>
        </w:rPr>
      </w:pPr>
    </w:p>
    <w:p w:rsidR="00EB0E2F" w:rsidRPr="00EB0E2F" w:rsidRDefault="00276BAF" w:rsidP="00276BAF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</w:t>
      </w:r>
      <w:r w:rsidR="00EB0E2F" w:rsidRPr="00EB0E2F">
        <w:rPr>
          <w:rFonts w:cs="Times New Roman"/>
          <w:sz w:val="24"/>
          <w:szCs w:val="24"/>
        </w:rPr>
        <w:t>mlouva o poskyt</w:t>
      </w:r>
      <w:r>
        <w:rPr>
          <w:rFonts w:cs="Times New Roman"/>
          <w:sz w:val="24"/>
          <w:szCs w:val="24"/>
        </w:rPr>
        <w:t>ování lékařských</w:t>
      </w:r>
      <w:r w:rsidR="00EB0E2F" w:rsidRPr="00EB0E2F">
        <w:rPr>
          <w:rFonts w:cs="Times New Roman"/>
          <w:sz w:val="24"/>
          <w:szCs w:val="24"/>
        </w:rPr>
        <w:t xml:space="preserve"> služ</w:t>
      </w:r>
      <w:r>
        <w:rPr>
          <w:rFonts w:cs="Times New Roman"/>
          <w:sz w:val="24"/>
          <w:szCs w:val="24"/>
        </w:rPr>
        <w:t>e</w:t>
      </w:r>
      <w:r w:rsidR="00EB0E2F" w:rsidRPr="00EB0E2F">
        <w:rPr>
          <w:rFonts w:cs="Times New Roman"/>
          <w:sz w:val="24"/>
          <w:szCs w:val="24"/>
        </w:rPr>
        <w:t>b</w:t>
      </w:r>
      <w:r>
        <w:rPr>
          <w:rFonts w:cs="Times New Roman"/>
          <w:sz w:val="24"/>
          <w:szCs w:val="24"/>
        </w:rPr>
        <w:t xml:space="preserve"> sjednává zajištění </w:t>
      </w:r>
      <w:r w:rsidR="00EB0E2F" w:rsidRPr="00EB0E2F">
        <w:rPr>
          <w:rFonts w:cs="Times New Roman"/>
          <w:sz w:val="24"/>
          <w:szCs w:val="24"/>
        </w:rPr>
        <w:t>praktického lékaře pro Domov Březiny, p.</w:t>
      </w:r>
      <w:r w:rsidR="006B5109">
        <w:rPr>
          <w:rFonts w:cs="Times New Roman"/>
          <w:sz w:val="24"/>
          <w:szCs w:val="24"/>
        </w:rPr>
        <w:t xml:space="preserve"> </w:t>
      </w:r>
      <w:r w:rsidR="00EB0E2F" w:rsidRPr="00EB0E2F">
        <w:rPr>
          <w:rFonts w:cs="Times New Roman"/>
          <w:sz w:val="24"/>
          <w:szCs w:val="24"/>
        </w:rPr>
        <w:t xml:space="preserve">o., </w:t>
      </w:r>
      <w:r>
        <w:rPr>
          <w:rFonts w:cs="Times New Roman"/>
          <w:sz w:val="24"/>
          <w:szCs w:val="24"/>
        </w:rPr>
        <w:t xml:space="preserve">jsou v ní </w:t>
      </w:r>
      <w:r w:rsidR="00EB0E2F" w:rsidRPr="00EB0E2F">
        <w:rPr>
          <w:rFonts w:cs="Times New Roman"/>
          <w:sz w:val="24"/>
          <w:szCs w:val="24"/>
        </w:rPr>
        <w:t>vymeze</w:t>
      </w:r>
      <w:r>
        <w:rPr>
          <w:rFonts w:cs="Times New Roman"/>
          <w:sz w:val="24"/>
          <w:szCs w:val="24"/>
        </w:rPr>
        <w:t>ny</w:t>
      </w:r>
      <w:r w:rsidR="00EB0E2F" w:rsidRPr="00EB0E2F">
        <w:rPr>
          <w:rFonts w:cs="Times New Roman"/>
          <w:sz w:val="24"/>
          <w:szCs w:val="24"/>
        </w:rPr>
        <w:t xml:space="preserve"> činnosti a služby, které poskytuje praktický lékař poskytovateli sociální služby, aniž by byly hrazeny ze zdravotního pojištění. Druh těchto služeb</w:t>
      </w:r>
      <w:r w:rsidR="00512C94">
        <w:rPr>
          <w:rFonts w:cs="Times New Roman"/>
          <w:sz w:val="24"/>
          <w:szCs w:val="24"/>
        </w:rPr>
        <w:t>,</w:t>
      </w:r>
      <w:r w:rsidR="00EB0E2F" w:rsidRPr="00EB0E2F">
        <w:rPr>
          <w:rFonts w:cs="Times New Roman"/>
          <w:sz w:val="24"/>
          <w:szCs w:val="24"/>
        </w:rPr>
        <w:t xml:space="preserve"> jejich rozsah a časové vymezení je uvedeno níže.</w:t>
      </w:r>
    </w:p>
    <w:p w:rsidR="00EB0E2F" w:rsidRPr="00603B75" w:rsidRDefault="00EB0E2F" w:rsidP="00603B75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EB0E2F" w:rsidRPr="00603B75" w:rsidRDefault="00EB0E2F" w:rsidP="00603B75">
      <w:pPr>
        <w:spacing w:after="0"/>
        <w:jc w:val="center"/>
        <w:rPr>
          <w:rFonts w:cs="Times New Roman"/>
          <w:b/>
          <w:sz w:val="32"/>
          <w:szCs w:val="32"/>
        </w:rPr>
      </w:pPr>
      <w:r w:rsidRPr="00603B75">
        <w:rPr>
          <w:rFonts w:cs="Times New Roman"/>
          <w:b/>
          <w:sz w:val="32"/>
          <w:szCs w:val="32"/>
        </w:rPr>
        <w:t>B.</w:t>
      </w:r>
    </w:p>
    <w:p w:rsidR="00EB0E2F" w:rsidRPr="00603B75" w:rsidRDefault="006B5109" w:rsidP="00603B75">
      <w:pPr>
        <w:spacing w:after="0"/>
        <w:jc w:val="center"/>
        <w:rPr>
          <w:rFonts w:cs="Times New Roman"/>
          <w:b/>
          <w:sz w:val="32"/>
          <w:szCs w:val="32"/>
        </w:rPr>
      </w:pPr>
      <w:proofErr w:type="spellStart"/>
      <w:r>
        <w:rPr>
          <w:rFonts w:cs="Times New Roman"/>
          <w:b/>
          <w:sz w:val="32"/>
          <w:szCs w:val="32"/>
        </w:rPr>
        <w:t>Pracovnělékařská</w:t>
      </w:r>
      <w:proofErr w:type="spellEnd"/>
      <w:r>
        <w:rPr>
          <w:rFonts w:cs="Times New Roman"/>
          <w:b/>
          <w:sz w:val="32"/>
          <w:szCs w:val="32"/>
        </w:rPr>
        <w:t xml:space="preserve"> péče</w:t>
      </w:r>
    </w:p>
    <w:p w:rsidR="00EB0E2F" w:rsidRPr="00EB0E2F" w:rsidRDefault="00EB0E2F" w:rsidP="00EB0E2F">
      <w:pPr>
        <w:spacing w:after="0"/>
        <w:rPr>
          <w:rFonts w:cs="Times New Roman"/>
          <w:sz w:val="24"/>
          <w:szCs w:val="24"/>
        </w:rPr>
      </w:pPr>
    </w:p>
    <w:p w:rsidR="00EB0E2F" w:rsidRPr="005A7809" w:rsidRDefault="00EB0E2F" w:rsidP="00EB0E2F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426" w:hanging="371"/>
        <w:jc w:val="center"/>
        <w:rPr>
          <w:b/>
          <w:sz w:val="24"/>
          <w:szCs w:val="24"/>
        </w:rPr>
      </w:pPr>
      <w:r w:rsidRPr="005A7809">
        <w:rPr>
          <w:b/>
          <w:sz w:val="24"/>
          <w:szCs w:val="24"/>
        </w:rPr>
        <w:t>Předmět smlouvy</w:t>
      </w:r>
    </w:p>
    <w:p w:rsidR="00EB0E2F" w:rsidRPr="005A7809" w:rsidRDefault="005B1EED" w:rsidP="00EB0E2F">
      <w:pPr>
        <w:pStyle w:val="Odstavecseseznamem"/>
        <w:numPr>
          <w:ilvl w:val="0"/>
          <w:numId w:val="2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V souladu se zákonem</w:t>
      </w:r>
      <w:r w:rsidR="00EB0E2F">
        <w:rPr>
          <w:sz w:val="24"/>
          <w:szCs w:val="24"/>
        </w:rPr>
        <w:t xml:space="preserve"> č.</w:t>
      </w:r>
      <w:r w:rsidR="00146313">
        <w:rPr>
          <w:sz w:val="24"/>
          <w:szCs w:val="24"/>
        </w:rPr>
        <w:t>37</w:t>
      </w:r>
      <w:r>
        <w:rPr>
          <w:sz w:val="24"/>
          <w:szCs w:val="24"/>
        </w:rPr>
        <w:t>3</w:t>
      </w:r>
      <w:r w:rsidR="00EB0E2F">
        <w:rPr>
          <w:sz w:val="24"/>
          <w:szCs w:val="24"/>
        </w:rPr>
        <w:t>/</w:t>
      </w:r>
      <w:r w:rsidR="00146313">
        <w:rPr>
          <w:sz w:val="24"/>
          <w:szCs w:val="24"/>
        </w:rPr>
        <w:t>2011</w:t>
      </w:r>
      <w:r w:rsidR="00EB0E2F">
        <w:rPr>
          <w:sz w:val="24"/>
          <w:szCs w:val="24"/>
        </w:rPr>
        <w:t xml:space="preserve"> Sb., </w:t>
      </w:r>
      <w:r w:rsidR="00146313"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pracovnělékařské</w:t>
      </w:r>
      <w:proofErr w:type="spellEnd"/>
      <w:r>
        <w:rPr>
          <w:sz w:val="24"/>
          <w:szCs w:val="24"/>
        </w:rPr>
        <w:t xml:space="preserve"> péči</w:t>
      </w:r>
      <w:r w:rsidR="00146313">
        <w:rPr>
          <w:sz w:val="24"/>
          <w:szCs w:val="24"/>
        </w:rPr>
        <w:t xml:space="preserve">, </w:t>
      </w:r>
      <w:r>
        <w:rPr>
          <w:sz w:val="24"/>
          <w:szCs w:val="24"/>
        </w:rPr>
        <w:t>ve znění pozdějších předpisů, a v souladu s prováděcí vyhláškou č. 47/2013 Sb.</w:t>
      </w:r>
      <w:r w:rsidR="007D6D4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46313">
        <w:rPr>
          <w:sz w:val="24"/>
          <w:szCs w:val="24"/>
        </w:rPr>
        <w:t>je</w:t>
      </w:r>
      <w:r w:rsidR="00EB0E2F">
        <w:rPr>
          <w:sz w:val="24"/>
          <w:szCs w:val="24"/>
        </w:rPr>
        <w:t xml:space="preserve"> organizace povinna zajistit pro své zaměstnance </w:t>
      </w:r>
      <w:proofErr w:type="spellStart"/>
      <w:r>
        <w:rPr>
          <w:sz w:val="24"/>
          <w:szCs w:val="24"/>
        </w:rPr>
        <w:t>pracovnělékařskou</w:t>
      </w:r>
      <w:proofErr w:type="spellEnd"/>
      <w:r w:rsidR="00EB0E2F">
        <w:rPr>
          <w:sz w:val="24"/>
          <w:szCs w:val="24"/>
        </w:rPr>
        <w:t xml:space="preserve"> péči. </w:t>
      </w:r>
      <w:r>
        <w:rPr>
          <w:sz w:val="24"/>
          <w:szCs w:val="24"/>
        </w:rPr>
        <w:t xml:space="preserve">Vychází se přitom z </w:t>
      </w:r>
      <w:r w:rsidR="00391E10">
        <w:rPr>
          <w:sz w:val="24"/>
          <w:szCs w:val="24"/>
        </w:rPr>
        <w:t xml:space="preserve">vyhlášky č. 393/2006 Sb., o zdravotní způsobilosti. </w:t>
      </w:r>
      <w:r w:rsidR="00EB0E2F">
        <w:rPr>
          <w:sz w:val="24"/>
          <w:szCs w:val="24"/>
        </w:rPr>
        <w:t>Protože</w:t>
      </w:r>
      <w:r w:rsidR="00391E10">
        <w:rPr>
          <w:sz w:val="24"/>
          <w:szCs w:val="24"/>
        </w:rPr>
        <w:t xml:space="preserve"> zadavatel </w:t>
      </w:r>
      <w:r w:rsidR="00EB0E2F">
        <w:rPr>
          <w:sz w:val="24"/>
          <w:szCs w:val="24"/>
        </w:rPr>
        <w:t>nemá vlastní zdravotnické zařízení, bude na základě této smlouvy</w:t>
      </w:r>
      <w:r>
        <w:rPr>
          <w:sz w:val="24"/>
          <w:szCs w:val="24"/>
        </w:rPr>
        <w:t xml:space="preserve"> a § 5, písmene 2a) zákona č. 372/2011 Sb. O zdravotních službách, </w:t>
      </w:r>
      <w:r w:rsidR="00EB0E2F">
        <w:rPr>
          <w:sz w:val="24"/>
          <w:szCs w:val="24"/>
        </w:rPr>
        <w:t xml:space="preserve">zajišťovat tuto péči </w:t>
      </w:r>
      <w:r w:rsidR="00512C94">
        <w:rPr>
          <w:sz w:val="24"/>
          <w:szCs w:val="24"/>
        </w:rPr>
        <w:t>praktický lékař</w:t>
      </w:r>
      <w:r w:rsidR="00603B75">
        <w:rPr>
          <w:sz w:val="24"/>
          <w:szCs w:val="24"/>
        </w:rPr>
        <w:t xml:space="preserve"> </w:t>
      </w:r>
      <w:r w:rsidR="00EB0E2F">
        <w:rPr>
          <w:sz w:val="24"/>
          <w:szCs w:val="24"/>
        </w:rPr>
        <w:t>MUDr. Jarmil</w:t>
      </w:r>
      <w:r w:rsidR="00603B75">
        <w:rPr>
          <w:sz w:val="24"/>
          <w:szCs w:val="24"/>
        </w:rPr>
        <w:t>a</w:t>
      </w:r>
      <w:r w:rsidR="00EB0E2F">
        <w:rPr>
          <w:sz w:val="24"/>
          <w:szCs w:val="24"/>
        </w:rPr>
        <w:t xml:space="preserve"> Kremerov</w:t>
      </w:r>
      <w:r w:rsidR="00603B75">
        <w:rPr>
          <w:sz w:val="24"/>
          <w:szCs w:val="24"/>
        </w:rPr>
        <w:t>á</w:t>
      </w:r>
      <w:r w:rsidR="00276BAF">
        <w:rPr>
          <w:sz w:val="24"/>
          <w:szCs w:val="24"/>
        </w:rPr>
        <w:t>, Petřvald (dále jen závodní lékař).</w:t>
      </w:r>
    </w:p>
    <w:p w:rsidR="00EB0E2F" w:rsidRPr="005A7809" w:rsidRDefault="00EB0E2F" w:rsidP="00EB0E2F">
      <w:pPr>
        <w:pStyle w:val="Odstavecseseznamem"/>
        <w:tabs>
          <w:tab w:val="left" w:pos="1701"/>
        </w:tabs>
        <w:spacing w:after="0"/>
        <w:ind w:left="426" w:hanging="371"/>
        <w:rPr>
          <w:b/>
          <w:sz w:val="10"/>
          <w:szCs w:val="10"/>
        </w:rPr>
      </w:pPr>
    </w:p>
    <w:p w:rsidR="00EB0E2F" w:rsidRDefault="00EB0E2F" w:rsidP="00EB0E2F">
      <w:pPr>
        <w:pStyle w:val="Odstavecseseznamem"/>
        <w:numPr>
          <w:ilvl w:val="0"/>
          <w:numId w:val="2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Účelem této smlouvy je zajistit ve spolupráci obou smluvních stran potřebnou zdravotní prevenci, směřující k ochraně zdraví zaměstnanců zaměstnavatele před nemocemi z povolání a jinými poškozeními zdraví související s výkonem zaměstnání a k prevenci úrazů.</w:t>
      </w:r>
    </w:p>
    <w:p w:rsidR="00EB0E2F" w:rsidRPr="00264240" w:rsidRDefault="00EB0E2F" w:rsidP="00EB0E2F">
      <w:pPr>
        <w:pStyle w:val="Odstavecseseznamem"/>
        <w:ind w:left="426" w:hanging="371"/>
        <w:rPr>
          <w:sz w:val="10"/>
          <w:szCs w:val="10"/>
        </w:rPr>
      </w:pPr>
    </w:p>
    <w:p w:rsidR="00EB0E2F" w:rsidRDefault="00EB0E2F" w:rsidP="00EB0E2F">
      <w:pPr>
        <w:pStyle w:val="Odstavecseseznamem"/>
        <w:numPr>
          <w:ilvl w:val="0"/>
          <w:numId w:val="2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Rozsah a obsah poskytované </w:t>
      </w:r>
      <w:proofErr w:type="spellStart"/>
      <w:r w:rsidR="006B5109">
        <w:rPr>
          <w:sz w:val="24"/>
          <w:szCs w:val="24"/>
        </w:rPr>
        <w:t>pracovnělékařské</w:t>
      </w:r>
      <w:proofErr w:type="spellEnd"/>
      <w:r w:rsidR="006B5109">
        <w:rPr>
          <w:sz w:val="24"/>
          <w:szCs w:val="24"/>
        </w:rPr>
        <w:t xml:space="preserve"> péče</w:t>
      </w:r>
      <w:r>
        <w:rPr>
          <w:sz w:val="24"/>
          <w:szCs w:val="24"/>
        </w:rPr>
        <w:t xml:space="preserve"> je vymezen vyhláškou č.</w:t>
      </w:r>
      <w:r w:rsidR="006B5109">
        <w:rPr>
          <w:sz w:val="24"/>
          <w:szCs w:val="24"/>
        </w:rPr>
        <w:t xml:space="preserve"> 79/2013</w:t>
      </w:r>
      <w:r>
        <w:rPr>
          <w:sz w:val="24"/>
          <w:szCs w:val="24"/>
        </w:rPr>
        <w:t xml:space="preserve"> Sb., a dalšími platnými právními předpisy.</w:t>
      </w:r>
    </w:p>
    <w:p w:rsidR="00EB0E2F" w:rsidRDefault="00EB0E2F" w:rsidP="00EB0E2F">
      <w:p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</w:p>
    <w:p w:rsidR="0084437D" w:rsidRPr="003F0319" w:rsidRDefault="0084437D" w:rsidP="00EB0E2F">
      <w:p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</w:p>
    <w:p w:rsidR="00EB0E2F" w:rsidRPr="005A7809" w:rsidRDefault="00391E10" w:rsidP="00EB0E2F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426" w:hanging="3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B0E2F">
        <w:rPr>
          <w:b/>
          <w:sz w:val="24"/>
          <w:szCs w:val="24"/>
        </w:rPr>
        <w:t xml:space="preserve">Závazky </w:t>
      </w:r>
      <w:r w:rsidR="00276BAF">
        <w:rPr>
          <w:b/>
          <w:sz w:val="24"/>
          <w:szCs w:val="24"/>
        </w:rPr>
        <w:t>závodního lékaře</w:t>
      </w:r>
    </w:p>
    <w:p w:rsidR="00EB0E2F" w:rsidRPr="003F0319" w:rsidRDefault="006B5109" w:rsidP="00EB0E2F">
      <w:pPr>
        <w:pStyle w:val="Odstavecseseznamem"/>
        <w:numPr>
          <w:ilvl w:val="0"/>
          <w:numId w:val="3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Pracovnělékařská</w:t>
      </w:r>
      <w:proofErr w:type="spellEnd"/>
      <w:r>
        <w:rPr>
          <w:sz w:val="24"/>
          <w:szCs w:val="24"/>
        </w:rPr>
        <w:t xml:space="preserve"> péče</w:t>
      </w:r>
      <w:r w:rsidR="00EB0E2F">
        <w:rPr>
          <w:sz w:val="24"/>
          <w:szCs w:val="24"/>
        </w:rPr>
        <w:t xml:space="preserve"> bude poskytována pro všechny zaměstnance za</w:t>
      </w:r>
      <w:r w:rsidR="00391E10">
        <w:rPr>
          <w:sz w:val="24"/>
          <w:szCs w:val="24"/>
        </w:rPr>
        <w:t>davatele</w:t>
      </w:r>
      <w:r w:rsidR="00EB0E2F">
        <w:rPr>
          <w:sz w:val="24"/>
          <w:szCs w:val="24"/>
        </w:rPr>
        <w:t xml:space="preserve"> v průměrném počtu 100, pracující</w:t>
      </w:r>
      <w:r w:rsidR="00603B75">
        <w:rPr>
          <w:sz w:val="24"/>
          <w:szCs w:val="24"/>
        </w:rPr>
        <w:t>ch</w:t>
      </w:r>
      <w:r w:rsidR="00EB0E2F">
        <w:rPr>
          <w:sz w:val="24"/>
          <w:szCs w:val="24"/>
        </w:rPr>
        <w:t xml:space="preserve"> na </w:t>
      </w:r>
      <w:r w:rsidR="00391E10">
        <w:rPr>
          <w:sz w:val="24"/>
          <w:szCs w:val="24"/>
        </w:rPr>
        <w:t xml:space="preserve">jeho </w:t>
      </w:r>
      <w:r w:rsidR="00EB0E2F">
        <w:rPr>
          <w:sz w:val="24"/>
          <w:szCs w:val="24"/>
        </w:rPr>
        <w:t>pracovištích.</w:t>
      </w:r>
    </w:p>
    <w:p w:rsidR="00EB0E2F" w:rsidRPr="003F0319" w:rsidRDefault="00EB0E2F" w:rsidP="00EB0E2F">
      <w:pPr>
        <w:pStyle w:val="Odstavecseseznamem"/>
        <w:numPr>
          <w:ilvl w:val="0"/>
          <w:numId w:val="3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Preventivní prohlídky zaměstnanců budou poskytovány v ordinaci praktického lékaře MUDr. Jarmily Kremerové, Školní 1050, 735 41 Petřvald, dle vzájemně odsouhlaseného harmonogramu. Ostatní činnosti tvořící součást </w:t>
      </w:r>
      <w:proofErr w:type="spellStart"/>
      <w:r w:rsidR="006B5109">
        <w:rPr>
          <w:sz w:val="24"/>
          <w:szCs w:val="24"/>
        </w:rPr>
        <w:t>pracovnělékařské</w:t>
      </w:r>
      <w:proofErr w:type="spellEnd"/>
      <w:r w:rsidR="006B5109">
        <w:rPr>
          <w:sz w:val="24"/>
          <w:szCs w:val="24"/>
        </w:rPr>
        <w:t xml:space="preserve"> </w:t>
      </w:r>
      <w:r>
        <w:rPr>
          <w:sz w:val="24"/>
          <w:szCs w:val="24"/>
        </w:rPr>
        <w:t>péče budou poskytovány operativně v dohodě se zaměstnavatelem.</w:t>
      </w:r>
    </w:p>
    <w:p w:rsidR="00EB0E2F" w:rsidRDefault="00EB0E2F" w:rsidP="00EB0E2F">
      <w:pPr>
        <w:pStyle w:val="Odstavecseseznamem"/>
        <w:numPr>
          <w:ilvl w:val="0"/>
          <w:numId w:val="3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Náplní </w:t>
      </w:r>
      <w:proofErr w:type="spellStart"/>
      <w:r w:rsidR="006B5109">
        <w:rPr>
          <w:sz w:val="24"/>
          <w:szCs w:val="24"/>
        </w:rPr>
        <w:t>pracovnělékařské</w:t>
      </w:r>
      <w:proofErr w:type="spellEnd"/>
      <w:r w:rsidR="006B5109">
        <w:rPr>
          <w:sz w:val="24"/>
          <w:szCs w:val="24"/>
        </w:rPr>
        <w:t xml:space="preserve"> </w:t>
      </w:r>
      <w:r>
        <w:rPr>
          <w:sz w:val="24"/>
          <w:szCs w:val="24"/>
        </w:rPr>
        <w:t>péče budou zejména tyto činnosti:</w:t>
      </w:r>
    </w:p>
    <w:p w:rsidR="00EB0E2F" w:rsidRDefault="00EB0E2F" w:rsidP="00EB0E2F">
      <w:pPr>
        <w:pStyle w:val="Odstavecseseznamem"/>
        <w:numPr>
          <w:ilvl w:val="0"/>
          <w:numId w:val="6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odborná poradní činnost v otázkách ochrany a podpory zdraví zaměstnanců </w:t>
      </w:r>
      <w:r w:rsidR="00391E10">
        <w:rPr>
          <w:sz w:val="24"/>
          <w:szCs w:val="24"/>
        </w:rPr>
        <w:t>zadavatele</w:t>
      </w:r>
      <w:r w:rsidR="00603B75">
        <w:rPr>
          <w:sz w:val="24"/>
          <w:szCs w:val="24"/>
        </w:rPr>
        <w:t>,</w:t>
      </w:r>
    </w:p>
    <w:p w:rsidR="00EB0E2F" w:rsidRDefault="00EB0E2F" w:rsidP="00EB0E2F">
      <w:pPr>
        <w:pStyle w:val="Odstavecseseznamem"/>
        <w:numPr>
          <w:ilvl w:val="0"/>
          <w:numId w:val="6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pravidelná odborná kontrola pracovišť za</w:t>
      </w:r>
      <w:r w:rsidR="00391E10">
        <w:rPr>
          <w:sz w:val="24"/>
          <w:szCs w:val="24"/>
        </w:rPr>
        <w:t>davatele</w:t>
      </w:r>
      <w:r>
        <w:rPr>
          <w:sz w:val="24"/>
          <w:szCs w:val="24"/>
        </w:rPr>
        <w:t xml:space="preserve"> ze zdravotních hledisek</w:t>
      </w:r>
      <w:r w:rsidR="00603B75">
        <w:rPr>
          <w:sz w:val="24"/>
          <w:szCs w:val="24"/>
        </w:rPr>
        <w:t>,</w:t>
      </w:r>
    </w:p>
    <w:p w:rsidR="00EB0E2F" w:rsidRDefault="00EB0E2F" w:rsidP="00EB0E2F">
      <w:pPr>
        <w:pStyle w:val="Odstavecseseznamem"/>
        <w:numPr>
          <w:ilvl w:val="0"/>
          <w:numId w:val="6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sledování vlivu práce a pracovních podmínek na zdravotní stav zaměstnanců, včetně navrhování potřebných opatření</w:t>
      </w:r>
      <w:r w:rsidR="00603B75">
        <w:rPr>
          <w:sz w:val="24"/>
          <w:szCs w:val="24"/>
        </w:rPr>
        <w:t>,</w:t>
      </w:r>
    </w:p>
    <w:p w:rsidR="00EB0E2F" w:rsidRDefault="00EB0E2F" w:rsidP="00EB0E2F">
      <w:pPr>
        <w:pStyle w:val="Odstavecseseznamem"/>
        <w:numPr>
          <w:ilvl w:val="0"/>
          <w:numId w:val="6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preventivní lékařské prohlídky zaměstnanců, pokud jsou povinné dle platných právních předpisů, případně pokud jsou nad tento rámec vyžádány zaměstnavatelem</w:t>
      </w:r>
      <w:r w:rsidR="00603B75">
        <w:rPr>
          <w:sz w:val="24"/>
          <w:szCs w:val="24"/>
        </w:rPr>
        <w:t>,</w:t>
      </w:r>
    </w:p>
    <w:p w:rsidR="00EB0E2F" w:rsidRDefault="00EB0E2F" w:rsidP="00EB0E2F">
      <w:pPr>
        <w:pStyle w:val="Odstavecseseznamem"/>
        <w:numPr>
          <w:ilvl w:val="0"/>
          <w:numId w:val="6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mimořádné a následné prohlídky nařízené ze zdravotních důvodů</w:t>
      </w:r>
      <w:r w:rsidR="00603B75">
        <w:rPr>
          <w:sz w:val="24"/>
          <w:szCs w:val="24"/>
        </w:rPr>
        <w:t>,</w:t>
      </w:r>
    </w:p>
    <w:p w:rsidR="00EB0E2F" w:rsidRDefault="00EB0E2F" w:rsidP="00EB0E2F">
      <w:pPr>
        <w:pStyle w:val="Odstavecseseznamem"/>
        <w:numPr>
          <w:ilvl w:val="0"/>
          <w:numId w:val="6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dispenzární prohlídky osob s ohlášenou nemocí z povolání a osob, u kterých vlivy pracovních rizik půso</w:t>
      </w:r>
      <w:r w:rsidR="00603B75">
        <w:rPr>
          <w:sz w:val="24"/>
          <w:szCs w:val="24"/>
        </w:rPr>
        <w:t>bí i po ukončení expozice rizika,</w:t>
      </w:r>
    </w:p>
    <w:p w:rsidR="00EB0E2F" w:rsidRDefault="00EB0E2F" w:rsidP="00EB0E2F">
      <w:pPr>
        <w:pStyle w:val="Odstavecseseznamem"/>
        <w:numPr>
          <w:ilvl w:val="0"/>
          <w:numId w:val="6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organizování první pomoci a ošetření v případě nouze</w:t>
      </w:r>
      <w:r w:rsidR="00603B75">
        <w:rPr>
          <w:sz w:val="24"/>
          <w:szCs w:val="24"/>
        </w:rPr>
        <w:t>,</w:t>
      </w:r>
    </w:p>
    <w:p w:rsidR="00EB0E2F" w:rsidRDefault="00EB0E2F" w:rsidP="00EB0E2F">
      <w:pPr>
        <w:pStyle w:val="Odstavecseseznamem"/>
        <w:numPr>
          <w:ilvl w:val="0"/>
          <w:numId w:val="6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spolupráce s příslušnou hygienickou službou</w:t>
      </w:r>
      <w:r w:rsidR="00603B75">
        <w:rPr>
          <w:sz w:val="24"/>
          <w:szCs w:val="24"/>
        </w:rPr>
        <w:t>,</w:t>
      </w:r>
    </w:p>
    <w:p w:rsidR="00EB0E2F" w:rsidRDefault="00EB0E2F" w:rsidP="00EB0E2F">
      <w:pPr>
        <w:pStyle w:val="Odstavecseseznamem"/>
        <w:numPr>
          <w:ilvl w:val="0"/>
          <w:numId w:val="6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účast na rozboru pracovní úrazovosti a nemoci z</w:t>
      </w:r>
      <w:r w:rsidR="00603B75">
        <w:rPr>
          <w:sz w:val="24"/>
          <w:szCs w:val="24"/>
        </w:rPr>
        <w:t> </w:t>
      </w:r>
      <w:r>
        <w:rPr>
          <w:sz w:val="24"/>
          <w:szCs w:val="24"/>
        </w:rPr>
        <w:t>povolání</w:t>
      </w:r>
      <w:r w:rsidR="00603B75">
        <w:rPr>
          <w:sz w:val="24"/>
          <w:szCs w:val="24"/>
        </w:rPr>
        <w:t>,</w:t>
      </w:r>
    </w:p>
    <w:p w:rsidR="00EB0E2F" w:rsidRDefault="00EB0E2F" w:rsidP="00EB0E2F">
      <w:pPr>
        <w:pStyle w:val="Odstavecseseznamem"/>
        <w:numPr>
          <w:ilvl w:val="0"/>
          <w:numId w:val="6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podíl na výchově a výcviku zaměstnanců za</w:t>
      </w:r>
      <w:r w:rsidR="00391E10">
        <w:rPr>
          <w:sz w:val="24"/>
          <w:szCs w:val="24"/>
        </w:rPr>
        <w:t>d</w:t>
      </w:r>
      <w:r>
        <w:rPr>
          <w:sz w:val="24"/>
          <w:szCs w:val="24"/>
        </w:rPr>
        <w:t>avatele v oblasti podpory a ochrany zdraví</w:t>
      </w:r>
      <w:r w:rsidR="00603B75">
        <w:rPr>
          <w:sz w:val="24"/>
          <w:szCs w:val="24"/>
        </w:rPr>
        <w:t>,</w:t>
      </w:r>
    </w:p>
    <w:p w:rsidR="00EB0E2F" w:rsidRDefault="00EB0E2F" w:rsidP="00EB0E2F">
      <w:pPr>
        <w:pStyle w:val="Odstavecseseznamem"/>
        <w:numPr>
          <w:ilvl w:val="0"/>
          <w:numId w:val="6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povinné vstupní</w:t>
      </w:r>
      <w:r w:rsidR="00603B75">
        <w:rPr>
          <w:sz w:val="24"/>
          <w:szCs w:val="24"/>
        </w:rPr>
        <w:t>, periodické</w:t>
      </w:r>
      <w:r w:rsidR="006B1802">
        <w:rPr>
          <w:sz w:val="24"/>
          <w:szCs w:val="24"/>
        </w:rPr>
        <w:t xml:space="preserve">, mimořádné </w:t>
      </w:r>
      <w:r>
        <w:rPr>
          <w:sz w:val="24"/>
          <w:szCs w:val="24"/>
        </w:rPr>
        <w:t>a výstupní prohlídky zaměstnanců</w:t>
      </w:r>
      <w:r w:rsidR="00603B75">
        <w:rPr>
          <w:sz w:val="24"/>
          <w:szCs w:val="24"/>
        </w:rPr>
        <w:t>.</w:t>
      </w:r>
    </w:p>
    <w:p w:rsidR="00EB0E2F" w:rsidRPr="004D7326" w:rsidRDefault="00EB0E2F" w:rsidP="00EB0E2F">
      <w:pPr>
        <w:pStyle w:val="Odstavecseseznamem"/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</w:p>
    <w:p w:rsidR="00EB0E2F" w:rsidRDefault="00EB0E2F" w:rsidP="00EB0E2F">
      <w:pPr>
        <w:pStyle w:val="Odstavecseseznamem"/>
        <w:numPr>
          <w:ilvl w:val="0"/>
          <w:numId w:val="3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Dále se bude lékař řídit směrnicí D</w:t>
      </w:r>
      <w:r w:rsidR="006B5109">
        <w:rPr>
          <w:sz w:val="24"/>
          <w:szCs w:val="24"/>
        </w:rPr>
        <w:t xml:space="preserve">omova </w:t>
      </w:r>
      <w:r>
        <w:rPr>
          <w:sz w:val="24"/>
          <w:szCs w:val="24"/>
        </w:rPr>
        <w:t>B</w:t>
      </w:r>
      <w:r w:rsidR="006B5109">
        <w:rPr>
          <w:sz w:val="24"/>
          <w:szCs w:val="24"/>
        </w:rPr>
        <w:t>řeziny, p. o.</w:t>
      </w:r>
      <w:r>
        <w:rPr>
          <w:sz w:val="24"/>
          <w:szCs w:val="24"/>
        </w:rPr>
        <w:t xml:space="preserve"> č. 7/1</w:t>
      </w:r>
      <w:r w:rsidR="006B5109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9E4531">
        <w:rPr>
          <w:sz w:val="24"/>
          <w:szCs w:val="24"/>
        </w:rPr>
        <w:t>K zajištění bezpečnosti a ochrany zdraví při práci</w:t>
      </w:r>
      <w:r w:rsidR="008D12E7">
        <w:rPr>
          <w:sz w:val="24"/>
          <w:szCs w:val="24"/>
        </w:rPr>
        <w:t xml:space="preserve"> a další legislativou, která </w:t>
      </w:r>
      <w:proofErr w:type="spellStart"/>
      <w:r w:rsidR="006B5109">
        <w:rPr>
          <w:sz w:val="24"/>
          <w:szCs w:val="24"/>
        </w:rPr>
        <w:t>pracovnělékařské</w:t>
      </w:r>
      <w:proofErr w:type="spellEnd"/>
      <w:r w:rsidR="006B5109">
        <w:rPr>
          <w:sz w:val="24"/>
          <w:szCs w:val="24"/>
        </w:rPr>
        <w:t xml:space="preserve"> </w:t>
      </w:r>
      <w:r w:rsidR="008D12E7">
        <w:rPr>
          <w:sz w:val="24"/>
          <w:szCs w:val="24"/>
        </w:rPr>
        <w:t>péči vymezuje.</w:t>
      </w:r>
    </w:p>
    <w:p w:rsidR="00EB0E2F" w:rsidRPr="009E4531" w:rsidRDefault="00EB0E2F" w:rsidP="00EB0E2F">
      <w:pPr>
        <w:pStyle w:val="Odstavecseseznamem"/>
        <w:tabs>
          <w:tab w:val="left" w:pos="1701"/>
        </w:tabs>
        <w:spacing w:after="0"/>
        <w:ind w:left="426" w:hanging="371"/>
        <w:jc w:val="both"/>
        <w:rPr>
          <w:sz w:val="16"/>
          <w:szCs w:val="16"/>
        </w:rPr>
      </w:pPr>
    </w:p>
    <w:p w:rsidR="00EB0E2F" w:rsidRDefault="00EB0E2F" w:rsidP="00EB0E2F">
      <w:pPr>
        <w:pStyle w:val="Odstavecseseznamem"/>
        <w:numPr>
          <w:ilvl w:val="0"/>
          <w:numId w:val="3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Případný zástup při nepřítomnosti lékaře </w:t>
      </w:r>
      <w:proofErr w:type="spellStart"/>
      <w:r w:rsidR="006B5109">
        <w:rPr>
          <w:sz w:val="24"/>
          <w:szCs w:val="24"/>
        </w:rPr>
        <w:t>pracovnělékařské</w:t>
      </w:r>
      <w:proofErr w:type="spellEnd"/>
      <w:r w:rsidR="006B5109">
        <w:rPr>
          <w:sz w:val="24"/>
          <w:szCs w:val="24"/>
        </w:rPr>
        <w:t xml:space="preserve"> </w:t>
      </w:r>
      <w:r>
        <w:rPr>
          <w:sz w:val="24"/>
          <w:szCs w:val="24"/>
        </w:rPr>
        <w:t>péče bude tato zajišťována zastupujícím lékařem pro dospělé, se sídlem v Petřvaldě, Školní 1050</w:t>
      </w:r>
      <w:r w:rsidRPr="003F0319">
        <w:rPr>
          <w:sz w:val="24"/>
          <w:szCs w:val="24"/>
        </w:rPr>
        <w:t>.</w:t>
      </w:r>
    </w:p>
    <w:p w:rsidR="00276BAF" w:rsidRDefault="00276BAF" w:rsidP="00276BAF">
      <w:pPr>
        <w:tabs>
          <w:tab w:val="left" w:pos="1701"/>
        </w:tabs>
        <w:spacing w:after="0"/>
        <w:jc w:val="both"/>
        <w:rPr>
          <w:sz w:val="24"/>
          <w:szCs w:val="24"/>
        </w:rPr>
      </w:pPr>
    </w:p>
    <w:p w:rsidR="00630EDB" w:rsidRDefault="00630EDB" w:rsidP="00276BAF">
      <w:pPr>
        <w:tabs>
          <w:tab w:val="left" w:pos="1701"/>
        </w:tabs>
        <w:spacing w:after="0"/>
        <w:jc w:val="both"/>
        <w:rPr>
          <w:sz w:val="24"/>
          <w:szCs w:val="24"/>
        </w:rPr>
      </w:pPr>
    </w:p>
    <w:p w:rsidR="00630EDB" w:rsidRDefault="00630EDB" w:rsidP="00276BAF">
      <w:pPr>
        <w:tabs>
          <w:tab w:val="left" w:pos="1701"/>
        </w:tabs>
        <w:spacing w:after="0"/>
        <w:jc w:val="both"/>
        <w:rPr>
          <w:sz w:val="24"/>
          <w:szCs w:val="24"/>
        </w:rPr>
      </w:pPr>
    </w:p>
    <w:p w:rsidR="00630EDB" w:rsidRPr="00276BAF" w:rsidRDefault="00630EDB" w:rsidP="00276BAF">
      <w:pPr>
        <w:tabs>
          <w:tab w:val="left" w:pos="1701"/>
        </w:tabs>
        <w:spacing w:after="0"/>
        <w:jc w:val="both"/>
        <w:rPr>
          <w:sz w:val="24"/>
          <w:szCs w:val="24"/>
        </w:rPr>
      </w:pPr>
    </w:p>
    <w:p w:rsidR="00EB0E2F" w:rsidRPr="003F0319" w:rsidRDefault="00EB0E2F" w:rsidP="00EB0E2F">
      <w:pPr>
        <w:pStyle w:val="Odstavecseseznamem"/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</w:p>
    <w:p w:rsidR="00EB0E2F" w:rsidRPr="003F0319" w:rsidRDefault="00391E10" w:rsidP="00EB0E2F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426" w:hanging="3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="00EB0E2F">
        <w:rPr>
          <w:b/>
          <w:sz w:val="24"/>
          <w:szCs w:val="24"/>
        </w:rPr>
        <w:t>Závazky za</w:t>
      </w:r>
      <w:r w:rsidR="0084437D">
        <w:rPr>
          <w:b/>
          <w:sz w:val="24"/>
          <w:szCs w:val="24"/>
        </w:rPr>
        <w:t>davatele</w:t>
      </w:r>
    </w:p>
    <w:p w:rsidR="00EB0E2F" w:rsidRDefault="00EB0E2F" w:rsidP="00EB0E2F">
      <w:pPr>
        <w:pStyle w:val="Odstavecseseznamem"/>
        <w:numPr>
          <w:ilvl w:val="0"/>
          <w:numId w:val="4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Za</w:t>
      </w:r>
      <w:r w:rsidR="0084437D">
        <w:rPr>
          <w:sz w:val="24"/>
          <w:szCs w:val="24"/>
        </w:rPr>
        <w:t>d</w:t>
      </w:r>
      <w:r>
        <w:rPr>
          <w:sz w:val="24"/>
          <w:szCs w:val="24"/>
        </w:rPr>
        <w:t xml:space="preserve">avatel bude </w:t>
      </w:r>
      <w:r w:rsidR="00276BAF">
        <w:rPr>
          <w:sz w:val="24"/>
          <w:szCs w:val="24"/>
        </w:rPr>
        <w:t xml:space="preserve">závodnímu lékaři </w:t>
      </w:r>
      <w:r>
        <w:rPr>
          <w:sz w:val="24"/>
          <w:szCs w:val="24"/>
        </w:rPr>
        <w:t>předávat průběžně aktualizovaný seznam svých zaměstnanců s jejich osobními daty, druhem jejich pracovní činnosti a označením pracoviště.</w:t>
      </w:r>
    </w:p>
    <w:p w:rsidR="00EB0E2F" w:rsidRDefault="00EB0E2F" w:rsidP="00EB0E2F">
      <w:pPr>
        <w:pStyle w:val="Odstavecseseznamem"/>
        <w:numPr>
          <w:ilvl w:val="0"/>
          <w:numId w:val="4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Za</w:t>
      </w:r>
      <w:r w:rsidR="0084437D">
        <w:rPr>
          <w:sz w:val="24"/>
          <w:szCs w:val="24"/>
        </w:rPr>
        <w:t>d</w:t>
      </w:r>
      <w:r>
        <w:rPr>
          <w:sz w:val="24"/>
          <w:szCs w:val="24"/>
        </w:rPr>
        <w:t>avatel umožní volný přístup na svá pracoviště za účelem kontroly pracovního prostředí a pracovních podmínek ve vztahu k ochraně zdraví zaměstnanců a podá lékaři informace k tomu potřebné.</w:t>
      </w:r>
    </w:p>
    <w:p w:rsidR="00EB0E2F" w:rsidRDefault="00EB0E2F" w:rsidP="00EB0E2F">
      <w:pPr>
        <w:pStyle w:val="Odstavecseseznamem"/>
        <w:numPr>
          <w:ilvl w:val="0"/>
          <w:numId w:val="4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Za</w:t>
      </w:r>
      <w:r w:rsidR="0084437D">
        <w:rPr>
          <w:sz w:val="24"/>
          <w:szCs w:val="24"/>
        </w:rPr>
        <w:t>d</w:t>
      </w:r>
      <w:r>
        <w:rPr>
          <w:sz w:val="24"/>
          <w:szCs w:val="24"/>
        </w:rPr>
        <w:t xml:space="preserve">avatel bude </w:t>
      </w:r>
      <w:r w:rsidR="001F0295">
        <w:rPr>
          <w:sz w:val="24"/>
          <w:szCs w:val="24"/>
        </w:rPr>
        <w:t>závodního lékaře</w:t>
      </w:r>
      <w:r>
        <w:rPr>
          <w:sz w:val="24"/>
          <w:szCs w:val="24"/>
        </w:rPr>
        <w:t xml:space="preserve"> písemně informovat o každé delší pracovní neschopnosti svého zaměstnance (delší 4 týdnů), který je v péči jiného ošetřujícího lékaře tak, aby před jeho opětovným zařazením na původní pracovní místo mohla být v odůvodněných případech eventuálně přehodnocena jeho zdravotní způsobilost k práci.</w:t>
      </w:r>
    </w:p>
    <w:p w:rsidR="00EB0E2F" w:rsidRDefault="00EB0E2F" w:rsidP="00EB0E2F">
      <w:pPr>
        <w:pStyle w:val="Odstavecseseznamem"/>
        <w:numPr>
          <w:ilvl w:val="0"/>
          <w:numId w:val="4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Za</w:t>
      </w:r>
      <w:r w:rsidR="0084437D">
        <w:rPr>
          <w:sz w:val="24"/>
          <w:szCs w:val="24"/>
        </w:rPr>
        <w:t>d</w:t>
      </w:r>
      <w:r>
        <w:rPr>
          <w:sz w:val="24"/>
          <w:szCs w:val="24"/>
        </w:rPr>
        <w:t>avatel bude spolupůsobit na své zaměstnance, aby se na vyzvání podrobili povinným preventivním prohlídkám a plnili stanovené</w:t>
      </w:r>
      <w:r w:rsidR="001F0295">
        <w:rPr>
          <w:sz w:val="24"/>
          <w:szCs w:val="24"/>
        </w:rPr>
        <w:t xml:space="preserve"> povinnosti</w:t>
      </w:r>
      <w:r>
        <w:rPr>
          <w:sz w:val="24"/>
          <w:szCs w:val="24"/>
        </w:rPr>
        <w:t xml:space="preserve"> v zájmu prevence a ochrany zdraví.</w:t>
      </w:r>
    </w:p>
    <w:p w:rsidR="00EB0E2F" w:rsidRDefault="00EB0E2F" w:rsidP="00EB0E2F">
      <w:pPr>
        <w:pStyle w:val="Odstavecseseznamem"/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</w:p>
    <w:p w:rsidR="00603B75" w:rsidRPr="00603B75" w:rsidRDefault="00603B75" w:rsidP="00603B75">
      <w:pPr>
        <w:spacing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C</w:t>
      </w:r>
      <w:r w:rsidRPr="00603B75">
        <w:rPr>
          <w:rFonts w:cs="Times New Roman"/>
          <w:b/>
          <w:sz w:val="32"/>
          <w:szCs w:val="32"/>
        </w:rPr>
        <w:t>.</w:t>
      </w:r>
    </w:p>
    <w:p w:rsidR="00603B75" w:rsidRPr="00603B75" w:rsidRDefault="00603B75" w:rsidP="00603B75">
      <w:pPr>
        <w:spacing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Odborný lékařský dozor</w:t>
      </w:r>
    </w:p>
    <w:p w:rsidR="00603B75" w:rsidRDefault="00603B75" w:rsidP="00EB0E2F">
      <w:pPr>
        <w:pStyle w:val="Odstavecseseznamem"/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</w:p>
    <w:p w:rsidR="0084437D" w:rsidRDefault="0084437D" w:rsidP="00EB0E2F">
      <w:pPr>
        <w:pStyle w:val="Odstavecseseznamem"/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</w:p>
    <w:p w:rsidR="00603B75" w:rsidRPr="005A7809" w:rsidRDefault="00391E10" w:rsidP="00603B75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426" w:hanging="3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03B75" w:rsidRPr="005A7809">
        <w:rPr>
          <w:b/>
          <w:sz w:val="24"/>
          <w:szCs w:val="24"/>
        </w:rPr>
        <w:t>Předmět smlouvy</w:t>
      </w:r>
    </w:p>
    <w:p w:rsidR="00603B75" w:rsidRPr="00512C94" w:rsidRDefault="00603B75" w:rsidP="00D0585E">
      <w:pPr>
        <w:pStyle w:val="Odstavecseseznamem"/>
        <w:numPr>
          <w:ilvl w:val="0"/>
          <w:numId w:val="8"/>
        </w:numPr>
        <w:tabs>
          <w:tab w:val="left" w:pos="1701"/>
        </w:tabs>
        <w:spacing w:after="0"/>
        <w:ind w:left="426"/>
        <w:jc w:val="both"/>
        <w:rPr>
          <w:sz w:val="24"/>
          <w:szCs w:val="24"/>
        </w:rPr>
      </w:pPr>
      <w:r w:rsidRPr="00512C94">
        <w:rPr>
          <w:sz w:val="24"/>
          <w:szCs w:val="24"/>
        </w:rPr>
        <w:t xml:space="preserve">Podle ustanovení § </w:t>
      </w:r>
      <w:r w:rsidR="001F0295">
        <w:rPr>
          <w:sz w:val="24"/>
          <w:szCs w:val="24"/>
        </w:rPr>
        <w:t>36</w:t>
      </w:r>
      <w:r w:rsidRPr="00512C94">
        <w:rPr>
          <w:sz w:val="24"/>
          <w:szCs w:val="24"/>
        </w:rPr>
        <w:t xml:space="preserve"> zákona č.</w:t>
      </w:r>
      <w:r w:rsidR="001F0295">
        <w:rPr>
          <w:sz w:val="24"/>
          <w:szCs w:val="24"/>
        </w:rPr>
        <w:t>108</w:t>
      </w:r>
      <w:r w:rsidRPr="00512C94">
        <w:rPr>
          <w:sz w:val="24"/>
          <w:szCs w:val="24"/>
        </w:rPr>
        <w:t>/</w:t>
      </w:r>
      <w:r w:rsidR="001F0295">
        <w:rPr>
          <w:sz w:val="24"/>
          <w:szCs w:val="24"/>
        </w:rPr>
        <w:t>2006</w:t>
      </w:r>
      <w:r w:rsidRPr="00512C94">
        <w:rPr>
          <w:sz w:val="24"/>
          <w:szCs w:val="24"/>
        </w:rPr>
        <w:t xml:space="preserve"> Sb., je organizace povinna zajistit pro </w:t>
      </w:r>
      <w:r w:rsidR="001F0295">
        <w:rPr>
          <w:sz w:val="24"/>
          <w:szCs w:val="24"/>
        </w:rPr>
        <w:t>uživatele zdravotní a ošetřovatelskou péči v souladu s dalšími právními předpisy a to zaměstnanci, splňujícími požadovanou kvalifikaci</w:t>
      </w:r>
      <w:r w:rsidRPr="00512C94">
        <w:rPr>
          <w:sz w:val="24"/>
          <w:szCs w:val="24"/>
        </w:rPr>
        <w:t xml:space="preserve">. </w:t>
      </w:r>
      <w:r w:rsidR="001F0295">
        <w:rPr>
          <w:sz w:val="24"/>
          <w:szCs w:val="24"/>
        </w:rPr>
        <w:t xml:space="preserve">Tito zaměstnanci vykazují poskytované výkony a to v souladu s pokyny praktického lékaře a právními předpisy, které zmíněnou oblast provázejí. Potřebnou agendu, která není zahrnuta do </w:t>
      </w:r>
      <w:r w:rsidR="00D0585E">
        <w:rPr>
          <w:sz w:val="24"/>
          <w:szCs w:val="24"/>
        </w:rPr>
        <w:t>systému paušálních úhrad praktickému lékaři,</w:t>
      </w:r>
      <w:r w:rsidRPr="00512C94">
        <w:rPr>
          <w:sz w:val="24"/>
          <w:szCs w:val="24"/>
        </w:rPr>
        <w:t xml:space="preserve"> bude na základě této smlouvy zajišťovat praktický léka</w:t>
      </w:r>
      <w:r w:rsidR="00D0585E">
        <w:rPr>
          <w:sz w:val="24"/>
          <w:szCs w:val="24"/>
        </w:rPr>
        <w:t>ř</w:t>
      </w:r>
      <w:r w:rsidRPr="00512C94">
        <w:rPr>
          <w:sz w:val="24"/>
          <w:szCs w:val="24"/>
        </w:rPr>
        <w:t xml:space="preserve"> MUDr. Jarmila Kremerová, Petřvald.</w:t>
      </w:r>
    </w:p>
    <w:p w:rsidR="00603B75" w:rsidRPr="005A7809" w:rsidRDefault="00603B75" w:rsidP="00603B75">
      <w:pPr>
        <w:pStyle w:val="Odstavecseseznamem"/>
        <w:tabs>
          <w:tab w:val="left" w:pos="1701"/>
        </w:tabs>
        <w:spacing w:after="0"/>
        <w:ind w:left="426" w:hanging="371"/>
        <w:rPr>
          <w:b/>
          <w:sz w:val="10"/>
          <w:szCs w:val="10"/>
        </w:rPr>
      </w:pPr>
    </w:p>
    <w:p w:rsidR="00603B75" w:rsidRPr="00D0585E" w:rsidRDefault="00603B75" w:rsidP="00D0585E">
      <w:pPr>
        <w:pStyle w:val="Odstavecseseznamem"/>
        <w:numPr>
          <w:ilvl w:val="0"/>
          <w:numId w:val="8"/>
        </w:numPr>
        <w:tabs>
          <w:tab w:val="left" w:pos="1701"/>
        </w:tabs>
        <w:spacing w:after="0"/>
        <w:ind w:left="426"/>
        <w:jc w:val="both"/>
        <w:rPr>
          <w:sz w:val="24"/>
          <w:szCs w:val="24"/>
        </w:rPr>
      </w:pPr>
      <w:r w:rsidRPr="00D0585E">
        <w:rPr>
          <w:sz w:val="24"/>
          <w:szCs w:val="24"/>
        </w:rPr>
        <w:t xml:space="preserve">Účelem této smlouvy je zajistit </w:t>
      </w:r>
      <w:r w:rsidR="00D0585E">
        <w:rPr>
          <w:sz w:val="24"/>
          <w:szCs w:val="24"/>
        </w:rPr>
        <w:t xml:space="preserve">tuto péči všem uživatelům sociálních služeb v Domově Březiny, </w:t>
      </w:r>
      <w:proofErr w:type="spellStart"/>
      <w:proofErr w:type="gramStart"/>
      <w:r w:rsidR="00D0585E">
        <w:rPr>
          <w:sz w:val="24"/>
          <w:szCs w:val="24"/>
        </w:rPr>
        <w:t>p.o</w:t>
      </w:r>
      <w:proofErr w:type="spellEnd"/>
      <w:r w:rsidR="00D0585E">
        <w:rPr>
          <w:sz w:val="24"/>
          <w:szCs w:val="24"/>
        </w:rPr>
        <w:t>.</w:t>
      </w:r>
      <w:proofErr w:type="gramEnd"/>
    </w:p>
    <w:p w:rsidR="00603B75" w:rsidRDefault="00603B75" w:rsidP="00603B75">
      <w:p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</w:p>
    <w:p w:rsidR="0084437D" w:rsidRPr="003F0319" w:rsidRDefault="0084437D" w:rsidP="00603B75">
      <w:p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</w:p>
    <w:p w:rsidR="00603B75" w:rsidRPr="00D0585E" w:rsidRDefault="00D0585E" w:rsidP="00D0585E">
      <w:pPr>
        <w:tabs>
          <w:tab w:val="left" w:pos="1701"/>
        </w:tabs>
        <w:spacing w:after="0"/>
        <w:ind w:left="36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V.  </w:t>
      </w:r>
      <w:r w:rsidR="00391E10">
        <w:rPr>
          <w:b/>
          <w:sz w:val="24"/>
          <w:szCs w:val="24"/>
        </w:rPr>
        <w:t xml:space="preserve">  </w:t>
      </w:r>
      <w:r w:rsidR="00603B75" w:rsidRPr="00D0585E">
        <w:rPr>
          <w:b/>
          <w:sz w:val="24"/>
          <w:szCs w:val="24"/>
        </w:rPr>
        <w:t>Závazky</w:t>
      </w:r>
      <w:proofErr w:type="gramEnd"/>
      <w:r w:rsidR="00603B75" w:rsidRPr="00D058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praktického lékaře</w:t>
      </w:r>
    </w:p>
    <w:p w:rsidR="00D0585E" w:rsidRDefault="00D0585E" w:rsidP="00D0585E">
      <w:pPr>
        <w:pStyle w:val="Odstavecseseznamem"/>
        <w:numPr>
          <w:ilvl w:val="0"/>
          <w:numId w:val="9"/>
        </w:numPr>
        <w:tabs>
          <w:tab w:val="left" w:pos="1701"/>
        </w:tabs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Praktický lékař </w:t>
      </w:r>
      <w:r w:rsidR="006B1802">
        <w:rPr>
          <w:sz w:val="24"/>
          <w:szCs w:val="24"/>
        </w:rPr>
        <w:t>může</w:t>
      </w:r>
      <w:r>
        <w:rPr>
          <w:sz w:val="24"/>
          <w:szCs w:val="24"/>
        </w:rPr>
        <w:t xml:space="preserve"> </w:t>
      </w:r>
      <w:r w:rsidR="006B1802">
        <w:rPr>
          <w:sz w:val="24"/>
          <w:szCs w:val="24"/>
        </w:rPr>
        <w:t xml:space="preserve">po dohodě s uživatelem sociálních služeb v Domově Březiny, </w:t>
      </w:r>
      <w:proofErr w:type="spellStart"/>
      <w:proofErr w:type="gramStart"/>
      <w:r w:rsidR="006B1802">
        <w:rPr>
          <w:sz w:val="24"/>
          <w:szCs w:val="24"/>
        </w:rPr>
        <w:t>p.o</w:t>
      </w:r>
      <w:proofErr w:type="spellEnd"/>
      <w:r w:rsidR="006B1802">
        <w:rPr>
          <w:sz w:val="24"/>
          <w:szCs w:val="24"/>
        </w:rPr>
        <w:t>.</w:t>
      </w:r>
      <w:proofErr w:type="gramEnd"/>
      <w:r w:rsidR="006B18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zaregistrovat </w:t>
      </w:r>
      <w:r w:rsidR="006B1802">
        <w:rPr>
          <w:sz w:val="24"/>
          <w:szCs w:val="24"/>
        </w:rPr>
        <w:t>takového uživatele pro účely vykazování zdravotní péče, pokud o to uživatel požádá</w:t>
      </w:r>
      <w:r>
        <w:rPr>
          <w:sz w:val="24"/>
          <w:szCs w:val="24"/>
        </w:rPr>
        <w:t>.</w:t>
      </w:r>
    </w:p>
    <w:p w:rsidR="00D0585E" w:rsidRDefault="00D0585E" w:rsidP="00D0585E">
      <w:pPr>
        <w:pStyle w:val="Odstavecseseznamem"/>
        <w:tabs>
          <w:tab w:val="left" w:pos="1701"/>
        </w:tabs>
        <w:spacing w:after="0"/>
        <w:ind w:left="426"/>
        <w:jc w:val="both"/>
        <w:rPr>
          <w:sz w:val="24"/>
          <w:szCs w:val="24"/>
        </w:rPr>
      </w:pPr>
    </w:p>
    <w:p w:rsidR="00AA6DE6" w:rsidRDefault="00D0585E" w:rsidP="00AA6DE6">
      <w:pPr>
        <w:pStyle w:val="Odstavecseseznamem"/>
        <w:numPr>
          <w:ilvl w:val="0"/>
          <w:numId w:val="9"/>
        </w:numPr>
        <w:tabs>
          <w:tab w:val="left" w:pos="1701"/>
        </w:tabs>
        <w:spacing w:after="0"/>
        <w:ind w:left="426"/>
        <w:jc w:val="both"/>
        <w:rPr>
          <w:sz w:val="24"/>
          <w:szCs w:val="24"/>
        </w:rPr>
      </w:pPr>
      <w:r w:rsidRPr="00AA6DE6">
        <w:rPr>
          <w:sz w:val="24"/>
          <w:szCs w:val="24"/>
        </w:rPr>
        <w:t>V rámci ordinace výkonů pro zdravotní pojiš</w:t>
      </w:r>
      <w:r w:rsidR="00AA6DE6" w:rsidRPr="00AA6DE6">
        <w:rPr>
          <w:sz w:val="24"/>
          <w:szCs w:val="24"/>
        </w:rPr>
        <w:t>ť</w:t>
      </w:r>
      <w:r w:rsidRPr="00AA6DE6">
        <w:rPr>
          <w:sz w:val="24"/>
          <w:szCs w:val="24"/>
        </w:rPr>
        <w:t xml:space="preserve">ovny </w:t>
      </w:r>
      <w:r w:rsidR="00AA6DE6" w:rsidRPr="00AA6DE6">
        <w:rPr>
          <w:sz w:val="24"/>
          <w:szCs w:val="24"/>
        </w:rPr>
        <w:t>metodicky vede a úzce spolupracuje se zdravotními sestrami poskytovatele sociálních služeb při zpracování poukazů na vyšetření/ošetření ORP a zodpovídá za jejich správné vyplnění</w:t>
      </w:r>
      <w:r w:rsidR="00AA6DE6">
        <w:rPr>
          <w:sz w:val="24"/>
          <w:szCs w:val="24"/>
        </w:rPr>
        <w:t>.</w:t>
      </w:r>
    </w:p>
    <w:p w:rsidR="00AA6DE6" w:rsidRPr="00AA6DE6" w:rsidRDefault="00AA6DE6" w:rsidP="00AA6DE6">
      <w:pPr>
        <w:pStyle w:val="Odstavecseseznamem"/>
        <w:rPr>
          <w:sz w:val="24"/>
          <w:szCs w:val="24"/>
        </w:rPr>
      </w:pPr>
    </w:p>
    <w:p w:rsidR="00603B75" w:rsidRDefault="00AA6DE6" w:rsidP="00AA6DE6">
      <w:pPr>
        <w:pStyle w:val="Odstavecseseznamem"/>
        <w:numPr>
          <w:ilvl w:val="0"/>
          <w:numId w:val="9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 w:rsidRPr="00AA6DE6">
        <w:rPr>
          <w:sz w:val="24"/>
          <w:szCs w:val="24"/>
        </w:rPr>
        <w:lastRenderedPageBreak/>
        <w:t>Osobně zajišťuje uživatelům včasné předepsání léků, zdravotních a inkontinentních pomůcek v požadovaném množství; tuto činnost zajišťuje přímo s uživateli formou pravidelných návštěv u poskytovatele, přičemž toto není hrazeno zdravotními pojišťovnami jako návštěvní služba</w:t>
      </w:r>
      <w:r>
        <w:rPr>
          <w:sz w:val="24"/>
          <w:szCs w:val="24"/>
        </w:rPr>
        <w:t>.</w:t>
      </w:r>
    </w:p>
    <w:p w:rsidR="00AA6DE6" w:rsidRPr="00AA6DE6" w:rsidRDefault="00AA6DE6" w:rsidP="00AA6DE6">
      <w:pPr>
        <w:pStyle w:val="Odstavecseseznamem"/>
        <w:rPr>
          <w:sz w:val="24"/>
          <w:szCs w:val="24"/>
        </w:rPr>
      </w:pPr>
    </w:p>
    <w:p w:rsidR="00AA6DE6" w:rsidRDefault="008F73C6" w:rsidP="00AA6DE6">
      <w:pPr>
        <w:pStyle w:val="Odstavecseseznamem"/>
        <w:numPr>
          <w:ilvl w:val="0"/>
          <w:numId w:val="9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V oblasti výživy uživatelů zajišťuje činnosti, které jsou nutné pro vyhodnocování podvýživy a nastavení správného dietního režimu. Tyto činnosti nejsou hrazeny zdravotními pojišťovnami.</w:t>
      </w:r>
    </w:p>
    <w:p w:rsidR="008F73C6" w:rsidRPr="008F73C6" w:rsidRDefault="008F73C6" w:rsidP="008F73C6">
      <w:pPr>
        <w:pStyle w:val="Odstavecseseznamem"/>
        <w:rPr>
          <w:sz w:val="24"/>
          <w:szCs w:val="24"/>
        </w:rPr>
      </w:pPr>
    </w:p>
    <w:p w:rsidR="008F73C6" w:rsidRDefault="008F73C6" w:rsidP="00AA6DE6">
      <w:pPr>
        <w:pStyle w:val="Odstavecseseznamem"/>
        <w:numPr>
          <w:ilvl w:val="0"/>
          <w:numId w:val="9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výskytu </w:t>
      </w:r>
      <w:proofErr w:type="spellStart"/>
      <w:r>
        <w:rPr>
          <w:sz w:val="24"/>
          <w:szCs w:val="24"/>
        </w:rPr>
        <w:t>nozokomiálních</w:t>
      </w:r>
      <w:proofErr w:type="spellEnd"/>
      <w:r>
        <w:rPr>
          <w:sz w:val="24"/>
          <w:szCs w:val="24"/>
        </w:rPr>
        <w:t xml:space="preserve"> nebo jiných infekčních </w:t>
      </w:r>
      <w:r w:rsidR="003D3C7E">
        <w:rPr>
          <w:sz w:val="24"/>
          <w:szCs w:val="24"/>
        </w:rPr>
        <w:t xml:space="preserve">onemocnění </w:t>
      </w:r>
      <w:r>
        <w:rPr>
          <w:sz w:val="24"/>
          <w:szCs w:val="24"/>
        </w:rPr>
        <w:t>zajišťuje činnosti ústavního lékaře. Spolupracuje při řešení vzniklých potíží, plní také preventivní roli, při tom spolupracuje jménem organizace se Státním zdravotním ústavem. Namátkově provádí kontroly dodržování hygienických norem a desinfekčních postupů.</w:t>
      </w:r>
    </w:p>
    <w:p w:rsidR="008F73C6" w:rsidRPr="008F73C6" w:rsidRDefault="008F73C6" w:rsidP="008F73C6">
      <w:pPr>
        <w:pStyle w:val="Odstavecseseznamem"/>
        <w:rPr>
          <w:sz w:val="24"/>
          <w:szCs w:val="24"/>
        </w:rPr>
      </w:pPr>
    </w:p>
    <w:p w:rsidR="008F73C6" w:rsidRDefault="008F73C6" w:rsidP="00AA6DE6">
      <w:pPr>
        <w:pStyle w:val="Odstavecseseznamem"/>
        <w:numPr>
          <w:ilvl w:val="0"/>
          <w:numId w:val="9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Při potřebě zpracování lékařského posudku pro uživatele, při vystavení potvrzení pro šetření při zbavení způsobilosti k právním úkonům, při potvrzeních o neschopnosti se podepsat a dalších</w:t>
      </w:r>
      <w:r w:rsidR="008D12E7">
        <w:rPr>
          <w:sz w:val="24"/>
          <w:szCs w:val="24"/>
        </w:rPr>
        <w:t>,</w:t>
      </w:r>
      <w:r>
        <w:rPr>
          <w:sz w:val="24"/>
          <w:szCs w:val="24"/>
        </w:rPr>
        <w:t xml:space="preserve"> tyto zpracovává bezodkladně a bez nároku na poplatek za jejich vystavení. </w:t>
      </w:r>
    </w:p>
    <w:p w:rsidR="008F73C6" w:rsidRPr="008F73C6" w:rsidRDefault="008F73C6" w:rsidP="008F73C6">
      <w:pPr>
        <w:pStyle w:val="Odstavecseseznamem"/>
        <w:rPr>
          <w:sz w:val="24"/>
          <w:szCs w:val="24"/>
        </w:rPr>
      </w:pPr>
    </w:p>
    <w:p w:rsidR="008F73C6" w:rsidRPr="00AA6DE6" w:rsidRDefault="008F73C6" w:rsidP="00AA6DE6">
      <w:pPr>
        <w:pStyle w:val="Odstavecseseznamem"/>
        <w:numPr>
          <w:ilvl w:val="0"/>
          <w:numId w:val="9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Praktický lékař se dále zavazuje, že tzv. poukazy pro inkontinenci a takto vzniklé bonusy ponechá v režii Domova Březiny, </w:t>
      </w:r>
      <w:proofErr w:type="spell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</w:t>
      </w:r>
    </w:p>
    <w:p w:rsidR="00603B75" w:rsidRPr="009E4531" w:rsidRDefault="00603B75" w:rsidP="00603B75">
      <w:pPr>
        <w:pStyle w:val="Odstavecseseznamem"/>
        <w:tabs>
          <w:tab w:val="left" w:pos="1701"/>
        </w:tabs>
        <w:spacing w:after="0"/>
        <w:ind w:left="426" w:hanging="371"/>
        <w:jc w:val="both"/>
        <w:rPr>
          <w:sz w:val="16"/>
          <w:szCs w:val="16"/>
        </w:rPr>
      </w:pPr>
    </w:p>
    <w:p w:rsidR="00603B75" w:rsidRDefault="00603B75" w:rsidP="00AA6DE6">
      <w:pPr>
        <w:pStyle w:val="Odstavecseseznamem"/>
        <w:numPr>
          <w:ilvl w:val="0"/>
          <w:numId w:val="9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Případný zástup při nepřítomnosti lékaře bude tato zajišťována zastupujícím lékařem pro dospělé, se sídlem v Petřvaldě, Školní 1050</w:t>
      </w:r>
      <w:r w:rsidRPr="003F0319">
        <w:rPr>
          <w:sz w:val="24"/>
          <w:szCs w:val="24"/>
        </w:rPr>
        <w:t>.</w:t>
      </w:r>
    </w:p>
    <w:p w:rsidR="00603B75" w:rsidRDefault="00603B75" w:rsidP="00603B75">
      <w:pPr>
        <w:pStyle w:val="Odstavecseseznamem"/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</w:p>
    <w:p w:rsidR="0084437D" w:rsidRPr="003F0319" w:rsidRDefault="0084437D" w:rsidP="00603B75">
      <w:pPr>
        <w:pStyle w:val="Odstavecseseznamem"/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</w:p>
    <w:p w:rsidR="00603B75" w:rsidRPr="003D3C7E" w:rsidRDefault="00603B75" w:rsidP="008D12E7">
      <w:pPr>
        <w:pStyle w:val="Odstavecseseznamem"/>
        <w:numPr>
          <w:ilvl w:val="0"/>
          <w:numId w:val="11"/>
        </w:numPr>
        <w:tabs>
          <w:tab w:val="left" w:pos="1701"/>
        </w:tabs>
        <w:spacing w:after="0"/>
        <w:jc w:val="center"/>
        <w:rPr>
          <w:b/>
          <w:sz w:val="24"/>
          <w:szCs w:val="24"/>
        </w:rPr>
      </w:pPr>
      <w:r w:rsidRPr="003D3C7E">
        <w:rPr>
          <w:b/>
          <w:sz w:val="24"/>
          <w:szCs w:val="24"/>
        </w:rPr>
        <w:t>Závazky za</w:t>
      </w:r>
      <w:r w:rsidR="0084437D">
        <w:rPr>
          <w:b/>
          <w:sz w:val="24"/>
          <w:szCs w:val="24"/>
        </w:rPr>
        <w:t>d</w:t>
      </w:r>
      <w:r w:rsidRPr="003D3C7E">
        <w:rPr>
          <w:b/>
          <w:sz w:val="24"/>
          <w:szCs w:val="24"/>
        </w:rPr>
        <w:t>avatele</w:t>
      </w:r>
    </w:p>
    <w:p w:rsidR="003D3C7E" w:rsidRDefault="003D3C7E" w:rsidP="008D12E7">
      <w:pPr>
        <w:pStyle w:val="Odstavecseseznamem"/>
        <w:numPr>
          <w:ilvl w:val="0"/>
          <w:numId w:val="10"/>
        </w:numPr>
        <w:tabs>
          <w:tab w:val="left" w:pos="1701"/>
        </w:tabs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Domov Březiny. </w:t>
      </w:r>
      <w:proofErr w:type="spellStart"/>
      <w:proofErr w:type="gram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, se zavazuje v rámci součinnosti s praktickým lékařem připravit podklady z ošetřovatelské dokumentace pro zajištění povinností, vyplývajících z odst. a – f předchozí kapitoly.</w:t>
      </w:r>
    </w:p>
    <w:p w:rsidR="003D3C7E" w:rsidRDefault="003D3C7E" w:rsidP="008D12E7">
      <w:pPr>
        <w:pStyle w:val="Odstavecseseznamem"/>
        <w:tabs>
          <w:tab w:val="left" w:pos="1701"/>
        </w:tabs>
        <w:spacing w:after="0"/>
        <w:ind w:left="426"/>
        <w:jc w:val="both"/>
        <w:rPr>
          <w:sz w:val="24"/>
          <w:szCs w:val="24"/>
        </w:rPr>
      </w:pPr>
    </w:p>
    <w:p w:rsidR="003D3C7E" w:rsidRPr="003D3C7E" w:rsidRDefault="003D3C7E" w:rsidP="008D12E7">
      <w:pPr>
        <w:pStyle w:val="Odstavecseseznamem"/>
        <w:numPr>
          <w:ilvl w:val="0"/>
          <w:numId w:val="10"/>
        </w:numPr>
        <w:tabs>
          <w:tab w:val="left" w:pos="1701"/>
        </w:tabs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Domov Březiny, </w:t>
      </w:r>
      <w:proofErr w:type="spellStart"/>
      <w:proofErr w:type="gram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, poskytne praktickému lékaři uzamykatelnou kartotéku, ve které si může uložit potřebnou dokumentaci. Tato kartotéka bude umístěna ve správní budově, </w:t>
      </w:r>
      <w:r w:rsidR="008D12E7">
        <w:rPr>
          <w:sz w:val="24"/>
          <w:szCs w:val="24"/>
        </w:rPr>
        <w:t xml:space="preserve">a to v </w:t>
      </w:r>
      <w:r>
        <w:rPr>
          <w:sz w:val="24"/>
          <w:szCs w:val="24"/>
        </w:rPr>
        <w:t>místnosti pro vyšetření uživatelů odbornými lékaři.</w:t>
      </w:r>
    </w:p>
    <w:p w:rsidR="00603B75" w:rsidRDefault="00603B75" w:rsidP="008D12E7">
      <w:pPr>
        <w:pStyle w:val="Odstavecseseznamem"/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</w:p>
    <w:p w:rsidR="0084437D" w:rsidRDefault="0084437D" w:rsidP="008D12E7">
      <w:pPr>
        <w:pStyle w:val="Odstavecseseznamem"/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</w:p>
    <w:p w:rsidR="00EB0E2F" w:rsidRPr="003F0319" w:rsidRDefault="0084437D" w:rsidP="008D12E7">
      <w:pPr>
        <w:pStyle w:val="Odstavecseseznamem"/>
        <w:numPr>
          <w:ilvl w:val="0"/>
          <w:numId w:val="11"/>
        </w:numPr>
        <w:tabs>
          <w:tab w:val="left" w:pos="1701"/>
        </w:tabs>
        <w:spacing w:after="0"/>
        <w:ind w:left="426" w:hanging="3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EB0E2F">
        <w:rPr>
          <w:b/>
          <w:sz w:val="24"/>
          <w:szCs w:val="24"/>
        </w:rPr>
        <w:t>Platební podmínky</w:t>
      </w:r>
    </w:p>
    <w:p w:rsidR="008D12E7" w:rsidRDefault="00EB0E2F" w:rsidP="008D12E7">
      <w:pPr>
        <w:pStyle w:val="Odstavecseseznamem"/>
        <w:numPr>
          <w:ilvl w:val="0"/>
          <w:numId w:val="7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 w:rsidRPr="000133E4">
        <w:rPr>
          <w:sz w:val="24"/>
          <w:szCs w:val="24"/>
        </w:rPr>
        <w:t xml:space="preserve">Za komplexní poskytování závodní preventivní péče </w:t>
      </w:r>
      <w:r w:rsidR="003D3C7E">
        <w:rPr>
          <w:sz w:val="24"/>
          <w:szCs w:val="24"/>
        </w:rPr>
        <w:t xml:space="preserve">a odborných lékařských služeb </w:t>
      </w:r>
      <w:r w:rsidRPr="000133E4">
        <w:rPr>
          <w:sz w:val="24"/>
          <w:szCs w:val="24"/>
        </w:rPr>
        <w:t xml:space="preserve">bude poskytnuta paušální částka </w:t>
      </w:r>
      <w:r w:rsidR="00B54533">
        <w:rPr>
          <w:sz w:val="24"/>
          <w:szCs w:val="24"/>
        </w:rPr>
        <w:t>1</w:t>
      </w:r>
      <w:r w:rsidR="006B1802">
        <w:rPr>
          <w:sz w:val="24"/>
          <w:szCs w:val="24"/>
        </w:rPr>
        <w:t>26</w:t>
      </w:r>
      <w:r w:rsidR="00B54533">
        <w:rPr>
          <w:sz w:val="24"/>
          <w:szCs w:val="24"/>
        </w:rPr>
        <w:t>.</w:t>
      </w:r>
      <w:r w:rsidR="006B1802">
        <w:rPr>
          <w:sz w:val="24"/>
          <w:szCs w:val="24"/>
        </w:rPr>
        <w:t>0</w:t>
      </w:r>
      <w:r w:rsidRPr="000133E4">
        <w:rPr>
          <w:sz w:val="24"/>
          <w:szCs w:val="24"/>
        </w:rPr>
        <w:t xml:space="preserve">00,-Kč/rok. Tato částka bude hrazena </w:t>
      </w:r>
      <w:r w:rsidR="00B54533">
        <w:rPr>
          <w:sz w:val="24"/>
          <w:szCs w:val="24"/>
        </w:rPr>
        <w:t>měsíčně</w:t>
      </w:r>
      <w:r w:rsidR="008D12E7">
        <w:rPr>
          <w:sz w:val="24"/>
          <w:szCs w:val="24"/>
        </w:rPr>
        <w:t xml:space="preserve"> v částce </w:t>
      </w:r>
      <w:r w:rsidR="006B1802">
        <w:rPr>
          <w:sz w:val="24"/>
          <w:szCs w:val="24"/>
        </w:rPr>
        <w:t>10.5</w:t>
      </w:r>
      <w:r w:rsidR="008D12E7">
        <w:rPr>
          <w:sz w:val="24"/>
          <w:szCs w:val="24"/>
        </w:rPr>
        <w:t>00,- Kč.</w:t>
      </w:r>
    </w:p>
    <w:p w:rsidR="008D12E7" w:rsidRDefault="008D12E7" w:rsidP="008D12E7">
      <w:pPr>
        <w:pStyle w:val="Odstavecseseznamem"/>
        <w:tabs>
          <w:tab w:val="left" w:pos="1701"/>
        </w:tabs>
        <w:spacing w:after="0"/>
        <w:ind w:left="426"/>
        <w:jc w:val="both"/>
        <w:rPr>
          <w:sz w:val="24"/>
          <w:szCs w:val="24"/>
        </w:rPr>
      </w:pPr>
    </w:p>
    <w:p w:rsidR="00EB0E2F" w:rsidRDefault="008D12E7" w:rsidP="008D12E7">
      <w:pPr>
        <w:pStyle w:val="Odstavecseseznamem"/>
        <w:numPr>
          <w:ilvl w:val="0"/>
          <w:numId w:val="7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Poskytovatel služby měsíčně</w:t>
      </w:r>
      <w:r w:rsidR="00EB0E2F" w:rsidRPr="000133E4">
        <w:rPr>
          <w:sz w:val="24"/>
          <w:szCs w:val="24"/>
        </w:rPr>
        <w:t xml:space="preserve"> </w:t>
      </w:r>
      <w:r>
        <w:rPr>
          <w:sz w:val="24"/>
          <w:szCs w:val="24"/>
        </w:rPr>
        <w:t>předloží</w:t>
      </w:r>
      <w:r w:rsidR="00EB0E2F" w:rsidRPr="000133E4">
        <w:rPr>
          <w:sz w:val="24"/>
          <w:szCs w:val="24"/>
        </w:rPr>
        <w:t xml:space="preserve"> za</w:t>
      </w:r>
      <w:r w:rsidR="0084437D">
        <w:rPr>
          <w:sz w:val="24"/>
          <w:szCs w:val="24"/>
        </w:rPr>
        <w:t>d</w:t>
      </w:r>
      <w:r w:rsidR="00EB0E2F" w:rsidRPr="000133E4">
        <w:rPr>
          <w:sz w:val="24"/>
          <w:szCs w:val="24"/>
        </w:rPr>
        <w:t>avateli</w:t>
      </w:r>
      <w:r>
        <w:rPr>
          <w:sz w:val="24"/>
          <w:szCs w:val="24"/>
        </w:rPr>
        <w:t xml:space="preserve"> fakturu na sjednanou částku do 10</w:t>
      </w:r>
      <w:r w:rsidR="00EB0E2F" w:rsidRPr="000133E4">
        <w:rPr>
          <w:sz w:val="24"/>
          <w:szCs w:val="24"/>
        </w:rPr>
        <w:t>.</w:t>
      </w:r>
      <w:r>
        <w:rPr>
          <w:sz w:val="24"/>
          <w:szCs w:val="24"/>
        </w:rPr>
        <w:t xml:space="preserve"> dne následujícího měsíce. Splatnost faktury bude 14 dní.</w:t>
      </w:r>
    </w:p>
    <w:p w:rsidR="008D12E7" w:rsidRPr="008D12E7" w:rsidRDefault="008D12E7" w:rsidP="008D12E7">
      <w:pPr>
        <w:pStyle w:val="Odstavecseseznamem"/>
        <w:rPr>
          <w:sz w:val="24"/>
          <w:szCs w:val="24"/>
        </w:rPr>
      </w:pPr>
    </w:p>
    <w:p w:rsidR="008D12E7" w:rsidRPr="000133E4" w:rsidRDefault="008D12E7" w:rsidP="008D12E7">
      <w:pPr>
        <w:pStyle w:val="Odstavecseseznamem"/>
        <w:numPr>
          <w:ilvl w:val="0"/>
          <w:numId w:val="7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V případě prodlení s úhradou bude účtováno penále za každý den prodlení ve výši 0,05</w:t>
      </w:r>
      <w:r w:rsidR="0084437D">
        <w:rPr>
          <w:sz w:val="24"/>
          <w:szCs w:val="24"/>
        </w:rPr>
        <w:t>% z fakturované částky.</w:t>
      </w:r>
    </w:p>
    <w:p w:rsidR="00EB0E2F" w:rsidRDefault="00EB0E2F" w:rsidP="008D12E7">
      <w:pPr>
        <w:pStyle w:val="Odstavecseseznamem"/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</w:p>
    <w:p w:rsidR="00EB0E2F" w:rsidRPr="000133E4" w:rsidRDefault="00EB0E2F" w:rsidP="0084437D">
      <w:pPr>
        <w:pStyle w:val="Odstavecseseznamem"/>
        <w:numPr>
          <w:ilvl w:val="0"/>
          <w:numId w:val="11"/>
        </w:numPr>
        <w:tabs>
          <w:tab w:val="left" w:pos="1701"/>
        </w:tabs>
        <w:spacing w:after="0"/>
        <w:jc w:val="center"/>
        <w:rPr>
          <w:b/>
          <w:sz w:val="24"/>
          <w:szCs w:val="24"/>
        </w:rPr>
      </w:pPr>
      <w:r w:rsidRPr="000133E4">
        <w:rPr>
          <w:b/>
          <w:sz w:val="24"/>
          <w:szCs w:val="24"/>
        </w:rPr>
        <w:t>Závěrečná ustanovení</w:t>
      </w:r>
    </w:p>
    <w:p w:rsidR="00EB0E2F" w:rsidRPr="0084437D" w:rsidRDefault="00EB0E2F" w:rsidP="008D12E7">
      <w:pPr>
        <w:pStyle w:val="Odstavecseseznamem"/>
        <w:numPr>
          <w:ilvl w:val="0"/>
          <w:numId w:val="5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 w:rsidRPr="0084437D">
        <w:rPr>
          <w:sz w:val="24"/>
          <w:szCs w:val="24"/>
        </w:rPr>
        <w:t>Tato smlouva se uzavírá na dobu neurčitou. Je oboustranně vypověditelná s tříměsíční výpovědní lhůtou.</w:t>
      </w:r>
      <w:r w:rsidR="001361A6">
        <w:rPr>
          <w:sz w:val="24"/>
          <w:szCs w:val="24"/>
        </w:rPr>
        <w:t xml:space="preserve"> V případě neuhrazení dohodnuté platby může poskytovatel odstoupit s jednoměsíční výpovědní lhůtou. V případě neplnění povinností dle odstavce II. a V. lze ze strany zadavatele odstoupit od této smlouvy k 1. dni následujícího měsíce od prokazatelného zjištění porušení povinností.  </w:t>
      </w:r>
    </w:p>
    <w:p w:rsidR="00EB0E2F" w:rsidRPr="000133E4" w:rsidRDefault="00EB0E2F" w:rsidP="008D12E7">
      <w:p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</w:p>
    <w:p w:rsidR="00EB0E2F" w:rsidRDefault="00EB0E2F" w:rsidP="0084437D">
      <w:pPr>
        <w:pStyle w:val="Odstavecseseznamem"/>
        <w:numPr>
          <w:ilvl w:val="0"/>
          <w:numId w:val="5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Smlouva nabývá platnosti podpisem obou smluvních stran. Vyhotovuje se ve dvou vyhotoveních, z nichž každá strana obdrží jedno.</w:t>
      </w:r>
    </w:p>
    <w:p w:rsidR="0084437D" w:rsidRPr="0084437D" w:rsidRDefault="0084437D" w:rsidP="0084437D">
      <w:pPr>
        <w:tabs>
          <w:tab w:val="left" w:pos="1701"/>
        </w:tabs>
        <w:spacing w:after="0"/>
        <w:jc w:val="both"/>
        <w:rPr>
          <w:sz w:val="24"/>
          <w:szCs w:val="24"/>
        </w:rPr>
      </w:pPr>
    </w:p>
    <w:p w:rsidR="00EB0E2F" w:rsidRDefault="00EB0E2F" w:rsidP="0084437D">
      <w:pPr>
        <w:pStyle w:val="Odstavecseseznamem"/>
        <w:numPr>
          <w:ilvl w:val="0"/>
          <w:numId w:val="5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Jakékoli změny této smlouvy je možno provádět pouze písemnými dodatky po dohodě obou stran.</w:t>
      </w:r>
    </w:p>
    <w:p w:rsidR="0084437D" w:rsidRPr="0084437D" w:rsidRDefault="0084437D" w:rsidP="0084437D">
      <w:pPr>
        <w:tabs>
          <w:tab w:val="left" w:pos="1701"/>
        </w:tabs>
        <w:spacing w:after="0"/>
        <w:jc w:val="both"/>
        <w:rPr>
          <w:sz w:val="24"/>
          <w:szCs w:val="24"/>
        </w:rPr>
      </w:pPr>
    </w:p>
    <w:p w:rsidR="00EB0E2F" w:rsidRDefault="00EB0E2F" w:rsidP="0084437D">
      <w:pPr>
        <w:pStyle w:val="Odstavecseseznamem"/>
        <w:numPr>
          <w:ilvl w:val="0"/>
          <w:numId w:val="5"/>
        </w:numPr>
        <w:tabs>
          <w:tab w:val="left" w:pos="1701"/>
        </w:tabs>
        <w:spacing w:after="0"/>
        <w:ind w:left="426" w:hanging="371"/>
        <w:jc w:val="both"/>
        <w:rPr>
          <w:sz w:val="24"/>
          <w:szCs w:val="24"/>
        </w:rPr>
      </w:pPr>
      <w:r w:rsidRPr="0084437D">
        <w:rPr>
          <w:sz w:val="24"/>
          <w:szCs w:val="24"/>
        </w:rPr>
        <w:t xml:space="preserve">Tato smlouvy nahrazuje smlouvu o poskytování závodní preventivní péče </w:t>
      </w:r>
      <w:r w:rsidR="004E4985">
        <w:rPr>
          <w:sz w:val="24"/>
          <w:szCs w:val="24"/>
        </w:rPr>
        <w:t>č. 21/201</w:t>
      </w:r>
      <w:r w:rsidR="00B9609A">
        <w:rPr>
          <w:sz w:val="24"/>
          <w:szCs w:val="24"/>
        </w:rPr>
        <w:t>2</w:t>
      </w:r>
      <w:r w:rsidR="004E4985">
        <w:rPr>
          <w:sz w:val="24"/>
          <w:szCs w:val="24"/>
        </w:rPr>
        <w:t xml:space="preserve">/S </w:t>
      </w:r>
      <w:r w:rsidRPr="0084437D">
        <w:rPr>
          <w:sz w:val="24"/>
          <w:szCs w:val="24"/>
        </w:rPr>
        <w:t>ze dne</w:t>
      </w:r>
      <w:r w:rsidR="0084437D">
        <w:rPr>
          <w:sz w:val="24"/>
          <w:szCs w:val="24"/>
        </w:rPr>
        <w:t xml:space="preserve"> </w:t>
      </w:r>
      <w:r w:rsidR="006B5109">
        <w:rPr>
          <w:sz w:val="24"/>
          <w:szCs w:val="24"/>
        </w:rPr>
        <w:t>30. 3</w:t>
      </w:r>
      <w:r w:rsidRPr="0084437D">
        <w:rPr>
          <w:sz w:val="24"/>
          <w:szCs w:val="24"/>
        </w:rPr>
        <w:t>.20</w:t>
      </w:r>
      <w:r w:rsidR="0084437D">
        <w:rPr>
          <w:sz w:val="24"/>
          <w:szCs w:val="24"/>
        </w:rPr>
        <w:t>1</w:t>
      </w:r>
      <w:r w:rsidR="006B5109">
        <w:rPr>
          <w:sz w:val="24"/>
          <w:szCs w:val="24"/>
        </w:rPr>
        <w:t>2</w:t>
      </w:r>
      <w:r w:rsidRPr="0084437D">
        <w:rPr>
          <w:sz w:val="24"/>
          <w:szCs w:val="24"/>
        </w:rPr>
        <w:t>.</w:t>
      </w:r>
    </w:p>
    <w:p w:rsidR="0084437D" w:rsidRPr="0084437D" w:rsidRDefault="0084437D" w:rsidP="0084437D">
      <w:pPr>
        <w:pStyle w:val="Odstavecseseznamem"/>
        <w:rPr>
          <w:sz w:val="24"/>
          <w:szCs w:val="24"/>
        </w:rPr>
      </w:pPr>
    </w:p>
    <w:p w:rsidR="0084437D" w:rsidRDefault="0084437D" w:rsidP="0084437D">
      <w:pPr>
        <w:tabs>
          <w:tab w:val="left" w:pos="1701"/>
        </w:tabs>
        <w:spacing w:after="0"/>
        <w:jc w:val="both"/>
        <w:rPr>
          <w:sz w:val="24"/>
          <w:szCs w:val="24"/>
        </w:rPr>
      </w:pPr>
    </w:p>
    <w:p w:rsidR="0084437D" w:rsidRDefault="0084437D" w:rsidP="0084437D">
      <w:pPr>
        <w:tabs>
          <w:tab w:val="left" w:pos="1701"/>
        </w:tabs>
        <w:spacing w:after="0"/>
        <w:jc w:val="both"/>
        <w:rPr>
          <w:sz w:val="24"/>
          <w:szCs w:val="24"/>
        </w:rPr>
      </w:pPr>
    </w:p>
    <w:p w:rsidR="0084437D" w:rsidRDefault="0084437D" w:rsidP="0084437D">
      <w:pPr>
        <w:tabs>
          <w:tab w:val="left" w:pos="170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Petřvaldě </w:t>
      </w:r>
      <w:r w:rsidR="006B510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6B5109">
        <w:rPr>
          <w:sz w:val="24"/>
          <w:szCs w:val="24"/>
        </w:rPr>
        <w:t xml:space="preserve"> 5</w:t>
      </w:r>
      <w:r>
        <w:rPr>
          <w:sz w:val="24"/>
          <w:szCs w:val="24"/>
        </w:rPr>
        <w:t>.</w:t>
      </w:r>
      <w:r w:rsidR="006B5109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6B5109">
        <w:rPr>
          <w:sz w:val="24"/>
          <w:szCs w:val="24"/>
        </w:rPr>
        <w:t>4</w:t>
      </w:r>
    </w:p>
    <w:p w:rsidR="0084437D" w:rsidRDefault="0084437D" w:rsidP="0084437D">
      <w:pPr>
        <w:tabs>
          <w:tab w:val="left" w:pos="1701"/>
        </w:tabs>
        <w:spacing w:after="0"/>
        <w:jc w:val="both"/>
        <w:rPr>
          <w:sz w:val="24"/>
          <w:szCs w:val="24"/>
        </w:rPr>
      </w:pPr>
    </w:p>
    <w:p w:rsidR="0084437D" w:rsidRDefault="0084437D" w:rsidP="0084437D">
      <w:pPr>
        <w:tabs>
          <w:tab w:val="left" w:pos="1701"/>
        </w:tabs>
        <w:spacing w:after="0"/>
        <w:jc w:val="both"/>
        <w:rPr>
          <w:sz w:val="24"/>
          <w:szCs w:val="24"/>
        </w:rPr>
      </w:pPr>
    </w:p>
    <w:p w:rsidR="0084437D" w:rsidRDefault="0084437D" w:rsidP="0084437D">
      <w:pPr>
        <w:tabs>
          <w:tab w:val="left" w:pos="1701"/>
        </w:tabs>
        <w:spacing w:after="0"/>
        <w:jc w:val="both"/>
        <w:rPr>
          <w:sz w:val="24"/>
          <w:szCs w:val="24"/>
        </w:rPr>
      </w:pPr>
    </w:p>
    <w:p w:rsidR="0084437D" w:rsidRDefault="0084437D" w:rsidP="0084437D">
      <w:pPr>
        <w:tabs>
          <w:tab w:val="left" w:pos="1701"/>
        </w:tabs>
        <w:spacing w:after="0"/>
        <w:jc w:val="both"/>
        <w:rPr>
          <w:sz w:val="24"/>
          <w:szCs w:val="24"/>
        </w:rPr>
      </w:pPr>
    </w:p>
    <w:p w:rsidR="0084437D" w:rsidRDefault="0084437D" w:rsidP="0084437D">
      <w:pPr>
        <w:tabs>
          <w:tab w:val="left" w:pos="141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Zdravotní zařízení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Zadavatel</w:t>
      </w:r>
    </w:p>
    <w:p w:rsidR="0084437D" w:rsidRDefault="0084437D" w:rsidP="0084437D">
      <w:pPr>
        <w:tabs>
          <w:tab w:val="left" w:pos="141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MUDr. Jarmila Kremerová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Pavel </w:t>
      </w:r>
      <w:proofErr w:type="spellStart"/>
      <w:r>
        <w:rPr>
          <w:sz w:val="24"/>
          <w:szCs w:val="24"/>
        </w:rPr>
        <w:t>Zelek</w:t>
      </w:r>
      <w:proofErr w:type="spellEnd"/>
    </w:p>
    <w:p w:rsidR="0084437D" w:rsidRDefault="0084437D" w:rsidP="0084437D">
      <w:pPr>
        <w:tabs>
          <w:tab w:val="left" w:pos="141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 Domova Březiny, p.</w:t>
      </w:r>
      <w:r w:rsidR="000358E7">
        <w:rPr>
          <w:sz w:val="24"/>
          <w:szCs w:val="24"/>
        </w:rPr>
        <w:t xml:space="preserve"> </w:t>
      </w:r>
      <w:r>
        <w:rPr>
          <w:sz w:val="24"/>
          <w:szCs w:val="24"/>
        </w:rPr>
        <w:t>o.</w:t>
      </w:r>
      <w:bookmarkStart w:id="0" w:name="_GoBack"/>
      <w:bookmarkEnd w:id="0"/>
    </w:p>
    <w:sectPr w:rsidR="0084437D" w:rsidSect="003C7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F2F82"/>
    <w:multiLevelType w:val="hybridMultilevel"/>
    <w:tmpl w:val="AA4230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6715E"/>
    <w:multiLevelType w:val="hybridMultilevel"/>
    <w:tmpl w:val="BBB6D7CA"/>
    <w:lvl w:ilvl="0" w:tplc="8602717A">
      <w:start w:val="6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544B0"/>
    <w:multiLevelType w:val="hybridMultilevel"/>
    <w:tmpl w:val="D3D8B0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5422A"/>
    <w:multiLevelType w:val="hybridMultilevel"/>
    <w:tmpl w:val="6A780E28"/>
    <w:lvl w:ilvl="0" w:tplc="3432D8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F15267"/>
    <w:multiLevelType w:val="hybridMultilevel"/>
    <w:tmpl w:val="C1845D36"/>
    <w:lvl w:ilvl="0" w:tplc="69E290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060EB6"/>
    <w:multiLevelType w:val="hybridMultilevel"/>
    <w:tmpl w:val="41641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57073"/>
    <w:multiLevelType w:val="hybridMultilevel"/>
    <w:tmpl w:val="644A00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C76A7"/>
    <w:multiLevelType w:val="hybridMultilevel"/>
    <w:tmpl w:val="BE5E9D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84BDC"/>
    <w:multiLevelType w:val="hybridMultilevel"/>
    <w:tmpl w:val="D9EA83C4"/>
    <w:lvl w:ilvl="0" w:tplc="5D363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7575D"/>
    <w:multiLevelType w:val="hybridMultilevel"/>
    <w:tmpl w:val="5F1E9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56A44"/>
    <w:multiLevelType w:val="hybridMultilevel"/>
    <w:tmpl w:val="89E21C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2F"/>
    <w:rsid w:val="000358E7"/>
    <w:rsid w:val="000C024B"/>
    <w:rsid w:val="001361A6"/>
    <w:rsid w:val="00146313"/>
    <w:rsid w:val="001F0295"/>
    <w:rsid w:val="00276BAF"/>
    <w:rsid w:val="00391E10"/>
    <w:rsid w:val="003C7FD8"/>
    <w:rsid w:val="003D3C7E"/>
    <w:rsid w:val="0040691B"/>
    <w:rsid w:val="004E4985"/>
    <w:rsid w:val="00512C94"/>
    <w:rsid w:val="005B1EED"/>
    <w:rsid w:val="00603B75"/>
    <w:rsid w:val="00620B0A"/>
    <w:rsid w:val="00630EDB"/>
    <w:rsid w:val="006A1615"/>
    <w:rsid w:val="006B1802"/>
    <w:rsid w:val="006B5109"/>
    <w:rsid w:val="00764D8E"/>
    <w:rsid w:val="007D6D4C"/>
    <w:rsid w:val="0084437D"/>
    <w:rsid w:val="00883E09"/>
    <w:rsid w:val="008D12E7"/>
    <w:rsid w:val="008F73C6"/>
    <w:rsid w:val="00A9079B"/>
    <w:rsid w:val="00AA6DE6"/>
    <w:rsid w:val="00B54533"/>
    <w:rsid w:val="00B9609A"/>
    <w:rsid w:val="00D0585E"/>
    <w:rsid w:val="00D4089D"/>
    <w:rsid w:val="00E17772"/>
    <w:rsid w:val="00E70213"/>
    <w:rsid w:val="00EB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3B4EC-58EC-423C-8850-21B2756C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7F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E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0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B291-E929-40D5-99AA-CBDDBB82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1259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sekretariat</cp:lastModifiedBy>
  <cp:revision>2</cp:revision>
  <cp:lastPrinted>2014-04-07T12:14:00Z</cp:lastPrinted>
  <dcterms:created xsi:type="dcterms:W3CDTF">2017-06-15T11:13:00Z</dcterms:created>
  <dcterms:modified xsi:type="dcterms:W3CDTF">2017-06-15T11:13:00Z</dcterms:modified>
</cp:coreProperties>
</file>