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48658695"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363EBC">
        <w:rPr>
          <w:rFonts w:ascii="Arial" w:hAnsi="Arial" w:cs="Arial"/>
        </w:rPr>
        <w:t>0256</w:t>
      </w:r>
      <w:r w:rsidR="0042539E">
        <w:rPr>
          <w:rFonts w:ascii="Arial" w:hAnsi="Arial" w:cs="Arial"/>
        </w:rPr>
        <w:t>/23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55CB689D" w:rsidR="00D0019A" w:rsidRPr="00153409" w:rsidRDefault="008C2FDB" w:rsidP="00226FCF">
            <w:pPr>
              <w:pStyle w:val="text"/>
              <w:rPr>
                <w:rFonts w:ascii="Arial" w:hAnsi="Arial" w:cs="Arial"/>
              </w:rPr>
            </w:pPr>
            <w:r>
              <w:rPr>
                <w:rFonts w:ascii="Arial" w:hAnsi="Arial" w:cs="Arial"/>
              </w:rPr>
              <w:t>SOKOFLOK s.r.o.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012B3E3B" w:rsidR="00D0019A" w:rsidRPr="00153409" w:rsidRDefault="008C2FDB" w:rsidP="00226FCF">
            <w:pPr>
              <w:pStyle w:val="text"/>
              <w:rPr>
                <w:rFonts w:ascii="Arial" w:hAnsi="Arial" w:cs="Arial"/>
              </w:rPr>
            </w:pPr>
            <w:r>
              <w:rPr>
                <w:rFonts w:ascii="Arial" w:hAnsi="Arial" w:cs="Arial"/>
              </w:rPr>
              <w:t>Tovární 1362, 356 01 Sokolov</w:t>
            </w:r>
          </w:p>
        </w:tc>
      </w:tr>
      <w:tr w:rsidR="00D0019A" w:rsidRPr="00153409" w14:paraId="4ED725D9" w14:textId="77777777" w:rsidTr="00226FCF">
        <w:trPr>
          <w:trHeight w:val="34"/>
        </w:trPr>
        <w:tc>
          <w:tcPr>
            <w:tcW w:w="8296" w:type="dxa"/>
            <w:gridSpan w:val="2"/>
            <w:shd w:val="clear" w:color="auto" w:fill="auto"/>
          </w:tcPr>
          <w:p w14:paraId="31BD8655" w14:textId="4DFEB97B" w:rsidR="00D0019A" w:rsidRPr="00153409" w:rsidRDefault="00D0019A" w:rsidP="008C2FDB">
            <w:pPr>
              <w:pStyle w:val="text"/>
              <w:rPr>
                <w:rFonts w:ascii="Arial" w:hAnsi="Arial" w:cs="Arial"/>
              </w:rPr>
            </w:pPr>
            <w:r w:rsidRPr="00153409">
              <w:rPr>
                <w:rFonts w:ascii="Arial" w:hAnsi="Arial" w:cs="Arial"/>
              </w:rPr>
              <w:t>Subjekt je zapsán v obchodním rejstříku u</w:t>
            </w:r>
            <w:r w:rsidR="00363EBC">
              <w:rPr>
                <w:rFonts w:ascii="Arial" w:hAnsi="Arial" w:cs="Arial"/>
              </w:rPr>
              <w:t xml:space="preserve"> </w:t>
            </w:r>
            <w:r w:rsidR="008C2FDB">
              <w:rPr>
                <w:rFonts w:ascii="Arial" w:hAnsi="Arial" w:cs="Arial"/>
              </w:rPr>
              <w:t>Krajského soudu v Plzni</w:t>
            </w:r>
            <w:r w:rsidRPr="00153409">
              <w:rPr>
                <w:rFonts w:ascii="Arial" w:hAnsi="Arial" w:cs="Arial"/>
              </w:rPr>
              <w:t xml:space="preserve">, oddíl </w:t>
            </w:r>
            <w:r w:rsidR="008C2FDB">
              <w:rPr>
                <w:rFonts w:ascii="Arial" w:hAnsi="Arial" w:cs="Arial"/>
              </w:rPr>
              <w:t>C</w:t>
            </w:r>
            <w:r w:rsidRPr="00153409">
              <w:rPr>
                <w:rFonts w:ascii="Arial" w:hAnsi="Arial" w:cs="Arial"/>
              </w:rPr>
              <w:t>, vložka </w:t>
            </w:r>
            <w:r w:rsidR="008C2FDB">
              <w:rPr>
                <w:rFonts w:ascii="Arial" w:hAnsi="Arial" w:cs="Arial"/>
              </w:rPr>
              <w:t>3228</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7BA2D143" w:rsidR="00D0019A" w:rsidRPr="00153409" w:rsidRDefault="008C2FDB" w:rsidP="00226FCF">
            <w:pPr>
              <w:pStyle w:val="text"/>
              <w:rPr>
                <w:rFonts w:ascii="Arial" w:hAnsi="Arial" w:cs="Arial"/>
              </w:rPr>
            </w:pPr>
            <w:r>
              <w:rPr>
                <w:rFonts w:ascii="Arial" w:hAnsi="Arial" w:cs="Arial"/>
              </w:rPr>
              <w:t>47716576</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6A43B5C7" w:rsidR="00D0019A" w:rsidRPr="00153409" w:rsidRDefault="008C2FDB" w:rsidP="00226FCF">
            <w:pPr>
              <w:pStyle w:val="text"/>
              <w:rPr>
                <w:rFonts w:ascii="Arial" w:hAnsi="Arial" w:cs="Arial"/>
              </w:rPr>
            </w:pPr>
            <w:r>
              <w:rPr>
                <w:rFonts w:ascii="Arial" w:hAnsi="Arial" w:cs="Arial"/>
              </w:rPr>
              <w:t>CZ47716576</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7DCF13A2" w:rsidR="00D0019A" w:rsidRPr="00153409" w:rsidRDefault="00D0019A" w:rsidP="00226FCF">
                  <w:pPr>
                    <w:pStyle w:val="text"/>
                    <w:ind w:left="-41"/>
                    <w:rPr>
                      <w:rFonts w:ascii="Arial" w:hAnsi="Arial" w:cs="Arial"/>
                    </w:rPr>
                  </w:pPr>
                  <w:r w:rsidRPr="00F66CE9">
                    <w:rPr>
                      <w:rFonts w:ascii="Arial" w:hAnsi="Arial" w:cs="Arial"/>
                    </w:rPr>
                    <w:t xml:space="preserve">Zastoupený: </w:t>
                  </w:r>
                  <w:r w:rsidR="00A95C51" w:rsidRPr="00F66CE9">
                    <w:rPr>
                      <w:rFonts w:ascii="Arial" w:hAnsi="Arial" w:cs="Arial"/>
                    </w:rPr>
                    <w:t xml:space="preserve">Bc. </w:t>
                  </w:r>
                  <w:r w:rsidR="008C2FDB" w:rsidRPr="00F66CE9">
                    <w:rPr>
                      <w:rFonts w:ascii="Arial" w:hAnsi="Arial" w:cs="Arial"/>
                    </w:rPr>
                    <w:t xml:space="preserve">Zdeňkem </w:t>
                  </w:r>
                  <w:proofErr w:type="spellStart"/>
                  <w:r w:rsidR="008C2FDB" w:rsidRPr="00F66CE9">
                    <w:rPr>
                      <w:rFonts w:ascii="Arial" w:hAnsi="Arial" w:cs="Arial"/>
                    </w:rPr>
                    <w:t>Märzem</w:t>
                  </w:r>
                  <w:proofErr w:type="spellEnd"/>
                  <w:r w:rsidR="008C2FDB" w:rsidRPr="00F66CE9">
                    <w:rPr>
                      <w:rFonts w:ascii="Arial" w:hAnsi="Arial" w:cs="Arial"/>
                    </w:rPr>
                    <w:t>, jednatelem</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2DC4660A" w:rsidR="00AC0173" w:rsidRPr="00153409" w:rsidRDefault="00085266" w:rsidP="0057612E">
            <w:pPr>
              <w:pStyle w:val="text"/>
              <w:rPr>
                <w:rFonts w:ascii="Arial" w:hAnsi="Arial" w:cs="Arial"/>
                <w:noProof/>
              </w:rPr>
            </w:pPr>
            <w:r w:rsidRPr="00153409">
              <w:rPr>
                <w:rFonts w:ascii="Arial" w:hAnsi="Arial" w:cs="Arial"/>
              </w:rPr>
              <w:t xml:space="preserve">K podpisu smlouvy je oprávněn </w:t>
            </w:r>
            <w:r w:rsidR="0057612E">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40D2E008"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8C2FDB">
        <w:rPr>
          <w:rFonts w:cs="Arial"/>
        </w:rPr>
        <w:t>17. 7. 2023</w:t>
      </w:r>
      <w:r w:rsidR="00DD6683" w:rsidRPr="00795610">
        <w:rPr>
          <w:rFonts w:cs="Arial"/>
        </w:rPr>
        <w:t xml:space="preserve"> </w:t>
      </w:r>
      <w:r w:rsidRPr="00795610">
        <w:rPr>
          <w:rFonts w:cs="Arial"/>
        </w:rPr>
        <w:t>a výzvy</w:t>
      </w:r>
      <w:r w:rsidRPr="00153409">
        <w:rPr>
          <w:rFonts w:cs="Arial"/>
        </w:rPr>
        <w:t xml:space="preserve"> k podání nabídek ze dne </w:t>
      </w:r>
      <w:r w:rsidR="00363EBC">
        <w:rPr>
          <w:rFonts w:cs="Arial"/>
        </w:rPr>
        <w:t>16. 6</w:t>
      </w:r>
      <w:r w:rsidR="009C3B20" w:rsidRPr="00153409">
        <w:rPr>
          <w:rFonts w:cs="Arial"/>
        </w:rPr>
        <w:t>. 2023</w:t>
      </w:r>
      <w:r w:rsidRPr="00153409">
        <w:rPr>
          <w:rFonts w:cs="Arial"/>
        </w:rPr>
        <w:t>, č. SML/</w:t>
      </w:r>
      <w:r w:rsidR="00363EBC">
        <w:rPr>
          <w:rFonts w:cs="Arial"/>
        </w:rPr>
        <w:t>0256</w:t>
      </w:r>
      <w:r w:rsidRPr="00153409">
        <w:rPr>
          <w:rFonts w:cs="Arial"/>
        </w:rPr>
        <w:t>/</w:t>
      </w:r>
      <w:r w:rsidR="00284A41" w:rsidRPr="00153409">
        <w:rPr>
          <w:rFonts w:cs="Arial"/>
        </w:rPr>
        <w:t>23</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3336D79D" w14:textId="14DE57F6" w:rsidR="009B1DE9" w:rsidRDefault="00420428" w:rsidP="00532E88">
      <w:pPr>
        <w:pStyle w:val="22uroven"/>
        <w:ind w:left="567" w:hanging="567"/>
        <w:rPr>
          <w:rFonts w:cs="Arial"/>
        </w:rPr>
      </w:pPr>
      <w:r w:rsidRPr="00153409">
        <w:rPr>
          <w:rFonts w:cs="Arial"/>
        </w:rPr>
        <w:t xml:space="preserve">Předmětem smlouvy je závazek prodávajícího </w:t>
      </w:r>
      <w:r w:rsidR="00363EBC">
        <w:rPr>
          <w:rFonts w:cs="Arial"/>
        </w:rPr>
        <w:t>dodat</w:t>
      </w:r>
      <w:r w:rsidRPr="00363EBC">
        <w:rPr>
          <w:rFonts w:cs="Arial"/>
        </w:rPr>
        <w:t xml:space="preserve"> </w:t>
      </w:r>
      <w:r w:rsidR="00363EBC">
        <w:rPr>
          <w:rFonts w:cs="Arial"/>
        </w:rPr>
        <w:t xml:space="preserve">práškový </w:t>
      </w:r>
      <w:proofErr w:type="spellStart"/>
      <w:r w:rsidR="00363EBC">
        <w:rPr>
          <w:rFonts w:cs="Arial"/>
        </w:rPr>
        <w:t>polyelektrolyt</w:t>
      </w:r>
      <w:proofErr w:type="spellEnd"/>
      <w:r w:rsidR="009B1DE9">
        <w:rPr>
          <w:rFonts w:cs="Arial"/>
        </w:rPr>
        <w:t xml:space="preserve"> </w:t>
      </w:r>
      <w:r w:rsidR="009B1DE9" w:rsidRPr="00363EBC">
        <w:rPr>
          <w:rFonts w:cs="Arial"/>
        </w:rPr>
        <w:t>na bázi akrylamidu pro flokulaci</w:t>
      </w:r>
      <w:r w:rsidR="009B1DE9">
        <w:rPr>
          <w:rFonts w:cs="Arial"/>
        </w:rPr>
        <w:t xml:space="preserve"> </w:t>
      </w:r>
      <w:r w:rsidR="003F3E28">
        <w:rPr>
          <w:rFonts w:cs="Arial"/>
        </w:rPr>
        <w:t>SOKOFLOK 65 XXR</w:t>
      </w:r>
      <w:r w:rsidR="009B1DE9">
        <w:rPr>
          <w:rFonts w:cs="Arial"/>
        </w:rPr>
        <w:t xml:space="preserve"> </w:t>
      </w:r>
      <w:r w:rsidR="009B1DE9" w:rsidRPr="00363EBC">
        <w:rPr>
          <w:rFonts w:cs="Arial"/>
        </w:rPr>
        <w:t xml:space="preserve">při odvodnění stabilizovaného čistírenského kalu metodou odstřeďování kalů v celkovém předpokládaném množství </w:t>
      </w:r>
      <w:r w:rsidR="004E1678">
        <w:rPr>
          <w:rFonts w:cs="Arial"/>
        </w:rPr>
        <w:t>XXX</w:t>
      </w:r>
      <w:r w:rsidR="009B1DE9" w:rsidRPr="00363EBC">
        <w:rPr>
          <w:rFonts w:cs="Arial"/>
        </w:rPr>
        <w:t xml:space="preserve"> na rok 2023</w:t>
      </w:r>
      <w:r w:rsidR="009B1DE9">
        <w:rPr>
          <w:rFonts w:cs="Arial"/>
        </w:rPr>
        <w:t xml:space="preserve">, a to na základě dílčích objednávek kupujícího dle jeho potřeb, vč. dopravy do místa plnění </w:t>
      </w:r>
      <w:r w:rsidR="009B1DE9" w:rsidRPr="009B1DE9">
        <w:rPr>
          <w:rFonts w:cs="Arial"/>
        </w:rPr>
        <w:t xml:space="preserve">(dále jen „zboží“ nebo „předmět smlouvy“). </w:t>
      </w:r>
    </w:p>
    <w:p w14:paraId="1AD1E5C8" w14:textId="43B54848" w:rsidR="009B1DE9" w:rsidRPr="009B1DE9" w:rsidRDefault="009B1DE9" w:rsidP="00532E88">
      <w:pPr>
        <w:pStyle w:val="22uroven"/>
        <w:ind w:left="567" w:hanging="567"/>
        <w:rPr>
          <w:rFonts w:cs="Arial"/>
        </w:rPr>
      </w:pPr>
      <w:r w:rsidRPr="009B1DE9">
        <w:rPr>
          <w:rFonts w:cs="Arial"/>
        </w:rPr>
        <w:t xml:space="preserve">Prodávající se zavazuje dodat zboží </w:t>
      </w:r>
      <w:r>
        <w:rPr>
          <w:rFonts w:cs="Arial"/>
        </w:rPr>
        <w:t>splňující</w:t>
      </w:r>
      <w:r w:rsidRPr="009B1DE9">
        <w:rPr>
          <w:rFonts w:cs="Arial"/>
        </w:rPr>
        <w:t xml:space="preserve"> následující ukazatele </w:t>
      </w:r>
      <w:r w:rsidR="003B627B">
        <w:rPr>
          <w:rFonts w:cs="Arial"/>
        </w:rPr>
        <w:t xml:space="preserve">včetně optimální </w:t>
      </w:r>
      <w:r w:rsidRPr="009B1DE9">
        <w:rPr>
          <w:rFonts w:cs="Arial"/>
        </w:rPr>
        <w:t xml:space="preserve">měrné spotřeby </w:t>
      </w:r>
      <w:proofErr w:type="spellStart"/>
      <w:r w:rsidRPr="009B1DE9">
        <w:rPr>
          <w:rFonts w:cs="Arial"/>
        </w:rPr>
        <w:t>flokulantu</w:t>
      </w:r>
      <w:proofErr w:type="spellEnd"/>
      <w:r w:rsidRPr="009B1DE9">
        <w:rPr>
          <w:rFonts w:cs="Arial"/>
        </w:rPr>
        <w:t>:</w:t>
      </w:r>
    </w:p>
    <w:p w14:paraId="2A318F3D" w14:textId="0B7A1A4E" w:rsidR="009B1DE9" w:rsidRPr="00532E88" w:rsidRDefault="009B1DE9" w:rsidP="00C60920">
      <w:pPr>
        <w:pStyle w:val="22uroven"/>
        <w:numPr>
          <w:ilvl w:val="0"/>
          <w:numId w:val="0"/>
        </w:numPr>
        <w:ind w:left="567"/>
        <w:rPr>
          <w:rFonts w:cs="Arial"/>
        </w:rPr>
      </w:pPr>
      <w:r w:rsidRPr="009B1DE9">
        <w:rPr>
          <w:rFonts w:cs="Arial"/>
        </w:rPr>
        <w:lastRenderedPageBreak/>
        <w:t xml:space="preserve">práškový </w:t>
      </w:r>
      <w:proofErr w:type="spellStart"/>
      <w:r w:rsidRPr="009B1DE9">
        <w:rPr>
          <w:rFonts w:cs="Arial"/>
        </w:rPr>
        <w:t>polyelektrolyt</w:t>
      </w:r>
      <w:proofErr w:type="spellEnd"/>
      <w:r w:rsidRPr="009B1DE9">
        <w:rPr>
          <w:rFonts w:cs="Arial"/>
        </w:rPr>
        <w:t xml:space="preserve"> na bázi akrylamidu pro flokulaci </w:t>
      </w:r>
      <w:r w:rsidR="003F3E28">
        <w:rPr>
          <w:rFonts w:cs="Arial"/>
        </w:rPr>
        <w:t>SOKOFLOK 65 XXR</w:t>
      </w:r>
      <w:r w:rsidRPr="009B1DE9">
        <w:rPr>
          <w:rFonts w:cs="Arial"/>
        </w:rPr>
        <w:t xml:space="preserve"> </w:t>
      </w:r>
      <w:r w:rsidR="00532E88">
        <w:rPr>
          <w:rFonts w:cs="Arial"/>
        </w:rPr>
        <w:t>- v</w:t>
      </w:r>
      <w:r w:rsidR="00363EBC" w:rsidRPr="00532E88">
        <w:rPr>
          <w:rFonts w:cs="Arial"/>
        </w:rPr>
        <w:t xml:space="preserve">stupní sušina kalu od 2,5 do 4,5 %, obsah organických látek od 45 do 60%, požadovaná sušina kalu na výstupu 25 %. </w:t>
      </w:r>
    </w:p>
    <w:p w14:paraId="07076DD5" w14:textId="3A3B2235" w:rsidR="00420428" w:rsidRDefault="00420428" w:rsidP="00532E88">
      <w:pPr>
        <w:pStyle w:val="22uroven"/>
        <w:ind w:left="567" w:hanging="567"/>
        <w:rPr>
          <w:rFonts w:cs="Arial"/>
        </w:rPr>
      </w:pPr>
      <w:r w:rsidRPr="00153409">
        <w:rPr>
          <w:rFonts w:cs="Arial"/>
        </w:rPr>
        <w:t xml:space="preserve">Prodávající se zavazuje odevzdat kupujícímu zboží </w:t>
      </w:r>
      <w:r w:rsidR="00532E88">
        <w:rPr>
          <w:rFonts w:cs="Arial"/>
        </w:rPr>
        <w:t xml:space="preserve">na základě dílčích objednávek </w:t>
      </w:r>
      <w:r w:rsidRPr="00153409">
        <w:rPr>
          <w:rFonts w:cs="Arial"/>
        </w:rPr>
        <w:t xml:space="preserve">a umožnit mu nabýt vlastnické právo k tomuto zboží.  </w:t>
      </w:r>
    </w:p>
    <w:p w14:paraId="3F049087" w14:textId="31D389AD" w:rsidR="007E7E8B" w:rsidRDefault="007E7E8B" w:rsidP="007E7E8B">
      <w:pPr>
        <w:pStyle w:val="22uroven"/>
        <w:ind w:left="567" w:hanging="567"/>
        <w:rPr>
          <w:rFonts w:cs="Arial"/>
        </w:rPr>
      </w:pPr>
      <w:r w:rsidRPr="00067B94">
        <w:rPr>
          <w:rFonts w:cs="Arial"/>
        </w:rPr>
        <w:t>Součástí dodávek je kontrola při změnách kvality kalů a určování optimalizace dávkování</w:t>
      </w:r>
      <w:r w:rsidR="00097983">
        <w:rPr>
          <w:rFonts w:cs="Arial"/>
        </w:rPr>
        <w:t>.</w:t>
      </w:r>
    </w:p>
    <w:p w14:paraId="099C20D3" w14:textId="24D60751" w:rsidR="00C60920" w:rsidRPr="007E7E8B" w:rsidRDefault="00C60920" w:rsidP="007E7E8B">
      <w:pPr>
        <w:pStyle w:val="22uroven"/>
        <w:ind w:left="567" w:hanging="567"/>
        <w:rPr>
          <w:rFonts w:cs="Arial"/>
        </w:rPr>
      </w:pPr>
      <w:r>
        <w:rPr>
          <w:rFonts w:cs="Arial"/>
        </w:rPr>
        <w:t>Prodávající prohlašuje, že p</w:t>
      </w:r>
      <w:r w:rsidRPr="00C60920">
        <w:rPr>
          <w:rFonts w:cs="Arial"/>
        </w:rPr>
        <w:t xml:space="preserve">oužitý druh </w:t>
      </w:r>
      <w:proofErr w:type="spellStart"/>
      <w:r w:rsidRPr="00C60920">
        <w:rPr>
          <w:rFonts w:cs="Arial"/>
        </w:rPr>
        <w:t>flokulantu</w:t>
      </w:r>
      <w:proofErr w:type="spellEnd"/>
      <w:r w:rsidRPr="00C60920">
        <w:rPr>
          <w:rFonts w:cs="Arial"/>
        </w:rPr>
        <w:t xml:space="preserve"> </w:t>
      </w:r>
      <w:r>
        <w:rPr>
          <w:rFonts w:cs="Arial"/>
        </w:rPr>
        <w:t>nezpůsobuje</w:t>
      </w:r>
      <w:r w:rsidRPr="00C60920">
        <w:rPr>
          <w:rFonts w:cs="Arial"/>
        </w:rPr>
        <w:t xml:space="preserve"> technologické problémy při následném sušení kalu v suš</w:t>
      </w:r>
      <w:r>
        <w:rPr>
          <w:rFonts w:cs="Arial"/>
        </w:rPr>
        <w:t xml:space="preserve">árně při teplotách okolo 120 °C a že </w:t>
      </w:r>
      <w:proofErr w:type="spellStart"/>
      <w:r>
        <w:rPr>
          <w:rFonts w:cs="Arial"/>
        </w:rPr>
        <w:t>polyelektrolyt</w:t>
      </w:r>
      <w:proofErr w:type="spellEnd"/>
      <w:r>
        <w:rPr>
          <w:rFonts w:cs="Arial"/>
        </w:rPr>
        <w:t xml:space="preserve"> byl </w:t>
      </w:r>
      <w:r w:rsidRPr="00FC0B96">
        <w:rPr>
          <w:rFonts w:cs="Arial"/>
        </w:rPr>
        <w:t>ověřen pro možnost alternativního využití v</w:t>
      </w:r>
      <w:r w:rsidR="007E7E8B">
        <w:rPr>
          <w:rFonts w:cs="Arial"/>
        </w:rPr>
        <w:t> </w:t>
      </w:r>
      <w:r w:rsidRPr="00FC0B96">
        <w:rPr>
          <w:rFonts w:cs="Arial"/>
        </w:rPr>
        <w:t>zemědělství</w:t>
      </w:r>
      <w:r w:rsidR="007E7E8B">
        <w:rPr>
          <w:rFonts w:cs="Arial"/>
        </w:rPr>
        <w:t>.</w:t>
      </w:r>
    </w:p>
    <w:p w14:paraId="02125513" w14:textId="09A5F1E5" w:rsidR="0073499F" w:rsidRPr="00153409" w:rsidRDefault="0073499F" w:rsidP="00532E88">
      <w:pPr>
        <w:pStyle w:val="22uroven"/>
        <w:ind w:left="567" w:hanging="567"/>
        <w:rPr>
          <w:rFonts w:cs="Arial"/>
        </w:rPr>
      </w:pPr>
      <w:r w:rsidRPr="00153409">
        <w:rPr>
          <w:rFonts w:cs="Arial"/>
        </w:rPr>
        <w:t xml:space="preserve">Kupující se zavazuje, že objednané zboží převezme a zaplatí prodávajícímu kupní cenu. </w:t>
      </w:r>
    </w:p>
    <w:p w14:paraId="1D7FD7AD" w14:textId="44CC6A95" w:rsidR="006E7300" w:rsidRPr="00A42066" w:rsidRDefault="00532E88" w:rsidP="00371DCC">
      <w:pPr>
        <w:pStyle w:val="22uroven"/>
        <w:ind w:left="567" w:hanging="567"/>
      </w:pPr>
      <w:r w:rsidRPr="00532E88">
        <w:t xml:space="preserve">Součástí předmětu </w:t>
      </w:r>
      <w:r>
        <w:t>plnění je rovněž doprava zboží</w:t>
      </w:r>
      <w:r w:rsidRPr="00532E88">
        <w:t xml:space="preserve"> v balení „BIG BAG“ </w:t>
      </w:r>
      <w:r>
        <w:t xml:space="preserve">( à 750 kg) </w:t>
      </w:r>
      <w:r w:rsidRPr="00532E88">
        <w:t>do místa plnění.</w:t>
      </w:r>
      <w:r w:rsidR="00371DCC">
        <w:t xml:space="preserve"> </w:t>
      </w:r>
      <w:r w:rsidR="00371DCC" w:rsidRPr="00371DCC">
        <w:rPr>
          <w:rFonts w:cs="Arial"/>
        </w:rPr>
        <w:t>Obaly i palety jsou nevratné.</w:t>
      </w:r>
    </w:p>
    <w:p w14:paraId="74D21FFF" w14:textId="4BF753AA" w:rsidR="00A42066" w:rsidRDefault="00A42066" w:rsidP="00A42066">
      <w:pPr>
        <w:pStyle w:val="22uroven"/>
        <w:ind w:left="567" w:hanging="567"/>
      </w:pPr>
      <w:r>
        <w:t xml:space="preserve">Prodávající </w:t>
      </w:r>
      <w:r w:rsidR="008E1DD5">
        <w:t>jako součást předmětu plnění poskytuje</w:t>
      </w:r>
      <w:r>
        <w:t xml:space="preserve"> kupujícímu technickou pomoc a aplikační servis a zavazuje se provádět ve smluvním období pravidelný </w:t>
      </w:r>
      <w:proofErr w:type="spellStart"/>
      <w:r>
        <w:t>technicko-aplikační</w:t>
      </w:r>
      <w:proofErr w:type="spellEnd"/>
      <w:r>
        <w:t xml:space="preserve"> servis. Servis bude prováděn s cílem průběžné optimalizace spotřeb dodávaných </w:t>
      </w:r>
      <w:proofErr w:type="spellStart"/>
      <w:r>
        <w:t>flokulantů</w:t>
      </w:r>
      <w:proofErr w:type="spellEnd"/>
      <w:r>
        <w:t xml:space="preserve"> formou provádění pravidelných laboratorních a provozních zkoušek v období před vlastní dodávkou se zohledněním možných sezónních vlivů s dopadem na kvalitu a vlastnosti zpracovávaných vod a kalů a v závislosti na provozní změny u kupujícího. </w:t>
      </w:r>
    </w:p>
    <w:p w14:paraId="3C22641C" w14:textId="77777777" w:rsidR="00A42066" w:rsidRDefault="00A42066" w:rsidP="00A42066">
      <w:pPr>
        <w:pStyle w:val="22uroven"/>
        <w:numPr>
          <w:ilvl w:val="0"/>
          <w:numId w:val="0"/>
        </w:numPr>
        <w:ind w:left="567"/>
      </w:pPr>
      <w:r>
        <w:t>Součástí servisu bude:</w:t>
      </w:r>
    </w:p>
    <w:p w14:paraId="0E67645C" w14:textId="77777777" w:rsidR="00A42066" w:rsidRDefault="00A42066" w:rsidP="00A42066">
      <w:pPr>
        <w:pStyle w:val="22uroven"/>
        <w:numPr>
          <w:ilvl w:val="0"/>
          <w:numId w:val="32"/>
        </w:numPr>
      </w:pPr>
      <w:r>
        <w:t xml:space="preserve">výběr vhodného typu </w:t>
      </w:r>
      <w:proofErr w:type="spellStart"/>
      <w:r>
        <w:t>flokulantu</w:t>
      </w:r>
      <w:proofErr w:type="spellEnd"/>
      <w:r>
        <w:t>,</w:t>
      </w:r>
    </w:p>
    <w:p w14:paraId="2F81DD43" w14:textId="77777777" w:rsidR="00A42066" w:rsidRDefault="00A42066" w:rsidP="00A42066">
      <w:pPr>
        <w:pStyle w:val="22uroven"/>
        <w:numPr>
          <w:ilvl w:val="0"/>
          <w:numId w:val="32"/>
        </w:numPr>
      </w:pPr>
      <w:r>
        <w:t>určení sušiny vstupního a výstupního kalu,</w:t>
      </w:r>
    </w:p>
    <w:p w14:paraId="241223E4" w14:textId="77777777" w:rsidR="00A42066" w:rsidRDefault="00A42066" w:rsidP="00A42066">
      <w:pPr>
        <w:pStyle w:val="22uroven"/>
        <w:numPr>
          <w:ilvl w:val="0"/>
          <w:numId w:val="32"/>
        </w:numPr>
      </w:pPr>
      <w:r>
        <w:t xml:space="preserve">výpočet specifické spotřeby </w:t>
      </w:r>
      <w:proofErr w:type="spellStart"/>
      <w:r>
        <w:t>flokulantu</w:t>
      </w:r>
      <w:proofErr w:type="spellEnd"/>
      <w:r>
        <w:t xml:space="preserve"> dle ověřených bilancí výkonu čerpadel kalu a dávkovaných médií,</w:t>
      </w:r>
    </w:p>
    <w:p w14:paraId="66F79F6B" w14:textId="77777777" w:rsidR="00A42066" w:rsidRDefault="00A42066" w:rsidP="00A42066">
      <w:pPr>
        <w:pStyle w:val="22uroven"/>
        <w:numPr>
          <w:ilvl w:val="0"/>
          <w:numId w:val="32"/>
        </w:numPr>
      </w:pPr>
      <w:r>
        <w:t xml:space="preserve">ověřování </w:t>
      </w:r>
      <w:proofErr w:type="spellStart"/>
      <w:r>
        <w:t>odvodnitelnosti</w:t>
      </w:r>
      <w:proofErr w:type="spellEnd"/>
      <w:r>
        <w:t xml:space="preserve"> kalu na základě hodnoty </w:t>
      </w:r>
      <w:proofErr w:type="spellStart"/>
      <w:r>
        <w:t>Capilarity</w:t>
      </w:r>
      <w:proofErr w:type="spellEnd"/>
      <w:r>
        <w:t xml:space="preserve"> </w:t>
      </w:r>
      <w:proofErr w:type="spellStart"/>
      <w:r>
        <w:t>Suction</w:t>
      </w:r>
      <w:proofErr w:type="spellEnd"/>
      <w:r>
        <w:t xml:space="preserve"> </w:t>
      </w:r>
      <w:proofErr w:type="spellStart"/>
      <w:r>
        <w:t>Time</w:t>
      </w:r>
      <w:proofErr w:type="spellEnd"/>
      <w:r>
        <w:t xml:space="preserve"> (CST),</w:t>
      </w:r>
    </w:p>
    <w:p w14:paraId="44ABB18C" w14:textId="77777777" w:rsidR="00A42066" w:rsidRDefault="00A42066" w:rsidP="00A42066">
      <w:pPr>
        <w:pStyle w:val="22uroven"/>
        <w:numPr>
          <w:ilvl w:val="0"/>
          <w:numId w:val="32"/>
        </w:numPr>
      </w:pPr>
      <w:r>
        <w:t>kontrola funkce rozpouštěcího zařízení,</w:t>
      </w:r>
    </w:p>
    <w:p w14:paraId="09C7345C" w14:textId="77777777" w:rsidR="00A42066" w:rsidRDefault="00A42066" w:rsidP="00A42066">
      <w:pPr>
        <w:pStyle w:val="22uroven"/>
        <w:numPr>
          <w:ilvl w:val="0"/>
          <w:numId w:val="32"/>
        </w:numPr>
      </w:pPr>
      <w:r>
        <w:t>kontrola funkce odvodňovacího zařízení,</w:t>
      </w:r>
    </w:p>
    <w:p w14:paraId="3A30617F" w14:textId="77777777" w:rsidR="00A42066" w:rsidRDefault="00A42066" w:rsidP="00A42066">
      <w:pPr>
        <w:pStyle w:val="22uroven"/>
        <w:numPr>
          <w:ilvl w:val="0"/>
          <w:numId w:val="32"/>
        </w:numPr>
      </w:pPr>
      <w:r>
        <w:t xml:space="preserve">optimalizace funkce odvodňovacího a zahušťovacího zařízení (volba místa pro zaústění roztoku </w:t>
      </w:r>
      <w:proofErr w:type="spellStart"/>
      <w:r>
        <w:t>flokulantu</w:t>
      </w:r>
      <w:proofErr w:type="spellEnd"/>
      <w:r>
        <w:t xml:space="preserve">, volba optimální koncentrace roztoku použitých </w:t>
      </w:r>
      <w:proofErr w:type="spellStart"/>
      <w:r>
        <w:t>flokulantů</w:t>
      </w:r>
      <w:proofErr w:type="spellEnd"/>
      <w:r>
        <w:t>, nastavení výše přepadových hran a diferenčních otáček u odstředivek).</w:t>
      </w:r>
    </w:p>
    <w:p w14:paraId="6D192831" w14:textId="77777777" w:rsidR="00A42066" w:rsidRDefault="00A42066" w:rsidP="00A42066">
      <w:pPr>
        <w:pStyle w:val="22uroven"/>
        <w:ind w:left="567" w:hanging="567"/>
      </w:pPr>
      <w:r>
        <w:t>O prováděných zkouškách budou předávány kupujícímu protokoly s popisem dosažených výsledků a doporučeními na případné změny a úpravy pro dosažení optimálních podmínek.</w:t>
      </w:r>
    </w:p>
    <w:p w14:paraId="7121C073" w14:textId="6CDC35FD" w:rsidR="00A42066" w:rsidRDefault="00A42066" w:rsidP="00A42066">
      <w:pPr>
        <w:pStyle w:val="22uroven"/>
        <w:ind w:left="567" w:hanging="567"/>
      </w:pPr>
      <w:r>
        <w:t>Prodávající je připraven podílet se při řešení provozních potřeb s užitím dalších účinných pomocných prostředků - například: deodoranty, inhibitory krystalizace (anti-</w:t>
      </w:r>
      <w:proofErr w:type="spellStart"/>
      <w:r>
        <w:t>scalants</w:t>
      </w:r>
      <w:proofErr w:type="spellEnd"/>
      <w:r>
        <w:t>), prostředky pro omezování pachové zátěže, snižování prašnosti apod.</w:t>
      </w:r>
    </w:p>
    <w:p w14:paraId="11ED01CD" w14:textId="1CF927FD" w:rsidR="00532E88" w:rsidRPr="006E7300" w:rsidRDefault="00532E88" w:rsidP="006E7300">
      <w:pPr>
        <w:pStyle w:val="22uroven"/>
        <w:ind w:left="567" w:hanging="567"/>
        <w:rPr>
          <w:rFonts w:cs="Arial"/>
        </w:rPr>
      </w:pPr>
      <w:r w:rsidRPr="006E7300">
        <w:rPr>
          <w:rFonts w:cs="Arial"/>
        </w:rPr>
        <w:t xml:space="preserve">Prodávající dodá společně se zbožím následující dokumenty: </w:t>
      </w:r>
    </w:p>
    <w:p w14:paraId="45FF9306" w14:textId="77777777" w:rsidR="00532E88" w:rsidRPr="00532E88" w:rsidRDefault="00532E88" w:rsidP="00532E88">
      <w:pPr>
        <w:pStyle w:val="11uroven"/>
        <w:numPr>
          <w:ilvl w:val="0"/>
          <w:numId w:val="31"/>
        </w:numPr>
        <w:rPr>
          <w:rFonts w:cs="Arial"/>
          <w:b w:val="0"/>
        </w:rPr>
      </w:pPr>
      <w:r w:rsidRPr="00532E88">
        <w:rPr>
          <w:rFonts w:cs="Arial"/>
          <w:b w:val="0"/>
        </w:rPr>
        <w:lastRenderedPageBreak/>
        <w:t xml:space="preserve">protokol o předání </w:t>
      </w:r>
    </w:p>
    <w:p w14:paraId="78B82272" w14:textId="77777777" w:rsidR="00532E88" w:rsidRPr="00532E88" w:rsidRDefault="00532E88" w:rsidP="00532E88">
      <w:pPr>
        <w:pStyle w:val="11uroven"/>
        <w:numPr>
          <w:ilvl w:val="0"/>
          <w:numId w:val="31"/>
        </w:numPr>
        <w:rPr>
          <w:rFonts w:cs="Arial"/>
          <w:b w:val="0"/>
        </w:rPr>
      </w:pPr>
      <w:r w:rsidRPr="00532E88">
        <w:rPr>
          <w:rFonts w:cs="Arial"/>
          <w:b w:val="0"/>
        </w:rPr>
        <w:t xml:space="preserve">faktura </w:t>
      </w:r>
    </w:p>
    <w:p w14:paraId="69DFD204" w14:textId="77777777" w:rsidR="00AC0173" w:rsidRPr="00153409" w:rsidRDefault="00AC0173" w:rsidP="00AC0173">
      <w:pPr>
        <w:pStyle w:val="11uroven"/>
        <w:rPr>
          <w:rFonts w:cs="Arial"/>
        </w:rPr>
      </w:pPr>
      <w:r w:rsidRPr="00153409">
        <w:rPr>
          <w:rFonts w:cs="Arial"/>
        </w:rPr>
        <w:t>Doba plnění</w:t>
      </w:r>
    </w:p>
    <w:p w14:paraId="056B6A51" w14:textId="1618D5F7" w:rsidR="006E7300" w:rsidRDefault="006E7300" w:rsidP="0095658C">
      <w:pPr>
        <w:pStyle w:val="22uroven"/>
        <w:ind w:left="567" w:hanging="567"/>
        <w:rPr>
          <w:rFonts w:cs="Arial"/>
        </w:rPr>
      </w:pPr>
      <w:r>
        <w:rPr>
          <w:rFonts w:cs="Arial"/>
        </w:rPr>
        <w:t xml:space="preserve">Realizace dodávek bude probíhat od 1. 10. 2023 do 31. 12. 2023. </w:t>
      </w:r>
    </w:p>
    <w:p w14:paraId="66A1644F" w14:textId="231F5E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1BB5518A" w:rsidR="0073499F" w:rsidRDefault="0073499F" w:rsidP="0073499F">
      <w:pPr>
        <w:pStyle w:val="22uroven"/>
        <w:ind w:left="567" w:hanging="567"/>
        <w:rPr>
          <w:rFonts w:cs="Arial"/>
        </w:rPr>
      </w:pPr>
      <w:r w:rsidRPr="00153409">
        <w:rPr>
          <w:rFonts w:cs="Arial"/>
        </w:rPr>
        <w:t xml:space="preserve">Prodávající dodá </w:t>
      </w:r>
      <w:r w:rsidR="00756BEE">
        <w:rPr>
          <w:rFonts w:cs="Arial"/>
        </w:rPr>
        <w:t xml:space="preserve">kupujícímu zboží uvedené v </w:t>
      </w:r>
      <w:r w:rsidR="00DC037C">
        <w:rPr>
          <w:rFonts w:cs="Arial"/>
        </w:rPr>
        <w:t>bodě</w:t>
      </w:r>
      <w:r w:rsidR="00756BEE">
        <w:rPr>
          <w:rFonts w:cs="Arial"/>
        </w:rPr>
        <w:t xml:space="preserve"> </w:t>
      </w:r>
      <w:proofErr w:type="gramStart"/>
      <w:r w:rsidR="00756BEE">
        <w:rPr>
          <w:rFonts w:cs="Arial"/>
        </w:rPr>
        <w:t>2</w:t>
      </w:r>
      <w:r w:rsidR="00DC037C">
        <w:rPr>
          <w:rFonts w:cs="Arial"/>
        </w:rPr>
        <w:t>.1.</w:t>
      </w:r>
      <w:r w:rsidRPr="00153409">
        <w:rPr>
          <w:rFonts w:cs="Arial"/>
        </w:rPr>
        <w:t xml:space="preserve"> </w:t>
      </w:r>
      <w:r w:rsidR="00771DFB" w:rsidRPr="00153409">
        <w:rPr>
          <w:rFonts w:cs="Arial"/>
        </w:rPr>
        <w:t>této</w:t>
      </w:r>
      <w:proofErr w:type="gramEnd"/>
      <w:r w:rsidR="00771DFB" w:rsidRPr="00153409">
        <w:rPr>
          <w:rFonts w:cs="Arial"/>
        </w:rPr>
        <w:t xml:space="preserve"> smlouvy v termínu uvedeném v </w:t>
      </w:r>
      <w:r w:rsidRPr="00153409">
        <w:rPr>
          <w:rFonts w:cs="Arial"/>
        </w:rPr>
        <w:t>objednávce. V případě, že tento termín není dohodnut, zavazuje se prodáva</w:t>
      </w:r>
      <w:r w:rsidR="00771DFB" w:rsidRPr="00153409">
        <w:rPr>
          <w:rFonts w:cs="Arial"/>
        </w:rPr>
        <w:t xml:space="preserve">jící dodat kupujícímu </w:t>
      </w:r>
      <w:r w:rsidR="00771DFB" w:rsidRPr="00795610">
        <w:rPr>
          <w:rFonts w:cs="Arial"/>
        </w:rPr>
        <w:t xml:space="preserve">zboží do </w:t>
      </w:r>
      <w:r w:rsidR="00AE5EB1">
        <w:rPr>
          <w:rFonts w:cs="Arial"/>
        </w:rPr>
        <w:t>3 – 5 týdnů</w:t>
      </w:r>
      <w:r w:rsidRPr="00795610">
        <w:rPr>
          <w:rFonts w:cs="Arial"/>
        </w:rPr>
        <w:t xml:space="preserve"> od</w:t>
      </w:r>
      <w:r w:rsidRPr="00153409">
        <w:rPr>
          <w:rFonts w:cs="Arial"/>
        </w:rPr>
        <w:t xml:space="preserve"> jeho objednání.</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7D9E331" w14:textId="57A161A0" w:rsidR="004513E8" w:rsidRPr="00153409" w:rsidRDefault="004513E8" w:rsidP="004513E8">
      <w:pPr>
        <w:pStyle w:val="22uroven"/>
        <w:ind w:left="567" w:hanging="567"/>
        <w:rPr>
          <w:rFonts w:cs="Arial"/>
        </w:rPr>
      </w:pPr>
      <w:r w:rsidRPr="00153409">
        <w:rPr>
          <w:rFonts w:cs="Arial"/>
        </w:rPr>
        <w:t xml:space="preserve">Místo plnění: Brněnské vodárny a kanalizace, a.s., </w:t>
      </w:r>
      <w:r w:rsidR="006E7300" w:rsidRPr="00F512A4">
        <w:rPr>
          <w:rFonts w:cs="Arial"/>
        </w:rPr>
        <w:t>ČOV Brno-Modřice, Chrlická 552, 664 42 Modřice</w:t>
      </w:r>
      <w:r w:rsidR="00371DCC">
        <w:rPr>
          <w:rFonts w:cs="Arial"/>
        </w:rPr>
        <w:t>.</w:t>
      </w:r>
    </w:p>
    <w:p w14:paraId="3CED9C0D" w14:textId="1E0049CF" w:rsidR="004513E8" w:rsidRPr="00153409" w:rsidRDefault="004513E8" w:rsidP="004513E8">
      <w:pPr>
        <w:pStyle w:val="22uroven"/>
        <w:ind w:left="567" w:hanging="567"/>
        <w:rPr>
          <w:rFonts w:cs="Arial"/>
        </w:rPr>
      </w:pPr>
      <w:r w:rsidRPr="00153409">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FE2CB1">
        <w:rPr>
          <w:rFonts w:cs="Arial"/>
        </w:rPr>
        <w:t>umí dodací list, nebo výdejka v </w:t>
      </w:r>
      <w:r w:rsidRPr="00153409">
        <w:rPr>
          <w:rFonts w:cs="Arial"/>
        </w:rPr>
        <w:t xml:space="preserve">případě dodávky z jiného skladu. </w:t>
      </w:r>
    </w:p>
    <w:p w14:paraId="49EFCB0A" w14:textId="5B520121" w:rsidR="00EB529E" w:rsidRPr="00153409" w:rsidRDefault="00EB529E" w:rsidP="00EB529E">
      <w:pPr>
        <w:pStyle w:val="22uroven"/>
        <w:ind w:left="567" w:hanging="567"/>
        <w:rPr>
          <w:rFonts w:cs="Arial"/>
        </w:rPr>
      </w:pPr>
      <w:r w:rsidRPr="00153409">
        <w:rPr>
          <w:rFonts w:cs="Arial"/>
        </w:rPr>
        <w:t>Prodávající se zavazuje vést objednávky kupujícího v evidenci až do úplného dodání zboží.</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3664CB0A" w14:textId="6E08B61A" w:rsidR="004513E8" w:rsidRPr="00F66CE9" w:rsidRDefault="004513E8" w:rsidP="00231555">
      <w:pPr>
        <w:pStyle w:val="22uroven"/>
        <w:ind w:left="567" w:hanging="567"/>
        <w:rPr>
          <w:rFonts w:cs="Arial"/>
        </w:rPr>
      </w:pPr>
      <w:r w:rsidRPr="00C425A0">
        <w:rPr>
          <w:rFonts w:cs="Arial"/>
        </w:rPr>
        <w:t xml:space="preserve">Celkový finanční objem za zboží uvedené </w:t>
      </w:r>
      <w:r w:rsidR="00231555">
        <w:rPr>
          <w:rFonts w:cs="Arial"/>
        </w:rPr>
        <w:t>čl. 2.1</w:t>
      </w:r>
      <w:r w:rsidRPr="00C425A0">
        <w:rPr>
          <w:rFonts w:cs="Arial"/>
        </w:rPr>
        <w:t xml:space="preserve"> </w:t>
      </w:r>
      <w:r w:rsidR="00231555">
        <w:rPr>
          <w:rFonts w:cs="Arial"/>
        </w:rPr>
        <w:t xml:space="preserve">této </w:t>
      </w:r>
      <w:r w:rsidRPr="00C425A0">
        <w:rPr>
          <w:rFonts w:cs="Arial"/>
        </w:rPr>
        <w:t xml:space="preserve">smlouvy představuje </w:t>
      </w:r>
      <w:r w:rsidRPr="00F66CE9">
        <w:rPr>
          <w:rFonts w:cs="Arial"/>
        </w:rPr>
        <w:t xml:space="preserve">částku </w:t>
      </w:r>
      <w:r w:rsidR="00A3632E" w:rsidRPr="00F66CE9">
        <w:rPr>
          <w:rFonts w:cs="Arial"/>
        </w:rPr>
        <w:t>2</w:t>
      </w:r>
      <w:r w:rsidR="00C425A0" w:rsidRPr="00F66CE9">
        <w:rPr>
          <w:rFonts w:cs="Arial"/>
        </w:rPr>
        <w:t> </w:t>
      </w:r>
      <w:r w:rsidR="00A3632E" w:rsidRPr="00F66CE9">
        <w:rPr>
          <w:rFonts w:cs="Arial"/>
        </w:rPr>
        <w:t>670</w:t>
      </w:r>
      <w:r w:rsidR="00C425A0" w:rsidRPr="00F66CE9">
        <w:rPr>
          <w:rFonts w:cs="Arial"/>
        </w:rPr>
        <w:t> </w:t>
      </w:r>
      <w:r w:rsidR="00231555" w:rsidRPr="00F66CE9">
        <w:rPr>
          <w:rFonts w:cs="Arial"/>
        </w:rPr>
        <w:t>000</w:t>
      </w:r>
      <w:r w:rsidR="00C425A0" w:rsidRPr="00F66CE9">
        <w:rPr>
          <w:rFonts w:cs="Arial"/>
        </w:rPr>
        <w:t>, - </w:t>
      </w:r>
      <w:r w:rsidRPr="00F66CE9">
        <w:rPr>
          <w:rFonts w:cs="Arial"/>
        </w:rPr>
        <w:t>Kč bez DPH.</w:t>
      </w:r>
      <w:r w:rsidR="00231555" w:rsidRPr="00F66CE9">
        <w:rPr>
          <w:rFonts w:cs="Arial"/>
        </w:rPr>
        <w:t xml:space="preserve"> Smluvní strany se dohodly na jednotkové ceně za zboží ve výši </w:t>
      </w:r>
      <w:proofErr w:type="gramStart"/>
      <w:r w:rsidR="004E1678">
        <w:rPr>
          <w:rFonts w:cs="Arial"/>
        </w:rPr>
        <w:t>XXX</w:t>
      </w:r>
      <w:r w:rsidR="00A3632E" w:rsidRPr="00F66CE9">
        <w:rPr>
          <w:rFonts w:cs="Arial"/>
        </w:rPr>
        <w:t xml:space="preserve"> </w:t>
      </w:r>
      <w:r w:rsidR="00B91279">
        <w:rPr>
          <w:rFonts w:cs="Arial"/>
        </w:rPr>
        <w:t>,- Kč/t</w:t>
      </w:r>
      <w:proofErr w:type="gramEnd"/>
      <w:r w:rsidR="00B91279">
        <w:rPr>
          <w:rFonts w:cs="Arial"/>
        </w:rPr>
        <w:t xml:space="preserve"> </w:t>
      </w:r>
      <w:r w:rsidR="00A3632E" w:rsidRPr="00F66CE9">
        <w:rPr>
          <w:rFonts w:cs="Arial"/>
        </w:rPr>
        <w:t>bez DPH</w:t>
      </w:r>
      <w:r w:rsidR="00231555" w:rsidRPr="00F66CE9">
        <w:rPr>
          <w:rFonts w:cs="Arial"/>
        </w:rPr>
        <w:t>.</w:t>
      </w:r>
    </w:p>
    <w:p w14:paraId="53CE0CA2" w14:textId="66A65775" w:rsidR="004513E8" w:rsidRPr="00F66CE9" w:rsidRDefault="0057374A" w:rsidP="004513E8">
      <w:pPr>
        <w:pStyle w:val="22uroven"/>
        <w:ind w:left="567" w:hanging="567"/>
        <w:rPr>
          <w:rFonts w:cs="Arial"/>
        </w:rPr>
      </w:pPr>
      <w:r w:rsidRPr="00F66CE9">
        <w:rPr>
          <w:rFonts w:cs="Arial"/>
        </w:rPr>
        <w:t>Ke kupní ceně</w:t>
      </w:r>
      <w:r w:rsidR="004513E8" w:rsidRPr="00F66CE9">
        <w:rPr>
          <w:rFonts w:cs="Arial"/>
        </w:rPr>
        <w:t xml:space="preserve"> bude připočítána DPH v platné výši.</w:t>
      </w:r>
    </w:p>
    <w:p w14:paraId="2C901B04" w14:textId="40282FD4" w:rsidR="00105F59" w:rsidRDefault="00D80D18" w:rsidP="00105F59">
      <w:pPr>
        <w:pStyle w:val="22uroven"/>
        <w:ind w:left="510" w:hanging="510"/>
      </w:pPr>
      <w:r>
        <w:t>Kupní</w:t>
      </w:r>
      <w:r w:rsidR="00105F59">
        <w:t xml:space="preserve"> cena je cenou </w:t>
      </w:r>
      <w:r w:rsidR="00105F59" w:rsidRPr="000D43FE">
        <w:t>DDP</w:t>
      </w:r>
      <w:r w:rsidR="00105F59">
        <w:t xml:space="preserve"> (</w:t>
      </w:r>
      <w:r w:rsidR="00105F59" w:rsidRPr="003C78EB">
        <w:t>DELIVERED DUTY PAID</w:t>
      </w:r>
      <w:r w:rsidR="00105F59">
        <w:t>) d</w:t>
      </w:r>
      <w:r w:rsidR="00105F59" w:rsidRPr="000D43FE">
        <w:t xml:space="preserve">le </w:t>
      </w:r>
      <w:proofErr w:type="spellStart"/>
      <w:r w:rsidR="00105F59">
        <w:t>Incoterms</w:t>
      </w:r>
      <w:proofErr w:type="spellEnd"/>
      <w:r w:rsidR="00105F59" w:rsidRPr="000D43FE">
        <w:t xml:space="preserve">, tj. cena zahrnuje mimo </w:t>
      </w:r>
      <w:r w:rsidR="00105F59" w:rsidRPr="00D27AF7">
        <w:t xml:space="preserve">vlastní dodávku i veškeré další náklady související s její dopravou do místa plnění. </w:t>
      </w:r>
    </w:p>
    <w:p w14:paraId="60BFA8DD" w14:textId="5A7AF55C" w:rsidR="00A42066" w:rsidRDefault="00A42066" w:rsidP="00105F59">
      <w:pPr>
        <w:pStyle w:val="22uroven"/>
        <w:ind w:left="510" w:hanging="510"/>
      </w:pPr>
      <w:r>
        <w:t xml:space="preserve">V kupní ceně je zahrnut rovněž prodávajícím poskytovaný </w:t>
      </w:r>
      <w:proofErr w:type="spellStart"/>
      <w:r>
        <w:t>technicko-aplikační</w:t>
      </w:r>
      <w:proofErr w:type="spellEnd"/>
      <w:r>
        <w:t xml:space="preserve"> servis vymezený v </w:t>
      </w:r>
      <w:r w:rsidR="00DC5A2A">
        <w:t>bodě</w:t>
      </w:r>
      <w:r>
        <w:t xml:space="preserve"> </w:t>
      </w:r>
      <w:proofErr w:type="gramStart"/>
      <w:r w:rsidR="00C666A9">
        <w:t>2.8</w:t>
      </w:r>
      <w:r w:rsidR="00DC5A2A">
        <w:t>.</w:t>
      </w:r>
      <w:r>
        <w:t xml:space="preserve"> této</w:t>
      </w:r>
      <w:proofErr w:type="gramEnd"/>
      <w:r>
        <w:t xml:space="preserve"> smlouvy. </w:t>
      </w:r>
    </w:p>
    <w:p w14:paraId="5835A87C" w14:textId="1119D13D" w:rsidR="00105F59" w:rsidRPr="00105F59" w:rsidRDefault="00105F59" w:rsidP="00105F59">
      <w:pPr>
        <w:pStyle w:val="22uroven"/>
        <w:ind w:left="510" w:hanging="510"/>
      </w:pPr>
      <w:r>
        <w:t>Jednotková cena</w:t>
      </w:r>
      <w:r w:rsidRPr="00D27AF7">
        <w:t xml:space="preserve"> je stanovena jako pevná pro celé smluvní obdob</w:t>
      </w:r>
      <w:r>
        <w:t>í. Tuto je možné upravit jen za </w:t>
      </w:r>
      <w:r w:rsidRPr="00D27AF7">
        <w:t>předpokladu, dojde-li u prodávajícího ve smluvním období k prokazatelnému zvýšení či snížení ceny zboží v důsledku pohybu světových cen surovin či změnou jiných, při podpisu smlouvy neznámých vlivů (</w:t>
      </w:r>
      <w:r w:rsidRPr="00A33992">
        <w:rPr>
          <w:vertAlign w:val="subscript"/>
        </w:rPr>
        <w:t>„</w:t>
      </w:r>
      <w:r w:rsidRPr="00D27AF7">
        <w:t xml:space="preserve">vis major”). Při prokázání změn cen ve srovnání s cenovou úrovní v době uzavření smlouvy mohou smluvní strany po vzájemné dohodě upravit kupní cenu písemným dodatkem ke kupní smlouvě. Tato změna však nesmí odporovat limitům </w:t>
      </w:r>
      <w:r>
        <w:t>uvedeným v zákoně</w:t>
      </w:r>
      <w:r w:rsidRPr="00D27AF7">
        <w:t xml:space="preserve"> </w:t>
      </w:r>
      <w:r w:rsidR="005970A0">
        <w:t>č. </w:t>
      </w:r>
      <w:r>
        <w:t xml:space="preserve">134/2016 Sb., </w:t>
      </w:r>
      <w:r w:rsidRPr="00D27AF7">
        <w:t>o zadávání veřejných zakázek</w:t>
      </w:r>
      <w:r>
        <w:t>, v znění pozdějšíc</w:t>
      </w:r>
      <w:r w:rsidR="005970A0">
        <w:t>h předpisů, (dále jako „zákon o </w:t>
      </w:r>
      <w:r>
        <w:t>zadávání veřejných zakázek“)</w:t>
      </w:r>
      <w:r w:rsidRPr="00D27AF7">
        <w:t xml:space="preserve">. </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67EED686" w:rsidR="0061794B" w:rsidRPr="00153409" w:rsidRDefault="0061794B" w:rsidP="00DC0880">
      <w:pPr>
        <w:pStyle w:val="22uroven"/>
        <w:ind w:left="567" w:hanging="567"/>
        <w:rPr>
          <w:rFonts w:cs="Arial"/>
        </w:rPr>
      </w:pPr>
      <w:r w:rsidRPr="00153409">
        <w:rPr>
          <w:rFonts w:cs="Arial"/>
        </w:rPr>
        <w:t>Datem zdanitelného</w:t>
      </w:r>
      <w:r w:rsidR="00B81F3A">
        <w:rPr>
          <w:rFonts w:cs="Arial"/>
        </w:rPr>
        <w:t xml:space="preserve"> plnění se rozumí den odevzdání </w:t>
      </w:r>
      <w:r w:rsidRPr="00153409">
        <w:rPr>
          <w:rFonts w:cs="Arial"/>
        </w:rPr>
        <w:t>zboží kupujícímu.</w:t>
      </w:r>
    </w:p>
    <w:p w14:paraId="7F55456E" w14:textId="2E487586" w:rsidR="00F7456A" w:rsidRDefault="0061794B" w:rsidP="00DC0880">
      <w:pPr>
        <w:pStyle w:val="22uroven"/>
        <w:ind w:left="567" w:hanging="567"/>
        <w:rPr>
          <w:rFonts w:cs="Arial"/>
        </w:rPr>
      </w:pPr>
      <w:r w:rsidRPr="00153409">
        <w:rPr>
          <w:rFonts w:cs="Arial"/>
        </w:rPr>
        <w:t xml:space="preserve">Cena zboží bude uhrazena na základě </w:t>
      </w:r>
      <w:r w:rsidR="00B81F3A">
        <w:rPr>
          <w:rFonts w:cs="Arial"/>
        </w:rPr>
        <w:t>dílčích faktur</w:t>
      </w:r>
      <w:r w:rsidRPr="00153409">
        <w:rPr>
          <w:rFonts w:cs="Arial"/>
        </w:rPr>
        <w:t xml:space="preserve"> </w:t>
      </w:r>
      <w:r w:rsidR="00B81F3A">
        <w:rPr>
          <w:rFonts w:cs="Arial"/>
        </w:rPr>
        <w:t xml:space="preserve">vystavených prodávajícím vždy po realizaci dodávky zboží </w:t>
      </w:r>
      <w:r w:rsidRPr="00153409">
        <w:rPr>
          <w:rFonts w:cs="Arial"/>
        </w:rPr>
        <w:t xml:space="preserve">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lastRenderedPageBreak/>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42FA9D87" w:rsidR="00DC0880" w:rsidRDefault="00DC0880" w:rsidP="00DC0880">
      <w:pPr>
        <w:pStyle w:val="22uroven"/>
        <w:ind w:left="567" w:hanging="567"/>
        <w:rPr>
          <w:rFonts w:cs="Arial"/>
        </w:rPr>
      </w:pPr>
      <w:r w:rsidRPr="00153409">
        <w:rPr>
          <w:rFonts w:cs="Arial"/>
        </w:rPr>
        <w:t xml:space="preserve">Prodávající se zavazuje, že zboží bude způsobilé k použití pro obvyklý účel nebo že si zachová obvyklé vlastnosti. </w:t>
      </w:r>
      <w:r w:rsidR="005406D6" w:rsidRPr="00153409">
        <w:rPr>
          <w:rFonts w:cs="Arial"/>
        </w:rPr>
        <w:t>Záruční doba začíná běžet dnem předání zboží kupujícímu.</w:t>
      </w:r>
    </w:p>
    <w:p w14:paraId="237A1904" w14:textId="4CE194C6" w:rsidR="00DE4A46" w:rsidRPr="00DE4A46" w:rsidRDefault="00DE4A46" w:rsidP="00DE4A46">
      <w:pPr>
        <w:pStyle w:val="22uroven"/>
        <w:ind w:left="510" w:hanging="510"/>
      </w:pPr>
      <w:r w:rsidRPr="00616EE0">
        <w:t>Při dodržení normálních podmínek skladování (teplota ‹ 35</w:t>
      </w:r>
      <w:r w:rsidRPr="00616EE0">
        <w:rPr>
          <w:lang w:val="en-US"/>
        </w:rPr>
        <w:t>°</w:t>
      </w:r>
      <w:r w:rsidRPr="00616EE0">
        <w:t>C</w:t>
      </w:r>
      <w:r>
        <w:t xml:space="preserve"> a </w:t>
      </w:r>
      <w:r>
        <w:rPr>
          <w:rFonts w:cstheme="minorHAnsi"/>
        </w:rPr>
        <w:t>› 0</w:t>
      </w:r>
      <w:r w:rsidRPr="00616EE0">
        <w:rPr>
          <w:lang w:val="en-US"/>
        </w:rPr>
        <w:t>°</w:t>
      </w:r>
      <w:r w:rsidRPr="00616EE0">
        <w:t>C, nevystaven</w:t>
      </w:r>
      <w:r>
        <w:t xml:space="preserve">é přímému slunečnímu svitu, </w:t>
      </w:r>
      <w:r w:rsidRPr="00616EE0">
        <w:t>UV záření</w:t>
      </w:r>
      <w:r>
        <w:t xml:space="preserve"> a mrazu</w:t>
      </w:r>
      <w:r w:rsidRPr="00616EE0">
        <w:t xml:space="preserve">) </w:t>
      </w:r>
      <w:r>
        <w:t xml:space="preserve">je záruční doba práškového </w:t>
      </w:r>
      <w:proofErr w:type="spellStart"/>
      <w:r>
        <w:t>flokulantu</w:t>
      </w:r>
      <w:proofErr w:type="spellEnd"/>
      <w:r w:rsidRPr="00616EE0">
        <w:t xml:space="preserve"> </w:t>
      </w:r>
      <w:r>
        <w:t>24</w:t>
      </w:r>
      <w:r w:rsidRPr="00616EE0">
        <w:t xml:space="preserve"> měsíců ode dne dodávky</w:t>
      </w:r>
      <w:r w:rsidRPr="00531D5F">
        <w:t>.</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6B69D199"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w:t>
      </w:r>
      <w:r w:rsidR="00917CA8">
        <w:t>ze v důsledku těchto vad užívat nebo</w:t>
      </w:r>
      <w:r w:rsidRPr="003A54EF">
        <w:t xml:space="preserve"> zboží nebude splňovat technické požadavky předmětu plnění </w:t>
      </w:r>
      <w:r w:rsidR="00FA47E1">
        <w:t>dle čl. 2</w:t>
      </w:r>
      <w:r w:rsidRPr="003A54EF">
        <w:t xml:space="preserve"> této smlouvy.</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4A864BB0" w:rsid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1D128332" w14:textId="231342F8" w:rsidR="00FA47E1" w:rsidRPr="00FA47E1" w:rsidRDefault="00FA47E1" w:rsidP="005401D1">
      <w:pPr>
        <w:pStyle w:val="22uroven"/>
        <w:ind w:left="567" w:hanging="567"/>
      </w:pPr>
      <w:r w:rsidRPr="00531D5F">
        <w:t>Při prokazatelně zjištěné vadě nebo jinak vadné dodávce, která je na straně prodávajícího, se tento zavazuje odstranit je na svoje náklady, a to nejpozději do 1 měsíce od okamžiku jejího nahlášení tak, aby nedošlo u kupujícího ke škodě.</w:t>
      </w:r>
    </w:p>
    <w:p w14:paraId="3970A6DC" w14:textId="1A952EC1" w:rsidR="00DC0880" w:rsidRPr="006D4F84" w:rsidRDefault="00AC0173" w:rsidP="005401D1">
      <w:pPr>
        <w:pStyle w:val="22uroven"/>
        <w:ind w:left="567" w:hanging="567"/>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D9F0CE9" w14:textId="7B4DE775" w:rsidR="000D7372" w:rsidRDefault="000D7372" w:rsidP="000D7372">
      <w:pPr>
        <w:pStyle w:val="22uroven"/>
        <w:ind w:left="567" w:hanging="567"/>
      </w:pPr>
      <w:r w:rsidRPr="00EB04A1">
        <w:t xml:space="preserve">Prodávající garantuje kupujícímu možnost zajištění dílčích dodávek dle aktuálních potřeb </w:t>
      </w:r>
      <w:r>
        <w:t>zadavatele s dodací lhůtou 3 – 5 týdnů</w:t>
      </w:r>
      <w:r w:rsidRPr="00EB04A1">
        <w:t xml:space="preserve"> od potvrzení dílčí objednávky</w:t>
      </w:r>
      <w:r>
        <w:t xml:space="preserve">, a to i pro případ neplánové dodávky. Zvýšení </w:t>
      </w:r>
      <w:r w:rsidRPr="00E42F63">
        <w:t xml:space="preserve">objemu dodávek však nesmí odporovat limitům </w:t>
      </w:r>
      <w:r>
        <w:t>uvedeným v zákoně</w:t>
      </w:r>
      <w:r w:rsidRPr="00E42F63">
        <w:t xml:space="preserve"> o zadávání veřejných zakázek</w:t>
      </w:r>
      <w:r>
        <w:t>, v platném znění</w:t>
      </w:r>
      <w:r w:rsidRPr="00E42F63">
        <w:t xml:space="preserve">. </w:t>
      </w:r>
    </w:p>
    <w:p w14:paraId="258865C0" w14:textId="1361E51C" w:rsidR="00DC0880" w:rsidRPr="00153409" w:rsidRDefault="00DC0880" w:rsidP="00DC0880">
      <w:pPr>
        <w:pStyle w:val="22uroven"/>
        <w:ind w:left="567" w:hanging="567"/>
        <w:rPr>
          <w:rFonts w:cs="Arial"/>
        </w:rPr>
      </w:pPr>
      <w:r w:rsidRPr="00153409">
        <w:rPr>
          <w:rFonts w:cs="Arial"/>
        </w:rPr>
        <w:lastRenderedPageBreak/>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6D06A5E7" w:rsidR="00AC0173" w:rsidRPr="00153409" w:rsidRDefault="00AC0173" w:rsidP="00AC0173">
      <w:pPr>
        <w:pStyle w:val="22uroven"/>
        <w:ind w:left="567" w:hanging="567"/>
        <w:rPr>
          <w:rFonts w:cs="Arial"/>
        </w:rPr>
      </w:pPr>
      <w:r w:rsidRPr="00153409">
        <w:rPr>
          <w:rFonts w:cs="Arial"/>
        </w:rPr>
        <w:t xml:space="preserve">Tato smlouva je uzavřena podpisem obou smluvních stran. Smlouva se uzavírá na dobu určitou, a </w:t>
      </w:r>
      <w:r w:rsidR="00D82869">
        <w:rPr>
          <w:rFonts w:cs="Arial"/>
        </w:rPr>
        <w:t>to s účinností</w:t>
      </w:r>
      <w:r w:rsidRPr="00153409">
        <w:rPr>
          <w:rFonts w:cs="Arial"/>
        </w:rPr>
        <w:t xml:space="preserve"> od </w:t>
      </w:r>
      <w:r w:rsidR="00D82869">
        <w:rPr>
          <w:rFonts w:cs="Arial"/>
        </w:rPr>
        <w:t>1. 10</w:t>
      </w:r>
      <w:r w:rsidR="00B3334D" w:rsidRPr="00153409">
        <w:rPr>
          <w:rFonts w:cs="Arial"/>
        </w:rPr>
        <w:t>. 2023</w:t>
      </w:r>
      <w:r w:rsidRPr="00153409">
        <w:rPr>
          <w:rFonts w:cs="Arial"/>
        </w:rPr>
        <w:t xml:space="preserve"> do </w:t>
      </w:r>
      <w:r w:rsidR="00B3334D" w:rsidRPr="00153409">
        <w:rPr>
          <w:rFonts w:cs="Arial"/>
        </w:rPr>
        <w:t>31.</w:t>
      </w:r>
      <w:r w:rsidR="00D82869">
        <w:rPr>
          <w:rFonts w:cs="Arial"/>
        </w:rPr>
        <w:t xml:space="preserve"> 12. 2023</w:t>
      </w:r>
      <w:r w:rsidRPr="00153409">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lastRenderedPageBreak/>
        <w:t>nedodržení doby plnění bez řádné dohody s kupujícím,</w:t>
      </w:r>
    </w:p>
    <w:p w14:paraId="236ADEB4" w14:textId="690672DA" w:rsidR="00B3334D"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smluvních cen bez řádné dohody s kupujícím,</w:t>
      </w:r>
    </w:p>
    <w:p w14:paraId="3770F1E2" w14:textId="20031C2E" w:rsidR="000F0A29" w:rsidRPr="00153409" w:rsidRDefault="000F0A29" w:rsidP="00B3334D">
      <w:pPr>
        <w:pStyle w:val="Odstavecseseznamem"/>
        <w:numPr>
          <w:ilvl w:val="0"/>
          <w:numId w:val="19"/>
        </w:numPr>
        <w:rPr>
          <w:rFonts w:ascii="Arial" w:hAnsi="Arial" w:cs="Arial"/>
          <w:sz w:val="20"/>
          <w:lang w:eastAsia="en-US"/>
        </w:rPr>
      </w:pPr>
      <w:r>
        <w:rPr>
          <w:rFonts w:ascii="Arial" w:hAnsi="Arial" w:cs="Arial"/>
          <w:sz w:val="20"/>
          <w:lang w:eastAsia="en-US"/>
        </w:rPr>
        <w:t>nedodržení požadavků na zboží dle čl. 2</w:t>
      </w:r>
      <w:r w:rsidR="00FB27A7">
        <w:rPr>
          <w:rFonts w:ascii="Arial" w:hAnsi="Arial" w:cs="Arial"/>
          <w:sz w:val="20"/>
          <w:lang w:eastAsia="en-US"/>
        </w:rPr>
        <w:t xml:space="preserve"> této smlouvy</w:t>
      </w:r>
      <w:r>
        <w:rPr>
          <w:rFonts w:ascii="Arial" w:hAnsi="Arial" w:cs="Arial"/>
          <w:sz w:val="20"/>
          <w:lang w:eastAsia="en-US"/>
        </w:rPr>
        <w:t xml:space="preserve">, </w:t>
      </w:r>
    </w:p>
    <w:p w14:paraId="48F55682" w14:textId="15E00B42"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0245DC">
        <w:rPr>
          <w:rFonts w:cs="Arial"/>
          <w:szCs w:val="20"/>
        </w:rPr>
        <w:t>14</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3E0F08D2" w:rsidR="00E826D4"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993166">
      <w:pPr>
        <w:pStyle w:val="22uroven"/>
        <w:ind w:left="567" w:hanging="567"/>
        <w:rPr>
          <w:rFonts w:cs="Arial"/>
        </w:rPr>
      </w:pPr>
      <w:r w:rsidRPr="00153409">
        <w:rPr>
          <w:rFonts w:cs="Arial"/>
        </w:rPr>
        <w:t>V případě ukončení smlouvy se smluvní strany zavazují dohodnout se na způsobu vypořádání vzájemných závazků.</w:t>
      </w:r>
    </w:p>
    <w:p w14:paraId="6278F04A" w14:textId="4ABA143B" w:rsidR="00475F46" w:rsidRPr="00EA5CE4" w:rsidRDefault="00475F46" w:rsidP="00993166">
      <w:pPr>
        <w:pStyle w:val="22uroven"/>
        <w:ind w:left="567" w:hanging="567"/>
        <w:rPr>
          <w:rFonts w:cs="Arial"/>
        </w:rPr>
      </w:pPr>
      <w:r w:rsidRPr="00153409">
        <w:rPr>
          <w:rFonts w:cs="Arial"/>
        </w:rPr>
        <w:t>Kupující se touto smlouvou zavazuje převzít pouze zboží, které jím bylo závazně a v souladu s touto smlouvou objednáno.</w:t>
      </w:r>
      <w:r w:rsidR="00EA5CE4">
        <w:rPr>
          <w:rFonts w:cs="Arial"/>
        </w:rPr>
        <w:t xml:space="preserve"> Kupující</w:t>
      </w:r>
      <w:r w:rsidR="00EA5CE4" w:rsidRPr="0020225D">
        <w:rPr>
          <w:rFonts w:cs="Arial"/>
        </w:rPr>
        <w:t xml:space="preserve"> si vyhrazuje právo odebrat </w:t>
      </w:r>
      <w:r w:rsidR="00EA5CE4">
        <w:rPr>
          <w:rFonts w:cs="Arial"/>
        </w:rPr>
        <w:t>zboží</w:t>
      </w:r>
      <w:r w:rsidR="00EA5CE4" w:rsidRPr="0020225D">
        <w:rPr>
          <w:rFonts w:cs="Arial"/>
        </w:rPr>
        <w:t xml:space="preserve"> v menším než </w:t>
      </w:r>
      <w:r w:rsidR="00EA5CE4">
        <w:rPr>
          <w:rFonts w:cs="Arial"/>
        </w:rPr>
        <w:t>předpokládaném</w:t>
      </w:r>
      <w:r w:rsidR="00EA5CE4" w:rsidRPr="0020225D">
        <w:rPr>
          <w:rFonts w:cs="Arial"/>
        </w:rPr>
        <w:t xml:space="preserve"> objemu, a to bez jakýchkoliv sankcí ze strany </w:t>
      </w:r>
      <w:r w:rsidR="00EA5CE4">
        <w:rPr>
          <w:rFonts w:cs="Arial"/>
        </w:rPr>
        <w:t>prodávajícího</w:t>
      </w:r>
      <w:r w:rsidR="00EA5CE4" w:rsidRPr="0020225D">
        <w:rPr>
          <w:rFonts w:cs="Arial"/>
        </w:rPr>
        <w:t>.</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w:t>
      </w:r>
      <w:r w:rsidRPr="00153409">
        <w:rPr>
          <w:rFonts w:cs="Arial"/>
        </w:rPr>
        <w:lastRenderedPageBreak/>
        <w:t xml:space="preserve">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1D085513" w:rsidR="00AC0173" w:rsidRPr="00AA4A5F"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w:t>
      </w:r>
      <w:r w:rsidR="00AC0173" w:rsidRPr="00AA4A5F">
        <w:rPr>
          <w:rFonts w:cs="Arial"/>
        </w:rPr>
        <w:t xml:space="preserve">dále výslovně uvádí, že skutečnosti uvedené v této smlouvě nepovažuje za obchodní tajemství ve smyslu ustanovení § 504 občanského zákoníku a uděluje svolení k jejich užití </w:t>
      </w:r>
      <w:r w:rsidR="00775EF1" w:rsidRPr="00AA4A5F">
        <w:rPr>
          <w:rFonts w:cs="Arial"/>
        </w:rPr>
        <w:t>a </w:t>
      </w:r>
      <w:r w:rsidR="00AC0173" w:rsidRPr="00AA4A5F">
        <w:rPr>
          <w:rFonts w:cs="Arial"/>
        </w:rPr>
        <w:t xml:space="preserve">zveřejnění </w:t>
      </w:r>
      <w:r w:rsidRPr="00AA4A5F">
        <w:rPr>
          <w:rFonts w:cs="Arial"/>
          <w:u w:val="single"/>
        </w:rPr>
        <w:t xml:space="preserve">s výjimkou </w:t>
      </w:r>
      <w:r w:rsidR="006E5F67" w:rsidRPr="00AA4A5F">
        <w:rPr>
          <w:rFonts w:cs="Arial"/>
          <w:u w:val="single"/>
        </w:rPr>
        <w:t>informací o množství zboží u</w:t>
      </w:r>
      <w:r w:rsidR="001F0FDA" w:rsidRPr="00AA4A5F">
        <w:rPr>
          <w:rFonts w:cs="Arial"/>
          <w:u w:val="single"/>
        </w:rPr>
        <w:t xml:space="preserve">vedeném v čl. </w:t>
      </w:r>
      <w:proofErr w:type="gramStart"/>
      <w:r w:rsidR="001F0FDA" w:rsidRPr="00AA4A5F">
        <w:rPr>
          <w:rFonts w:cs="Arial"/>
          <w:u w:val="single"/>
        </w:rPr>
        <w:t>2.1. této</w:t>
      </w:r>
      <w:proofErr w:type="gramEnd"/>
      <w:r w:rsidR="001F0FDA" w:rsidRPr="00AA4A5F">
        <w:rPr>
          <w:rFonts w:cs="Arial"/>
          <w:u w:val="single"/>
        </w:rPr>
        <w:t xml:space="preserve"> smlouvy a</w:t>
      </w:r>
      <w:r w:rsidR="006E5F67" w:rsidRPr="00AA4A5F">
        <w:rPr>
          <w:rFonts w:cs="Arial"/>
          <w:u w:val="single"/>
        </w:rPr>
        <w:t xml:space="preserve"> jednotkové</w:t>
      </w:r>
      <w:r w:rsidRPr="00AA4A5F">
        <w:rPr>
          <w:rFonts w:cs="Arial"/>
          <w:u w:val="single"/>
        </w:rPr>
        <w:t xml:space="preserve"> cen</w:t>
      </w:r>
      <w:r w:rsidR="006E5F67" w:rsidRPr="00AA4A5F">
        <w:rPr>
          <w:rFonts w:cs="Arial"/>
          <w:u w:val="single"/>
        </w:rPr>
        <w:t>ě</w:t>
      </w:r>
      <w:r w:rsidRPr="00AA4A5F">
        <w:rPr>
          <w:rFonts w:cs="Arial"/>
          <w:u w:val="single"/>
        </w:rPr>
        <w:t xml:space="preserve"> zboží </w:t>
      </w:r>
      <w:r w:rsidR="006E5F67" w:rsidRPr="00AA4A5F">
        <w:rPr>
          <w:rFonts w:cs="Arial"/>
          <w:u w:val="single"/>
        </w:rPr>
        <w:t>uvedené</w:t>
      </w:r>
      <w:r w:rsidR="00712382" w:rsidRPr="00AA4A5F">
        <w:rPr>
          <w:rFonts w:cs="Arial"/>
          <w:u w:val="single"/>
        </w:rPr>
        <w:t xml:space="preserve"> v bodě 5.1 této smlouvy, </w:t>
      </w:r>
      <w:r w:rsidRPr="00AA4A5F">
        <w:rPr>
          <w:rFonts w:cs="Arial"/>
          <w:u w:val="single"/>
        </w:rPr>
        <w:t xml:space="preserve">které prodávající považuje za </w:t>
      </w:r>
      <w:r w:rsidR="00E53E84" w:rsidRPr="00AA4A5F">
        <w:rPr>
          <w:rFonts w:cs="Arial"/>
          <w:u w:val="single"/>
        </w:rPr>
        <w:t>své</w:t>
      </w:r>
      <w:r w:rsidRPr="00AA4A5F">
        <w:rPr>
          <w:rFonts w:cs="Arial"/>
          <w:u w:val="single"/>
        </w:rPr>
        <w:t xml:space="preserve"> obchodní tajemství a k jejichž uveřejnění prodávající souhlas neuděluje</w:t>
      </w:r>
      <w:r w:rsidR="001076DF" w:rsidRPr="00AA4A5F">
        <w:rPr>
          <w:rFonts w:cs="Arial"/>
        </w:rPr>
        <w:t>.</w:t>
      </w:r>
    </w:p>
    <w:p w14:paraId="05A6D87C" w14:textId="113645F4" w:rsidR="00AC0173" w:rsidRPr="00153409" w:rsidRDefault="00475F46" w:rsidP="00AC0173">
      <w:pPr>
        <w:pStyle w:val="22uroven"/>
        <w:ind w:left="567" w:hanging="567"/>
        <w:rPr>
          <w:rFonts w:cs="Arial"/>
        </w:rPr>
      </w:pPr>
      <w:r w:rsidRPr="00AA4A5F">
        <w:rPr>
          <w:rFonts w:cs="Arial"/>
        </w:rPr>
        <w:t>Kupující</w:t>
      </w:r>
      <w:r w:rsidR="00AC0173" w:rsidRPr="00AA4A5F">
        <w:rPr>
          <w:rFonts w:cs="Arial"/>
        </w:rPr>
        <w:t xml:space="preserve"> výslovně uvádí, že skutečnosti uvedené v této smlouvě nepovažuje za obchodní tajemství ve smyslu ustanovení § 504 občanského zákoníku a u</w:t>
      </w:r>
      <w:r w:rsidR="00775EF1" w:rsidRPr="00AA4A5F">
        <w:rPr>
          <w:rFonts w:cs="Arial"/>
        </w:rPr>
        <w:t>děluje</w:t>
      </w:r>
      <w:r w:rsidR="00775EF1" w:rsidRPr="00153409">
        <w:rPr>
          <w:rFonts w:cs="Arial"/>
        </w:rPr>
        <w:t xml:space="preserv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8"/>
        <w:gridCol w:w="690"/>
        <w:gridCol w:w="1748"/>
        <w:gridCol w:w="536"/>
        <w:gridCol w:w="2111"/>
        <w:gridCol w:w="723"/>
        <w:gridCol w:w="1416"/>
      </w:tblGrid>
      <w:tr w:rsidR="00216841" w:rsidRPr="008272CF" w14:paraId="148677E8" w14:textId="77777777" w:rsidTr="00226FCF">
        <w:tc>
          <w:tcPr>
            <w:tcW w:w="1869" w:type="dxa"/>
          </w:tcPr>
          <w:p w14:paraId="513344BD" w14:textId="50AD40EB" w:rsidR="00216841" w:rsidRPr="008272CF" w:rsidRDefault="00216841" w:rsidP="001B54B5">
            <w:pPr>
              <w:rPr>
                <w:rFonts w:ascii="Arial" w:hAnsi="Arial" w:cs="Arial"/>
              </w:rPr>
            </w:pPr>
            <w:r w:rsidRPr="008272CF">
              <w:rPr>
                <w:rFonts w:ascii="Arial" w:hAnsi="Arial" w:cs="Arial"/>
              </w:rPr>
              <w:t xml:space="preserve">V  </w:t>
            </w:r>
            <w:r w:rsidR="001B54B5">
              <w:rPr>
                <w:rFonts w:ascii="Arial" w:hAnsi="Arial" w:cs="Arial"/>
              </w:rPr>
              <w:t>Sokolově</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24A19D06" w:rsidR="00216841" w:rsidRPr="008272CF" w:rsidRDefault="009413C0" w:rsidP="00226FCF">
            <w:pPr>
              <w:rPr>
                <w:rFonts w:ascii="Arial" w:hAnsi="Arial" w:cs="Arial"/>
              </w:rPr>
            </w:pPr>
            <w:proofErr w:type="gramStart"/>
            <w:r>
              <w:rPr>
                <w:rFonts w:ascii="Arial" w:hAnsi="Arial" w:cs="Arial"/>
              </w:rPr>
              <w:t>22.8.2023</w:t>
            </w:r>
            <w:proofErr w:type="gramEnd"/>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1653F49A" w:rsidR="00216841" w:rsidRPr="008272CF" w:rsidRDefault="009413C0" w:rsidP="00226FCF">
            <w:pPr>
              <w:rPr>
                <w:rFonts w:ascii="Arial" w:hAnsi="Arial" w:cs="Arial"/>
              </w:rPr>
            </w:pPr>
            <w:r>
              <w:rPr>
                <w:rFonts w:ascii="Arial" w:hAnsi="Arial" w:cs="Arial"/>
              </w:rPr>
              <w:t>8.8.2023</w:t>
            </w:r>
            <w:bookmarkStart w:id="0" w:name="_GoBack"/>
            <w:bookmarkEnd w:id="0"/>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5F48D6">
        <w:trPr>
          <w:trHeight w:val="566"/>
        </w:trPr>
        <w:tc>
          <w:tcPr>
            <w:tcW w:w="4338" w:type="dxa"/>
            <w:gridSpan w:val="3"/>
            <w:tcBorders>
              <w:top w:val="dashed" w:sz="4" w:space="0" w:color="auto"/>
            </w:tcBorders>
          </w:tcPr>
          <w:p w14:paraId="6596BFFB" w14:textId="77777777" w:rsidR="00216841" w:rsidRDefault="006E5F67" w:rsidP="00226FCF">
            <w:pPr>
              <w:pStyle w:val="zarovnannasted"/>
              <w:rPr>
                <w:rFonts w:ascii="Arial" w:hAnsi="Arial" w:cs="Arial"/>
                <w:noProof/>
                <w:sz w:val="20"/>
              </w:rPr>
            </w:pPr>
            <w:r>
              <w:rPr>
                <w:rFonts w:ascii="Arial" w:hAnsi="Arial" w:cs="Arial"/>
                <w:noProof/>
                <w:sz w:val="20"/>
              </w:rPr>
              <w:t>SOKOFLOK s.r.o.</w:t>
            </w:r>
          </w:p>
          <w:p w14:paraId="1C87BB8E" w14:textId="77777777" w:rsidR="006E5F67" w:rsidRDefault="006E5F67" w:rsidP="00226FCF">
            <w:pPr>
              <w:pStyle w:val="zarovnannasted"/>
              <w:rPr>
                <w:rFonts w:ascii="Arial" w:hAnsi="Arial" w:cs="Arial"/>
                <w:noProof/>
                <w:sz w:val="20"/>
              </w:rPr>
            </w:pPr>
            <w:r>
              <w:rPr>
                <w:rFonts w:ascii="Arial" w:hAnsi="Arial" w:cs="Arial"/>
                <w:noProof/>
                <w:sz w:val="20"/>
              </w:rPr>
              <w:t>Bc. Zdeněk März</w:t>
            </w:r>
          </w:p>
          <w:p w14:paraId="70458B1E" w14:textId="1222BE41" w:rsidR="006E5F67" w:rsidRPr="008272CF" w:rsidRDefault="006E5F67" w:rsidP="00226FCF">
            <w:pPr>
              <w:pStyle w:val="zarovnannasted"/>
              <w:rPr>
                <w:rFonts w:ascii="Arial" w:hAnsi="Arial" w:cs="Arial"/>
                <w:sz w:val="20"/>
              </w:rPr>
            </w:pPr>
            <w:r>
              <w:rPr>
                <w:rFonts w:ascii="Arial" w:hAnsi="Arial" w:cs="Arial"/>
                <w:noProof/>
                <w:sz w:val="20"/>
              </w:rPr>
              <w:t>jednatel</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5C478376" w:rsidR="00216841" w:rsidRPr="008272CF" w:rsidRDefault="009413C0" w:rsidP="00226FCF">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7CF436B9" w:rsidR="00682D80" w:rsidRDefault="00682D80"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054D5665" w14:textId="0D21FE25" w:rsidR="00682D80" w:rsidRPr="00153409" w:rsidRDefault="00682D80" w:rsidP="005F48D6">
      <w:pPr>
        <w:pStyle w:val="0Nzevsmlouvy-nejvyssiroven"/>
        <w:jc w:val="both"/>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983FA" w14:textId="77777777" w:rsidR="00F76F83" w:rsidRDefault="00F76F83" w:rsidP="00C3612E">
      <w:r>
        <w:separator/>
      </w:r>
    </w:p>
  </w:endnote>
  <w:endnote w:type="continuationSeparator" w:id="0">
    <w:p w14:paraId="05BCEDDF" w14:textId="77777777" w:rsidR="00F76F83" w:rsidRDefault="00F76F83"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F11AD93" w:rsidR="00AF49BB" w:rsidRDefault="00AF49BB">
    <w:pPr>
      <w:pStyle w:val="Zpat"/>
      <w:jc w:val="center"/>
    </w:pPr>
    <w:r>
      <w:fldChar w:fldCharType="begin"/>
    </w:r>
    <w:r>
      <w:instrText>PAGE    \* MERGEFORMAT</w:instrText>
    </w:r>
    <w:r>
      <w:fldChar w:fldCharType="separate"/>
    </w:r>
    <w:r w:rsidR="009413C0">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7D7BD" w14:textId="77777777" w:rsidR="00F76F83" w:rsidRDefault="00F76F83" w:rsidP="00C3612E">
      <w:r>
        <w:separator/>
      </w:r>
    </w:p>
  </w:footnote>
  <w:footnote w:type="continuationSeparator" w:id="0">
    <w:p w14:paraId="7F41DDCB" w14:textId="77777777" w:rsidR="00F76F83" w:rsidRDefault="00F76F83"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F76F83">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F76F83">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F76F83">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71A12C7"/>
    <w:multiLevelType w:val="hybridMultilevel"/>
    <w:tmpl w:val="00C4A586"/>
    <w:lvl w:ilvl="0" w:tplc="8C202582">
      <w:start w:val="12"/>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E7D0320"/>
    <w:multiLevelType w:val="hybridMultilevel"/>
    <w:tmpl w:val="033E9FD8"/>
    <w:lvl w:ilvl="0" w:tplc="6D4C907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13"/>
  </w:num>
  <w:num w:numId="3">
    <w:abstractNumId w:val="21"/>
  </w:num>
  <w:num w:numId="4">
    <w:abstractNumId w:val="15"/>
  </w:num>
  <w:num w:numId="5">
    <w:abstractNumId w:val="0"/>
  </w:num>
  <w:num w:numId="6">
    <w:abstractNumId w:val="2"/>
  </w:num>
  <w:num w:numId="7">
    <w:abstractNumId w:val="3"/>
  </w:num>
  <w:num w:numId="8">
    <w:abstractNumId w:val="12"/>
  </w:num>
  <w:num w:numId="9">
    <w:abstractNumId w:val="14"/>
  </w:num>
  <w:num w:numId="10">
    <w:abstractNumId w:val="16"/>
  </w:num>
  <w:num w:numId="11">
    <w:abstractNumId w:val="24"/>
  </w:num>
  <w:num w:numId="12">
    <w:abstractNumId w:val="8"/>
  </w:num>
  <w:num w:numId="13">
    <w:abstractNumId w:val="17"/>
  </w:num>
  <w:num w:numId="14">
    <w:abstractNumId w:val="19"/>
  </w:num>
  <w:num w:numId="15">
    <w:abstractNumId w:val="19"/>
  </w:num>
  <w:num w:numId="16">
    <w:abstractNumId w:val="6"/>
  </w:num>
  <w:num w:numId="17">
    <w:abstractNumId w:val="20"/>
  </w:num>
  <w:num w:numId="18">
    <w:abstractNumId w:val="6"/>
    <w:lvlOverride w:ilvl="0">
      <w:startOverride w:val="1"/>
    </w:lvlOverride>
  </w:num>
  <w:num w:numId="19">
    <w:abstractNumId w:val="27"/>
  </w:num>
  <w:num w:numId="20">
    <w:abstractNumId w:val="22"/>
  </w:num>
  <w:num w:numId="21">
    <w:abstractNumId w:val="7"/>
  </w:num>
  <w:num w:numId="22">
    <w:abstractNumId w:val="9"/>
  </w:num>
  <w:num w:numId="23">
    <w:abstractNumId w:val="1"/>
  </w:num>
  <w:num w:numId="24">
    <w:abstractNumId w:val="25"/>
  </w:num>
  <w:num w:numId="25">
    <w:abstractNumId w:val="5"/>
  </w:num>
  <w:num w:numId="26">
    <w:abstractNumId w:val="18"/>
  </w:num>
  <w:num w:numId="27">
    <w:abstractNumId w:val="11"/>
  </w:num>
  <w:num w:numId="28">
    <w:abstractNumId w:val="2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245DC"/>
    <w:rsid w:val="00031372"/>
    <w:rsid w:val="000320A4"/>
    <w:rsid w:val="00033200"/>
    <w:rsid w:val="00033ED8"/>
    <w:rsid w:val="00034C93"/>
    <w:rsid w:val="0005292A"/>
    <w:rsid w:val="00052EB3"/>
    <w:rsid w:val="00066042"/>
    <w:rsid w:val="00066EB5"/>
    <w:rsid w:val="00075061"/>
    <w:rsid w:val="00075582"/>
    <w:rsid w:val="00077AA9"/>
    <w:rsid w:val="00085266"/>
    <w:rsid w:val="00085363"/>
    <w:rsid w:val="00086D87"/>
    <w:rsid w:val="00093600"/>
    <w:rsid w:val="00097983"/>
    <w:rsid w:val="000A2566"/>
    <w:rsid w:val="000A72D5"/>
    <w:rsid w:val="000B0E91"/>
    <w:rsid w:val="000B3B2F"/>
    <w:rsid w:val="000C0F2D"/>
    <w:rsid w:val="000C3A4A"/>
    <w:rsid w:val="000C66F9"/>
    <w:rsid w:val="000D6641"/>
    <w:rsid w:val="000D7372"/>
    <w:rsid w:val="000E2BA2"/>
    <w:rsid w:val="000E375C"/>
    <w:rsid w:val="000E3E09"/>
    <w:rsid w:val="000E4BCE"/>
    <w:rsid w:val="000E5E39"/>
    <w:rsid w:val="000E6E1E"/>
    <w:rsid w:val="000F0A29"/>
    <w:rsid w:val="000F2D51"/>
    <w:rsid w:val="000F5EA2"/>
    <w:rsid w:val="00102190"/>
    <w:rsid w:val="00105000"/>
    <w:rsid w:val="00105F59"/>
    <w:rsid w:val="001070F4"/>
    <w:rsid w:val="001076DF"/>
    <w:rsid w:val="00125AA4"/>
    <w:rsid w:val="00131466"/>
    <w:rsid w:val="00131470"/>
    <w:rsid w:val="00133A2E"/>
    <w:rsid w:val="00145A60"/>
    <w:rsid w:val="00150339"/>
    <w:rsid w:val="00153409"/>
    <w:rsid w:val="00163059"/>
    <w:rsid w:val="00164BDB"/>
    <w:rsid w:val="00165D16"/>
    <w:rsid w:val="00173D07"/>
    <w:rsid w:val="00174082"/>
    <w:rsid w:val="00176E41"/>
    <w:rsid w:val="00180E81"/>
    <w:rsid w:val="00181468"/>
    <w:rsid w:val="001843E3"/>
    <w:rsid w:val="001854C8"/>
    <w:rsid w:val="0019266F"/>
    <w:rsid w:val="001972EB"/>
    <w:rsid w:val="001A2E3B"/>
    <w:rsid w:val="001A2F50"/>
    <w:rsid w:val="001A44AA"/>
    <w:rsid w:val="001B3C70"/>
    <w:rsid w:val="001B54B5"/>
    <w:rsid w:val="001C386B"/>
    <w:rsid w:val="001C3CF2"/>
    <w:rsid w:val="001C3D49"/>
    <w:rsid w:val="001C6797"/>
    <w:rsid w:val="001D3428"/>
    <w:rsid w:val="001D353F"/>
    <w:rsid w:val="001D48CE"/>
    <w:rsid w:val="001E042F"/>
    <w:rsid w:val="001E51EF"/>
    <w:rsid w:val="001F0FDA"/>
    <w:rsid w:val="001F6051"/>
    <w:rsid w:val="002031B1"/>
    <w:rsid w:val="00203E83"/>
    <w:rsid w:val="00216841"/>
    <w:rsid w:val="00226110"/>
    <w:rsid w:val="0022663A"/>
    <w:rsid w:val="00230491"/>
    <w:rsid w:val="002306B8"/>
    <w:rsid w:val="00231555"/>
    <w:rsid w:val="00234F3F"/>
    <w:rsid w:val="002373AA"/>
    <w:rsid w:val="00251436"/>
    <w:rsid w:val="00252177"/>
    <w:rsid w:val="00257A5F"/>
    <w:rsid w:val="00262E52"/>
    <w:rsid w:val="00263502"/>
    <w:rsid w:val="0026764D"/>
    <w:rsid w:val="00284A41"/>
    <w:rsid w:val="00292E7E"/>
    <w:rsid w:val="002936FE"/>
    <w:rsid w:val="002963ED"/>
    <w:rsid w:val="002A2DF3"/>
    <w:rsid w:val="002B41F9"/>
    <w:rsid w:val="002C0383"/>
    <w:rsid w:val="002C36A8"/>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3EBC"/>
    <w:rsid w:val="0036400A"/>
    <w:rsid w:val="003674AD"/>
    <w:rsid w:val="00367A26"/>
    <w:rsid w:val="003719F1"/>
    <w:rsid w:val="00371DCC"/>
    <w:rsid w:val="00384287"/>
    <w:rsid w:val="00390AB5"/>
    <w:rsid w:val="00393134"/>
    <w:rsid w:val="00393A56"/>
    <w:rsid w:val="003A7E3F"/>
    <w:rsid w:val="003B2092"/>
    <w:rsid w:val="003B32FA"/>
    <w:rsid w:val="003B5B00"/>
    <w:rsid w:val="003B627B"/>
    <w:rsid w:val="003B6864"/>
    <w:rsid w:val="003B7200"/>
    <w:rsid w:val="003C442D"/>
    <w:rsid w:val="003C5FD0"/>
    <w:rsid w:val="003D18AD"/>
    <w:rsid w:val="003D58BD"/>
    <w:rsid w:val="003D70CB"/>
    <w:rsid w:val="003F3E28"/>
    <w:rsid w:val="0041090C"/>
    <w:rsid w:val="00411D92"/>
    <w:rsid w:val="00413A95"/>
    <w:rsid w:val="00415991"/>
    <w:rsid w:val="00420428"/>
    <w:rsid w:val="00420863"/>
    <w:rsid w:val="004217E7"/>
    <w:rsid w:val="00422B92"/>
    <w:rsid w:val="0042539E"/>
    <w:rsid w:val="00445ED3"/>
    <w:rsid w:val="004513E8"/>
    <w:rsid w:val="004525A0"/>
    <w:rsid w:val="0045340B"/>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1678"/>
    <w:rsid w:val="004E2B9A"/>
    <w:rsid w:val="004E60EE"/>
    <w:rsid w:val="004F0DBA"/>
    <w:rsid w:val="004F77D9"/>
    <w:rsid w:val="005047D7"/>
    <w:rsid w:val="00506B29"/>
    <w:rsid w:val="00511915"/>
    <w:rsid w:val="0051196B"/>
    <w:rsid w:val="00512657"/>
    <w:rsid w:val="00522D28"/>
    <w:rsid w:val="00532E88"/>
    <w:rsid w:val="00536876"/>
    <w:rsid w:val="00537AC0"/>
    <w:rsid w:val="005401D1"/>
    <w:rsid w:val="005406D6"/>
    <w:rsid w:val="005575FE"/>
    <w:rsid w:val="005705B9"/>
    <w:rsid w:val="0057116C"/>
    <w:rsid w:val="0057374A"/>
    <w:rsid w:val="005750A3"/>
    <w:rsid w:val="00575725"/>
    <w:rsid w:val="0057612E"/>
    <w:rsid w:val="00585CB9"/>
    <w:rsid w:val="00586095"/>
    <w:rsid w:val="0059065C"/>
    <w:rsid w:val="00591B0A"/>
    <w:rsid w:val="005970A0"/>
    <w:rsid w:val="005B2A9F"/>
    <w:rsid w:val="005B4B39"/>
    <w:rsid w:val="005B7BCD"/>
    <w:rsid w:val="005C7923"/>
    <w:rsid w:val="005D4DA6"/>
    <w:rsid w:val="005D6B98"/>
    <w:rsid w:val="005D6DD2"/>
    <w:rsid w:val="005E0798"/>
    <w:rsid w:val="005E3D8C"/>
    <w:rsid w:val="005E4E36"/>
    <w:rsid w:val="005E7806"/>
    <w:rsid w:val="005F3148"/>
    <w:rsid w:val="005F48D6"/>
    <w:rsid w:val="005F4C58"/>
    <w:rsid w:val="005F656D"/>
    <w:rsid w:val="00600311"/>
    <w:rsid w:val="00604105"/>
    <w:rsid w:val="00606A30"/>
    <w:rsid w:val="00611448"/>
    <w:rsid w:val="00615078"/>
    <w:rsid w:val="0061794B"/>
    <w:rsid w:val="00625E96"/>
    <w:rsid w:val="0064250D"/>
    <w:rsid w:val="0064783B"/>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A2E56"/>
    <w:rsid w:val="006A7E86"/>
    <w:rsid w:val="006B3152"/>
    <w:rsid w:val="006C0C40"/>
    <w:rsid w:val="006C0E7B"/>
    <w:rsid w:val="006C4E53"/>
    <w:rsid w:val="006C5016"/>
    <w:rsid w:val="006C6D22"/>
    <w:rsid w:val="006D4F84"/>
    <w:rsid w:val="006E381B"/>
    <w:rsid w:val="006E4A99"/>
    <w:rsid w:val="006E5F67"/>
    <w:rsid w:val="006E7300"/>
    <w:rsid w:val="00704545"/>
    <w:rsid w:val="007046F0"/>
    <w:rsid w:val="00712382"/>
    <w:rsid w:val="00712844"/>
    <w:rsid w:val="00713334"/>
    <w:rsid w:val="00713956"/>
    <w:rsid w:val="0072217F"/>
    <w:rsid w:val="0073499F"/>
    <w:rsid w:val="0073535A"/>
    <w:rsid w:val="007354F2"/>
    <w:rsid w:val="00735F0A"/>
    <w:rsid w:val="00736CA9"/>
    <w:rsid w:val="0074073E"/>
    <w:rsid w:val="00747DED"/>
    <w:rsid w:val="00754A7A"/>
    <w:rsid w:val="00756982"/>
    <w:rsid w:val="00756BEE"/>
    <w:rsid w:val="00760DF5"/>
    <w:rsid w:val="00771682"/>
    <w:rsid w:val="00771DFB"/>
    <w:rsid w:val="007727FD"/>
    <w:rsid w:val="00775EF1"/>
    <w:rsid w:val="00783B5F"/>
    <w:rsid w:val="00791058"/>
    <w:rsid w:val="007911E7"/>
    <w:rsid w:val="0079478B"/>
    <w:rsid w:val="00795610"/>
    <w:rsid w:val="007A5CD4"/>
    <w:rsid w:val="007B1164"/>
    <w:rsid w:val="007B7AE5"/>
    <w:rsid w:val="007C5F91"/>
    <w:rsid w:val="007D38DC"/>
    <w:rsid w:val="007E7D76"/>
    <w:rsid w:val="007E7E8B"/>
    <w:rsid w:val="007F019A"/>
    <w:rsid w:val="007F047D"/>
    <w:rsid w:val="007F055B"/>
    <w:rsid w:val="007F07F7"/>
    <w:rsid w:val="007F1C86"/>
    <w:rsid w:val="007F4F2C"/>
    <w:rsid w:val="007F5ED7"/>
    <w:rsid w:val="00812F5A"/>
    <w:rsid w:val="008200F4"/>
    <w:rsid w:val="00825A4A"/>
    <w:rsid w:val="00850CCF"/>
    <w:rsid w:val="00853D2C"/>
    <w:rsid w:val="00854FFC"/>
    <w:rsid w:val="00863330"/>
    <w:rsid w:val="00864AED"/>
    <w:rsid w:val="00866CC1"/>
    <w:rsid w:val="00867DD5"/>
    <w:rsid w:val="0087084F"/>
    <w:rsid w:val="00874D73"/>
    <w:rsid w:val="00894C38"/>
    <w:rsid w:val="00896057"/>
    <w:rsid w:val="008B14D9"/>
    <w:rsid w:val="008B49C5"/>
    <w:rsid w:val="008B7AAC"/>
    <w:rsid w:val="008C2004"/>
    <w:rsid w:val="008C2FDB"/>
    <w:rsid w:val="008C37FC"/>
    <w:rsid w:val="008D2C6E"/>
    <w:rsid w:val="008D6D3E"/>
    <w:rsid w:val="008E1DD5"/>
    <w:rsid w:val="008E7FED"/>
    <w:rsid w:val="008F1105"/>
    <w:rsid w:val="0090067B"/>
    <w:rsid w:val="00902703"/>
    <w:rsid w:val="00917CA8"/>
    <w:rsid w:val="009225C9"/>
    <w:rsid w:val="00937319"/>
    <w:rsid w:val="00941142"/>
    <w:rsid w:val="009413C0"/>
    <w:rsid w:val="00945963"/>
    <w:rsid w:val="00945C71"/>
    <w:rsid w:val="00946224"/>
    <w:rsid w:val="00947911"/>
    <w:rsid w:val="00952B23"/>
    <w:rsid w:val="0095658C"/>
    <w:rsid w:val="00962298"/>
    <w:rsid w:val="009717F2"/>
    <w:rsid w:val="009722F3"/>
    <w:rsid w:val="0098722E"/>
    <w:rsid w:val="00987CDE"/>
    <w:rsid w:val="00990938"/>
    <w:rsid w:val="009928A6"/>
    <w:rsid w:val="00993166"/>
    <w:rsid w:val="009B1DE9"/>
    <w:rsid w:val="009B73BA"/>
    <w:rsid w:val="009C1AC7"/>
    <w:rsid w:val="009C3B20"/>
    <w:rsid w:val="009C74B6"/>
    <w:rsid w:val="009D2B7C"/>
    <w:rsid w:val="009E40E6"/>
    <w:rsid w:val="009E6B09"/>
    <w:rsid w:val="009F45BF"/>
    <w:rsid w:val="00A03F7D"/>
    <w:rsid w:val="00A04DF0"/>
    <w:rsid w:val="00A0695C"/>
    <w:rsid w:val="00A07E06"/>
    <w:rsid w:val="00A1119B"/>
    <w:rsid w:val="00A132B5"/>
    <w:rsid w:val="00A163A5"/>
    <w:rsid w:val="00A1658D"/>
    <w:rsid w:val="00A2587E"/>
    <w:rsid w:val="00A25F14"/>
    <w:rsid w:val="00A3115F"/>
    <w:rsid w:val="00A3632E"/>
    <w:rsid w:val="00A42066"/>
    <w:rsid w:val="00A47658"/>
    <w:rsid w:val="00A51C5B"/>
    <w:rsid w:val="00A71C83"/>
    <w:rsid w:val="00A732CB"/>
    <w:rsid w:val="00A74570"/>
    <w:rsid w:val="00A76A81"/>
    <w:rsid w:val="00A7740F"/>
    <w:rsid w:val="00A82565"/>
    <w:rsid w:val="00A82E6D"/>
    <w:rsid w:val="00A932DB"/>
    <w:rsid w:val="00A95C51"/>
    <w:rsid w:val="00AA2E66"/>
    <w:rsid w:val="00AA4A5F"/>
    <w:rsid w:val="00AB30CC"/>
    <w:rsid w:val="00AB5411"/>
    <w:rsid w:val="00AB54E0"/>
    <w:rsid w:val="00AB6B3C"/>
    <w:rsid w:val="00AB6CCC"/>
    <w:rsid w:val="00AC0173"/>
    <w:rsid w:val="00AC6CAB"/>
    <w:rsid w:val="00AE5EB1"/>
    <w:rsid w:val="00AE62A9"/>
    <w:rsid w:val="00AF1689"/>
    <w:rsid w:val="00AF49BB"/>
    <w:rsid w:val="00AF6763"/>
    <w:rsid w:val="00B0074E"/>
    <w:rsid w:val="00B02AD6"/>
    <w:rsid w:val="00B052FE"/>
    <w:rsid w:val="00B066DF"/>
    <w:rsid w:val="00B14830"/>
    <w:rsid w:val="00B22ED5"/>
    <w:rsid w:val="00B23411"/>
    <w:rsid w:val="00B2594A"/>
    <w:rsid w:val="00B3334D"/>
    <w:rsid w:val="00B36699"/>
    <w:rsid w:val="00B44E72"/>
    <w:rsid w:val="00B53019"/>
    <w:rsid w:val="00B56AF4"/>
    <w:rsid w:val="00B61494"/>
    <w:rsid w:val="00B62B7D"/>
    <w:rsid w:val="00B64A2C"/>
    <w:rsid w:val="00B8112B"/>
    <w:rsid w:val="00B81F3A"/>
    <w:rsid w:val="00B8698D"/>
    <w:rsid w:val="00B90F55"/>
    <w:rsid w:val="00B9110D"/>
    <w:rsid w:val="00B91279"/>
    <w:rsid w:val="00B91C60"/>
    <w:rsid w:val="00B92DE0"/>
    <w:rsid w:val="00BA23C4"/>
    <w:rsid w:val="00BA28EB"/>
    <w:rsid w:val="00BA291A"/>
    <w:rsid w:val="00BA5847"/>
    <w:rsid w:val="00BB0002"/>
    <w:rsid w:val="00BB084B"/>
    <w:rsid w:val="00BB0F45"/>
    <w:rsid w:val="00BB11C8"/>
    <w:rsid w:val="00BC4001"/>
    <w:rsid w:val="00BD2097"/>
    <w:rsid w:val="00BE1852"/>
    <w:rsid w:val="00BE371F"/>
    <w:rsid w:val="00BE51A6"/>
    <w:rsid w:val="00BF30F7"/>
    <w:rsid w:val="00BF746D"/>
    <w:rsid w:val="00C0035A"/>
    <w:rsid w:val="00C02B91"/>
    <w:rsid w:val="00C218F6"/>
    <w:rsid w:val="00C26FB9"/>
    <w:rsid w:val="00C30DF7"/>
    <w:rsid w:val="00C32D8D"/>
    <w:rsid w:val="00C34A3E"/>
    <w:rsid w:val="00C3612E"/>
    <w:rsid w:val="00C425A0"/>
    <w:rsid w:val="00C4410B"/>
    <w:rsid w:val="00C60920"/>
    <w:rsid w:val="00C666A9"/>
    <w:rsid w:val="00C71884"/>
    <w:rsid w:val="00C73B84"/>
    <w:rsid w:val="00C77462"/>
    <w:rsid w:val="00C90F79"/>
    <w:rsid w:val="00CA3518"/>
    <w:rsid w:val="00CA6E14"/>
    <w:rsid w:val="00CB0FE9"/>
    <w:rsid w:val="00CB205E"/>
    <w:rsid w:val="00CB722F"/>
    <w:rsid w:val="00CC0ECB"/>
    <w:rsid w:val="00CD2584"/>
    <w:rsid w:val="00CD748B"/>
    <w:rsid w:val="00CD7A44"/>
    <w:rsid w:val="00CF4F75"/>
    <w:rsid w:val="00D0019A"/>
    <w:rsid w:val="00D068E3"/>
    <w:rsid w:val="00D06CB1"/>
    <w:rsid w:val="00D10FA0"/>
    <w:rsid w:val="00D17845"/>
    <w:rsid w:val="00D26338"/>
    <w:rsid w:val="00D3326D"/>
    <w:rsid w:val="00D36A91"/>
    <w:rsid w:val="00D43390"/>
    <w:rsid w:val="00D466FE"/>
    <w:rsid w:val="00D50282"/>
    <w:rsid w:val="00D505EC"/>
    <w:rsid w:val="00D6709A"/>
    <w:rsid w:val="00D704FC"/>
    <w:rsid w:val="00D80D18"/>
    <w:rsid w:val="00D81465"/>
    <w:rsid w:val="00D82869"/>
    <w:rsid w:val="00D842A7"/>
    <w:rsid w:val="00D859F6"/>
    <w:rsid w:val="00DA0583"/>
    <w:rsid w:val="00DA2313"/>
    <w:rsid w:val="00DA384C"/>
    <w:rsid w:val="00DA3CC6"/>
    <w:rsid w:val="00DC037C"/>
    <w:rsid w:val="00DC0880"/>
    <w:rsid w:val="00DC28D1"/>
    <w:rsid w:val="00DC5A2A"/>
    <w:rsid w:val="00DC6315"/>
    <w:rsid w:val="00DC6971"/>
    <w:rsid w:val="00DC6C0D"/>
    <w:rsid w:val="00DC7479"/>
    <w:rsid w:val="00DD1AE5"/>
    <w:rsid w:val="00DD6683"/>
    <w:rsid w:val="00DE34B6"/>
    <w:rsid w:val="00DE4A46"/>
    <w:rsid w:val="00DF0C87"/>
    <w:rsid w:val="00DF601E"/>
    <w:rsid w:val="00E0663D"/>
    <w:rsid w:val="00E1790D"/>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5CE4"/>
    <w:rsid w:val="00EB0023"/>
    <w:rsid w:val="00EB1B77"/>
    <w:rsid w:val="00EB529E"/>
    <w:rsid w:val="00EB5BD6"/>
    <w:rsid w:val="00EC2FA2"/>
    <w:rsid w:val="00EC718E"/>
    <w:rsid w:val="00ED28F2"/>
    <w:rsid w:val="00ED5CC6"/>
    <w:rsid w:val="00EE3268"/>
    <w:rsid w:val="00EE5C1A"/>
    <w:rsid w:val="00EE6785"/>
    <w:rsid w:val="00EF0045"/>
    <w:rsid w:val="00EF0754"/>
    <w:rsid w:val="00EF29AA"/>
    <w:rsid w:val="00EF7908"/>
    <w:rsid w:val="00F1221C"/>
    <w:rsid w:val="00F13656"/>
    <w:rsid w:val="00F16477"/>
    <w:rsid w:val="00F169DD"/>
    <w:rsid w:val="00F303C2"/>
    <w:rsid w:val="00F3273E"/>
    <w:rsid w:val="00F35B6B"/>
    <w:rsid w:val="00F43423"/>
    <w:rsid w:val="00F434D3"/>
    <w:rsid w:val="00F54A43"/>
    <w:rsid w:val="00F556D5"/>
    <w:rsid w:val="00F563EA"/>
    <w:rsid w:val="00F63C6B"/>
    <w:rsid w:val="00F66CE9"/>
    <w:rsid w:val="00F7165D"/>
    <w:rsid w:val="00F74420"/>
    <w:rsid w:val="00F7456A"/>
    <w:rsid w:val="00F76C8B"/>
    <w:rsid w:val="00F76F83"/>
    <w:rsid w:val="00F82CCA"/>
    <w:rsid w:val="00F9025A"/>
    <w:rsid w:val="00F92AC8"/>
    <w:rsid w:val="00F9453E"/>
    <w:rsid w:val="00FA40CA"/>
    <w:rsid w:val="00FA42E0"/>
    <w:rsid w:val="00FA47E1"/>
    <w:rsid w:val="00FA6341"/>
    <w:rsid w:val="00FB27A7"/>
    <w:rsid w:val="00FC359B"/>
    <w:rsid w:val="00FC45AD"/>
    <w:rsid w:val="00FC6D98"/>
    <w:rsid w:val="00FD1716"/>
    <w:rsid w:val="00FD7619"/>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612B-9E14-4A34-96A7-91CBD9F8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5</TotalTime>
  <Pages>7</Pages>
  <Words>2600</Words>
  <Characters>15344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6</cp:revision>
  <cp:lastPrinted>2023-05-12T11:28:00Z</cp:lastPrinted>
  <dcterms:created xsi:type="dcterms:W3CDTF">2023-08-23T12:24:00Z</dcterms:created>
  <dcterms:modified xsi:type="dcterms:W3CDTF">2023-08-23T12:27:00Z</dcterms:modified>
</cp:coreProperties>
</file>