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999D8" w14:textId="77777777" w:rsidR="00F944C4" w:rsidRDefault="005C7D08" w:rsidP="0093605B">
      <w:pPr>
        <w:keepNext/>
        <w:jc w:val="center"/>
      </w:pPr>
      <w:r>
        <w:rPr>
          <w:noProof/>
          <w:lang w:eastAsia="cs-CZ"/>
        </w:rPr>
        <mc:AlternateContent>
          <mc:Choice Requires="wps">
            <w:drawing>
              <wp:anchor distT="0" distB="0" distL="114300" distR="114300" simplePos="0" relativeHeight="251657216" behindDoc="0" locked="0" layoutInCell="1" allowOverlap="1" wp14:anchorId="1F8788B6" wp14:editId="2D947779">
                <wp:simplePos x="0" y="0"/>
                <wp:positionH relativeFrom="margin">
                  <wp:posOffset>4086225</wp:posOffset>
                </wp:positionH>
                <wp:positionV relativeFrom="paragraph">
                  <wp:posOffset>-548640</wp:posOffset>
                </wp:positionV>
                <wp:extent cx="1743075" cy="1212850"/>
                <wp:effectExtent l="444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C0F09" w14:textId="77777777"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6F9C008" w14:textId="77777777"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1648E52D" w14:textId="5B3D416F"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DC4E69">
                              <w:rPr>
                                <w:rFonts w:ascii="Calibri" w:hAnsi="Calibri" w:cs="Calibri"/>
                                <w:caps/>
                                <w:color w:val="006B4D"/>
                                <w:sz w:val="16"/>
                                <w:szCs w:val="16"/>
                              </w:rPr>
                              <w:t>951</w:t>
                            </w:r>
                            <w:r w:rsidRPr="00226E6B">
                              <w:rPr>
                                <w:rFonts w:ascii="Calibri" w:hAnsi="Calibri" w:cs="Calibri"/>
                                <w:caps/>
                                <w:color w:val="006B4D"/>
                                <w:sz w:val="16"/>
                                <w:szCs w:val="16"/>
                              </w:rPr>
                              <w:t> </w:t>
                            </w:r>
                            <w:r w:rsidR="00DC4E69">
                              <w:rPr>
                                <w:rFonts w:ascii="Calibri" w:hAnsi="Calibri" w:cs="Calibri"/>
                                <w:caps/>
                                <w:color w:val="006B4D"/>
                                <w:sz w:val="16"/>
                                <w:szCs w:val="16"/>
                              </w:rPr>
                              <w:t>421</w:t>
                            </w:r>
                            <w:r w:rsidRPr="00226E6B">
                              <w:rPr>
                                <w:rFonts w:ascii="Calibri" w:hAnsi="Calibri" w:cs="Calibri"/>
                                <w:caps/>
                                <w:color w:val="006B4D"/>
                                <w:sz w:val="16"/>
                                <w:szCs w:val="16"/>
                              </w:rPr>
                              <w:t> 242</w:t>
                            </w:r>
                          </w:p>
                          <w:p w14:paraId="058CA2E7" w14:textId="0FF954DE"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DC4E69">
                              <w:rPr>
                                <w:rFonts w:ascii="Calibri" w:hAnsi="Calibri" w:cs="Calibri"/>
                                <w:caps/>
                                <w:color w:val="006B4D"/>
                                <w:sz w:val="16"/>
                                <w:szCs w:val="16"/>
                              </w:rPr>
                              <w:t>951</w:t>
                            </w:r>
                            <w:r w:rsidRPr="00226E6B">
                              <w:rPr>
                                <w:rFonts w:ascii="Calibri" w:hAnsi="Calibri" w:cs="Calibri"/>
                                <w:caps/>
                                <w:color w:val="006B4D"/>
                                <w:sz w:val="16"/>
                                <w:szCs w:val="16"/>
                              </w:rPr>
                              <w:t> </w:t>
                            </w:r>
                            <w:r w:rsidR="00DC4E69">
                              <w:rPr>
                                <w:rFonts w:ascii="Calibri" w:hAnsi="Calibri" w:cs="Calibri"/>
                                <w:caps/>
                                <w:color w:val="006B4D"/>
                                <w:sz w:val="16"/>
                                <w:szCs w:val="16"/>
                              </w:rPr>
                              <w:t>421</w:t>
                            </w:r>
                            <w:r w:rsidRPr="00226E6B">
                              <w:rPr>
                                <w:rFonts w:ascii="Calibri" w:hAnsi="Calibri" w:cs="Calibri"/>
                                <w:caps/>
                                <w:color w:val="006B4D"/>
                                <w:sz w:val="16"/>
                                <w:szCs w:val="16"/>
                              </w:rPr>
                              <w:t> 241</w:t>
                            </w:r>
                          </w:p>
                          <w:p w14:paraId="7F522A31" w14:textId="77777777" w:rsidR="00F944C4" w:rsidRPr="00226E6B" w:rsidRDefault="00F944C4"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788B6" id="_x0000_t202" coordsize="21600,21600" o:spt="202" path="m,l,21600r21600,l21600,xe">
                <v:stroke joinstyle="miter"/>
                <v:path gradientshapeok="t" o:connecttype="rect"/>
              </v:shapetype>
              <v:shape id="Text Box 2" o:spid="_x0000_s1026" type="#_x0000_t202" style="position:absolute;left:0;text-align:left;margin-left:321.7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14:paraId="7D9C0F09" w14:textId="77777777"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6F9C008" w14:textId="77777777"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1648E52D" w14:textId="5B3D416F"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DC4E69">
                        <w:rPr>
                          <w:rFonts w:ascii="Calibri" w:hAnsi="Calibri" w:cs="Calibri"/>
                          <w:caps/>
                          <w:color w:val="006B4D"/>
                          <w:sz w:val="16"/>
                          <w:szCs w:val="16"/>
                        </w:rPr>
                        <w:t>951</w:t>
                      </w:r>
                      <w:r w:rsidRPr="00226E6B">
                        <w:rPr>
                          <w:rFonts w:ascii="Calibri" w:hAnsi="Calibri" w:cs="Calibri"/>
                          <w:caps/>
                          <w:color w:val="006B4D"/>
                          <w:sz w:val="16"/>
                          <w:szCs w:val="16"/>
                        </w:rPr>
                        <w:t> </w:t>
                      </w:r>
                      <w:r w:rsidR="00DC4E69">
                        <w:rPr>
                          <w:rFonts w:ascii="Calibri" w:hAnsi="Calibri" w:cs="Calibri"/>
                          <w:caps/>
                          <w:color w:val="006B4D"/>
                          <w:sz w:val="16"/>
                          <w:szCs w:val="16"/>
                        </w:rPr>
                        <w:t>421</w:t>
                      </w:r>
                      <w:r w:rsidRPr="00226E6B">
                        <w:rPr>
                          <w:rFonts w:ascii="Calibri" w:hAnsi="Calibri" w:cs="Calibri"/>
                          <w:caps/>
                          <w:color w:val="006B4D"/>
                          <w:sz w:val="16"/>
                          <w:szCs w:val="16"/>
                        </w:rPr>
                        <w:t> 242</w:t>
                      </w:r>
                    </w:p>
                    <w:p w14:paraId="058CA2E7" w14:textId="0FF954DE"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DC4E69">
                        <w:rPr>
                          <w:rFonts w:ascii="Calibri" w:hAnsi="Calibri" w:cs="Calibri"/>
                          <w:caps/>
                          <w:color w:val="006B4D"/>
                          <w:sz w:val="16"/>
                          <w:szCs w:val="16"/>
                        </w:rPr>
                        <w:t>951</w:t>
                      </w:r>
                      <w:r w:rsidRPr="00226E6B">
                        <w:rPr>
                          <w:rFonts w:ascii="Calibri" w:hAnsi="Calibri" w:cs="Calibri"/>
                          <w:caps/>
                          <w:color w:val="006B4D"/>
                          <w:sz w:val="16"/>
                          <w:szCs w:val="16"/>
                        </w:rPr>
                        <w:t> </w:t>
                      </w:r>
                      <w:r w:rsidR="00DC4E69">
                        <w:rPr>
                          <w:rFonts w:ascii="Calibri" w:hAnsi="Calibri" w:cs="Calibri"/>
                          <w:caps/>
                          <w:color w:val="006B4D"/>
                          <w:sz w:val="16"/>
                          <w:szCs w:val="16"/>
                        </w:rPr>
                        <w:t>421</w:t>
                      </w:r>
                      <w:r w:rsidRPr="00226E6B">
                        <w:rPr>
                          <w:rFonts w:ascii="Calibri" w:hAnsi="Calibri" w:cs="Calibri"/>
                          <w:caps/>
                          <w:color w:val="006B4D"/>
                          <w:sz w:val="16"/>
                          <w:szCs w:val="16"/>
                        </w:rPr>
                        <w:t> 241</w:t>
                      </w:r>
                    </w:p>
                    <w:p w14:paraId="7F522A31" w14:textId="77777777" w:rsidR="00F944C4" w:rsidRPr="00226E6B" w:rsidRDefault="00F944C4"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Pr>
          <w:noProof/>
          <w:lang w:eastAsia="cs-CZ"/>
        </w:rPr>
        <w:drawing>
          <wp:anchor distT="0" distB="0" distL="114300" distR="114300" simplePos="0" relativeHeight="251656192" behindDoc="0" locked="0" layoutInCell="1" allowOverlap="1" wp14:anchorId="33B83021" wp14:editId="3C1B2D4B">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581FC1EB" w14:textId="77777777" w:rsidR="00F944C4" w:rsidRPr="00A87987" w:rsidRDefault="00F944C4" w:rsidP="00FB6A89">
      <w:pPr>
        <w:keepNext/>
      </w:pPr>
    </w:p>
    <w:p w14:paraId="555F3507" w14:textId="54AFF3E3" w:rsidR="00F944C4" w:rsidRDefault="00F944C4" w:rsidP="00FB6A89">
      <w:pPr>
        <w:keepNext/>
        <w:spacing w:before="360" w:after="0"/>
        <w:jc w:val="right"/>
      </w:pPr>
      <w:r>
        <w:t xml:space="preserve">Číslo smlouvy: </w:t>
      </w:r>
      <w:r w:rsidR="00927A8B">
        <w:t>13156/</w:t>
      </w:r>
      <w:r w:rsidR="009354B7">
        <w:t>SOVV/23</w:t>
      </w:r>
    </w:p>
    <w:p w14:paraId="5DFF5752" w14:textId="77777777" w:rsidR="00F944C4" w:rsidRDefault="00F944C4" w:rsidP="00FB6A89">
      <w:pPr>
        <w:pStyle w:val="Nadpis1"/>
      </w:pPr>
      <w:r>
        <w:t>SMLOUVA O DÍLO</w:t>
      </w:r>
    </w:p>
    <w:p w14:paraId="27C5D51C" w14:textId="6200F3DF" w:rsidR="00F944C4" w:rsidRDefault="00F944C4" w:rsidP="00FB6A89">
      <w:pPr>
        <w:pStyle w:val="Nadpis3"/>
        <w:keepLines w:val="0"/>
      </w:pPr>
      <w:r w:rsidRPr="00806FD7">
        <w:t xml:space="preserve">uzavřená dle ustanovení § </w:t>
      </w:r>
      <w:r>
        <w:t>2586</w:t>
      </w:r>
      <w:r w:rsidRPr="00806FD7">
        <w:t xml:space="preserve"> a násl. zák. č. </w:t>
      </w:r>
      <w:r>
        <w:t>89</w:t>
      </w:r>
      <w:r w:rsidRPr="00806FD7">
        <w:t>/</w:t>
      </w:r>
      <w:r>
        <w:t>2012</w:t>
      </w:r>
      <w:r w:rsidRPr="00806FD7">
        <w:t xml:space="preserve"> Sb., </w:t>
      </w:r>
      <w:r>
        <w:t>občanského zákoníku, ve znění pozdějších předpisů</w:t>
      </w:r>
      <w:r w:rsidR="002D1EBA">
        <w:t xml:space="preserve"> (dále jen „zákon“)</w:t>
      </w:r>
    </w:p>
    <w:p w14:paraId="625DBCAB" w14:textId="77777777" w:rsidR="009354B7" w:rsidRPr="002965DB" w:rsidRDefault="009354B7" w:rsidP="009354B7">
      <w:pPr>
        <w:keepNext/>
        <w:jc w:val="center"/>
        <w:rPr>
          <w:sz w:val="22"/>
          <w:szCs w:val="22"/>
        </w:rPr>
      </w:pPr>
      <w:r w:rsidRPr="002965DB">
        <w:rPr>
          <w:sz w:val="22"/>
          <w:szCs w:val="22"/>
        </w:rPr>
        <w:t>Aktualizace projektu</w:t>
      </w:r>
      <w:r>
        <w:rPr>
          <w:sz w:val="22"/>
          <w:szCs w:val="22"/>
        </w:rPr>
        <w:t xml:space="preserve"> expozice</w:t>
      </w:r>
      <w:r w:rsidRPr="002965DB">
        <w:rPr>
          <w:sz w:val="22"/>
          <w:szCs w:val="22"/>
        </w:rPr>
        <w:t xml:space="preserve"> Domu přírody </w:t>
      </w:r>
      <w:r>
        <w:rPr>
          <w:sz w:val="22"/>
          <w:szCs w:val="22"/>
        </w:rPr>
        <w:t>Moravského krasu</w:t>
      </w:r>
    </w:p>
    <w:p w14:paraId="6B8D515C" w14:textId="77777777" w:rsidR="00F944C4" w:rsidRDefault="00F944C4" w:rsidP="00927A8B">
      <w:pPr>
        <w:pStyle w:val="Nadpis2"/>
        <w:numPr>
          <w:ilvl w:val="0"/>
          <w:numId w:val="5"/>
        </w:numPr>
        <w:jc w:val="left"/>
      </w:pPr>
      <w:r>
        <w:t xml:space="preserve">Smluvní strany </w:t>
      </w:r>
    </w:p>
    <w:p w14:paraId="27772D7C" w14:textId="77777777" w:rsidR="00F944C4" w:rsidRPr="00BB6A16" w:rsidRDefault="00F944C4" w:rsidP="00FB6A89">
      <w:pPr>
        <w:pStyle w:val="Nadpis2"/>
        <w:numPr>
          <w:ilvl w:val="1"/>
          <w:numId w:val="5"/>
        </w:numPr>
        <w:spacing w:before="120" w:after="120"/>
        <w:jc w:val="left"/>
        <w:rPr>
          <w:b w:val="0"/>
          <w:bCs w:val="0"/>
        </w:rPr>
      </w:pPr>
      <w:r w:rsidRPr="00B342A5">
        <w:t>Objednatel</w:t>
      </w:r>
    </w:p>
    <w:p w14:paraId="2218B9A7" w14:textId="31FC3190" w:rsidR="00F944C4" w:rsidRPr="00DA0CED" w:rsidRDefault="00F944C4" w:rsidP="00FB6A89">
      <w:pPr>
        <w:keepNext/>
        <w:spacing w:before="0"/>
        <w:rPr>
          <w:b/>
          <w:bCs/>
        </w:rPr>
      </w:pPr>
      <w:r w:rsidRPr="00DA0CED">
        <w:rPr>
          <w:b/>
          <w:bCs/>
        </w:rPr>
        <w:t>Česká republika -</w:t>
      </w:r>
      <w:r>
        <w:rPr>
          <w:b/>
          <w:bCs/>
        </w:rPr>
        <w:tab/>
      </w:r>
      <w:r w:rsidRPr="00DA0CED">
        <w:rPr>
          <w:b/>
          <w:bCs/>
        </w:rPr>
        <w:t>Agentura ochrany přírody a krajiny České republiky</w:t>
      </w:r>
    </w:p>
    <w:p w14:paraId="2996F9B6" w14:textId="455F282A" w:rsidR="00F944C4" w:rsidRDefault="00F944C4" w:rsidP="00FB6A89">
      <w:pPr>
        <w:keepNext/>
        <w:spacing w:before="0" w:after="0"/>
      </w:pPr>
      <w:r>
        <w:t xml:space="preserve">Sídlo: </w:t>
      </w:r>
      <w:r>
        <w:tab/>
      </w:r>
      <w:r>
        <w:tab/>
      </w:r>
      <w:r>
        <w:tab/>
      </w:r>
      <w:r w:rsidR="009354B7">
        <w:tab/>
      </w:r>
      <w:r w:rsidR="009354B7">
        <w:tab/>
      </w:r>
      <w:r>
        <w:t xml:space="preserve">Kaplanova 1931/1, 148 00 Praha 11 - Chodov  </w:t>
      </w:r>
    </w:p>
    <w:p w14:paraId="1FF67DE1" w14:textId="3C6F5581" w:rsidR="00F944C4" w:rsidRDefault="001E4C16" w:rsidP="00FB6A89">
      <w:pPr>
        <w:keepNext/>
        <w:spacing w:before="0" w:after="0"/>
      </w:pPr>
      <w:r>
        <w:t>Jednající</w:t>
      </w:r>
      <w:r w:rsidR="00F944C4">
        <w:t>:</w:t>
      </w:r>
      <w:r w:rsidR="00F944C4">
        <w:tab/>
      </w:r>
      <w:r w:rsidR="00032AAC">
        <w:tab/>
      </w:r>
      <w:r w:rsidR="009354B7">
        <w:tab/>
      </w:r>
      <w:r w:rsidR="009354B7">
        <w:tab/>
        <w:t>Mgr. Tomáš Růžička, ředitel SOVV</w:t>
      </w:r>
    </w:p>
    <w:p w14:paraId="4E47F482" w14:textId="20038011" w:rsidR="00F944C4" w:rsidRDefault="00F944C4" w:rsidP="00FB6A89">
      <w:pPr>
        <w:keepNext/>
        <w:spacing w:before="0" w:after="0"/>
      </w:pPr>
      <w:r>
        <w:t>IČ</w:t>
      </w:r>
      <w:r w:rsidR="002144CE">
        <w:t>O</w:t>
      </w:r>
      <w:r>
        <w:t xml:space="preserve">: </w:t>
      </w:r>
      <w:r>
        <w:tab/>
      </w:r>
      <w:r>
        <w:tab/>
      </w:r>
      <w:r>
        <w:tab/>
      </w:r>
      <w:r w:rsidR="009354B7">
        <w:tab/>
      </w:r>
      <w:r w:rsidR="009354B7">
        <w:tab/>
      </w:r>
      <w:r>
        <w:t xml:space="preserve">629 335 91 </w:t>
      </w:r>
      <w:r>
        <w:tab/>
      </w:r>
    </w:p>
    <w:p w14:paraId="397BFBEA" w14:textId="0381E069" w:rsidR="00F944C4" w:rsidRDefault="00F944C4" w:rsidP="00FB6A89">
      <w:pPr>
        <w:keepNext/>
        <w:spacing w:before="0" w:after="0"/>
      </w:pPr>
      <w:r>
        <w:t xml:space="preserve">Bankovní spojení: </w:t>
      </w:r>
      <w:r>
        <w:tab/>
      </w:r>
      <w:r w:rsidR="009354B7">
        <w:tab/>
      </w:r>
      <w:r w:rsidR="00847F0E">
        <w:t>xxxxx</w:t>
      </w:r>
    </w:p>
    <w:p w14:paraId="628548A3" w14:textId="77777777" w:rsidR="00F944C4" w:rsidRDefault="00F944C4" w:rsidP="00FB6A89">
      <w:pPr>
        <w:keepNext/>
        <w:spacing w:before="0" w:after="0"/>
      </w:pPr>
    </w:p>
    <w:p w14:paraId="2E40749A" w14:textId="77777777" w:rsidR="00F944C4" w:rsidRDefault="00F944C4" w:rsidP="00FB6A89">
      <w:pPr>
        <w:keepNext/>
        <w:spacing w:before="0" w:after="0"/>
      </w:pPr>
      <w:r>
        <w:t>(dále jen „objednatel”)</w:t>
      </w:r>
    </w:p>
    <w:p w14:paraId="79C5F42F" w14:textId="77777777" w:rsidR="00B342A5" w:rsidRDefault="00B342A5" w:rsidP="00FB6A89">
      <w:pPr>
        <w:keepNext/>
        <w:spacing w:before="0" w:after="0"/>
      </w:pPr>
    </w:p>
    <w:p w14:paraId="3A35B0C7" w14:textId="77777777" w:rsidR="00F944C4" w:rsidRPr="00BB6A16" w:rsidRDefault="00F944C4" w:rsidP="00FB6A89">
      <w:pPr>
        <w:pStyle w:val="Nadpis2"/>
        <w:numPr>
          <w:ilvl w:val="1"/>
          <w:numId w:val="5"/>
        </w:numPr>
        <w:spacing w:before="120" w:after="120"/>
        <w:jc w:val="left"/>
        <w:rPr>
          <w:b w:val="0"/>
          <w:bCs w:val="0"/>
        </w:rPr>
      </w:pPr>
      <w:r>
        <w:t>Zhotovitel</w:t>
      </w:r>
    </w:p>
    <w:p w14:paraId="7D25F795" w14:textId="77777777" w:rsidR="009354B7" w:rsidRPr="009354B7" w:rsidRDefault="009354B7" w:rsidP="009354B7">
      <w:pPr>
        <w:keepNext/>
        <w:spacing w:before="0" w:after="0"/>
        <w:rPr>
          <w:b/>
        </w:rPr>
      </w:pPr>
      <w:r w:rsidRPr="009354B7">
        <w:rPr>
          <w:b/>
        </w:rPr>
        <w:t>Blanka Ponížilová</w:t>
      </w:r>
    </w:p>
    <w:p w14:paraId="349809DD" w14:textId="2079B422" w:rsidR="009354B7" w:rsidRPr="009354B7" w:rsidRDefault="009354B7" w:rsidP="009354B7">
      <w:pPr>
        <w:keepNext/>
        <w:spacing w:before="0" w:after="0"/>
      </w:pPr>
      <w:r w:rsidRPr="009354B7">
        <w:t xml:space="preserve">Sídlo: </w:t>
      </w:r>
      <w:r w:rsidRPr="009354B7">
        <w:tab/>
      </w:r>
      <w:r w:rsidRPr="009354B7">
        <w:tab/>
      </w:r>
      <w:r w:rsidRPr="009354B7">
        <w:tab/>
      </w:r>
      <w:r w:rsidRPr="009354B7">
        <w:tab/>
      </w:r>
      <w:r w:rsidRPr="009354B7">
        <w:tab/>
        <w:t>Velatice 121, 664 05 p. Tvarožná</w:t>
      </w:r>
      <w:r w:rsidRPr="009354B7">
        <w:tab/>
        <w:t xml:space="preserve"> </w:t>
      </w:r>
      <w:r w:rsidRPr="009354B7">
        <w:tab/>
      </w:r>
      <w:r w:rsidRPr="009354B7">
        <w:tab/>
      </w:r>
      <w:r w:rsidRPr="009354B7">
        <w:tab/>
      </w:r>
      <w:r w:rsidRPr="009354B7">
        <w:tab/>
      </w:r>
      <w:r w:rsidRPr="009354B7">
        <w:tab/>
      </w:r>
      <w:r w:rsidRPr="009354B7">
        <w:tab/>
      </w:r>
      <w:r w:rsidRPr="009354B7">
        <w:tab/>
      </w:r>
      <w:r w:rsidRPr="009354B7">
        <w:tab/>
      </w:r>
      <w:r w:rsidRPr="009354B7">
        <w:tab/>
      </w:r>
    </w:p>
    <w:p w14:paraId="47BF2B24" w14:textId="6ECBA406" w:rsidR="009354B7" w:rsidRPr="009354B7" w:rsidRDefault="009354B7" w:rsidP="009354B7">
      <w:pPr>
        <w:keepNext/>
        <w:spacing w:before="0" w:after="0"/>
      </w:pPr>
      <w:r w:rsidRPr="009354B7">
        <w:t>Bankovní spojení:</w:t>
      </w:r>
      <w:r w:rsidRPr="009354B7">
        <w:tab/>
      </w:r>
      <w:r w:rsidRPr="009354B7">
        <w:tab/>
      </w:r>
      <w:r w:rsidR="00847F0E">
        <w:t>xxxxx</w:t>
      </w:r>
    </w:p>
    <w:p w14:paraId="0BE6E557" w14:textId="2A0E80D0" w:rsidR="009354B7" w:rsidRPr="009354B7" w:rsidRDefault="009354B7" w:rsidP="009354B7">
      <w:pPr>
        <w:keepNext/>
        <w:spacing w:before="0" w:after="0"/>
      </w:pPr>
      <w:r w:rsidRPr="009354B7">
        <w:t>IČO:</w:t>
      </w:r>
      <w:r w:rsidRPr="009354B7">
        <w:tab/>
      </w:r>
      <w:r w:rsidRPr="009354B7">
        <w:tab/>
      </w:r>
      <w:r w:rsidRPr="009354B7">
        <w:tab/>
      </w:r>
      <w:r w:rsidRPr="009354B7">
        <w:tab/>
      </w:r>
      <w:r w:rsidRPr="009354B7">
        <w:tab/>
        <w:t xml:space="preserve">494 85 814     </w:t>
      </w:r>
      <w:r w:rsidRPr="009354B7">
        <w:tab/>
      </w:r>
      <w:r w:rsidRPr="009354B7">
        <w:tab/>
      </w:r>
      <w:r w:rsidRPr="009354B7">
        <w:tab/>
      </w:r>
      <w:r w:rsidRPr="009354B7">
        <w:tab/>
      </w:r>
    </w:p>
    <w:p w14:paraId="33F8E53E" w14:textId="77777777" w:rsidR="009354B7" w:rsidRPr="009354B7" w:rsidRDefault="009354B7" w:rsidP="009354B7">
      <w:pPr>
        <w:keepNext/>
        <w:spacing w:before="0" w:after="0"/>
      </w:pPr>
      <w:r w:rsidRPr="009354B7">
        <w:t>Nejsem plátce DPH.</w:t>
      </w:r>
    </w:p>
    <w:p w14:paraId="0F890A0D" w14:textId="6E7F3C8F" w:rsidR="00F944C4" w:rsidRPr="009354B7" w:rsidRDefault="009354B7" w:rsidP="009354B7">
      <w:pPr>
        <w:keepNext/>
        <w:spacing w:before="0" w:after="0"/>
      </w:pPr>
      <w:r w:rsidRPr="009354B7">
        <w:t>zapsaná v živnostenském rejstříku</w:t>
      </w:r>
      <w:r w:rsidR="00F944C4" w:rsidRPr="009354B7">
        <w:tab/>
        <w:t xml:space="preserve">   </w:t>
      </w:r>
    </w:p>
    <w:p w14:paraId="1753607A" w14:textId="77777777" w:rsidR="00F944C4" w:rsidRDefault="00F944C4" w:rsidP="00FB6A89">
      <w:pPr>
        <w:keepNext/>
        <w:spacing w:before="0" w:after="0"/>
      </w:pPr>
    </w:p>
    <w:p w14:paraId="74A8F44B" w14:textId="2FCF391F" w:rsidR="00F944C4" w:rsidRDefault="00F944C4" w:rsidP="00FB6A89">
      <w:pPr>
        <w:keepNext/>
        <w:spacing w:before="0" w:after="0"/>
      </w:pPr>
      <w:r>
        <w:t xml:space="preserve">(dále jen „zhotovitel”) </w:t>
      </w:r>
    </w:p>
    <w:p w14:paraId="3BCF3467" w14:textId="19E007AE" w:rsidR="00927A8B" w:rsidRDefault="00927A8B" w:rsidP="00FB6A89">
      <w:pPr>
        <w:keepNext/>
        <w:spacing w:before="0" w:after="0"/>
      </w:pPr>
    </w:p>
    <w:p w14:paraId="42936A43" w14:textId="28618E42" w:rsidR="00927A8B" w:rsidRDefault="00927A8B" w:rsidP="00FB6A89">
      <w:pPr>
        <w:keepNext/>
        <w:spacing w:before="0" w:after="0"/>
      </w:pPr>
    </w:p>
    <w:p w14:paraId="419B3518" w14:textId="2F434BBF" w:rsidR="00927A8B" w:rsidRDefault="00927A8B" w:rsidP="00FB6A89">
      <w:pPr>
        <w:keepNext/>
        <w:spacing w:before="0" w:after="0"/>
      </w:pPr>
    </w:p>
    <w:p w14:paraId="43BD9888" w14:textId="37C06D39" w:rsidR="00927A8B" w:rsidRDefault="00927A8B" w:rsidP="00FB6A89">
      <w:pPr>
        <w:keepNext/>
        <w:spacing w:before="0" w:after="0"/>
      </w:pPr>
    </w:p>
    <w:p w14:paraId="6C2AEE55" w14:textId="0EBE81A1" w:rsidR="00927A8B" w:rsidRDefault="00927A8B" w:rsidP="00FB6A89">
      <w:pPr>
        <w:keepNext/>
        <w:spacing w:before="0" w:after="0"/>
      </w:pPr>
    </w:p>
    <w:p w14:paraId="3D7FB6A9" w14:textId="0FC60A91" w:rsidR="00927A8B" w:rsidRDefault="00927A8B" w:rsidP="00FB6A89">
      <w:pPr>
        <w:keepNext/>
        <w:spacing w:before="0" w:after="0"/>
      </w:pPr>
    </w:p>
    <w:p w14:paraId="3B900C41" w14:textId="7A53F5F9" w:rsidR="00927A8B" w:rsidRDefault="00927A8B" w:rsidP="00FB6A89">
      <w:pPr>
        <w:keepNext/>
        <w:spacing w:before="0" w:after="0"/>
      </w:pPr>
    </w:p>
    <w:p w14:paraId="02104407" w14:textId="78ABED5D" w:rsidR="00927A8B" w:rsidRDefault="00927A8B" w:rsidP="00FB6A89">
      <w:pPr>
        <w:keepNext/>
        <w:spacing w:before="0" w:after="0"/>
      </w:pPr>
    </w:p>
    <w:p w14:paraId="76BE06A9" w14:textId="600AB35F" w:rsidR="00927A8B" w:rsidRDefault="00927A8B" w:rsidP="00FB6A89">
      <w:pPr>
        <w:keepNext/>
        <w:spacing w:before="0" w:after="0"/>
      </w:pPr>
    </w:p>
    <w:p w14:paraId="15901B8E" w14:textId="50509715" w:rsidR="00927A8B" w:rsidRDefault="00927A8B" w:rsidP="00FB6A89">
      <w:pPr>
        <w:keepNext/>
        <w:spacing w:before="0" w:after="0"/>
      </w:pPr>
    </w:p>
    <w:p w14:paraId="3EC0DEAA" w14:textId="52C4C8E4" w:rsidR="00927A8B" w:rsidRDefault="00927A8B" w:rsidP="00FB6A89">
      <w:pPr>
        <w:keepNext/>
        <w:spacing w:before="0" w:after="0"/>
      </w:pPr>
    </w:p>
    <w:p w14:paraId="625BC2D8" w14:textId="19270A65" w:rsidR="00927A8B" w:rsidRDefault="00927A8B" w:rsidP="00FB6A89">
      <w:pPr>
        <w:keepNext/>
        <w:spacing w:before="0" w:after="0"/>
      </w:pPr>
    </w:p>
    <w:p w14:paraId="09C682E3" w14:textId="69DB5045" w:rsidR="00927A8B" w:rsidRDefault="00927A8B" w:rsidP="00FB6A89">
      <w:pPr>
        <w:keepNext/>
        <w:spacing w:before="0" w:after="0"/>
      </w:pPr>
    </w:p>
    <w:p w14:paraId="1DA348B3" w14:textId="77777777" w:rsidR="00927A8B" w:rsidRDefault="00927A8B" w:rsidP="00FB6A89">
      <w:pPr>
        <w:keepNext/>
        <w:spacing w:before="0" w:after="0"/>
      </w:pPr>
    </w:p>
    <w:p w14:paraId="10B0E87F" w14:textId="77777777" w:rsidR="00F944C4" w:rsidRDefault="00F944C4" w:rsidP="0093605B">
      <w:pPr>
        <w:pStyle w:val="Nadpis2"/>
        <w:numPr>
          <w:ilvl w:val="0"/>
          <w:numId w:val="5"/>
        </w:numPr>
        <w:jc w:val="left"/>
      </w:pPr>
      <w:r>
        <w:lastRenderedPageBreak/>
        <w:t xml:space="preserve">Předmět smlouvy </w:t>
      </w:r>
    </w:p>
    <w:p w14:paraId="06C7DE15" w14:textId="63C3EC7A" w:rsidR="00AE39CA" w:rsidRPr="00E94DA2" w:rsidRDefault="00AE39CA" w:rsidP="00927A8B">
      <w:pPr>
        <w:pStyle w:val="Nadpis2"/>
        <w:keepLines/>
        <w:numPr>
          <w:ilvl w:val="1"/>
          <w:numId w:val="5"/>
        </w:numPr>
        <w:spacing w:before="120" w:after="120"/>
        <w:jc w:val="both"/>
        <w:rPr>
          <w:b w:val="0"/>
          <w:spacing w:val="0"/>
        </w:rPr>
      </w:pPr>
      <w:r w:rsidRPr="00E94DA2">
        <w:rPr>
          <w:b w:val="0"/>
          <w:spacing w:val="0"/>
        </w:rPr>
        <w:t xml:space="preserve">Tato smlouva je uzavírána na základě nabídky zhotovitele ze dne </w:t>
      </w:r>
      <w:r w:rsidR="009354B7">
        <w:rPr>
          <w:b w:val="0"/>
          <w:spacing w:val="0"/>
        </w:rPr>
        <w:t>27.3.2023</w:t>
      </w:r>
      <w:r w:rsidR="00A0222C">
        <w:rPr>
          <w:b w:val="0"/>
          <w:spacing w:val="0"/>
        </w:rPr>
        <w:t xml:space="preserve"> a 27.4.2023</w:t>
      </w:r>
      <w:r w:rsidRPr="00E94DA2">
        <w:rPr>
          <w:b w:val="0"/>
          <w:spacing w:val="0"/>
        </w:rPr>
        <w:t xml:space="preserve"> na plnění zakázky „</w:t>
      </w:r>
      <w:r w:rsidR="0093605B">
        <w:rPr>
          <w:sz w:val="22"/>
        </w:rPr>
        <w:t>A</w:t>
      </w:r>
      <w:r w:rsidR="0093605B" w:rsidRPr="00EC2544">
        <w:rPr>
          <w:sz w:val="22"/>
        </w:rPr>
        <w:t>plikační studi</w:t>
      </w:r>
      <w:r w:rsidR="0093605B">
        <w:rPr>
          <w:sz w:val="22"/>
        </w:rPr>
        <w:t>e</w:t>
      </w:r>
      <w:r w:rsidR="0093605B" w:rsidRPr="00EC2544">
        <w:rPr>
          <w:sz w:val="22"/>
        </w:rPr>
        <w:t xml:space="preserve"> </w:t>
      </w:r>
      <w:r w:rsidR="0093605B">
        <w:rPr>
          <w:sz w:val="22"/>
        </w:rPr>
        <w:t xml:space="preserve">pro doplnění expozice Domu přírody Moravského krasu s </w:t>
      </w:r>
      <w:r w:rsidR="0093605B" w:rsidRPr="00EC2544">
        <w:rPr>
          <w:sz w:val="22"/>
        </w:rPr>
        <w:t>využití</w:t>
      </w:r>
      <w:r w:rsidR="0093605B">
        <w:rPr>
          <w:sz w:val="22"/>
        </w:rPr>
        <w:t>m</w:t>
      </w:r>
      <w:r w:rsidR="0093605B" w:rsidRPr="00EC2544">
        <w:rPr>
          <w:sz w:val="22"/>
        </w:rPr>
        <w:t xml:space="preserve"> výsledků </w:t>
      </w:r>
      <w:r w:rsidR="0093605B">
        <w:rPr>
          <w:sz w:val="22"/>
        </w:rPr>
        <w:t>Koncepce práce s návštěvnickou veřejností</w:t>
      </w:r>
      <w:r w:rsidR="0093605B" w:rsidRPr="00EC2544">
        <w:rPr>
          <w:sz w:val="22"/>
        </w:rPr>
        <w:t xml:space="preserve"> pro CHKO Moravský kras</w:t>
      </w:r>
      <w:r w:rsidRPr="00E94DA2">
        <w:rPr>
          <w:b w:val="0"/>
          <w:spacing w:val="0"/>
        </w:rPr>
        <w:t>“. U</w:t>
      </w:r>
      <w:r w:rsidR="00DC4E69">
        <w:rPr>
          <w:b w:val="0"/>
          <w:spacing w:val="0"/>
        </w:rPr>
        <w:t>zavření této smlouvy předcházel</w:t>
      </w:r>
      <w:r w:rsidRPr="00E94DA2">
        <w:rPr>
          <w:b w:val="0"/>
          <w:spacing w:val="0"/>
        </w:rPr>
        <w:t xml:space="preserve"> zadávací </w:t>
      </w:r>
      <w:r w:rsidR="00DC4E69">
        <w:rPr>
          <w:b w:val="0"/>
          <w:spacing w:val="0"/>
        </w:rPr>
        <w:t xml:space="preserve">postup </w:t>
      </w:r>
      <w:r w:rsidRPr="00E94DA2">
        <w:rPr>
          <w:b w:val="0"/>
          <w:spacing w:val="0"/>
        </w:rPr>
        <w:t xml:space="preserve">dle interních předpisů objednatele. </w:t>
      </w:r>
    </w:p>
    <w:p w14:paraId="6DD3FE5D" w14:textId="5BE499C5" w:rsidR="00F944C4" w:rsidRPr="00B342A5" w:rsidRDefault="00F944C4" w:rsidP="00927A8B">
      <w:pPr>
        <w:pStyle w:val="Nadpis2"/>
        <w:keepLines/>
        <w:numPr>
          <w:ilvl w:val="1"/>
          <w:numId w:val="5"/>
        </w:numPr>
        <w:spacing w:before="120" w:after="120"/>
        <w:jc w:val="both"/>
        <w:rPr>
          <w:b w:val="0"/>
          <w:spacing w:val="0"/>
        </w:rPr>
      </w:pPr>
      <w:r w:rsidRPr="00B342A5">
        <w:rPr>
          <w:b w:val="0"/>
          <w:spacing w:val="0"/>
        </w:rPr>
        <w:t xml:space="preserve">Předmětem plnění je zhotovení </w:t>
      </w:r>
      <w:r w:rsidR="0093605B">
        <w:rPr>
          <w:b w:val="0"/>
          <w:spacing w:val="0"/>
        </w:rPr>
        <w:t>studie</w:t>
      </w:r>
      <w:r w:rsidRPr="00B342A5">
        <w:rPr>
          <w:b w:val="0"/>
          <w:spacing w:val="0"/>
        </w:rPr>
        <w:t xml:space="preserve"> </w:t>
      </w:r>
      <w:r w:rsidR="0093605B">
        <w:rPr>
          <w:b w:val="0"/>
          <w:spacing w:val="0"/>
        </w:rPr>
        <w:t>aktualizace</w:t>
      </w:r>
      <w:r w:rsidR="009354B7" w:rsidRPr="009354B7">
        <w:rPr>
          <w:b w:val="0"/>
          <w:spacing w:val="0"/>
        </w:rPr>
        <w:t xml:space="preserve"> expozice Domu přírody Moravského krasu</w:t>
      </w:r>
      <w:r w:rsidR="0093605B">
        <w:rPr>
          <w:b w:val="0"/>
          <w:spacing w:val="0"/>
        </w:rPr>
        <w:t xml:space="preserve"> dle Koncepce práce s návštěvnickou veřejností pro CHKO Moravský kras</w:t>
      </w:r>
      <w:r w:rsidRPr="00B342A5">
        <w:rPr>
          <w:b w:val="0"/>
          <w:spacing w:val="0"/>
        </w:rPr>
        <w:t>.</w:t>
      </w:r>
    </w:p>
    <w:p w14:paraId="78D238C2" w14:textId="3172F825" w:rsidR="00F944C4" w:rsidRPr="00B342A5" w:rsidRDefault="00F944C4" w:rsidP="00927A8B">
      <w:pPr>
        <w:pStyle w:val="Nadpis2"/>
        <w:keepLines/>
        <w:numPr>
          <w:ilvl w:val="1"/>
          <w:numId w:val="5"/>
        </w:numPr>
        <w:spacing w:before="120" w:after="120"/>
        <w:jc w:val="both"/>
        <w:rPr>
          <w:b w:val="0"/>
          <w:spacing w:val="0"/>
        </w:rPr>
      </w:pPr>
      <w:r w:rsidRPr="00B342A5">
        <w:rPr>
          <w:b w:val="0"/>
          <w:spacing w:val="0"/>
        </w:rPr>
        <w:t xml:space="preserve">Rozsah plnění </w:t>
      </w:r>
      <w:r w:rsidR="009354B7">
        <w:rPr>
          <w:b w:val="0"/>
          <w:spacing w:val="0"/>
        </w:rPr>
        <w:t>bude zahrnovat tyto části díla</w:t>
      </w:r>
      <w:r w:rsidRPr="00B342A5">
        <w:rPr>
          <w:b w:val="0"/>
          <w:spacing w:val="0"/>
        </w:rPr>
        <w:t xml:space="preserve">: </w:t>
      </w:r>
    </w:p>
    <w:p w14:paraId="33D857CC" w14:textId="77777777" w:rsidR="00F944C4" w:rsidRPr="00B342A5" w:rsidRDefault="00F944C4" w:rsidP="00927A8B">
      <w:pPr>
        <w:pStyle w:val="Nadpis2"/>
        <w:keepLines/>
        <w:numPr>
          <w:ilvl w:val="2"/>
          <w:numId w:val="5"/>
        </w:numPr>
        <w:spacing w:before="120" w:after="120"/>
        <w:ind w:left="851" w:firstLine="0"/>
        <w:jc w:val="both"/>
        <w:rPr>
          <w:b w:val="0"/>
          <w:spacing w:val="0"/>
        </w:rPr>
      </w:pPr>
      <w:r w:rsidRPr="00B342A5">
        <w:rPr>
          <w:b w:val="0"/>
          <w:spacing w:val="0"/>
        </w:rPr>
        <w:t>vypracování návrhu,</w:t>
      </w:r>
    </w:p>
    <w:p w14:paraId="0DAD078D" w14:textId="70E2A732" w:rsidR="00F944C4" w:rsidRPr="00B342A5" w:rsidRDefault="00F944C4" w:rsidP="00927A8B">
      <w:pPr>
        <w:pStyle w:val="Nadpis2"/>
        <w:keepLines/>
        <w:numPr>
          <w:ilvl w:val="2"/>
          <w:numId w:val="5"/>
        </w:numPr>
        <w:spacing w:before="120" w:after="120"/>
        <w:ind w:left="851" w:firstLine="0"/>
        <w:jc w:val="both"/>
        <w:rPr>
          <w:b w:val="0"/>
          <w:spacing w:val="0"/>
        </w:rPr>
      </w:pPr>
      <w:r w:rsidRPr="00B342A5">
        <w:rPr>
          <w:b w:val="0"/>
          <w:spacing w:val="0"/>
        </w:rPr>
        <w:t xml:space="preserve">vypracování </w:t>
      </w:r>
      <w:r w:rsidR="0093605B">
        <w:rPr>
          <w:b w:val="0"/>
          <w:spacing w:val="0"/>
        </w:rPr>
        <w:t>studie</w:t>
      </w:r>
      <w:r w:rsidRPr="00B342A5">
        <w:rPr>
          <w:b w:val="0"/>
          <w:spacing w:val="0"/>
        </w:rPr>
        <w:t xml:space="preserve"> </w:t>
      </w:r>
      <w:r w:rsidR="009354B7">
        <w:rPr>
          <w:b w:val="0"/>
          <w:spacing w:val="0"/>
        </w:rPr>
        <w:t xml:space="preserve">včetně </w:t>
      </w:r>
      <w:r w:rsidR="0093605B">
        <w:rPr>
          <w:b w:val="0"/>
          <w:spacing w:val="0"/>
        </w:rPr>
        <w:t>návrhu</w:t>
      </w:r>
      <w:r w:rsidR="009354B7">
        <w:rPr>
          <w:b w:val="0"/>
          <w:spacing w:val="0"/>
        </w:rPr>
        <w:t xml:space="preserve"> rozpočtu</w:t>
      </w:r>
    </w:p>
    <w:p w14:paraId="4701EF39" w14:textId="4D0ED48A" w:rsidR="00F944C4" w:rsidRPr="00B342A5" w:rsidRDefault="00F944C4" w:rsidP="00927A8B">
      <w:pPr>
        <w:pStyle w:val="Nadpis2"/>
        <w:keepLines/>
        <w:numPr>
          <w:ilvl w:val="1"/>
          <w:numId w:val="5"/>
        </w:numPr>
        <w:spacing w:before="120" w:after="120"/>
        <w:jc w:val="both"/>
        <w:rPr>
          <w:b w:val="0"/>
          <w:spacing w:val="0"/>
        </w:rPr>
      </w:pPr>
      <w:r w:rsidRPr="00B342A5">
        <w:rPr>
          <w:b w:val="0"/>
          <w:spacing w:val="0"/>
        </w:rPr>
        <w:t xml:space="preserve">Specifikace úkonů pro jednotlivé </w:t>
      </w:r>
      <w:r w:rsidR="009354B7">
        <w:rPr>
          <w:b w:val="0"/>
          <w:spacing w:val="0"/>
        </w:rPr>
        <w:t>části díla</w:t>
      </w:r>
      <w:r w:rsidRPr="00B342A5">
        <w:rPr>
          <w:b w:val="0"/>
          <w:spacing w:val="0"/>
        </w:rPr>
        <w:t xml:space="preserve"> uvedené v bodě 2.</w:t>
      </w:r>
      <w:r w:rsidR="00AE39CA">
        <w:rPr>
          <w:b w:val="0"/>
          <w:spacing w:val="0"/>
        </w:rPr>
        <w:t>3</w:t>
      </w:r>
      <w:r w:rsidRPr="00B342A5">
        <w:rPr>
          <w:b w:val="0"/>
          <w:spacing w:val="0"/>
        </w:rPr>
        <w:t xml:space="preserve"> smlouvy a odpovědnost zhotovitele jsou uvedeny v příloze č. 1 smlouvy. </w:t>
      </w:r>
    </w:p>
    <w:p w14:paraId="1CFBEFF1" w14:textId="6CF0C02B" w:rsidR="00F944C4" w:rsidRPr="00B342A5" w:rsidRDefault="00975C9D" w:rsidP="00927A8B">
      <w:pPr>
        <w:pStyle w:val="Nadpis2"/>
        <w:keepLines/>
        <w:numPr>
          <w:ilvl w:val="1"/>
          <w:numId w:val="5"/>
        </w:numPr>
        <w:spacing w:before="120" w:after="120"/>
        <w:jc w:val="both"/>
        <w:rPr>
          <w:b w:val="0"/>
          <w:spacing w:val="0"/>
        </w:rPr>
      </w:pPr>
      <w:r w:rsidRPr="00975C9D">
        <w:rPr>
          <w:b w:val="0"/>
          <w:spacing w:val="0"/>
        </w:rPr>
        <w:t xml:space="preserve">Objednatel je oprávněn v průběhu platnosti smlouvy jednostranně omezit rozsah díla v dosud neprovedené části, a to především s ohledem na </w:t>
      </w:r>
      <w:r>
        <w:rPr>
          <w:b w:val="0"/>
          <w:spacing w:val="0"/>
        </w:rPr>
        <w:t>případné ne</w:t>
      </w:r>
      <w:r w:rsidRPr="00975C9D">
        <w:rPr>
          <w:b w:val="0"/>
          <w:spacing w:val="0"/>
        </w:rPr>
        <w:t>přiděl</w:t>
      </w:r>
      <w:r>
        <w:rPr>
          <w:b w:val="0"/>
          <w:spacing w:val="0"/>
        </w:rPr>
        <w:t>en</w:t>
      </w:r>
      <w:r w:rsidRPr="00975C9D">
        <w:rPr>
          <w:b w:val="0"/>
          <w:spacing w:val="0"/>
        </w:rPr>
        <w:t>í finančních prostředků objednateli ze státního rozpočtu. Při snížení rozsahu díla b</w:t>
      </w:r>
      <w:r>
        <w:rPr>
          <w:b w:val="0"/>
          <w:spacing w:val="0"/>
        </w:rPr>
        <w:t xml:space="preserve">ude </w:t>
      </w:r>
      <w:r w:rsidR="00AE39CA">
        <w:rPr>
          <w:b w:val="0"/>
          <w:spacing w:val="0"/>
        </w:rPr>
        <w:t>úměrně tomuto snížení rozsahu</w:t>
      </w:r>
      <w:r>
        <w:rPr>
          <w:b w:val="0"/>
          <w:spacing w:val="0"/>
        </w:rPr>
        <w:t xml:space="preserve"> snížena jeho cena</w:t>
      </w:r>
      <w:r w:rsidR="00F944C4" w:rsidRPr="00B342A5">
        <w:rPr>
          <w:b w:val="0"/>
          <w:spacing w:val="0"/>
        </w:rPr>
        <w:t xml:space="preserve">.  </w:t>
      </w:r>
    </w:p>
    <w:p w14:paraId="4CE65427" w14:textId="77777777" w:rsidR="00F944C4" w:rsidRPr="00B342A5" w:rsidRDefault="00F944C4" w:rsidP="00927A8B">
      <w:pPr>
        <w:pStyle w:val="Nadpis2"/>
        <w:keepLines/>
        <w:numPr>
          <w:ilvl w:val="1"/>
          <w:numId w:val="5"/>
        </w:numPr>
        <w:spacing w:before="120" w:after="120"/>
        <w:jc w:val="both"/>
        <w:rPr>
          <w:b w:val="0"/>
          <w:spacing w:val="0"/>
        </w:rPr>
      </w:pPr>
      <w:r w:rsidRPr="00B342A5">
        <w:rPr>
          <w:b w:val="0"/>
          <w:spacing w:val="0"/>
        </w:rPr>
        <w:t>Objednatel je oprávněn kontrolovat provádění díla ve všech stupních jeho rozpracovanosti.</w:t>
      </w:r>
    </w:p>
    <w:p w14:paraId="6341A47F" w14:textId="327B6D45" w:rsidR="0081415E" w:rsidRPr="0093605B" w:rsidRDefault="00F944C4" w:rsidP="00927A8B">
      <w:pPr>
        <w:pStyle w:val="Nadpis2"/>
        <w:keepLines/>
        <w:numPr>
          <w:ilvl w:val="1"/>
          <w:numId w:val="5"/>
        </w:numPr>
        <w:spacing w:before="120" w:after="120"/>
        <w:jc w:val="both"/>
        <w:rPr>
          <w:b w:val="0"/>
          <w:spacing w:val="0"/>
        </w:rPr>
      </w:pPr>
      <w:r w:rsidRPr="0093605B">
        <w:rPr>
          <w:b w:val="0"/>
          <w:spacing w:val="0"/>
        </w:rPr>
        <w:t xml:space="preserve"> </w:t>
      </w:r>
      <w:r w:rsidR="007274D6" w:rsidRPr="0093605B">
        <w:rPr>
          <w:b w:val="0"/>
          <w:spacing w:val="0"/>
        </w:rPr>
        <w:t>Zhotovitel potvrzuje, že se detailně seznámil s rozsahem a povahou díla, že jsou mu veškeré technické, kvalitativní a jiné podmínky nezbytné k realizaci díla a že disponuje takovými kapacitami a odbornými znalostmi, které jsou nezbytné pro realizaci díla za smluvní cenu dle této smlouvy.</w:t>
      </w:r>
    </w:p>
    <w:p w14:paraId="389457AF" w14:textId="2123535C" w:rsidR="0081415E" w:rsidRPr="0081415E" w:rsidRDefault="00F944C4" w:rsidP="00927A8B">
      <w:pPr>
        <w:pStyle w:val="Nadpis2"/>
        <w:keepLines/>
        <w:numPr>
          <w:ilvl w:val="1"/>
          <w:numId w:val="5"/>
        </w:numPr>
        <w:spacing w:before="120" w:after="120"/>
        <w:jc w:val="both"/>
        <w:rPr>
          <w:b w:val="0"/>
          <w:spacing w:val="0"/>
        </w:rPr>
      </w:pPr>
      <w:r w:rsidRPr="0081415E">
        <w:rPr>
          <w:b w:val="0"/>
          <w:spacing w:val="0"/>
        </w:rPr>
        <w:t>Zhotovitel je vázán pokyny a předanými podklady od objednatele.</w:t>
      </w:r>
      <w:r w:rsidR="0081415E" w:rsidRPr="0081415E">
        <w:rPr>
          <w:b w:val="0"/>
          <w:spacing w:val="0"/>
        </w:rPr>
        <w:t xml:space="preserve"> </w:t>
      </w:r>
    </w:p>
    <w:p w14:paraId="1AC50458" w14:textId="7D5623B9" w:rsidR="0081415E" w:rsidRPr="0013749D" w:rsidRDefault="0081415E" w:rsidP="00927A8B">
      <w:pPr>
        <w:keepNext/>
        <w:keepLines/>
        <w:ind w:left="284"/>
        <w:rPr>
          <w:lang w:eastAsia="cs-CZ"/>
        </w:rPr>
      </w:pPr>
      <w:r w:rsidRPr="0013749D">
        <w:rPr>
          <w:lang w:eastAsia="cs-CZ"/>
        </w:rPr>
        <w:t>Kontaktní osobou za regionální pracoviště AOPK ČR je vedoucí oddělení Správ</w:t>
      </w:r>
      <w:r>
        <w:rPr>
          <w:lang w:eastAsia="cs-CZ"/>
        </w:rPr>
        <w:t>a</w:t>
      </w:r>
      <w:r w:rsidRPr="0013749D">
        <w:rPr>
          <w:lang w:eastAsia="cs-CZ"/>
        </w:rPr>
        <w:t xml:space="preserve"> CHKO </w:t>
      </w:r>
      <w:r>
        <w:rPr>
          <w:lang w:eastAsia="cs-CZ"/>
        </w:rPr>
        <w:t>Moravský kras</w:t>
      </w:r>
    </w:p>
    <w:p w14:paraId="13446BE7" w14:textId="4B6A312A" w:rsidR="0081415E" w:rsidRPr="0081415E" w:rsidRDefault="00847F0E" w:rsidP="00927A8B">
      <w:pPr>
        <w:keepNext/>
        <w:keepLines/>
        <w:ind w:firstLine="284"/>
        <w:rPr>
          <w:lang w:eastAsia="cs-CZ"/>
        </w:rPr>
      </w:pPr>
      <w:r>
        <w:rPr>
          <w:lang w:eastAsia="cs-CZ"/>
        </w:rPr>
        <w:t>xxxx</w:t>
      </w:r>
    </w:p>
    <w:p w14:paraId="42EC3EC8" w14:textId="77777777" w:rsidR="0081415E" w:rsidRPr="0013749D" w:rsidRDefault="0081415E" w:rsidP="00927A8B">
      <w:pPr>
        <w:keepNext/>
        <w:keepLines/>
        <w:ind w:left="284"/>
      </w:pPr>
      <w:r w:rsidRPr="0013749D">
        <w:t>Objednatel jmenuje odborného garanta:</w:t>
      </w:r>
    </w:p>
    <w:p w14:paraId="7C314B88" w14:textId="38F91EEE" w:rsidR="0081415E" w:rsidRPr="0013749D" w:rsidRDefault="0081415E" w:rsidP="00927A8B">
      <w:pPr>
        <w:pStyle w:val="Nadpis2"/>
        <w:keepLines/>
        <w:tabs>
          <w:tab w:val="left" w:pos="426"/>
        </w:tabs>
        <w:spacing w:before="120" w:after="120"/>
        <w:jc w:val="both"/>
        <w:rPr>
          <w:b w:val="0"/>
          <w:spacing w:val="0"/>
        </w:rPr>
      </w:pPr>
      <w:r w:rsidRPr="0013749D">
        <w:rPr>
          <w:b w:val="0"/>
          <w:spacing w:val="0"/>
        </w:rPr>
        <w:t xml:space="preserve">     </w:t>
      </w:r>
      <w:r w:rsidR="00847F0E">
        <w:rPr>
          <w:b w:val="0"/>
          <w:spacing w:val="0"/>
        </w:rPr>
        <w:t>xxxx</w:t>
      </w:r>
      <w:r w:rsidRPr="0013749D">
        <w:rPr>
          <w:b w:val="0"/>
          <w:spacing w:val="0"/>
        </w:rPr>
        <w:t xml:space="preserve">. </w:t>
      </w:r>
    </w:p>
    <w:p w14:paraId="0A2B8830" w14:textId="77777777" w:rsidR="0081415E" w:rsidRPr="003031E8" w:rsidRDefault="0081415E" w:rsidP="00927A8B">
      <w:pPr>
        <w:keepNext/>
        <w:keepLines/>
        <w:ind w:left="284"/>
        <w:rPr>
          <w:lang w:eastAsia="cs-CZ"/>
        </w:rPr>
      </w:pPr>
      <w:r>
        <w:t>Odborný gar</w:t>
      </w:r>
      <w:r w:rsidRPr="0013749D">
        <w:t>a</w:t>
      </w:r>
      <w:r>
        <w:t>n</w:t>
      </w:r>
      <w:r w:rsidRPr="0013749D">
        <w:t>t je pověřen jednáním se zhotovitelem a zmocňuje ho ke všem úkonům souvisejícím s věcným a časovým postupem při řešení díla a k převzetí díla v rozsahu této smlouvy.</w:t>
      </w:r>
    </w:p>
    <w:p w14:paraId="2AFC6AE1" w14:textId="48591F55" w:rsidR="00F944C4" w:rsidRPr="00FB6A89" w:rsidRDefault="00F944C4" w:rsidP="00927A8B">
      <w:pPr>
        <w:pStyle w:val="Nadpis2"/>
        <w:keepLines/>
        <w:spacing w:before="120" w:after="120"/>
        <w:ind w:left="454"/>
        <w:jc w:val="both"/>
        <w:rPr>
          <w:b w:val="0"/>
          <w:spacing w:val="0"/>
        </w:rPr>
      </w:pPr>
    </w:p>
    <w:p w14:paraId="309D07E4" w14:textId="77777777" w:rsidR="00F944C4" w:rsidRDefault="00F944C4" w:rsidP="00927A8B">
      <w:pPr>
        <w:pStyle w:val="Nadpis2"/>
        <w:keepLines/>
        <w:numPr>
          <w:ilvl w:val="0"/>
          <w:numId w:val="5"/>
        </w:numPr>
        <w:jc w:val="left"/>
      </w:pPr>
      <w:r>
        <w:t>Doba a místo plnění</w:t>
      </w:r>
    </w:p>
    <w:p w14:paraId="13447A9E" w14:textId="2388ECCC" w:rsidR="00A24C5C" w:rsidRPr="00B342A5" w:rsidRDefault="00F944C4" w:rsidP="00927A8B">
      <w:pPr>
        <w:pStyle w:val="Nadpis2"/>
        <w:keepLines/>
        <w:numPr>
          <w:ilvl w:val="1"/>
          <w:numId w:val="5"/>
        </w:numPr>
        <w:spacing w:before="120" w:after="120"/>
        <w:jc w:val="both"/>
        <w:rPr>
          <w:b w:val="0"/>
          <w:spacing w:val="0"/>
        </w:rPr>
      </w:pPr>
      <w:r w:rsidRPr="00B342A5">
        <w:rPr>
          <w:b w:val="0"/>
          <w:spacing w:val="0"/>
        </w:rPr>
        <w:t>Zhotovitel s</w:t>
      </w:r>
      <w:r w:rsidR="00A24C5C" w:rsidRPr="00B342A5">
        <w:rPr>
          <w:b w:val="0"/>
          <w:spacing w:val="0"/>
        </w:rPr>
        <w:t>e</w:t>
      </w:r>
      <w:r w:rsidRPr="00B342A5">
        <w:rPr>
          <w:b w:val="0"/>
          <w:spacing w:val="0"/>
        </w:rPr>
        <w:t xml:space="preserve"> zavazuje provést</w:t>
      </w:r>
      <w:r w:rsidR="00A24C5C" w:rsidRPr="00B342A5">
        <w:rPr>
          <w:b w:val="0"/>
          <w:spacing w:val="0"/>
        </w:rPr>
        <w:t xml:space="preserve"> části předmětu </w:t>
      </w:r>
      <w:r w:rsidRPr="00B342A5">
        <w:rPr>
          <w:b w:val="0"/>
          <w:spacing w:val="0"/>
        </w:rPr>
        <w:t>díl</w:t>
      </w:r>
      <w:r w:rsidR="00A24C5C" w:rsidRPr="00B342A5">
        <w:rPr>
          <w:b w:val="0"/>
          <w:spacing w:val="0"/>
        </w:rPr>
        <w:t>a</w:t>
      </w:r>
      <w:r w:rsidRPr="00B342A5">
        <w:rPr>
          <w:b w:val="0"/>
          <w:spacing w:val="0"/>
        </w:rPr>
        <w:t xml:space="preserve"> </w:t>
      </w:r>
      <w:r w:rsidR="00A24C5C" w:rsidRPr="00B342A5">
        <w:rPr>
          <w:b w:val="0"/>
          <w:spacing w:val="0"/>
        </w:rPr>
        <w:t>dle článku 2.</w:t>
      </w:r>
      <w:r w:rsidR="007274D6">
        <w:rPr>
          <w:b w:val="0"/>
          <w:spacing w:val="0"/>
        </w:rPr>
        <w:t>3</w:t>
      </w:r>
      <w:r w:rsidR="00A24C5C" w:rsidRPr="00B342A5">
        <w:rPr>
          <w:b w:val="0"/>
          <w:spacing w:val="0"/>
        </w:rPr>
        <w:t xml:space="preserve"> smlouvy </w:t>
      </w:r>
      <w:r w:rsidRPr="00B342A5">
        <w:rPr>
          <w:b w:val="0"/>
          <w:spacing w:val="0"/>
        </w:rPr>
        <w:t>a předat je bez vad a nedodělků objednateli ve lhůtě do</w:t>
      </w:r>
      <w:r w:rsidR="009354B7">
        <w:rPr>
          <w:b w:val="0"/>
          <w:spacing w:val="0"/>
        </w:rPr>
        <w:t xml:space="preserve"> </w:t>
      </w:r>
      <w:r w:rsidR="009354B7" w:rsidRPr="00A0222C">
        <w:rPr>
          <w:b w:val="0"/>
          <w:spacing w:val="0"/>
        </w:rPr>
        <w:t>30.10.2023.</w:t>
      </w:r>
      <w:r w:rsidRPr="00B342A5">
        <w:rPr>
          <w:b w:val="0"/>
          <w:spacing w:val="0"/>
        </w:rPr>
        <w:t xml:space="preserve"> </w:t>
      </w: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22"/>
        <w:gridCol w:w="4635"/>
      </w:tblGrid>
      <w:tr w:rsidR="00A24C5C" w:rsidRPr="00E134A3" w14:paraId="7D6EFF9D" w14:textId="77777777" w:rsidTr="009354B7">
        <w:trPr>
          <w:cantSplit/>
          <w:jc w:val="center"/>
        </w:trPr>
        <w:tc>
          <w:tcPr>
            <w:tcW w:w="3822" w:type="dxa"/>
            <w:tcBorders>
              <w:bottom w:val="double" w:sz="12" w:space="0" w:color="808080"/>
            </w:tcBorders>
          </w:tcPr>
          <w:p w14:paraId="11055DDD" w14:textId="77777777" w:rsidR="00A24C5C" w:rsidRPr="003B3746" w:rsidRDefault="00A24C5C" w:rsidP="00927A8B">
            <w:pPr>
              <w:keepNext/>
              <w:keepLines/>
              <w:ind w:left="267" w:hanging="17"/>
              <w:jc w:val="both"/>
              <w:rPr>
                <w:b/>
                <w:bCs/>
              </w:rPr>
            </w:pPr>
            <w:r w:rsidRPr="003B3746">
              <w:rPr>
                <w:b/>
                <w:bCs/>
              </w:rPr>
              <w:t>Část díla</w:t>
            </w:r>
          </w:p>
        </w:tc>
        <w:tc>
          <w:tcPr>
            <w:tcW w:w="4635" w:type="dxa"/>
            <w:tcBorders>
              <w:bottom w:val="double" w:sz="12" w:space="0" w:color="808080"/>
            </w:tcBorders>
          </w:tcPr>
          <w:p w14:paraId="15EE98F7" w14:textId="77777777" w:rsidR="00A24C5C" w:rsidRPr="003B3746" w:rsidRDefault="00A24C5C" w:rsidP="00927A8B">
            <w:pPr>
              <w:keepNext/>
              <w:keepLines/>
              <w:jc w:val="both"/>
              <w:rPr>
                <w:b/>
                <w:bCs/>
              </w:rPr>
            </w:pPr>
            <w:r w:rsidRPr="003B3746">
              <w:rPr>
                <w:b/>
                <w:bCs/>
              </w:rPr>
              <w:t xml:space="preserve">Termín </w:t>
            </w:r>
          </w:p>
        </w:tc>
      </w:tr>
      <w:tr w:rsidR="00A24C5C" w:rsidRPr="00721E93" w14:paraId="6B33CBE9" w14:textId="77777777" w:rsidTr="009354B7">
        <w:trPr>
          <w:cantSplit/>
          <w:jc w:val="center"/>
        </w:trPr>
        <w:tc>
          <w:tcPr>
            <w:tcW w:w="3822" w:type="dxa"/>
            <w:tcBorders>
              <w:top w:val="double" w:sz="12" w:space="0" w:color="808080"/>
            </w:tcBorders>
          </w:tcPr>
          <w:p w14:paraId="2651199B" w14:textId="77777777" w:rsidR="00A24C5C" w:rsidRPr="00927A8B" w:rsidRDefault="00A24C5C" w:rsidP="00927A8B">
            <w:pPr>
              <w:keepNext/>
              <w:keepLines/>
              <w:spacing w:before="40"/>
              <w:ind w:left="267" w:hanging="17"/>
            </w:pPr>
            <w:r w:rsidRPr="00927A8B">
              <w:t>a) vypracování návrhu díla</w:t>
            </w:r>
          </w:p>
        </w:tc>
        <w:tc>
          <w:tcPr>
            <w:tcW w:w="4635" w:type="dxa"/>
            <w:tcBorders>
              <w:top w:val="double" w:sz="12" w:space="0" w:color="808080"/>
            </w:tcBorders>
          </w:tcPr>
          <w:p w14:paraId="1050149F" w14:textId="48488956" w:rsidR="00A24C5C" w:rsidRPr="00927A8B" w:rsidRDefault="009354B7" w:rsidP="00927A8B">
            <w:pPr>
              <w:keepNext/>
              <w:keepLines/>
              <w:spacing w:before="40"/>
              <w:jc w:val="both"/>
            </w:pPr>
            <w:r w:rsidRPr="00927A8B">
              <w:t>30.</w:t>
            </w:r>
            <w:r w:rsidR="00927A8B" w:rsidRPr="00927A8B">
              <w:t>9</w:t>
            </w:r>
            <w:r w:rsidRPr="00927A8B">
              <w:t>.2023</w:t>
            </w:r>
          </w:p>
        </w:tc>
      </w:tr>
      <w:tr w:rsidR="00A24C5C" w:rsidRPr="00721E93" w14:paraId="61F08D7C" w14:textId="77777777" w:rsidTr="009354B7">
        <w:trPr>
          <w:cantSplit/>
          <w:jc w:val="center"/>
        </w:trPr>
        <w:tc>
          <w:tcPr>
            <w:tcW w:w="3822" w:type="dxa"/>
          </w:tcPr>
          <w:p w14:paraId="3D2293AB" w14:textId="67952114" w:rsidR="00A24C5C" w:rsidRPr="00927A8B" w:rsidRDefault="00EF6AFE" w:rsidP="00927A8B">
            <w:pPr>
              <w:keepNext/>
              <w:keepLines/>
              <w:spacing w:before="40"/>
              <w:ind w:left="267" w:hanging="17"/>
            </w:pPr>
            <w:r w:rsidRPr="00927A8B">
              <w:t>b) vypracování studie včetně návrhu rozpočtu</w:t>
            </w:r>
          </w:p>
        </w:tc>
        <w:tc>
          <w:tcPr>
            <w:tcW w:w="4635" w:type="dxa"/>
          </w:tcPr>
          <w:p w14:paraId="7287E1DB" w14:textId="1FF0F3DF" w:rsidR="00A24C5C" w:rsidRPr="00927A8B" w:rsidRDefault="00927A8B" w:rsidP="00927A8B">
            <w:pPr>
              <w:keepNext/>
              <w:keepLines/>
              <w:spacing w:before="40"/>
              <w:jc w:val="both"/>
            </w:pPr>
            <w:r w:rsidRPr="00927A8B">
              <w:t>15.11</w:t>
            </w:r>
            <w:r w:rsidR="009354B7" w:rsidRPr="00927A8B">
              <w:t>.2023</w:t>
            </w:r>
          </w:p>
        </w:tc>
      </w:tr>
    </w:tbl>
    <w:p w14:paraId="420FC114" w14:textId="2347A452" w:rsidR="00F944C4" w:rsidRPr="004C113D" w:rsidRDefault="00F944C4" w:rsidP="009354B7">
      <w:pPr>
        <w:pStyle w:val="Nadpis2"/>
        <w:keepLines/>
        <w:numPr>
          <w:ilvl w:val="1"/>
          <w:numId w:val="5"/>
        </w:numPr>
        <w:spacing w:before="120" w:after="120"/>
        <w:jc w:val="both"/>
        <w:rPr>
          <w:b w:val="0"/>
          <w:spacing w:val="0"/>
        </w:rPr>
      </w:pPr>
      <w:r w:rsidRPr="004C113D">
        <w:rPr>
          <w:b w:val="0"/>
          <w:spacing w:val="0"/>
        </w:rPr>
        <w:t xml:space="preserve">Zhotovitel je povinen zahájit provádění díla </w:t>
      </w:r>
      <w:r w:rsidR="009354B7">
        <w:rPr>
          <w:b w:val="0"/>
          <w:spacing w:val="0"/>
        </w:rPr>
        <w:t>neodkladně po nabytí</w:t>
      </w:r>
      <w:r w:rsidRPr="004C113D">
        <w:rPr>
          <w:b w:val="0"/>
          <w:spacing w:val="0"/>
        </w:rPr>
        <w:t xml:space="preserve"> účinnosti této smlouvy.</w:t>
      </w:r>
    </w:p>
    <w:p w14:paraId="716EEE3C" w14:textId="77777777" w:rsidR="00F944C4" w:rsidRPr="004C113D" w:rsidRDefault="00F944C4" w:rsidP="009354B7">
      <w:pPr>
        <w:pStyle w:val="Nadpis2"/>
        <w:keepLines/>
        <w:numPr>
          <w:ilvl w:val="1"/>
          <w:numId w:val="5"/>
        </w:numPr>
        <w:spacing w:before="120" w:after="120"/>
        <w:jc w:val="both"/>
        <w:rPr>
          <w:b w:val="0"/>
          <w:spacing w:val="0"/>
        </w:rPr>
      </w:pPr>
      <w:r w:rsidRPr="004C113D">
        <w:rPr>
          <w:b w:val="0"/>
          <w:spacing w:val="0"/>
        </w:rPr>
        <w:lastRenderedPageBreak/>
        <w:t>Pokud zhotovitel zhotoví dílo před dohodnutým termínem, zavazuje se objednatel, že převezme dílo i v dřívějším nabídnutém termínu, pokud bude bez vad a nedodělků.</w:t>
      </w:r>
    </w:p>
    <w:p w14:paraId="47B6690F" w14:textId="57242187" w:rsidR="00F944C4" w:rsidRDefault="00F944C4" w:rsidP="009354B7">
      <w:pPr>
        <w:pStyle w:val="Nadpis2"/>
        <w:keepLines/>
        <w:numPr>
          <w:ilvl w:val="1"/>
          <w:numId w:val="5"/>
        </w:numPr>
        <w:spacing w:before="120" w:after="120"/>
        <w:jc w:val="both"/>
        <w:rPr>
          <w:b w:val="0"/>
          <w:spacing w:val="0"/>
        </w:rPr>
      </w:pPr>
      <w:r w:rsidRPr="004C113D">
        <w:rPr>
          <w:b w:val="0"/>
          <w:spacing w:val="0"/>
        </w:rPr>
        <w:t xml:space="preserve">Místo plnění: </w:t>
      </w:r>
      <w:r w:rsidR="009354B7">
        <w:rPr>
          <w:b w:val="0"/>
          <w:spacing w:val="0"/>
        </w:rPr>
        <w:t xml:space="preserve">Dům přírody Moravského krasu, </w:t>
      </w:r>
      <w:r w:rsidR="0081415E">
        <w:rPr>
          <w:b w:val="0"/>
          <w:spacing w:val="0"/>
        </w:rPr>
        <w:t>Punkevní žleb 80, 679 13 Vavřinec.</w:t>
      </w:r>
    </w:p>
    <w:p w14:paraId="7A570D26" w14:textId="77777777" w:rsidR="00DC4E69" w:rsidRPr="00DC4E69" w:rsidRDefault="00DC4E69" w:rsidP="009354B7">
      <w:pPr>
        <w:keepNext/>
        <w:keepLines/>
        <w:rPr>
          <w:lang w:eastAsia="cs-CZ"/>
        </w:rPr>
      </w:pPr>
    </w:p>
    <w:p w14:paraId="3BE948A1" w14:textId="77777777" w:rsidR="00F944C4" w:rsidRDefault="00F944C4" w:rsidP="0093605B">
      <w:pPr>
        <w:pStyle w:val="Nadpis2"/>
        <w:keepLines/>
        <w:numPr>
          <w:ilvl w:val="0"/>
          <w:numId w:val="5"/>
        </w:numPr>
        <w:jc w:val="left"/>
      </w:pPr>
      <w:r>
        <w:t xml:space="preserve">Cena a platební podmínky </w:t>
      </w:r>
    </w:p>
    <w:p w14:paraId="7F941CB4" w14:textId="598FEB92" w:rsidR="00F944C4" w:rsidRPr="004C113D" w:rsidRDefault="00F944C4" w:rsidP="009354B7">
      <w:pPr>
        <w:pStyle w:val="Nadpis2"/>
        <w:keepLines/>
        <w:numPr>
          <w:ilvl w:val="1"/>
          <w:numId w:val="5"/>
        </w:numPr>
        <w:spacing w:before="120" w:after="120"/>
        <w:jc w:val="both"/>
        <w:rPr>
          <w:b w:val="0"/>
          <w:spacing w:val="0"/>
        </w:rPr>
      </w:pPr>
      <w:r w:rsidRPr="004C113D">
        <w:rPr>
          <w:b w:val="0"/>
          <w:spacing w:val="0"/>
        </w:rPr>
        <w:t>Cena za dílo je stanovena dohodou smluvních stran v souladu se zákonem a je dohodnuta jako cena maximální a nejvýše přípustná. Tato cena je platná po celou dobu trvání této smlouvy a může být změněna pouze</w:t>
      </w:r>
      <w:r w:rsidR="00DE7D2B" w:rsidRPr="004C113D">
        <w:rPr>
          <w:b w:val="0"/>
          <w:spacing w:val="0"/>
        </w:rPr>
        <w:t>,</w:t>
      </w:r>
      <w:r w:rsidR="00975C9D">
        <w:rPr>
          <w:b w:val="0"/>
          <w:spacing w:val="0"/>
        </w:rPr>
        <w:t xml:space="preserve"> dojde-li v průběhu platnosti smlouvy </w:t>
      </w:r>
      <w:r w:rsidRPr="004C113D">
        <w:rPr>
          <w:b w:val="0"/>
          <w:spacing w:val="0"/>
        </w:rPr>
        <w:t>k</w:t>
      </w:r>
      <w:r w:rsidR="00975C9D">
        <w:rPr>
          <w:b w:val="0"/>
          <w:spacing w:val="0"/>
        </w:rPr>
        <w:t>e</w:t>
      </w:r>
      <w:r w:rsidRPr="004C113D">
        <w:rPr>
          <w:b w:val="0"/>
          <w:spacing w:val="0"/>
        </w:rPr>
        <w:t xml:space="preserve"> změnám </w:t>
      </w:r>
      <w:r w:rsidR="00975C9D">
        <w:rPr>
          <w:b w:val="0"/>
          <w:spacing w:val="0"/>
        </w:rPr>
        <w:t>zákonných</w:t>
      </w:r>
      <w:r w:rsidR="00975C9D" w:rsidRPr="004C113D">
        <w:rPr>
          <w:b w:val="0"/>
          <w:spacing w:val="0"/>
        </w:rPr>
        <w:t xml:space="preserve"> </w:t>
      </w:r>
      <w:r w:rsidRPr="004C113D">
        <w:rPr>
          <w:b w:val="0"/>
          <w:spacing w:val="0"/>
        </w:rPr>
        <w:t>sazeb DPH</w:t>
      </w:r>
      <w:r w:rsidR="002F02CF">
        <w:rPr>
          <w:b w:val="0"/>
          <w:spacing w:val="0"/>
        </w:rPr>
        <w:t xml:space="preserve">, </w:t>
      </w:r>
      <w:r w:rsidR="002F02CF" w:rsidRPr="002F02CF">
        <w:rPr>
          <w:b w:val="0"/>
          <w:spacing w:val="0"/>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701E2BE2" w14:textId="77777777" w:rsidR="00F944C4" w:rsidRDefault="00F944C4" w:rsidP="00FB6A89">
      <w:pPr>
        <w:pStyle w:val="Nadpis2"/>
        <w:numPr>
          <w:ilvl w:val="1"/>
          <w:numId w:val="5"/>
        </w:numPr>
        <w:spacing w:before="120" w:after="120"/>
        <w:jc w:val="both"/>
      </w:pPr>
      <w:r w:rsidRPr="004C113D">
        <w:rPr>
          <w:b w:val="0"/>
          <w:spacing w:val="0"/>
        </w:rPr>
        <w:t>Cena je stanovena</w:t>
      </w:r>
      <w:r>
        <w:t>:</w:t>
      </w:r>
    </w:p>
    <w:p w14:paraId="50867F1A" w14:textId="58F2A5F5" w:rsidR="00F944C4" w:rsidRPr="00F47A84" w:rsidRDefault="00F944C4" w:rsidP="00FB6A89">
      <w:pPr>
        <w:pStyle w:val="Odstavecseseznamem"/>
        <w:keepNext/>
        <w:spacing w:before="0" w:after="0"/>
        <w:ind w:left="0" w:firstLine="454"/>
      </w:pPr>
      <w:r w:rsidRPr="00F47A84">
        <w:t xml:space="preserve">Cena bez DPH: </w:t>
      </w:r>
      <w:r w:rsidRPr="00F47A84">
        <w:tab/>
      </w:r>
      <w:r w:rsidR="00927A8B">
        <w:t>108 108,- Kč</w:t>
      </w:r>
    </w:p>
    <w:p w14:paraId="52C6E7FA" w14:textId="35925158" w:rsidR="00F944C4" w:rsidRPr="00F47A84" w:rsidRDefault="00F944C4" w:rsidP="00FB6A89">
      <w:pPr>
        <w:pStyle w:val="Odstavecseseznamem"/>
        <w:keepNext/>
        <w:spacing w:before="0" w:after="0"/>
        <w:ind w:left="0" w:firstLine="454"/>
      </w:pPr>
      <w:r w:rsidRPr="00F47A84">
        <w:t>DPH 21%:</w:t>
      </w:r>
      <w:r w:rsidRPr="00F47A84">
        <w:tab/>
      </w:r>
      <w:r w:rsidR="00A0222C">
        <w:t>-</w:t>
      </w:r>
    </w:p>
    <w:p w14:paraId="33BE525D" w14:textId="11E4EAC3" w:rsidR="00502EB8" w:rsidRDefault="00F944C4" w:rsidP="00FB6A89">
      <w:pPr>
        <w:pStyle w:val="Odstavecseseznamem"/>
        <w:keepNext/>
        <w:spacing w:before="0" w:after="0"/>
        <w:ind w:left="0" w:firstLine="454"/>
      </w:pPr>
      <w:r w:rsidRPr="00F47A84">
        <w:t xml:space="preserve">Cena včetně DPH: </w:t>
      </w:r>
      <w:r w:rsidR="00927A8B">
        <w:t>108 108 Kč (slovy: stoosmtisíc stoosm korun českých)</w:t>
      </w:r>
    </w:p>
    <w:p w14:paraId="276A8CE2" w14:textId="06E0815E" w:rsidR="00F944C4" w:rsidRPr="00F47A84" w:rsidRDefault="00502EB8" w:rsidP="00FB6A89">
      <w:pPr>
        <w:pStyle w:val="Odstavecseseznamem"/>
        <w:keepNext/>
        <w:spacing w:before="0" w:after="0"/>
        <w:ind w:left="0" w:firstLine="454"/>
      </w:pPr>
      <w:r>
        <w:t xml:space="preserve">Zhotovitel </w:t>
      </w:r>
      <w:r w:rsidR="00A0222C">
        <w:t>není</w:t>
      </w:r>
      <w:r>
        <w:t xml:space="preserve"> plátcem DPH.</w:t>
      </w:r>
      <w:r w:rsidR="00F944C4" w:rsidRPr="00F47A84">
        <w:tab/>
      </w:r>
    </w:p>
    <w:p w14:paraId="3DAB7E70" w14:textId="014D1C48" w:rsidR="00F944C4" w:rsidRPr="004C113D" w:rsidRDefault="00F944C4" w:rsidP="00FB6A89">
      <w:pPr>
        <w:pStyle w:val="Nadpis2"/>
        <w:numPr>
          <w:ilvl w:val="1"/>
          <w:numId w:val="5"/>
        </w:numPr>
        <w:spacing w:before="120" w:after="120"/>
        <w:jc w:val="both"/>
        <w:rPr>
          <w:b w:val="0"/>
          <w:spacing w:val="0"/>
        </w:rPr>
      </w:pPr>
      <w:r w:rsidRPr="004C113D">
        <w:rPr>
          <w:b w:val="0"/>
          <w:spacing w:val="0"/>
        </w:rPr>
        <w:t>Cena jednotlivých částí díla dle bodu 2.</w:t>
      </w:r>
      <w:r w:rsidR="002F02CF">
        <w:rPr>
          <w:b w:val="0"/>
          <w:spacing w:val="0"/>
        </w:rPr>
        <w:t>3</w:t>
      </w:r>
      <w:r w:rsidRPr="004C113D">
        <w:rPr>
          <w:b w:val="0"/>
          <w:spacing w:val="0"/>
        </w:rPr>
        <w:t xml:space="preserve"> smlouvy je stanovena následujícím způsobem:</w:t>
      </w:r>
    </w:p>
    <w:tbl>
      <w:tblPr>
        <w:tblW w:w="490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19"/>
        <w:gridCol w:w="2558"/>
        <w:gridCol w:w="2416"/>
      </w:tblGrid>
      <w:tr w:rsidR="00F944C4" w:rsidRPr="006F0706" w14:paraId="22425A4B" w14:textId="77777777" w:rsidTr="0081415E">
        <w:trPr>
          <w:jc w:val="center"/>
        </w:trPr>
        <w:tc>
          <w:tcPr>
            <w:tcW w:w="3919" w:type="dxa"/>
            <w:tcBorders>
              <w:bottom w:val="double" w:sz="12" w:space="0" w:color="808080"/>
            </w:tcBorders>
          </w:tcPr>
          <w:p w14:paraId="771E5B56" w14:textId="77777777" w:rsidR="00F944C4" w:rsidRPr="00B855C9" w:rsidRDefault="00F944C4" w:rsidP="00FB6A89">
            <w:pPr>
              <w:pStyle w:val="Odstavecseseznamem"/>
              <w:keepNext/>
              <w:spacing w:before="0" w:after="0"/>
              <w:ind w:left="0" w:firstLine="454"/>
              <w:rPr>
                <w:b/>
                <w:bCs/>
              </w:rPr>
            </w:pPr>
            <w:r w:rsidRPr="00B855C9">
              <w:rPr>
                <w:b/>
                <w:bCs/>
              </w:rPr>
              <w:t>Část díla</w:t>
            </w:r>
          </w:p>
        </w:tc>
        <w:tc>
          <w:tcPr>
            <w:tcW w:w="2558" w:type="dxa"/>
            <w:tcBorders>
              <w:bottom w:val="double" w:sz="12" w:space="0" w:color="808080"/>
            </w:tcBorders>
          </w:tcPr>
          <w:p w14:paraId="62A2EB79" w14:textId="77777777" w:rsidR="00F944C4" w:rsidRPr="00A0222C" w:rsidRDefault="00F944C4" w:rsidP="00FB6A89">
            <w:pPr>
              <w:pStyle w:val="Odstavecseseznamem"/>
              <w:keepNext/>
              <w:spacing w:before="0" w:after="0"/>
              <w:ind w:left="0" w:firstLine="454"/>
              <w:rPr>
                <w:b/>
                <w:bCs/>
                <w:i/>
              </w:rPr>
            </w:pPr>
            <w:r w:rsidRPr="00A0222C">
              <w:rPr>
                <w:b/>
                <w:bCs/>
                <w:i/>
              </w:rPr>
              <w:t>Cena bez DPH</w:t>
            </w:r>
          </w:p>
        </w:tc>
        <w:tc>
          <w:tcPr>
            <w:tcW w:w="2416" w:type="dxa"/>
            <w:tcBorders>
              <w:bottom w:val="double" w:sz="12" w:space="0" w:color="808080"/>
            </w:tcBorders>
          </w:tcPr>
          <w:p w14:paraId="1F307D44" w14:textId="77777777" w:rsidR="00F944C4" w:rsidRPr="00B855C9" w:rsidRDefault="00F944C4" w:rsidP="00FB6A89">
            <w:pPr>
              <w:pStyle w:val="Odstavecseseznamem"/>
              <w:keepNext/>
              <w:spacing w:before="0" w:after="0"/>
              <w:ind w:left="0" w:firstLine="454"/>
              <w:rPr>
                <w:b/>
                <w:bCs/>
              </w:rPr>
            </w:pPr>
            <w:r w:rsidRPr="00B855C9">
              <w:rPr>
                <w:b/>
                <w:bCs/>
              </w:rPr>
              <w:t xml:space="preserve">Cena </w:t>
            </w:r>
            <w:r>
              <w:rPr>
                <w:b/>
                <w:bCs/>
              </w:rPr>
              <w:t>včetně</w:t>
            </w:r>
            <w:r w:rsidRPr="00B855C9">
              <w:rPr>
                <w:b/>
                <w:bCs/>
              </w:rPr>
              <w:t xml:space="preserve"> DPH</w:t>
            </w:r>
          </w:p>
        </w:tc>
      </w:tr>
      <w:tr w:rsidR="004102C7" w:rsidRPr="006F0706" w14:paraId="5A360CD3" w14:textId="77777777" w:rsidTr="0081415E">
        <w:trPr>
          <w:trHeight w:val="582"/>
          <w:jc w:val="center"/>
        </w:trPr>
        <w:tc>
          <w:tcPr>
            <w:tcW w:w="3919" w:type="dxa"/>
            <w:tcBorders>
              <w:top w:val="double" w:sz="12" w:space="0" w:color="808080"/>
            </w:tcBorders>
          </w:tcPr>
          <w:p w14:paraId="668EB8C0" w14:textId="77777777" w:rsidR="004102C7" w:rsidRPr="00B855C9" w:rsidRDefault="004102C7" w:rsidP="004102C7">
            <w:pPr>
              <w:pStyle w:val="Odstavecseseznamem"/>
              <w:keepNext/>
              <w:spacing w:before="0" w:after="0"/>
              <w:ind w:left="0" w:firstLine="454"/>
              <w:jc w:val="left"/>
            </w:pPr>
            <w:r w:rsidRPr="00B855C9">
              <w:t>a) vypracování návrhu díla</w:t>
            </w:r>
          </w:p>
        </w:tc>
        <w:tc>
          <w:tcPr>
            <w:tcW w:w="2558" w:type="dxa"/>
            <w:tcBorders>
              <w:top w:val="double" w:sz="12" w:space="0" w:color="808080"/>
            </w:tcBorders>
          </w:tcPr>
          <w:p w14:paraId="0C527EDC" w14:textId="16C477A5" w:rsidR="004102C7" w:rsidRPr="004102C7" w:rsidRDefault="004102C7" w:rsidP="004102C7">
            <w:pPr>
              <w:pStyle w:val="Odstavecseseznamem"/>
              <w:keepNext/>
              <w:spacing w:before="0" w:after="0"/>
              <w:ind w:left="0" w:firstLine="454"/>
              <w:rPr>
                <w:iCs/>
              </w:rPr>
            </w:pPr>
            <w:r w:rsidRPr="004102C7">
              <w:rPr>
                <w:iCs/>
              </w:rPr>
              <w:t>50 000,- Kč</w:t>
            </w:r>
          </w:p>
        </w:tc>
        <w:tc>
          <w:tcPr>
            <w:tcW w:w="2416" w:type="dxa"/>
            <w:tcBorders>
              <w:top w:val="double" w:sz="12" w:space="0" w:color="808080"/>
            </w:tcBorders>
          </w:tcPr>
          <w:p w14:paraId="53D980FB" w14:textId="0364ED5E" w:rsidR="004102C7" w:rsidRPr="00B855C9" w:rsidRDefault="004102C7" w:rsidP="004102C7">
            <w:pPr>
              <w:pStyle w:val="Odstavecseseznamem"/>
              <w:keepNext/>
              <w:spacing w:before="0" w:after="0"/>
              <w:ind w:left="0" w:firstLine="454"/>
            </w:pPr>
            <w:r w:rsidRPr="004102C7">
              <w:rPr>
                <w:iCs/>
              </w:rPr>
              <w:t>50 000,- Kč</w:t>
            </w:r>
          </w:p>
        </w:tc>
      </w:tr>
      <w:tr w:rsidR="004102C7" w:rsidRPr="006F0706" w14:paraId="795B34F9" w14:textId="77777777" w:rsidTr="0081415E">
        <w:trPr>
          <w:trHeight w:val="695"/>
          <w:jc w:val="center"/>
        </w:trPr>
        <w:tc>
          <w:tcPr>
            <w:tcW w:w="3919" w:type="dxa"/>
          </w:tcPr>
          <w:p w14:paraId="6696ED37" w14:textId="625802D5" w:rsidR="004102C7" w:rsidRPr="00B855C9" w:rsidRDefault="004102C7" w:rsidP="004102C7">
            <w:pPr>
              <w:pStyle w:val="Odstavecseseznamem"/>
              <w:keepNext/>
              <w:spacing w:before="0" w:after="0"/>
              <w:ind w:left="415"/>
              <w:jc w:val="left"/>
            </w:pPr>
            <w:r w:rsidRPr="00B855C9">
              <w:t>b)</w:t>
            </w:r>
            <w:r>
              <w:t xml:space="preserve"> </w:t>
            </w:r>
            <w:r w:rsidRPr="00B855C9">
              <w:t xml:space="preserve">vypracování projektové dokumentace </w:t>
            </w:r>
            <w:r>
              <w:t>a položkového rozpočtu</w:t>
            </w:r>
            <w:r w:rsidRPr="00B855C9">
              <w:t xml:space="preserve"> </w:t>
            </w:r>
          </w:p>
        </w:tc>
        <w:tc>
          <w:tcPr>
            <w:tcW w:w="2558" w:type="dxa"/>
          </w:tcPr>
          <w:p w14:paraId="47174CC5" w14:textId="1F121DF4" w:rsidR="004102C7" w:rsidRPr="004102C7" w:rsidRDefault="004102C7" w:rsidP="004102C7">
            <w:pPr>
              <w:pStyle w:val="Odstavecseseznamem"/>
              <w:keepNext/>
              <w:spacing w:before="0" w:after="0"/>
              <w:ind w:left="0" w:firstLine="454"/>
              <w:rPr>
                <w:iCs/>
              </w:rPr>
            </w:pPr>
            <w:r w:rsidRPr="004102C7">
              <w:rPr>
                <w:iCs/>
              </w:rPr>
              <w:t>58 108,- Kč</w:t>
            </w:r>
          </w:p>
        </w:tc>
        <w:tc>
          <w:tcPr>
            <w:tcW w:w="2416" w:type="dxa"/>
          </w:tcPr>
          <w:p w14:paraId="63E8E9B8" w14:textId="51F2E8D8" w:rsidR="004102C7" w:rsidRPr="00B855C9" w:rsidRDefault="004102C7" w:rsidP="004102C7">
            <w:pPr>
              <w:pStyle w:val="Odstavecseseznamem"/>
              <w:keepNext/>
              <w:spacing w:before="0" w:after="0"/>
              <w:ind w:left="0" w:firstLine="454"/>
            </w:pPr>
            <w:r w:rsidRPr="004102C7">
              <w:rPr>
                <w:iCs/>
              </w:rPr>
              <w:t>58 108,- Kč</w:t>
            </w:r>
          </w:p>
        </w:tc>
      </w:tr>
      <w:tr w:rsidR="004102C7" w:rsidRPr="00721E93" w14:paraId="60496EFF" w14:textId="77777777" w:rsidTr="0081415E">
        <w:trPr>
          <w:trHeight w:val="414"/>
          <w:jc w:val="center"/>
        </w:trPr>
        <w:tc>
          <w:tcPr>
            <w:tcW w:w="3919" w:type="dxa"/>
          </w:tcPr>
          <w:p w14:paraId="424D820D" w14:textId="6A6244C6" w:rsidR="004102C7" w:rsidRPr="00EF6AFE" w:rsidRDefault="004102C7" w:rsidP="004102C7">
            <w:pPr>
              <w:pStyle w:val="Odstavecseseznamem"/>
              <w:keepNext/>
              <w:spacing w:before="0" w:after="0"/>
              <w:ind w:left="0" w:firstLine="454"/>
              <w:jc w:val="left"/>
              <w:rPr>
                <w:b/>
              </w:rPr>
            </w:pPr>
            <w:r w:rsidRPr="00EF6AFE">
              <w:rPr>
                <w:b/>
              </w:rPr>
              <w:t>CELKEM</w:t>
            </w:r>
          </w:p>
        </w:tc>
        <w:tc>
          <w:tcPr>
            <w:tcW w:w="2558" w:type="dxa"/>
          </w:tcPr>
          <w:p w14:paraId="32830477" w14:textId="156EB1EE" w:rsidR="004102C7" w:rsidRPr="00EF6AFE" w:rsidRDefault="004102C7" w:rsidP="004102C7">
            <w:pPr>
              <w:pStyle w:val="Odstavecseseznamem"/>
              <w:keepNext/>
              <w:spacing w:before="0" w:after="0"/>
              <w:ind w:left="0" w:firstLine="454"/>
              <w:rPr>
                <w:b/>
              </w:rPr>
            </w:pPr>
            <w:r>
              <w:rPr>
                <w:b/>
              </w:rPr>
              <w:t>108 108,- Kč</w:t>
            </w:r>
          </w:p>
        </w:tc>
        <w:tc>
          <w:tcPr>
            <w:tcW w:w="2416" w:type="dxa"/>
          </w:tcPr>
          <w:p w14:paraId="674F179A" w14:textId="6EDB7B0F" w:rsidR="004102C7" w:rsidRPr="00EF6AFE" w:rsidRDefault="004102C7" w:rsidP="004102C7">
            <w:pPr>
              <w:pStyle w:val="Odstavecseseznamem"/>
              <w:keepNext/>
              <w:spacing w:before="0" w:after="0"/>
              <w:ind w:left="0" w:firstLine="454"/>
              <w:rPr>
                <w:b/>
              </w:rPr>
            </w:pPr>
            <w:r>
              <w:rPr>
                <w:b/>
              </w:rPr>
              <w:t>108 108,- Kč</w:t>
            </w:r>
          </w:p>
        </w:tc>
      </w:tr>
    </w:tbl>
    <w:p w14:paraId="75590BED" w14:textId="5A304E2E" w:rsidR="00F944C4" w:rsidRPr="004C113D" w:rsidRDefault="00F944C4" w:rsidP="00EF6AFE">
      <w:pPr>
        <w:pStyle w:val="Nadpis2"/>
        <w:keepLines/>
        <w:numPr>
          <w:ilvl w:val="1"/>
          <w:numId w:val="5"/>
        </w:numPr>
        <w:spacing w:before="120" w:after="120"/>
        <w:jc w:val="both"/>
        <w:rPr>
          <w:b w:val="0"/>
          <w:spacing w:val="0"/>
        </w:rPr>
      </w:pPr>
      <w:r w:rsidRPr="004C113D">
        <w:rPr>
          <w:b w:val="0"/>
          <w:spacing w:val="0"/>
        </w:rPr>
        <w:t xml:space="preserve">Cena za jednotlivé části díla bude fakturována při </w:t>
      </w:r>
      <w:r w:rsidR="00730458" w:rsidRPr="004C113D">
        <w:rPr>
          <w:b w:val="0"/>
          <w:spacing w:val="0"/>
        </w:rPr>
        <w:t xml:space="preserve">jejich </w:t>
      </w:r>
      <w:r w:rsidRPr="004C113D">
        <w:rPr>
          <w:b w:val="0"/>
          <w:spacing w:val="0"/>
        </w:rPr>
        <w:t xml:space="preserve">předání na adresu </w:t>
      </w:r>
      <w:r w:rsidR="0081415E">
        <w:rPr>
          <w:b w:val="0"/>
          <w:spacing w:val="0"/>
        </w:rPr>
        <w:t>objednatele</w:t>
      </w:r>
      <w:r w:rsidRPr="004C113D">
        <w:rPr>
          <w:b w:val="0"/>
          <w:spacing w:val="0"/>
        </w:rPr>
        <w:t xml:space="preserve"> formou daňových dokladů vystavených zhotovitelem.</w:t>
      </w:r>
      <w:r w:rsidR="00A93793" w:rsidRPr="00A93793">
        <w:rPr>
          <w:b w:val="0"/>
          <w:spacing w:val="0"/>
        </w:rPr>
        <w:t xml:space="preserve"> </w:t>
      </w:r>
      <w:r w:rsidR="00A93793" w:rsidRPr="004C113D">
        <w:rPr>
          <w:b w:val="0"/>
          <w:spacing w:val="0"/>
        </w:rPr>
        <w:t>Nárok na zaplacení vzniká zhotoviteli provedením</w:t>
      </w:r>
      <w:r w:rsidR="002F02CF">
        <w:rPr>
          <w:b w:val="0"/>
          <w:spacing w:val="0"/>
        </w:rPr>
        <w:t xml:space="preserve"> a předáním</w:t>
      </w:r>
      <w:r w:rsidR="00A93793" w:rsidRPr="004C113D">
        <w:rPr>
          <w:b w:val="0"/>
          <w:spacing w:val="0"/>
        </w:rPr>
        <w:t xml:space="preserve"> </w:t>
      </w:r>
      <w:r w:rsidR="00A93793">
        <w:rPr>
          <w:b w:val="0"/>
          <w:spacing w:val="0"/>
        </w:rPr>
        <w:t xml:space="preserve">příslušných částí </w:t>
      </w:r>
      <w:r w:rsidR="00A93793" w:rsidRPr="004C113D">
        <w:rPr>
          <w:b w:val="0"/>
          <w:spacing w:val="0"/>
        </w:rPr>
        <w:t>díla bez vad a nedodělků</w:t>
      </w:r>
      <w:r w:rsidR="00A93793">
        <w:rPr>
          <w:b w:val="0"/>
          <w:spacing w:val="0"/>
        </w:rPr>
        <w:t>.</w:t>
      </w:r>
      <w:r w:rsidR="00A93793" w:rsidRPr="00A93793">
        <w:rPr>
          <w:b w:val="0"/>
          <w:spacing w:val="0"/>
        </w:rPr>
        <w:t xml:space="preserve"> </w:t>
      </w:r>
      <w:r w:rsidR="00A93793" w:rsidRPr="004C113D">
        <w:rPr>
          <w:b w:val="0"/>
          <w:spacing w:val="0"/>
        </w:rPr>
        <w:t xml:space="preserve">Zhotovitel je povinen daňový doklad vystavit a doručit objednateli </w:t>
      </w:r>
      <w:r w:rsidR="00FB6A89">
        <w:rPr>
          <w:b w:val="0"/>
          <w:spacing w:val="0"/>
        </w:rPr>
        <w:t xml:space="preserve">e-mailem </w:t>
      </w:r>
      <w:r w:rsidR="00A93793" w:rsidRPr="004C113D">
        <w:rPr>
          <w:b w:val="0"/>
          <w:spacing w:val="0"/>
        </w:rPr>
        <w:t xml:space="preserve">do </w:t>
      </w:r>
      <w:r w:rsidR="0081415E">
        <w:rPr>
          <w:b w:val="0"/>
          <w:spacing w:val="0"/>
        </w:rPr>
        <w:t>5</w:t>
      </w:r>
      <w:r w:rsidR="00A93793" w:rsidRPr="004C113D">
        <w:rPr>
          <w:b w:val="0"/>
          <w:spacing w:val="0"/>
        </w:rPr>
        <w:t xml:space="preserve"> pracovních dnů od předání </w:t>
      </w:r>
      <w:r w:rsidR="00A93793">
        <w:rPr>
          <w:b w:val="0"/>
          <w:spacing w:val="0"/>
        </w:rPr>
        <w:t>příslušné části díla</w:t>
      </w:r>
      <w:r w:rsidR="00A93793" w:rsidRPr="004C113D">
        <w:rPr>
          <w:b w:val="0"/>
          <w:spacing w:val="0"/>
        </w:rPr>
        <w:t>.</w:t>
      </w:r>
    </w:p>
    <w:p w14:paraId="742B7702" w14:textId="22D5EC75" w:rsidR="008027F2" w:rsidRDefault="008027F2" w:rsidP="00EF6AFE">
      <w:pPr>
        <w:pStyle w:val="Nadpis2"/>
        <w:keepLines/>
        <w:numPr>
          <w:ilvl w:val="1"/>
          <w:numId w:val="5"/>
        </w:numPr>
        <w:spacing w:before="120" w:after="120"/>
        <w:jc w:val="both"/>
        <w:rPr>
          <w:b w:val="0"/>
          <w:spacing w:val="0"/>
        </w:rPr>
      </w:pPr>
      <w:r w:rsidRPr="004C113D">
        <w:rPr>
          <w:b w:val="0"/>
          <w:spacing w:val="0"/>
        </w:rPr>
        <w:t xml:space="preserve">Dílo či jeho části, vyjma výkonu autorského dozoru budou předávány na základě předávacího protokolu. </w:t>
      </w:r>
      <w:r w:rsidR="00FB6A89" w:rsidRPr="00B342A5">
        <w:rPr>
          <w:b w:val="0"/>
          <w:spacing w:val="0"/>
        </w:rPr>
        <w:t>Objednatelova kontrola se týká prověření, zda dílo</w:t>
      </w:r>
      <w:r w:rsidR="002F02CF">
        <w:rPr>
          <w:b w:val="0"/>
          <w:spacing w:val="0"/>
        </w:rPr>
        <w:t>, resp. příslušná část</w:t>
      </w:r>
      <w:r w:rsidR="00FB6A89" w:rsidRPr="00B342A5">
        <w:rPr>
          <w:b w:val="0"/>
          <w:spacing w:val="0"/>
        </w:rPr>
        <w:t xml:space="preserve"> 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škody a plně za případnou škodu odpovídá</w:t>
      </w:r>
      <w:r w:rsidR="00FB6A89">
        <w:rPr>
          <w:b w:val="0"/>
          <w:spacing w:val="0"/>
        </w:rPr>
        <w:t xml:space="preserve">. </w:t>
      </w:r>
      <w:r w:rsidR="00FB6A89" w:rsidRPr="004C113D">
        <w:rPr>
          <w:b w:val="0"/>
          <w:spacing w:val="0"/>
        </w:rPr>
        <w:t>Objednatel je oprávněn nepřevzít dílo vykazující byť jen drobné vady či nedodělky</w:t>
      </w:r>
      <w:r w:rsidR="00FB6A89">
        <w:rPr>
          <w:b w:val="0"/>
          <w:spacing w:val="0"/>
        </w:rPr>
        <w:t>.</w:t>
      </w:r>
    </w:p>
    <w:p w14:paraId="428187EE" w14:textId="77777777" w:rsidR="008027F2" w:rsidRPr="004C113D" w:rsidRDefault="008027F2" w:rsidP="00EF6AFE">
      <w:pPr>
        <w:pStyle w:val="Nadpis2"/>
        <w:keepLines/>
        <w:numPr>
          <w:ilvl w:val="1"/>
          <w:numId w:val="5"/>
        </w:numPr>
        <w:spacing w:before="120" w:after="120"/>
        <w:jc w:val="both"/>
        <w:rPr>
          <w:b w:val="0"/>
          <w:spacing w:val="0"/>
        </w:rPr>
      </w:pPr>
      <w:r w:rsidRPr="008027F2">
        <w:rPr>
          <w:b w:val="0"/>
          <w:spacing w:val="0"/>
        </w:rPr>
        <w:t xml:space="preserve">Objednatel má právo převzít i </w:t>
      </w:r>
      <w:r>
        <w:rPr>
          <w:b w:val="0"/>
          <w:spacing w:val="0"/>
        </w:rPr>
        <w:t xml:space="preserve">takové </w:t>
      </w:r>
      <w:r w:rsidRPr="008027F2">
        <w:rPr>
          <w:b w:val="0"/>
          <w:spacing w:val="0"/>
        </w:rPr>
        <w:t>díl</w:t>
      </w:r>
      <w:r>
        <w:rPr>
          <w:b w:val="0"/>
          <w:spacing w:val="0"/>
        </w:rPr>
        <w:t>o, resp. příslušnou část</w:t>
      </w:r>
      <w:r w:rsidRPr="008027F2">
        <w:rPr>
          <w:b w:val="0"/>
          <w:spacing w:val="0"/>
        </w:rPr>
        <w:t>, která vykazuje drobné vady a nedodělky, které samy o sobě ani ve spojení s jinými nebrání řádnému užívaní díla. V tom případě je zhotovitel povinen odstranit tyto vady a nedodělky v termínu stanoveném objednatelem uvedeném v předávacím protokolu</w:t>
      </w:r>
      <w:r w:rsidRPr="004C113D">
        <w:rPr>
          <w:b w:val="0"/>
          <w:spacing w:val="0"/>
        </w:rPr>
        <w:t>.</w:t>
      </w:r>
    </w:p>
    <w:p w14:paraId="3F77DC9D" w14:textId="77777777" w:rsidR="00F944C4" w:rsidRDefault="00F944C4" w:rsidP="00EF6AFE">
      <w:pPr>
        <w:pStyle w:val="Nadpis2"/>
        <w:keepLines/>
        <w:numPr>
          <w:ilvl w:val="1"/>
          <w:numId w:val="5"/>
        </w:numPr>
        <w:spacing w:before="120" w:after="120"/>
        <w:jc w:val="both"/>
      </w:pPr>
      <w:r w:rsidRPr="004C113D">
        <w:rPr>
          <w:b w:val="0"/>
          <w:spacing w:val="0"/>
        </w:rPr>
        <w:t>Daňový doklad (faktura) bude obsahovat nejméně tyto základní náležitosti:</w:t>
      </w:r>
    </w:p>
    <w:p w14:paraId="74573D49" w14:textId="77777777" w:rsidR="00F944C4" w:rsidRPr="00F47A84" w:rsidRDefault="00F944C4" w:rsidP="00EF6AFE">
      <w:pPr>
        <w:pStyle w:val="Odstavecseseznamem"/>
        <w:keepNext/>
        <w:keepLines/>
        <w:numPr>
          <w:ilvl w:val="0"/>
          <w:numId w:val="10"/>
        </w:numPr>
      </w:pPr>
      <w:r w:rsidRPr="00F47A84">
        <w:t xml:space="preserve">označení </w:t>
      </w:r>
      <w:r>
        <w:t xml:space="preserve">daňového </w:t>
      </w:r>
      <w:r w:rsidRPr="00F47A84">
        <w:t>dokladu a jeho číslo,</w:t>
      </w:r>
    </w:p>
    <w:p w14:paraId="51D719F2" w14:textId="77777777" w:rsidR="00F944C4" w:rsidRPr="00F47A84" w:rsidRDefault="00F944C4" w:rsidP="00EF6AFE">
      <w:pPr>
        <w:pStyle w:val="Odstavecseseznamem"/>
        <w:keepNext/>
        <w:keepLines/>
        <w:numPr>
          <w:ilvl w:val="0"/>
          <w:numId w:val="10"/>
        </w:numPr>
      </w:pPr>
      <w:r w:rsidRPr="00F47A84">
        <w:t>číslo smlouvy o dílo a den jejího uzavření,</w:t>
      </w:r>
    </w:p>
    <w:p w14:paraId="440B3FA4" w14:textId="77777777" w:rsidR="00F944C4" w:rsidRDefault="00F944C4" w:rsidP="00EF6AFE">
      <w:pPr>
        <w:pStyle w:val="Odstavecseseznamem"/>
        <w:keepNext/>
        <w:keepLines/>
        <w:numPr>
          <w:ilvl w:val="0"/>
          <w:numId w:val="10"/>
        </w:numPr>
      </w:pPr>
      <w:r>
        <w:t>identifikace</w:t>
      </w:r>
      <w:r w:rsidRPr="00F47A84">
        <w:t xml:space="preserve"> smluvních stran, </w:t>
      </w:r>
    </w:p>
    <w:p w14:paraId="7E95518A" w14:textId="77777777" w:rsidR="00F944C4" w:rsidRPr="00F47A84" w:rsidRDefault="00F944C4" w:rsidP="0081415E">
      <w:pPr>
        <w:pStyle w:val="Odstavecseseznamem"/>
        <w:keepNext/>
        <w:keepLines/>
        <w:numPr>
          <w:ilvl w:val="0"/>
          <w:numId w:val="10"/>
        </w:numPr>
      </w:pPr>
      <w:r w:rsidRPr="00F47A84">
        <w:lastRenderedPageBreak/>
        <w:t>předmět plnění dodávky,</w:t>
      </w:r>
    </w:p>
    <w:p w14:paraId="4166089A" w14:textId="77777777" w:rsidR="00F944C4" w:rsidRPr="00F47A84" w:rsidRDefault="00F944C4" w:rsidP="0081415E">
      <w:pPr>
        <w:pStyle w:val="Odstavecseseznamem"/>
        <w:keepNext/>
        <w:keepLines/>
        <w:numPr>
          <w:ilvl w:val="0"/>
          <w:numId w:val="10"/>
        </w:numPr>
      </w:pPr>
      <w:r w:rsidRPr="00F47A84">
        <w:t>den odeslání dokladu a lhůta splatnosti,</w:t>
      </w:r>
    </w:p>
    <w:p w14:paraId="0264E453" w14:textId="77777777" w:rsidR="00F944C4" w:rsidRPr="00F47A84" w:rsidRDefault="00F944C4" w:rsidP="0081415E">
      <w:pPr>
        <w:pStyle w:val="Odstavecseseznamem"/>
        <w:keepNext/>
        <w:keepLines/>
        <w:numPr>
          <w:ilvl w:val="0"/>
          <w:numId w:val="10"/>
        </w:numPr>
      </w:pPr>
      <w:r w:rsidRPr="00F47A84">
        <w:t>označení banky zhotovitele vč. identifikátoru a čísla účtu, na který má být úhrada provedena,</w:t>
      </w:r>
    </w:p>
    <w:p w14:paraId="7397F899" w14:textId="77777777" w:rsidR="00F944C4" w:rsidRPr="00F47A84" w:rsidRDefault="00F944C4" w:rsidP="0081415E">
      <w:pPr>
        <w:pStyle w:val="Odstavecseseznamem"/>
        <w:keepNext/>
        <w:keepLines/>
        <w:numPr>
          <w:ilvl w:val="0"/>
          <w:numId w:val="10"/>
        </w:numPr>
      </w:pPr>
      <w:r w:rsidRPr="00F47A84">
        <w:t>fakturovanou částku,</w:t>
      </w:r>
    </w:p>
    <w:p w14:paraId="28290B7C" w14:textId="58F74923" w:rsidR="00F944C4" w:rsidRPr="00F47A84" w:rsidRDefault="00F944C4" w:rsidP="0081415E">
      <w:pPr>
        <w:pStyle w:val="Odstavecseseznamem"/>
        <w:keepNext/>
        <w:keepLines/>
        <w:numPr>
          <w:ilvl w:val="0"/>
          <w:numId w:val="10"/>
        </w:numPr>
      </w:pPr>
      <w:r w:rsidRPr="00F47A84">
        <w:t>údaje o zápisu v </w:t>
      </w:r>
      <w:r w:rsidR="004102C7" w:rsidRPr="00F47A84">
        <w:t>obchodním,</w:t>
      </w:r>
      <w:r w:rsidRPr="00F47A84">
        <w:t xml:space="preserve"> resp. živnostenském rejstříku,</w:t>
      </w:r>
    </w:p>
    <w:p w14:paraId="49AA4EDE" w14:textId="77777777" w:rsidR="00F944C4" w:rsidRPr="00F47A84" w:rsidRDefault="00F944C4" w:rsidP="0081415E">
      <w:pPr>
        <w:pStyle w:val="Odstavecseseznamem"/>
        <w:keepNext/>
        <w:keepLines/>
        <w:numPr>
          <w:ilvl w:val="0"/>
          <w:numId w:val="10"/>
        </w:numPr>
      </w:pPr>
      <w:r w:rsidRPr="00F47A84">
        <w:t>podpis a razítko zástupce objednatele</w:t>
      </w:r>
      <w:r>
        <w:t xml:space="preserve"> oprávněného jednat</w:t>
      </w:r>
      <w:r w:rsidRPr="00F47A84">
        <w:t>.</w:t>
      </w:r>
    </w:p>
    <w:p w14:paraId="25A064AE" w14:textId="77777777" w:rsidR="00F944C4" w:rsidRPr="004C113D" w:rsidRDefault="00F944C4" w:rsidP="0081415E">
      <w:pPr>
        <w:pStyle w:val="Nadpis2"/>
        <w:keepLines/>
        <w:numPr>
          <w:ilvl w:val="1"/>
          <w:numId w:val="5"/>
        </w:numPr>
        <w:spacing w:before="120" w:after="120"/>
        <w:jc w:val="both"/>
        <w:rPr>
          <w:b w:val="0"/>
          <w:spacing w:val="0"/>
        </w:rPr>
      </w:pPr>
      <w:r w:rsidRPr="004C113D">
        <w:rPr>
          <w:b w:val="0"/>
          <w:spacing w:val="0"/>
        </w:rPr>
        <w:t xml:space="preserve">Za dílo není možno vystavovat zálohový daňový doklad (fakturu). </w:t>
      </w:r>
    </w:p>
    <w:p w14:paraId="71CAA615" w14:textId="1D8935AE" w:rsidR="0070089E" w:rsidRDefault="0070089E" w:rsidP="0081415E">
      <w:pPr>
        <w:pStyle w:val="Nadpis2"/>
        <w:keepLines/>
        <w:numPr>
          <w:ilvl w:val="1"/>
          <w:numId w:val="5"/>
        </w:numPr>
        <w:spacing w:before="120" w:after="120"/>
        <w:jc w:val="both"/>
        <w:rPr>
          <w:b w:val="0"/>
          <w:spacing w:val="0"/>
        </w:rPr>
      </w:pPr>
      <w:r>
        <w:rPr>
          <w:b w:val="0"/>
          <w:spacing w:val="0"/>
        </w:rPr>
        <w:t xml:space="preserve">V </w:t>
      </w:r>
      <w:r w:rsidRPr="0070089E">
        <w:rPr>
          <w:b w:val="0"/>
          <w:spacing w:val="0"/>
        </w:rPr>
        <w:t>případě, že dojde k předčasnému ukončení této smlouvy, je zhotovitel oprávněn vyúčtovat pouze část sjednané ceny za poskytnutí plnění odpovídající část</w:t>
      </w:r>
      <w:r>
        <w:rPr>
          <w:b w:val="0"/>
          <w:spacing w:val="0"/>
        </w:rPr>
        <w:t>em</w:t>
      </w:r>
      <w:r w:rsidRPr="0070089E">
        <w:rPr>
          <w:b w:val="0"/>
          <w:spacing w:val="0"/>
        </w:rPr>
        <w:t xml:space="preserve"> plnění dle této smlouvy, je</w:t>
      </w:r>
      <w:r>
        <w:rPr>
          <w:b w:val="0"/>
          <w:spacing w:val="0"/>
        </w:rPr>
        <w:t>ž</w:t>
      </w:r>
      <w:r w:rsidRPr="0070089E">
        <w:rPr>
          <w:b w:val="0"/>
          <w:spacing w:val="0"/>
        </w:rPr>
        <w:t xml:space="preserve"> v souladu s touto smlouvou provedl před ukončením smlouvy.</w:t>
      </w:r>
    </w:p>
    <w:p w14:paraId="15432C5F" w14:textId="468EDD3F" w:rsidR="00F944C4" w:rsidRPr="004C113D" w:rsidRDefault="00F944C4" w:rsidP="0081415E">
      <w:pPr>
        <w:pStyle w:val="Nadpis2"/>
        <w:keepLines/>
        <w:numPr>
          <w:ilvl w:val="1"/>
          <w:numId w:val="5"/>
        </w:numPr>
        <w:spacing w:before="120" w:after="120"/>
        <w:jc w:val="both"/>
        <w:rPr>
          <w:b w:val="0"/>
          <w:spacing w:val="0"/>
        </w:rPr>
      </w:pPr>
      <w:r w:rsidRPr="004C113D">
        <w:rPr>
          <w:b w:val="0"/>
          <w:spacing w:val="0"/>
        </w:rPr>
        <w:t>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p>
    <w:p w14:paraId="4D0A0517" w14:textId="125C519D" w:rsidR="00F944C4" w:rsidRPr="00BB2EC9" w:rsidRDefault="00F944C4" w:rsidP="0081415E">
      <w:pPr>
        <w:pStyle w:val="Nadpis2"/>
        <w:keepLines/>
        <w:numPr>
          <w:ilvl w:val="0"/>
          <w:numId w:val="5"/>
        </w:numPr>
        <w:ind w:left="720" w:hanging="360"/>
      </w:pPr>
      <w:r w:rsidRPr="007D6FFB">
        <w:t xml:space="preserve">Odpovědnost zhotovitele za </w:t>
      </w:r>
      <w:r>
        <w:t>škodu</w:t>
      </w:r>
      <w:r w:rsidR="003B5A94">
        <w:t xml:space="preserve"> a další povinnosti zhotovitele</w:t>
      </w:r>
    </w:p>
    <w:p w14:paraId="14720F43" w14:textId="6A452E7C" w:rsidR="00F944C4" w:rsidRPr="004C113D" w:rsidRDefault="00F944C4" w:rsidP="0081415E">
      <w:pPr>
        <w:pStyle w:val="Nadpis2"/>
        <w:keepLines/>
        <w:numPr>
          <w:ilvl w:val="1"/>
          <w:numId w:val="5"/>
        </w:numPr>
        <w:spacing w:before="120" w:after="120"/>
        <w:jc w:val="both"/>
        <w:rPr>
          <w:b w:val="0"/>
          <w:spacing w:val="0"/>
        </w:rPr>
      </w:pPr>
      <w:r w:rsidRPr="004C113D">
        <w:rPr>
          <w:b w:val="0"/>
          <w:spacing w:val="0"/>
        </w:rPr>
        <w:t>Zhotovitel odpovídá za veškerou škodu, kterou způsobí on sám nebo osoby, které použije k plnění předmětu smlouvy a které vzniknou následkem chybného zpracování díla</w:t>
      </w:r>
      <w:r w:rsidR="001E2CF8">
        <w:rPr>
          <w:b w:val="0"/>
          <w:spacing w:val="0"/>
        </w:rPr>
        <w:t xml:space="preserve"> nebo jeho části</w:t>
      </w:r>
      <w:r w:rsidRPr="004C113D">
        <w:rPr>
          <w:b w:val="0"/>
          <w:spacing w:val="0"/>
        </w:rPr>
        <w:t>.</w:t>
      </w:r>
    </w:p>
    <w:p w14:paraId="76C030E3" w14:textId="06429A47" w:rsidR="00956E86" w:rsidRPr="004C113D" w:rsidRDefault="00956E86" w:rsidP="0081415E">
      <w:pPr>
        <w:pStyle w:val="Nadpis2"/>
        <w:keepLines/>
        <w:numPr>
          <w:ilvl w:val="1"/>
          <w:numId w:val="5"/>
        </w:numPr>
        <w:spacing w:before="120" w:after="120"/>
        <w:jc w:val="both"/>
        <w:rPr>
          <w:b w:val="0"/>
          <w:spacing w:val="0"/>
        </w:rPr>
      </w:pPr>
      <w:r w:rsidRPr="004C113D">
        <w:rPr>
          <w:b w:val="0"/>
          <w:spacing w:val="0"/>
        </w:rPr>
        <w:t xml:space="preserve">Zhotovitel je objednateli v souladu s touto smlouvou odpovědný za škodu způsobenou vadným vykonáním nebo </w:t>
      </w:r>
      <w:r>
        <w:rPr>
          <w:b w:val="0"/>
          <w:spacing w:val="0"/>
        </w:rPr>
        <w:t>opomenutím vykonat</w:t>
      </w:r>
      <w:r w:rsidRPr="004C113D">
        <w:rPr>
          <w:b w:val="0"/>
          <w:spacing w:val="0"/>
        </w:rPr>
        <w:t xml:space="preserve"> sjednan</w:t>
      </w:r>
      <w:r>
        <w:rPr>
          <w:b w:val="0"/>
          <w:spacing w:val="0"/>
        </w:rPr>
        <w:t xml:space="preserve">é činnosti či </w:t>
      </w:r>
      <w:r w:rsidRPr="004C113D">
        <w:rPr>
          <w:b w:val="0"/>
          <w:spacing w:val="0"/>
        </w:rPr>
        <w:t>poskytn</w:t>
      </w:r>
      <w:r>
        <w:rPr>
          <w:b w:val="0"/>
          <w:spacing w:val="0"/>
        </w:rPr>
        <w:t>out</w:t>
      </w:r>
      <w:r w:rsidRPr="004C113D">
        <w:rPr>
          <w:b w:val="0"/>
          <w:spacing w:val="0"/>
        </w:rPr>
        <w:t xml:space="preserve"> sjednan</w:t>
      </w:r>
      <w:r>
        <w:rPr>
          <w:b w:val="0"/>
          <w:spacing w:val="0"/>
        </w:rPr>
        <w:t>é</w:t>
      </w:r>
      <w:r w:rsidRPr="004C113D">
        <w:rPr>
          <w:b w:val="0"/>
          <w:spacing w:val="0"/>
        </w:rPr>
        <w:t xml:space="preserve"> služb</w:t>
      </w:r>
      <w:r>
        <w:rPr>
          <w:b w:val="0"/>
          <w:spacing w:val="0"/>
        </w:rPr>
        <w:t>y</w:t>
      </w:r>
      <w:r w:rsidRPr="004C113D">
        <w:rPr>
          <w:b w:val="0"/>
          <w:spacing w:val="0"/>
        </w:rPr>
        <w:t xml:space="preserve">. </w:t>
      </w:r>
      <w:r>
        <w:rPr>
          <w:b w:val="0"/>
          <w:spacing w:val="0"/>
        </w:rPr>
        <w:t>Pro vyloučení pochybností strany uvádí, že tato odpovědnost se vztahuje i na chybné zpracování výkazu výměr, položkového rozpočtu</w:t>
      </w:r>
      <w:r w:rsidR="001E2CF8">
        <w:rPr>
          <w:b w:val="0"/>
          <w:spacing w:val="0"/>
        </w:rPr>
        <w:t xml:space="preserve"> a</w:t>
      </w:r>
      <w:r>
        <w:rPr>
          <w:b w:val="0"/>
          <w:spacing w:val="0"/>
        </w:rPr>
        <w:t xml:space="preserve"> kalkulací.</w:t>
      </w:r>
    </w:p>
    <w:p w14:paraId="275D766C" w14:textId="35E355B2" w:rsidR="00EA2A4E" w:rsidRPr="00E94DA2" w:rsidRDefault="00EA2A4E" w:rsidP="0081415E">
      <w:pPr>
        <w:pStyle w:val="nadpismj"/>
        <w:keepLines/>
        <w:numPr>
          <w:ilvl w:val="1"/>
          <w:numId w:val="5"/>
        </w:numPr>
        <w:spacing w:before="120" w:after="120"/>
        <w:ind w:left="340" w:hanging="340"/>
        <w:jc w:val="both"/>
        <w:rPr>
          <w:b w:val="0"/>
          <w:spacing w:val="0"/>
        </w:rPr>
      </w:pPr>
      <w:r>
        <w:rPr>
          <w:b w:val="0"/>
          <w:spacing w:val="0"/>
        </w:rPr>
        <w:t>Z</w:t>
      </w:r>
      <w:r w:rsidRPr="00E94DA2">
        <w:rPr>
          <w:b w:val="0"/>
          <w:spacing w:val="0"/>
        </w:rPr>
        <w:t xml:space="preserve">hotovitel není oprávněn bez souhlasu objednatele postoupit práva a povinnosti vyplývající z této smlouvy třetí osobě. </w:t>
      </w:r>
    </w:p>
    <w:p w14:paraId="69E1C87E" w14:textId="5BE33F44" w:rsidR="00EA2A4E" w:rsidRPr="00E94DA2" w:rsidRDefault="00EA2A4E" w:rsidP="0081415E">
      <w:pPr>
        <w:pStyle w:val="nadpismj"/>
        <w:keepLines/>
        <w:numPr>
          <w:ilvl w:val="1"/>
          <w:numId w:val="5"/>
        </w:numPr>
        <w:spacing w:before="120" w:after="120"/>
        <w:ind w:left="340" w:hanging="340"/>
        <w:jc w:val="both"/>
        <w:rPr>
          <w:b w:val="0"/>
          <w:spacing w:val="0"/>
        </w:rPr>
      </w:pPr>
      <w:r w:rsidRPr="00E94DA2">
        <w:rPr>
          <w:b w:val="0"/>
          <w:spacing w:val="0"/>
        </w:rPr>
        <w:t xml:space="preserve">Zhotovitel je povinen zabezpečit ve svých poddodavatelských smlouvách splnění veškerých povinností vyplývajících zhotoviteli z této smlouvy. </w:t>
      </w:r>
    </w:p>
    <w:p w14:paraId="65FA97EF" w14:textId="3F8B9BB8" w:rsidR="00956E86" w:rsidRPr="00927A8B" w:rsidRDefault="00317CF2" w:rsidP="00FE15E6">
      <w:pPr>
        <w:pStyle w:val="Nadpis2"/>
        <w:keepLines/>
        <w:numPr>
          <w:ilvl w:val="1"/>
          <w:numId w:val="5"/>
        </w:numPr>
        <w:spacing w:before="120" w:after="120"/>
        <w:ind w:hanging="454"/>
        <w:jc w:val="both"/>
        <w:rPr>
          <w:b w:val="0"/>
          <w:spacing w:val="0"/>
        </w:rPr>
      </w:pPr>
      <w:r w:rsidRPr="00927A8B">
        <w:rPr>
          <w:b w:val="0"/>
          <w:spacing w:val="0"/>
        </w:rPr>
        <w:t>Při vzniku pojistné události zabezpečuje veškeré úkony vůči pojistiteli zhotovitel. Objednatel je povinen poskytnout zhotoviteli v souvislosti s pojistnou událostí</w:t>
      </w:r>
      <w:r w:rsidR="001E2CF8" w:rsidRPr="00927A8B">
        <w:rPr>
          <w:b w:val="0"/>
          <w:spacing w:val="0"/>
        </w:rPr>
        <w:t xml:space="preserve"> nezbytnou</w:t>
      </w:r>
      <w:r w:rsidRPr="00927A8B">
        <w:rPr>
          <w:b w:val="0"/>
          <w:spacing w:val="0"/>
        </w:rPr>
        <w:t xml:space="preserve"> součinnost. </w:t>
      </w:r>
    </w:p>
    <w:p w14:paraId="59A3A7C1" w14:textId="77777777" w:rsidR="00F944C4" w:rsidRPr="00F37FD0" w:rsidRDefault="009E0A2D" w:rsidP="00FE15E6">
      <w:pPr>
        <w:pStyle w:val="Nadpis2"/>
        <w:keepLines/>
        <w:numPr>
          <w:ilvl w:val="0"/>
          <w:numId w:val="5"/>
        </w:numPr>
        <w:ind w:left="720" w:hanging="454"/>
      </w:pPr>
      <w:r>
        <w:t>Odpovědnost za v</w:t>
      </w:r>
      <w:r w:rsidR="005654A6">
        <w:t>ady díla</w:t>
      </w:r>
      <w:r w:rsidR="00317CF2">
        <w:t xml:space="preserve"> a záruka</w:t>
      </w:r>
    </w:p>
    <w:p w14:paraId="76678195" w14:textId="77777777" w:rsidR="00317CF2" w:rsidRDefault="009E0A2D" w:rsidP="00FE15E6">
      <w:pPr>
        <w:pStyle w:val="Nadpis2"/>
        <w:keepLines/>
        <w:numPr>
          <w:ilvl w:val="1"/>
          <w:numId w:val="5"/>
        </w:numPr>
        <w:spacing w:before="120" w:after="120"/>
        <w:ind w:hanging="454"/>
        <w:jc w:val="both"/>
        <w:rPr>
          <w:b w:val="0"/>
          <w:spacing w:val="0"/>
        </w:rPr>
      </w:pPr>
      <w:r w:rsidRPr="009E0A2D">
        <w:rPr>
          <w:b w:val="0"/>
          <w:spacing w:val="0"/>
        </w:rPr>
        <w:t>Zhotovitel odpovídá za vady, jež má díl</w:t>
      </w:r>
      <w:r>
        <w:rPr>
          <w:b w:val="0"/>
          <w:spacing w:val="0"/>
        </w:rPr>
        <w:t xml:space="preserve">o, resp. jeho části, v době </w:t>
      </w:r>
      <w:r w:rsidRPr="009E0A2D">
        <w:rPr>
          <w:b w:val="0"/>
          <w:spacing w:val="0"/>
        </w:rPr>
        <w:t>předání objednateli, byť se vady projeví až později</w:t>
      </w:r>
      <w:r w:rsidR="00F944C4" w:rsidRPr="004C113D">
        <w:rPr>
          <w:b w:val="0"/>
          <w:spacing w:val="0"/>
        </w:rPr>
        <w:t xml:space="preserve">. </w:t>
      </w:r>
    </w:p>
    <w:p w14:paraId="34C88B3E" w14:textId="44592343" w:rsidR="00791507" w:rsidRPr="00E25709" w:rsidRDefault="00317CF2" w:rsidP="0081415E">
      <w:pPr>
        <w:pStyle w:val="nadpismj"/>
        <w:keepLines/>
        <w:numPr>
          <w:ilvl w:val="1"/>
          <w:numId w:val="5"/>
        </w:numPr>
        <w:spacing w:before="120" w:after="120"/>
        <w:ind w:left="340" w:hanging="340"/>
        <w:jc w:val="both"/>
        <w:rPr>
          <w:b w:val="0"/>
          <w:spacing w:val="0"/>
          <w:sz w:val="22"/>
          <w:szCs w:val="22"/>
        </w:rPr>
      </w:pPr>
      <w:r>
        <w:rPr>
          <w:b w:val="0"/>
          <w:spacing w:val="0"/>
        </w:rPr>
        <w:t xml:space="preserve">Zhotovitel poskytuje na dílo záruku </w:t>
      </w:r>
      <w:r w:rsidR="00956E86">
        <w:rPr>
          <w:b w:val="0"/>
          <w:spacing w:val="0"/>
        </w:rPr>
        <w:t>po dobu 4 let.</w:t>
      </w:r>
      <w:r>
        <w:rPr>
          <w:b w:val="0"/>
          <w:spacing w:val="0"/>
        </w:rPr>
        <w:t xml:space="preserve"> Po tuto dobu je obje</w:t>
      </w:r>
      <w:r w:rsidR="00472FC9">
        <w:rPr>
          <w:b w:val="0"/>
          <w:spacing w:val="0"/>
        </w:rPr>
        <w:t>dnatel oprávněn uplatnit vady</w:t>
      </w:r>
      <w:r>
        <w:rPr>
          <w:b w:val="0"/>
          <w:spacing w:val="0"/>
        </w:rPr>
        <w:t>, kt</w:t>
      </w:r>
      <w:r w:rsidR="00472FC9">
        <w:rPr>
          <w:b w:val="0"/>
          <w:spacing w:val="0"/>
        </w:rPr>
        <w:t>eré</w:t>
      </w:r>
      <w:r>
        <w:rPr>
          <w:b w:val="0"/>
          <w:spacing w:val="0"/>
        </w:rPr>
        <w:t xml:space="preserve"> se na díle projev</w:t>
      </w:r>
      <w:r w:rsidRPr="00791507">
        <w:rPr>
          <w:b w:val="0"/>
          <w:spacing w:val="0"/>
        </w:rPr>
        <w:t>í.</w:t>
      </w:r>
      <w:r w:rsidR="00791507" w:rsidRPr="00791507">
        <w:rPr>
          <w:b w:val="0"/>
          <w:spacing w:val="0"/>
        </w:rPr>
        <w:t xml:space="preserve"> Z</w:t>
      </w:r>
      <w:r w:rsidR="00791507" w:rsidRPr="00E94DA2">
        <w:rPr>
          <w:b w:val="0"/>
          <w:spacing w:val="0"/>
        </w:rPr>
        <w:t>áruční doba počíná běžet dnem předání kompletního a bezvadného díla</w:t>
      </w:r>
      <w:r w:rsidR="00791507">
        <w:rPr>
          <w:b w:val="0"/>
          <w:spacing w:val="0"/>
        </w:rPr>
        <w:t>, resp. jeho části</w:t>
      </w:r>
      <w:r w:rsidR="00791507" w:rsidRPr="00E94DA2">
        <w:rPr>
          <w:b w:val="0"/>
          <w:spacing w:val="0"/>
        </w:rPr>
        <w:t>, popř. dnem odstranění poslední vady a nedodělku uvedeného v předávacím protokolu.</w:t>
      </w:r>
    </w:p>
    <w:p w14:paraId="568C342E" w14:textId="77777777" w:rsidR="00F944C4" w:rsidRPr="004C113D" w:rsidRDefault="008027F2" w:rsidP="00FE15E6">
      <w:pPr>
        <w:pStyle w:val="Nadpis2"/>
        <w:keepLines/>
        <w:numPr>
          <w:ilvl w:val="1"/>
          <w:numId w:val="5"/>
        </w:numPr>
        <w:spacing w:before="120" w:after="120"/>
        <w:ind w:left="426" w:hanging="426"/>
        <w:jc w:val="both"/>
        <w:rPr>
          <w:b w:val="0"/>
          <w:spacing w:val="0"/>
        </w:rPr>
      </w:pPr>
      <w:r w:rsidRPr="008027F2">
        <w:rPr>
          <w:b w:val="0"/>
          <w:spacing w:val="0"/>
        </w:rPr>
        <w:t>Objednatel je povinen případné vady písemně reklamovat u zhotovitele. V reklamaci musí být vady popsány a uvedeno, jak se projevují. Dále v reklamaci objednatel uvede, v jaké lhůtě požaduje odstranění vad</w:t>
      </w:r>
      <w:r>
        <w:rPr>
          <w:b w:val="0"/>
          <w:spacing w:val="0"/>
        </w:rPr>
        <w:t>.</w:t>
      </w:r>
    </w:p>
    <w:p w14:paraId="44D819F5" w14:textId="077D108F" w:rsidR="00791507" w:rsidRPr="00E94DA2" w:rsidRDefault="00791507" w:rsidP="00FE15E6">
      <w:pPr>
        <w:pStyle w:val="nadpismj"/>
        <w:keepLines/>
        <w:numPr>
          <w:ilvl w:val="1"/>
          <w:numId w:val="5"/>
        </w:numPr>
        <w:spacing w:before="120" w:after="120"/>
        <w:ind w:left="426" w:hanging="426"/>
        <w:jc w:val="both"/>
        <w:rPr>
          <w:b w:val="0"/>
          <w:spacing w:val="0"/>
        </w:rPr>
      </w:pPr>
      <w:r w:rsidRPr="00E94DA2">
        <w:rPr>
          <w:b w:val="0"/>
          <w:spacing w:val="0"/>
        </w:rPr>
        <w:lastRenderedPageBreak/>
        <w:t>Neodstraní-li zhotovitel reklamované vady ve lhůtě 14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14:paraId="5BBA9D74" w14:textId="6B23509A" w:rsidR="00F944C4" w:rsidRPr="004C113D" w:rsidRDefault="008027F2" w:rsidP="00FE15E6">
      <w:pPr>
        <w:pStyle w:val="Nadpis2"/>
        <w:keepLines/>
        <w:numPr>
          <w:ilvl w:val="1"/>
          <w:numId w:val="5"/>
        </w:numPr>
        <w:spacing w:before="120" w:after="120"/>
        <w:ind w:left="426" w:hanging="426"/>
        <w:jc w:val="both"/>
        <w:rPr>
          <w:b w:val="0"/>
          <w:spacing w:val="0"/>
        </w:rPr>
      </w:pPr>
      <w:r w:rsidRPr="008027F2">
        <w:rPr>
          <w:b w:val="0"/>
          <w:spacing w:val="0"/>
        </w:rPr>
        <w:t>Objednatel je oprávněn požadovat odstranění vady opravou, poskytnutím náhradního plnění nebo slevu ze sjednané ceny. Výběr způsobu nápravy náleží objednateli</w:t>
      </w:r>
      <w:r w:rsidR="00F944C4" w:rsidRPr="004C113D">
        <w:rPr>
          <w:b w:val="0"/>
          <w:spacing w:val="0"/>
        </w:rPr>
        <w:t>.</w:t>
      </w:r>
    </w:p>
    <w:p w14:paraId="213755B1" w14:textId="77777777" w:rsidR="00F944C4" w:rsidRPr="00F37FD0" w:rsidRDefault="00F944C4" w:rsidP="00FB6A89">
      <w:pPr>
        <w:pStyle w:val="Nadpis2"/>
        <w:numPr>
          <w:ilvl w:val="0"/>
          <w:numId w:val="5"/>
        </w:numPr>
        <w:ind w:left="720" w:hanging="360"/>
      </w:pPr>
      <w:r>
        <w:t>Odstoupení od smlouvy</w:t>
      </w:r>
    </w:p>
    <w:p w14:paraId="62DF2604" w14:textId="44253809" w:rsidR="00F944C4" w:rsidRPr="009E69FA" w:rsidRDefault="00F944C4" w:rsidP="00FB6A89">
      <w:pPr>
        <w:pStyle w:val="Odstavecseseznamem"/>
        <w:keepNext/>
        <w:numPr>
          <w:ilvl w:val="1"/>
          <w:numId w:val="30"/>
        </w:numPr>
      </w:pPr>
      <w:r w:rsidRPr="004C113D">
        <w:rPr>
          <w:rFonts w:eastAsia="Times New Roman"/>
          <w:bCs/>
          <w:kern w:val="28"/>
          <w:lang w:eastAsia="cs-CZ"/>
        </w:rPr>
        <w:t>Objednatel je oprávněn od smlouvy</w:t>
      </w:r>
      <w:r w:rsidRPr="009E69FA">
        <w:t xml:space="preserve"> odstoupit</w:t>
      </w:r>
      <w:r w:rsidR="005A67CF">
        <w:t xml:space="preserve"> za podmínek stanovených zákonem </w:t>
      </w:r>
      <w:r w:rsidR="002D1EBA">
        <w:t>a/</w:t>
      </w:r>
      <w:r w:rsidR="005A67CF">
        <w:t xml:space="preserve">nebo </w:t>
      </w:r>
      <w:r w:rsidRPr="009E69FA">
        <w:t>pokud:</w:t>
      </w:r>
    </w:p>
    <w:p w14:paraId="25C24291" w14:textId="3999FF29" w:rsidR="00F944C4" w:rsidRPr="009E69FA" w:rsidRDefault="00F944C4" w:rsidP="00FB6A89">
      <w:pPr>
        <w:pStyle w:val="Odstavecseseznamem"/>
        <w:keepNext/>
        <w:numPr>
          <w:ilvl w:val="0"/>
          <w:numId w:val="14"/>
        </w:numPr>
      </w:pPr>
      <w:r w:rsidRPr="009E69FA">
        <w:t>na danou akci</w:t>
      </w:r>
      <w:r>
        <w:t xml:space="preserve"> </w:t>
      </w:r>
      <w:r w:rsidRPr="009E69FA">
        <w:t xml:space="preserve">mu nebudou přiděleny </w:t>
      </w:r>
      <w:r w:rsidR="005A67CF">
        <w:t>finanční</w:t>
      </w:r>
      <w:r w:rsidRPr="009E69FA">
        <w:t xml:space="preserve"> prostředky od Ministerstva životního prostředí</w:t>
      </w:r>
      <w:r w:rsidR="005A67CF">
        <w:t xml:space="preserve"> ČR</w:t>
      </w:r>
      <w:r w:rsidRPr="009E69FA">
        <w:t>,</w:t>
      </w:r>
    </w:p>
    <w:p w14:paraId="18C784C2" w14:textId="740DAEFF" w:rsidR="002D1EBA" w:rsidRDefault="00F944C4" w:rsidP="00FB6A89">
      <w:pPr>
        <w:pStyle w:val="Odstavecseseznamem"/>
        <w:keepNext/>
        <w:numPr>
          <w:ilvl w:val="0"/>
          <w:numId w:val="14"/>
        </w:numPr>
      </w:pPr>
      <w:r w:rsidRPr="009E69FA">
        <w:t xml:space="preserve">akci nebude možno realizovat, </w:t>
      </w:r>
      <w:r>
        <w:t>neboť</w:t>
      </w:r>
      <w:r w:rsidRPr="009E69FA">
        <w:t xml:space="preserve"> stát ztratí vlastnické právo k</w:t>
      </w:r>
      <w:r>
        <w:t> nemovitým věcem, na kterých se má daná akce</w:t>
      </w:r>
      <w:r w:rsidR="00FF0D62" w:rsidRPr="00FF0D62">
        <w:t xml:space="preserve"> </w:t>
      </w:r>
      <w:r w:rsidR="00FF0D62">
        <w:t>realizovat</w:t>
      </w:r>
      <w:r w:rsidR="00357551">
        <w:t>,</w:t>
      </w:r>
    </w:p>
    <w:p w14:paraId="288089B9" w14:textId="09FF7E3B" w:rsidR="00F944C4" w:rsidRPr="00A0222C" w:rsidRDefault="002D1EBA" w:rsidP="00FB6A89">
      <w:pPr>
        <w:pStyle w:val="Odstavecseseznamem"/>
        <w:keepNext/>
        <w:numPr>
          <w:ilvl w:val="0"/>
          <w:numId w:val="14"/>
        </w:numPr>
      </w:pPr>
      <w:r>
        <w:t xml:space="preserve">prodlení zhotovitele s dokončením díla, resp. jeho části dle odst. 3.1 této smlouvy delším než </w:t>
      </w:r>
      <w:r w:rsidR="00FE15E6" w:rsidRPr="00A0222C">
        <w:t>30</w:t>
      </w:r>
      <w:r w:rsidRPr="00A0222C">
        <w:t xml:space="preserve"> dnů</w:t>
      </w:r>
      <w:r w:rsidR="00357551" w:rsidRPr="00A0222C">
        <w:t>,</w:t>
      </w:r>
    </w:p>
    <w:p w14:paraId="6EC4F99D" w14:textId="655BB85E" w:rsidR="007F5B9F" w:rsidRDefault="007F5B9F" w:rsidP="00FB6A89">
      <w:pPr>
        <w:pStyle w:val="Odstavecseseznamem"/>
        <w:keepNext/>
        <w:numPr>
          <w:ilvl w:val="0"/>
          <w:numId w:val="14"/>
        </w:numPr>
      </w:pPr>
      <w:r>
        <w:t xml:space="preserve"> zhotovitel provádí dílo v rozporu se svými povinnostmi a pokyny objednatele dle čl. II této smlouvy</w:t>
      </w:r>
      <w:r w:rsidR="00357551">
        <w:t>,</w:t>
      </w:r>
    </w:p>
    <w:p w14:paraId="0ABCE669" w14:textId="44DF90B0" w:rsidR="00641FFB" w:rsidRDefault="00641FFB" w:rsidP="00FB6A89">
      <w:pPr>
        <w:pStyle w:val="Odstavecseseznamem"/>
        <w:keepNext/>
        <w:numPr>
          <w:ilvl w:val="0"/>
          <w:numId w:val="14"/>
        </w:numPr>
      </w:pPr>
      <w:r>
        <w:t>zhotovitel porušil povinnosti dle odst. 5.4 této smlouvy.</w:t>
      </w:r>
    </w:p>
    <w:p w14:paraId="757D11AC" w14:textId="2960AA58" w:rsidR="00357551" w:rsidRPr="00357551" w:rsidRDefault="00357551" w:rsidP="00357551">
      <w:pPr>
        <w:pStyle w:val="Odstavecseseznamem"/>
        <w:keepNext/>
        <w:numPr>
          <w:ilvl w:val="0"/>
          <w:numId w:val="14"/>
        </w:numPr>
      </w:pPr>
      <w:r w:rsidRPr="00E94DA2">
        <w:t>zhotovitel je v insolvenčním řízení, jehož předmětem je dlužníkův úpadek nebo hrozící úpadek.</w:t>
      </w:r>
    </w:p>
    <w:p w14:paraId="663037E6" w14:textId="77777777" w:rsidR="005A67CF" w:rsidRDefault="005A67CF" w:rsidP="00FB6A89">
      <w:pPr>
        <w:pStyle w:val="Odstavecseseznamem"/>
        <w:keepNext/>
        <w:numPr>
          <w:ilvl w:val="1"/>
          <w:numId w:val="30"/>
        </w:numPr>
        <w:rPr>
          <w:rFonts w:eastAsia="Times New Roman"/>
          <w:bCs/>
          <w:kern w:val="28"/>
          <w:lang w:eastAsia="cs-CZ"/>
        </w:rPr>
      </w:pPr>
      <w:r>
        <w:rPr>
          <w:rFonts w:eastAsia="Times New Roman"/>
          <w:bCs/>
          <w:kern w:val="28"/>
          <w:lang w:eastAsia="cs-CZ"/>
        </w:rPr>
        <w:t xml:space="preserve">Zhotovitel </w:t>
      </w:r>
      <w:r w:rsidRPr="004C113D">
        <w:rPr>
          <w:rFonts w:eastAsia="Times New Roman"/>
          <w:bCs/>
          <w:kern w:val="28"/>
          <w:lang w:eastAsia="cs-CZ"/>
        </w:rPr>
        <w:t>je oprávněn od smlouvy</w:t>
      </w:r>
      <w:r w:rsidRPr="009E69FA">
        <w:t xml:space="preserve"> odstoupit</w:t>
      </w:r>
      <w:r>
        <w:t xml:space="preserve"> za podmínek stanovených zákonem.</w:t>
      </w:r>
    </w:p>
    <w:p w14:paraId="62DD6D83" w14:textId="77777777" w:rsidR="00F944C4" w:rsidRPr="004C113D" w:rsidRDefault="00F944C4" w:rsidP="00FB6A89">
      <w:pPr>
        <w:pStyle w:val="Odstavecseseznamem"/>
        <w:keepNext/>
        <w:numPr>
          <w:ilvl w:val="1"/>
          <w:numId w:val="30"/>
        </w:numPr>
        <w:rPr>
          <w:rFonts w:eastAsia="Times New Roman"/>
          <w:bCs/>
          <w:kern w:val="28"/>
          <w:lang w:eastAsia="cs-CZ"/>
        </w:rPr>
      </w:pPr>
      <w:r w:rsidRPr="004C113D">
        <w:rPr>
          <w:rFonts w:eastAsia="Times New Roman"/>
          <w:bCs/>
          <w:kern w:val="28"/>
          <w:lang w:eastAsia="cs-CZ"/>
        </w:rPr>
        <w:t xml:space="preserve">Odstoupení od smlouvy musí být </w:t>
      </w:r>
      <w:r w:rsidR="008027F2">
        <w:rPr>
          <w:rFonts w:eastAsia="Times New Roman"/>
          <w:bCs/>
          <w:kern w:val="28"/>
          <w:lang w:eastAsia="cs-CZ"/>
        </w:rPr>
        <w:t>učiněno písemně. Odstoupení je účinné dnem doručení písemného oznámení druhé smluvní straně</w:t>
      </w:r>
      <w:r w:rsidRPr="004C113D">
        <w:rPr>
          <w:rFonts w:eastAsia="Times New Roman"/>
          <w:bCs/>
          <w:kern w:val="28"/>
          <w:lang w:eastAsia="cs-CZ"/>
        </w:rPr>
        <w:t>.</w:t>
      </w:r>
    </w:p>
    <w:p w14:paraId="7E717424" w14:textId="77777777" w:rsidR="001D2315" w:rsidRDefault="00357551" w:rsidP="00FB6A89">
      <w:pPr>
        <w:pStyle w:val="Odstavecseseznamem"/>
        <w:keepNext/>
        <w:numPr>
          <w:ilvl w:val="1"/>
          <w:numId w:val="30"/>
        </w:numPr>
        <w:rPr>
          <w:rFonts w:eastAsia="Times New Roman"/>
          <w:bCs/>
          <w:kern w:val="28"/>
          <w:lang w:eastAsia="cs-CZ"/>
        </w:rPr>
      </w:pPr>
      <w:r>
        <w:rPr>
          <w:rFonts w:eastAsia="Times New Roman"/>
          <w:bCs/>
          <w:kern w:val="28"/>
          <w:lang w:eastAsia="cs-CZ"/>
        </w:rPr>
        <w:t>Po doručení oznámení o odstoupení zhotoviteli, není zhotovitel oprávněn zahajovat plnění dosud nezahájených částí díla. Pokud by zhotovitel zahájil plnění kterékoli nezahájené části díla</w:t>
      </w:r>
      <w:r w:rsidR="001D2315">
        <w:rPr>
          <w:rFonts w:eastAsia="Times New Roman"/>
          <w:bCs/>
          <w:kern w:val="28"/>
          <w:lang w:eastAsia="cs-CZ"/>
        </w:rPr>
        <w:t xml:space="preserve">, nevzniká zhotoviteli právo na zaplacení ceny za tuto části díla. </w:t>
      </w:r>
    </w:p>
    <w:p w14:paraId="307E9417" w14:textId="135223FB" w:rsidR="00357551" w:rsidRDefault="001D2315" w:rsidP="00FB6A89">
      <w:pPr>
        <w:pStyle w:val="Odstavecseseznamem"/>
        <w:keepNext/>
        <w:numPr>
          <w:ilvl w:val="1"/>
          <w:numId w:val="30"/>
        </w:numPr>
        <w:rPr>
          <w:rFonts w:eastAsia="Times New Roman"/>
          <w:bCs/>
          <w:kern w:val="28"/>
          <w:lang w:eastAsia="cs-CZ"/>
        </w:rPr>
      </w:pPr>
      <w:r>
        <w:rPr>
          <w:rFonts w:eastAsia="Times New Roman"/>
          <w:bCs/>
          <w:kern w:val="28"/>
          <w:lang w:eastAsia="cs-CZ"/>
        </w:rPr>
        <w:t xml:space="preserve">Na zhotovitelem předané a objednatelem převzaté dílo, resp. jeho část se i po ukončení této smlouvy vztahují ustanovení </w:t>
      </w:r>
      <w:r w:rsidR="007326EC">
        <w:rPr>
          <w:rFonts w:eastAsia="Times New Roman"/>
          <w:bCs/>
          <w:kern w:val="28"/>
          <w:lang w:eastAsia="cs-CZ"/>
        </w:rPr>
        <w:t xml:space="preserve">o odpovědnosti za vady, smluvních pokutách (s výjimkou odst. 7.6 níže) a náhradě škody, případně další aplikovatelná ustanovení této smlouvy, </w:t>
      </w:r>
    </w:p>
    <w:p w14:paraId="63BF1733" w14:textId="0DD49C58" w:rsidR="00F944C4" w:rsidRPr="004C113D" w:rsidRDefault="008027F2" w:rsidP="00FB6A89">
      <w:pPr>
        <w:pStyle w:val="Odstavecseseznamem"/>
        <w:keepNext/>
        <w:numPr>
          <w:ilvl w:val="1"/>
          <w:numId w:val="30"/>
        </w:numPr>
        <w:rPr>
          <w:rFonts w:eastAsia="Times New Roman"/>
          <w:bCs/>
          <w:kern w:val="28"/>
          <w:lang w:eastAsia="cs-CZ"/>
        </w:rPr>
      </w:pPr>
      <w:r>
        <w:rPr>
          <w:rFonts w:eastAsia="Times New Roman"/>
          <w:bCs/>
          <w:kern w:val="28"/>
          <w:lang w:eastAsia="cs-CZ"/>
        </w:rPr>
        <w:t>P</w:t>
      </w:r>
      <w:r w:rsidR="00F944C4" w:rsidRPr="004C113D">
        <w:rPr>
          <w:rFonts w:eastAsia="Times New Roman"/>
          <w:bCs/>
          <w:kern w:val="28"/>
          <w:lang w:eastAsia="cs-CZ"/>
        </w:rPr>
        <w:t>ři odstou</w:t>
      </w:r>
      <w:r>
        <w:rPr>
          <w:rFonts w:eastAsia="Times New Roman"/>
          <w:bCs/>
          <w:kern w:val="28"/>
          <w:lang w:eastAsia="cs-CZ"/>
        </w:rPr>
        <w:t>pení objednatele od smlouvy nevzniká zhotoviteli</w:t>
      </w:r>
      <w:r w:rsidR="00F944C4" w:rsidRPr="004C113D">
        <w:rPr>
          <w:rFonts w:eastAsia="Times New Roman"/>
          <w:bCs/>
          <w:kern w:val="28"/>
          <w:lang w:eastAsia="cs-CZ"/>
        </w:rPr>
        <w:t xml:space="preserve"> nárok na žádné zákonné ani smluvní sankce.</w:t>
      </w:r>
    </w:p>
    <w:p w14:paraId="34E9ECD9" w14:textId="5023F060" w:rsidR="00F944C4" w:rsidRPr="009E69FA" w:rsidRDefault="00F944C4" w:rsidP="00FB6A89">
      <w:pPr>
        <w:pStyle w:val="Odstavecseseznamem"/>
        <w:keepNext/>
        <w:numPr>
          <w:ilvl w:val="1"/>
          <w:numId w:val="30"/>
        </w:numPr>
      </w:pPr>
      <w:r w:rsidRPr="004C113D">
        <w:rPr>
          <w:rFonts w:eastAsia="Times New Roman"/>
          <w:bCs/>
          <w:kern w:val="28"/>
          <w:lang w:eastAsia="cs-CZ"/>
        </w:rPr>
        <w:t>V případě odstoupení od smlouvy objednatelem</w:t>
      </w:r>
      <w:r w:rsidR="001D2315">
        <w:rPr>
          <w:rFonts w:eastAsia="Times New Roman"/>
          <w:bCs/>
          <w:kern w:val="28"/>
          <w:lang w:eastAsia="cs-CZ"/>
        </w:rPr>
        <w:t>, provede zhotovitel soupis jím vykonaných činností, vyzve objednatele k převzetí díla, resp. jeho části/í (pokud jsou),</w:t>
      </w:r>
      <w:r w:rsidRPr="004C113D">
        <w:rPr>
          <w:rFonts w:eastAsia="Times New Roman"/>
          <w:bCs/>
          <w:kern w:val="28"/>
          <w:lang w:eastAsia="cs-CZ"/>
        </w:rPr>
        <w:t xml:space="preserve"> vyfakturuje objednateli skutečně vynaložené náklady</w:t>
      </w:r>
      <w:r w:rsidRPr="009E69FA">
        <w:t xml:space="preserve"> ke dni </w:t>
      </w:r>
      <w:r w:rsidR="008027F2">
        <w:t>odstoupení</w:t>
      </w:r>
      <w:r w:rsidRPr="009E69FA">
        <w:t>. Náklady budou prokázané zpracovanou částí díla.</w:t>
      </w:r>
    </w:p>
    <w:p w14:paraId="0D301B33" w14:textId="77777777" w:rsidR="00F944C4" w:rsidRPr="00F37FD0" w:rsidRDefault="00F944C4" w:rsidP="00FB6A89">
      <w:pPr>
        <w:pStyle w:val="Nadpis2"/>
        <w:numPr>
          <w:ilvl w:val="0"/>
          <w:numId w:val="5"/>
        </w:numPr>
        <w:ind w:left="720" w:hanging="360"/>
      </w:pPr>
      <w:r>
        <w:t>Sankce</w:t>
      </w:r>
    </w:p>
    <w:p w14:paraId="09902941" w14:textId="77777777" w:rsidR="00F944C4" w:rsidRPr="004C113D" w:rsidRDefault="005A67CF" w:rsidP="00FB6A89">
      <w:pPr>
        <w:pStyle w:val="Nadpis2"/>
        <w:numPr>
          <w:ilvl w:val="1"/>
          <w:numId w:val="5"/>
        </w:numPr>
        <w:spacing w:before="120" w:after="120"/>
        <w:jc w:val="both"/>
        <w:rPr>
          <w:b w:val="0"/>
          <w:spacing w:val="0"/>
        </w:rPr>
      </w:pPr>
      <w:r>
        <w:rPr>
          <w:b w:val="0"/>
          <w:spacing w:val="0"/>
        </w:rPr>
        <w:t>V</w:t>
      </w:r>
      <w:r w:rsidR="00F944C4" w:rsidRPr="004C113D">
        <w:rPr>
          <w:b w:val="0"/>
          <w:spacing w:val="0"/>
        </w:rPr>
        <w:t xml:space="preserve"> případ</w:t>
      </w:r>
      <w:r>
        <w:rPr>
          <w:b w:val="0"/>
          <w:spacing w:val="0"/>
        </w:rPr>
        <w:t>ě</w:t>
      </w:r>
      <w:r w:rsidR="00F944C4" w:rsidRPr="004C113D">
        <w:rPr>
          <w:b w:val="0"/>
          <w:spacing w:val="0"/>
        </w:rPr>
        <w:t xml:space="preserve"> prodlení s dodáním díla či jeho jednotlivých částí či odstraněním vad </w:t>
      </w:r>
      <w:r w:rsidR="008027F2">
        <w:rPr>
          <w:b w:val="0"/>
          <w:spacing w:val="0"/>
        </w:rPr>
        <w:t xml:space="preserve">a nedodělků uvedených v předávacím protokolu je </w:t>
      </w:r>
      <w:r w:rsidR="00F944C4" w:rsidRPr="004C113D">
        <w:rPr>
          <w:b w:val="0"/>
          <w:spacing w:val="0"/>
        </w:rPr>
        <w:t xml:space="preserve">zhotovitel </w:t>
      </w:r>
      <w:r w:rsidR="008027F2">
        <w:rPr>
          <w:b w:val="0"/>
          <w:spacing w:val="0"/>
        </w:rPr>
        <w:t>povinen zaplatit</w:t>
      </w:r>
      <w:r w:rsidR="008027F2" w:rsidRPr="004C113D">
        <w:rPr>
          <w:b w:val="0"/>
          <w:spacing w:val="0"/>
        </w:rPr>
        <w:t xml:space="preserve"> </w:t>
      </w:r>
      <w:r w:rsidR="00F944C4" w:rsidRPr="004C113D">
        <w:rPr>
          <w:b w:val="0"/>
          <w:spacing w:val="0"/>
        </w:rPr>
        <w:t xml:space="preserve">smluvní pokutu ve výši 0,1 % z celkové ceny díla </w:t>
      </w:r>
      <w:r w:rsidR="008027F2">
        <w:rPr>
          <w:b w:val="0"/>
          <w:spacing w:val="0"/>
        </w:rPr>
        <w:t xml:space="preserve">bez DPH </w:t>
      </w:r>
      <w:r w:rsidR="00F944C4" w:rsidRPr="004C113D">
        <w:rPr>
          <w:b w:val="0"/>
          <w:spacing w:val="0"/>
        </w:rPr>
        <w:t>za každý den prodlení.</w:t>
      </w:r>
    </w:p>
    <w:p w14:paraId="7A8B5F27" w14:textId="3C32C183" w:rsidR="00F944C4" w:rsidRPr="004C113D" w:rsidRDefault="005A67CF" w:rsidP="00FB6A89">
      <w:pPr>
        <w:pStyle w:val="Nadpis2"/>
        <w:numPr>
          <w:ilvl w:val="1"/>
          <w:numId w:val="5"/>
        </w:numPr>
        <w:spacing w:before="120" w:after="120"/>
        <w:jc w:val="both"/>
        <w:rPr>
          <w:b w:val="0"/>
          <w:spacing w:val="0"/>
        </w:rPr>
      </w:pPr>
      <w:r w:rsidRPr="005A67CF">
        <w:rPr>
          <w:b w:val="0"/>
          <w:spacing w:val="0"/>
        </w:rPr>
        <w:lastRenderedPageBreak/>
        <w:t xml:space="preserve">V případě prodlení objednatele s placením vyúčtování je objednatel povinen zaplatit zhotoviteli úrok z prodlení z nezaplacené částky v zákonné výši. </w:t>
      </w:r>
    </w:p>
    <w:p w14:paraId="4FCE5261" w14:textId="5A9B3409" w:rsidR="00F944C4" w:rsidRDefault="005A67CF" w:rsidP="00FB6A89">
      <w:pPr>
        <w:pStyle w:val="Nadpis2"/>
        <w:numPr>
          <w:ilvl w:val="1"/>
          <w:numId w:val="5"/>
        </w:numPr>
        <w:spacing w:before="120" w:after="120"/>
        <w:jc w:val="both"/>
        <w:rPr>
          <w:b w:val="0"/>
          <w:spacing w:val="0"/>
        </w:rPr>
      </w:pPr>
      <w:r w:rsidRPr="005A67CF">
        <w:rPr>
          <w:b w:val="0"/>
          <w:spacing w:val="0"/>
        </w:rPr>
        <w:t>Ustanoveními o smluvní pokutě není dotčen nárok oprávněné smluvní strany požadovat náhradu škody v plném rozsahu</w:t>
      </w:r>
      <w:r w:rsidR="00F944C4" w:rsidRPr="004C113D">
        <w:rPr>
          <w:b w:val="0"/>
          <w:spacing w:val="0"/>
        </w:rPr>
        <w:t>.</w:t>
      </w:r>
    </w:p>
    <w:p w14:paraId="082DECB2" w14:textId="5C46A1AC" w:rsidR="00E94DA2" w:rsidRDefault="00E94DA2" w:rsidP="00E94DA2">
      <w:pPr>
        <w:pStyle w:val="Nadpis2"/>
        <w:numPr>
          <w:ilvl w:val="1"/>
          <w:numId w:val="5"/>
        </w:numPr>
        <w:spacing w:before="120" w:after="120"/>
        <w:jc w:val="both"/>
        <w:rPr>
          <w:b w:val="0"/>
          <w:spacing w:val="0"/>
        </w:rPr>
      </w:pPr>
      <w:r>
        <w:rPr>
          <w:b w:val="0"/>
          <w:spacing w:val="0"/>
        </w:rPr>
        <w:t xml:space="preserve">Smluvní pokutu </w:t>
      </w:r>
      <w:r w:rsidRPr="00E94DA2">
        <w:rPr>
          <w:b w:val="0"/>
          <w:spacing w:val="0"/>
        </w:rPr>
        <w:t>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42251F09" w14:textId="77777777" w:rsidR="00FE15E6" w:rsidRDefault="00FE15E6" w:rsidP="00FE15E6">
      <w:pPr>
        <w:pStyle w:val="Nadpis2"/>
        <w:numPr>
          <w:ilvl w:val="0"/>
          <w:numId w:val="5"/>
        </w:numPr>
        <w:ind w:left="720" w:hanging="360"/>
      </w:pPr>
      <w:r>
        <w:t>Vyšší moc</w:t>
      </w:r>
    </w:p>
    <w:p w14:paraId="2524846C" w14:textId="77777777" w:rsidR="00FE15E6" w:rsidRPr="00FE15E6" w:rsidRDefault="00FE15E6" w:rsidP="00FE15E6">
      <w:pPr>
        <w:pStyle w:val="Nadpis2"/>
        <w:numPr>
          <w:ilvl w:val="1"/>
          <w:numId w:val="5"/>
        </w:numPr>
        <w:spacing w:before="120" w:after="120"/>
        <w:jc w:val="both"/>
        <w:rPr>
          <w:b w:val="0"/>
          <w:spacing w:val="0"/>
        </w:rPr>
      </w:pPr>
      <w:r w:rsidRPr="00470D57">
        <w:rPr>
          <w:b w:val="0"/>
          <w:spacing w:val="0"/>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válečný konflikt, přírodní katastrofa (např. povodeň), masivní výpadek elektrické energie nebo dodávek ropy, embargo nebo epidemie, popřípadě krizové opatření vyhlášené orgánem veřejné moci při epidemii. </w:t>
      </w:r>
    </w:p>
    <w:p w14:paraId="04F8E925" w14:textId="77777777" w:rsidR="00FE15E6" w:rsidRPr="00FE15E6" w:rsidRDefault="00FE15E6" w:rsidP="00FE15E6">
      <w:pPr>
        <w:pStyle w:val="Nadpis2"/>
        <w:numPr>
          <w:ilvl w:val="1"/>
          <w:numId w:val="5"/>
        </w:numPr>
        <w:spacing w:before="120" w:after="120"/>
        <w:jc w:val="both"/>
        <w:rPr>
          <w:b w:val="0"/>
          <w:spacing w:val="0"/>
        </w:rPr>
      </w:pPr>
      <w:r w:rsidRPr="00470D57">
        <w:rPr>
          <w:b w:val="0"/>
          <w:spacing w:val="0"/>
        </w:rPr>
        <w:t>Za vyšší moc se pro účely této smlouvy nepovažuje překážka vzniklá z poměrů smluvní strany, která se překážky dle odstavce 10.1 dovolává, nebo vzniklá až v době, kdy byla tato smluvní strana v prodlení s plněním smluvené povinnosti.</w:t>
      </w:r>
    </w:p>
    <w:p w14:paraId="5C14F5F9" w14:textId="77777777" w:rsidR="00FE15E6" w:rsidRPr="00FE15E6" w:rsidRDefault="00FE15E6" w:rsidP="00FE15E6">
      <w:pPr>
        <w:pStyle w:val="Nadpis2"/>
        <w:numPr>
          <w:ilvl w:val="1"/>
          <w:numId w:val="5"/>
        </w:numPr>
        <w:spacing w:before="120" w:after="120"/>
        <w:jc w:val="both"/>
        <w:rPr>
          <w:b w:val="0"/>
          <w:spacing w:val="0"/>
        </w:rPr>
      </w:pPr>
      <w:r w:rsidRPr="00470D57">
        <w:rPr>
          <w:b w:val="0"/>
          <w:spacing w:val="0"/>
        </w:rPr>
        <w:t>Smluvní strana postižená vyšší mocí je povinna neprodleně druhou smluvní stranu o výskytu vyšší moci písemně informovat.</w:t>
      </w:r>
    </w:p>
    <w:p w14:paraId="2B2D40E1" w14:textId="77777777" w:rsidR="00FE15E6" w:rsidRDefault="00FE15E6" w:rsidP="00FE15E6">
      <w:pPr>
        <w:pStyle w:val="Nadpis2"/>
        <w:numPr>
          <w:ilvl w:val="1"/>
          <w:numId w:val="5"/>
        </w:numPr>
        <w:spacing w:before="120" w:after="120"/>
        <w:jc w:val="both"/>
        <w:rPr>
          <w:b w:val="0"/>
          <w:spacing w:val="0"/>
        </w:rPr>
      </w:pPr>
      <w:r w:rsidRPr="00470D57">
        <w:rPr>
          <w:b w:val="0"/>
          <w:spacing w:val="0"/>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0F281EAE" w14:textId="77777777" w:rsidR="00E94DA2" w:rsidRPr="00E94DA2" w:rsidRDefault="00E94DA2" w:rsidP="00E94DA2">
      <w:pPr>
        <w:rPr>
          <w:lang w:eastAsia="cs-CZ"/>
        </w:rPr>
      </w:pPr>
    </w:p>
    <w:p w14:paraId="393B2CC7" w14:textId="77777777" w:rsidR="00F944C4" w:rsidRPr="00020E85" w:rsidRDefault="00F944C4" w:rsidP="00FE15E6">
      <w:pPr>
        <w:pStyle w:val="Nadpis2"/>
        <w:numPr>
          <w:ilvl w:val="0"/>
          <w:numId w:val="5"/>
        </w:numPr>
        <w:ind w:left="720" w:hanging="360"/>
      </w:pPr>
      <w:r>
        <w:t>Závěrečná ustanovení</w:t>
      </w:r>
    </w:p>
    <w:p w14:paraId="2E31AA75" w14:textId="77777777" w:rsidR="00F944C4" w:rsidRPr="004C113D" w:rsidRDefault="00292290" w:rsidP="00FE15E6">
      <w:pPr>
        <w:pStyle w:val="Nadpis2"/>
        <w:numPr>
          <w:ilvl w:val="1"/>
          <w:numId w:val="5"/>
        </w:numPr>
        <w:spacing w:before="120" w:after="120"/>
        <w:jc w:val="both"/>
        <w:rPr>
          <w:b w:val="0"/>
          <w:spacing w:val="0"/>
        </w:rPr>
      </w:pPr>
      <w:r>
        <w:rPr>
          <w:b w:val="0"/>
          <w:spacing w:val="0"/>
        </w:rPr>
        <w:t>Práva a povinnosti smluvních stran touto</w:t>
      </w:r>
      <w:r w:rsidR="00F944C4" w:rsidRPr="004C113D">
        <w:rPr>
          <w:b w:val="0"/>
          <w:spacing w:val="0"/>
        </w:rPr>
        <w:t xml:space="preserve"> smlouv</w:t>
      </w:r>
      <w:r>
        <w:rPr>
          <w:b w:val="0"/>
          <w:spacing w:val="0"/>
        </w:rPr>
        <w:t>ou</w:t>
      </w:r>
      <w:r w:rsidR="00F944C4" w:rsidRPr="004C113D">
        <w:rPr>
          <w:b w:val="0"/>
          <w:spacing w:val="0"/>
        </w:rPr>
        <w:t xml:space="preserve"> výslovně neupravené se řídí zákonem č. 89/2012 Sb., občanským zákoníkem, v platném znění.</w:t>
      </w:r>
    </w:p>
    <w:p w14:paraId="01AE378D" w14:textId="26C4D18D" w:rsidR="0097440A" w:rsidRDefault="00273938" w:rsidP="00FE15E6">
      <w:pPr>
        <w:pStyle w:val="Nadpis2"/>
        <w:numPr>
          <w:ilvl w:val="1"/>
          <w:numId w:val="5"/>
        </w:numPr>
        <w:spacing w:before="120" w:after="120"/>
        <w:jc w:val="both"/>
        <w:rPr>
          <w:b w:val="0"/>
          <w:spacing w:val="0"/>
        </w:rPr>
      </w:pPr>
      <w:r w:rsidRPr="004C113D">
        <w:rPr>
          <w:b w:val="0"/>
          <w:spacing w:val="0"/>
        </w:rPr>
        <w:t>Smluvní strany se dohodly, že tuto smlouvu je možno měnit a doplňovat pouze očíslovanými písemnými smluvními dodatky.</w:t>
      </w:r>
    </w:p>
    <w:p w14:paraId="35C79922" w14:textId="24F08A09" w:rsidR="00034FAC" w:rsidRPr="00FE15E6" w:rsidRDefault="003552D4" w:rsidP="00FE15E6">
      <w:pPr>
        <w:pStyle w:val="Nadpis2"/>
        <w:numPr>
          <w:ilvl w:val="1"/>
          <w:numId w:val="5"/>
        </w:numPr>
        <w:spacing w:before="120" w:after="120"/>
        <w:jc w:val="both"/>
        <w:rPr>
          <w:b w:val="0"/>
          <w:spacing w:val="0"/>
        </w:rPr>
      </w:pPr>
      <w:r w:rsidRPr="00FE15E6">
        <w:rPr>
          <w:b w:val="0"/>
          <w:spacing w:val="0"/>
        </w:rPr>
        <w:t>Zhotovitel bere na vědomí, že tato smlouva může podléhat povinnosti jejího uveřejnění podle zákona č. 340/2015 Sb., o zvláštních podmínkách účinnosti některých smluv, uveřejňování těchto smluv a o registru smluv (zákon o registru smluv), zákona č. 13</w:t>
      </w:r>
      <w:r w:rsidR="00EF62A4" w:rsidRPr="00FE15E6">
        <w:rPr>
          <w:b w:val="0"/>
          <w:spacing w:val="0"/>
        </w:rPr>
        <w:t>4/201</w:t>
      </w:r>
      <w:r w:rsidRPr="00FE15E6">
        <w:rPr>
          <w:b w:val="0"/>
          <w:spacing w:val="0"/>
        </w:rPr>
        <w:t xml:space="preserve">6 Sb., o </w:t>
      </w:r>
      <w:r w:rsidR="00EF62A4" w:rsidRPr="00FE15E6">
        <w:rPr>
          <w:b w:val="0"/>
          <w:spacing w:val="0"/>
        </w:rPr>
        <w:t xml:space="preserve">zadávání </w:t>
      </w:r>
      <w:r w:rsidRPr="00FE15E6">
        <w:rPr>
          <w:b w:val="0"/>
          <w:spacing w:val="0"/>
        </w:rPr>
        <w:t>veřejných zakáz</w:t>
      </w:r>
      <w:r w:rsidR="00EF62A4" w:rsidRPr="00FE15E6">
        <w:rPr>
          <w:b w:val="0"/>
          <w:spacing w:val="0"/>
        </w:rPr>
        <w:t>e</w:t>
      </w:r>
      <w:r w:rsidRPr="00FE15E6">
        <w:rPr>
          <w:b w:val="0"/>
          <w:spacing w:val="0"/>
        </w:rPr>
        <w:t>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7C106D" w:rsidRPr="00FE15E6">
        <w:rPr>
          <w:b w:val="0"/>
          <w:spacing w:val="0"/>
        </w:rPr>
        <w:t>.</w:t>
      </w:r>
    </w:p>
    <w:p w14:paraId="68386316" w14:textId="77777777" w:rsidR="00252A4F" w:rsidRPr="0083405B" w:rsidRDefault="00252A4F" w:rsidP="00252A4F">
      <w:pPr>
        <w:pStyle w:val="Odstavecseseznamem"/>
        <w:numPr>
          <w:ilvl w:val="1"/>
          <w:numId w:val="5"/>
        </w:numPr>
        <w:ind w:left="454" w:hanging="454"/>
        <w:rPr>
          <w:bCs/>
        </w:rPr>
      </w:pPr>
      <w:r w:rsidRPr="0083405B">
        <w:rPr>
          <w:bCs/>
        </w:rPr>
        <w:t>Tato smlouva je vyhotovena v elektronickém originále.</w:t>
      </w:r>
    </w:p>
    <w:p w14:paraId="03E87559" w14:textId="265033F8" w:rsidR="00034FAC" w:rsidRPr="00FE15E6" w:rsidRDefault="00F944C4" w:rsidP="00FE15E6">
      <w:pPr>
        <w:pStyle w:val="Nadpis2"/>
        <w:numPr>
          <w:ilvl w:val="1"/>
          <w:numId w:val="5"/>
        </w:numPr>
        <w:spacing w:before="120" w:after="120"/>
        <w:jc w:val="both"/>
        <w:rPr>
          <w:b w:val="0"/>
          <w:spacing w:val="0"/>
        </w:rPr>
      </w:pPr>
      <w:r w:rsidRPr="00FE15E6">
        <w:rPr>
          <w:b w:val="0"/>
          <w:spacing w:val="0"/>
        </w:rPr>
        <w:lastRenderedPageBreak/>
        <w:t>Smluvní strany po přečtení této smlouvy prohlašují, že souhlasí s jejím obsahem, že tato smlouva byla sepsána na základě jejich pravé, svobodné a vážně míněné vůle, a že nebyla sjednána v tísni ani za nápadně nevýhodných podmínek.</w:t>
      </w:r>
    </w:p>
    <w:p w14:paraId="4E1ADF01" w14:textId="41AD7FC1" w:rsidR="002646BD" w:rsidRPr="00FE15E6" w:rsidRDefault="00535EC2" w:rsidP="00FE15E6">
      <w:pPr>
        <w:pStyle w:val="Nadpis2"/>
        <w:keepLines/>
        <w:numPr>
          <w:ilvl w:val="1"/>
          <w:numId w:val="5"/>
        </w:numPr>
        <w:spacing w:before="120" w:after="120"/>
        <w:jc w:val="both"/>
        <w:rPr>
          <w:b w:val="0"/>
          <w:spacing w:val="0"/>
        </w:rPr>
      </w:pPr>
      <w:r w:rsidRPr="00927A8B">
        <w:rPr>
          <w:b w:val="0"/>
          <w:spacing w:val="0"/>
        </w:rPr>
        <w:t xml:space="preserve">Smlouva nabývá platnosti dnem podpisu oprávněným zástupcem poslední smluvní strany. </w:t>
      </w:r>
      <w:r w:rsidR="00FE15E6" w:rsidRPr="00927A8B">
        <w:rPr>
          <w:b w:val="0"/>
          <w:spacing w:val="0"/>
        </w:rPr>
        <w:t xml:space="preserve">Smlouva nabývá účinnosti dnem přidělení finančních prostředků na realizaci díla ze strany Ministerstva životního prostředí ČR. </w:t>
      </w:r>
      <w:r w:rsidRPr="00FE15E6">
        <w:rPr>
          <w:b w:val="0"/>
          <w:spacing w:val="0"/>
        </w:rPr>
        <w:t>Podléhá-li však tato smlouva povinnosti uveřejnění prostřednictvím registru smluv podle zákona o registru smluv, nenabude účinnosti dříve, než dnem jejího uveřejnění. Smluvní strany se budou vzájemně o nabytí účinnosti smlouvy neprodleně informovat</w:t>
      </w:r>
      <w:r w:rsidR="002646BD" w:rsidRPr="00FE15E6">
        <w:rPr>
          <w:b w:val="0"/>
          <w:spacing w:val="0"/>
        </w:rPr>
        <w:t xml:space="preserve">. </w:t>
      </w:r>
    </w:p>
    <w:p w14:paraId="4BB12C7E" w14:textId="77777777" w:rsidR="00502EB8" w:rsidRPr="004C113D" w:rsidRDefault="00975C9D" w:rsidP="00FE15E6">
      <w:pPr>
        <w:pStyle w:val="Nadpis2"/>
        <w:keepLines/>
        <w:numPr>
          <w:ilvl w:val="1"/>
          <w:numId w:val="5"/>
        </w:numPr>
        <w:spacing w:before="120" w:after="120"/>
        <w:jc w:val="both"/>
        <w:rPr>
          <w:b w:val="0"/>
          <w:spacing w:val="0"/>
        </w:rPr>
      </w:pPr>
      <w:r>
        <w:rPr>
          <w:b w:val="0"/>
          <w:spacing w:val="0"/>
        </w:rPr>
        <w:t>Součástí smlouvy jsou následující přílohy</w:t>
      </w:r>
      <w:r w:rsidR="00502EB8" w:rsidRPr="004C113D">
        <w:rPr>
          <w:b w:val="0"/>
          <w:spacing w:val="0"/>
        </w:rPr>
        <w:t>:</w:t>
      </w:r>
    </w:p>
    <w:p w14:paraId="6704BFED" w14:textId="4844F199" w:rsidR="00502EB8" w:rsidRPr="00FE15E6" w:rsidRDefault="00502EB8" w:rsidP="00FE15E6">
      <w:pPr>
        <w:pStyle w:val="Nadpis2"/>
        <w:keepLines/>
        <w:spacing w:before="120" w:after="120"/>
        <w:ind w:left="312"/>
        <w:jc w:val="both"/>
        <w:rPr>
          <w:b w:val="0"/>
          <w:spacing w:val="0"/>
        </w:rPr>
      </w:pPr>
      <w:r w:rsidRPr="004C113D">
        <w:rPr>
          <w:b w:val="0"/>
          <w:spacing w:val="0"/>
        </w:rPr>
        <w:t xml:space="preserve">Příloha č. 1 - </w:t>
      </w:r>
      <w:r w:rsidRPr="00FE15E6">
        <w:rPr>
          <w:b w:val="0"/>
          <w:spacing w:val="0"/>
        </w:rPr>
        <w:t xml:space="preserve">Požadavky objednatele na zadání projektu </w:t>
      </w:r>
    </w:p>
    <w:p w14:paraId="7AEBC2D4" w14:textId="478E49D9" w:rsidR="00F944C4" w:rsidRDefault="00F944C4" w:rsidP="00FE15E6">
      <w:pPr>
        <w:keepNext/>
        <w:keepLines/>
      </w:pPr>
    </w:p>
    <w:p w14:paraId="38B3D3B6" w14:textId="24EA6052" w:rsidR="00277854" w:rsidRDefault="00277854" w:rsidP="00FE15E6">
      <w:pPr>
        <w:keepNext/>
        <w:keepLines/>
      </w:pPr>
    </w:p>
    <w:p w14:paraId="4E7DE2E2" w14:textId="77777777" w:rsidR="00277854" w:rsidRDefault="00277854" w:rsidP="00FE15E6">
      <w:pPr>
        <w:keepNext/>
        <w:keepLines/>
      </w:pPr>
    </w:p>
    <w:p w14:paraId="419E3FF8" w14:textId="689D7A7D" w:rsidR="00F944C4" w:rsidRDefault="00F944C4" w:rsidP="00FE15E6">
      <w:pPr>
        <w:keepNext/>
        <w:keepLines/>
        <w:tabs>
          <w:tab w:val="right" w:pos="9072"/>
        </w:tabs>
      </w:pPr>
      <w:r>
        <w:t xml:space="preserve">V Praze, dne </w:t>
      </w:r>
      <w:r w:rsidR="00847F0E">
        <w:t>22.8.2023</w:t>
      </w:r>
      <w:r>
        <w:tab/>
      </w:r>
      <w:bookmarkStart w:id="0" w:name="_GoBack"/>
      <w:bookmarkEnd w:id="0"/>
    </w:p>
    <w:p w14:paraId="6F08D7CB" w14:textId="77777777" w:rsidR="00F944C4" w:rsidRDefault="00F944C4" w:rsidP="00FE15E6">
      <w:pPr>
        <w:keepNext/>
        <w:keepLines/>
        <w:tabs>
          <w:tab w:val="right" w:pos="9072"/>
        </w:tabs>
      </w:pPr>
    </w:p>
    <w:p w14:paraId="414B8A9F" w14:textId="77777777" w:rsidR="00F944C4" w:rsidRDefault="00F944C4" w:rsidP="00FE15E6">
      <w:pPr>
        <w:keepNext/>
        <w:keepLines/>
        <w:tabs>
          <w:tab w:val="right" w:pos="9072"/>
        </w:tabs>
      </w:pPr>
    </w:p>
    <w:p w14:paraId="0A11C39E" w14:textId="77777777" w:rsidR="00F944C4" w:rsidRDefault="00F944C4" w:rsidP="00FE15E6">
      <w:pPr>
        <w:keepNext/>
        <w:keepLines/>
        <w:tabs>
          <w:tab w:val="right" w:pos="9072"/>
        </w:tabs>
      </w:pPr>
    </w:p>
    <w:p w14:paraId="668A2D4F" w14:textId="77777777" w:rsidR="00F944C4" w:rsidRDefault="005C7D08" w:rsidP="00FE15E6">
      <w:pPr>
        <w:keepNext/>
        <w:keepLines/>
        <w:tabs>
          <w:tab w:val="right" w:pos="9072"/>
        </w:tabs>
      </w:pPr>
      <w:r>
        <w:rPr>
          <w:noProof/>
          <w:lang w:eastAsia="cs-CZ"/>
        </w:rPr>
        <mc:AlternateContent>
          <mc:Choice Requires="wps">
            <w:drawing>
              <wp:anchor distT="0" distB="0" distL="114300" distR="114300" simplePos="0" relativeHeight="251659264" behindDoc="0" locked="0" layoutInCell="1" allowOverlap="1" wp14:anchorId="79A55EC6" wp14:editId="5831CB8A">
                <wp:simplePos x="0" y="0"/>
                <wp:positionH relativeFrom="margin">
                  <wp:posOffset>3995420</wp:posOffset>
                </wp:positionH>
                <wp:positionV relativeFrom="paragraph">
                  <wp:posOffset>165735</wp:posOffset>
                </wp:positionV>
                <wp:extent cx="1759585" cy="0"/>
                <wp:effectExtent l="8890" t="8255" r="1270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69AA148"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PrBd3B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0" distB="0" distL="114300" distR="114300" simplePos="0" relativeHeight="251658240" behindDoc="0" locked="0" layoutInCell="1" allowOverlap="1" wp14:anchorId="095A3F7C" wp14:editId="66421D0F">
                <wp:simplePos x="0" y="0"/>
                <wp:positionH relativeFrom="column">
                  <wp:posOffset>-2540</wp:posOffset>
                </wp:positionH>
                <wp:positionV relativeFrom="paragraph">
                  <wp:posOffset>159385</wp:posOffset>
                </wp:positionV>
                <wp:extent cx="1759585" cy="0"/>
                <wp:effectExtent l="11430" t="11430" r="1016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4FB71B" id="AutoShape 5" o:spid="_x0000_s1026" type="#_x0000_t32" style="position:absolute;margin-left:-.2pt;margin-top:12.55pt;width:13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mc:Fallback>
        </mc:AlternateContent>
      </w:r>
    </w:p>
    <w:p w14:paraId="5DF91048" w14:textId="496AF37A" w:rsidR="00F944C4" w:rsidRDefault="00256AB7" w:rsidP="00FE15E6">
      <w:pPr>
        <w:keepNext/>
        <w:keepLines/>
        <w:tabs>
          <w:tab w:val="right" w:pos="9072"/>
        </w:tabs>
      </w:pPr>
      <w:r>
        <w:t xml:space="preserve">Mgr. Tomáš Růžička, ředitel SOVV </w:t>
      </w:r>
      <w:r w:rsidR="00F944C4">
        <w:t xml:space="preserve"> </w:t>
      </w:r>
      <w:r w:rsidR="00F944C4">
        <w:tab/>
      </w:r>
      <w:r>
        <w:t xml:space="preserve">Blanka Ponížilová </w:t>
      </w:r>
      <w:r w:rsidR="00F944C4">
        <w:t>(zhotovitel)</w:t>
      </w:r>
    </w:p>
    <w:p w14:paraId="36F2792B" w14:textId="1D6467B4" w:rsidR="005236ED" w:rsidRDefault="00256AB7" w:rsidP="00FE15E6">
      <w:pPr>
        <w:keepNext/>
        <w:keepLines/>
      </w:pPr>
      <w:r>
        <w:t>(objednatel)</w:t>
      </w:r>
    </w:p>
    <w:p w14:paraId="0F1F2663" w14:textId="77777777" w:rsidR="005236ED" w:rsidRDefault="005236ED" w:rsidP="00FE15E6">
      <w:pPr>
        <w:keepNext/>
        <w:keepLines/>
        <w:spacing w:before="0" w:line="240" w:lineRule="auto"/>
      </w:pPr>
    </w:p>
    <w:p w14:paraId="39106D8C" w14:textId="38440BBB" w:rsidR="00F944C4" w:rsidRPr="00F00047" w:rsidRDefault="00F944C4" w:rsidP="00FE15E6">
      <w:pPr>
        <w:keepNext/>
        <w:keepLines/>
        <w:rPr>
          <w:caps/>
          <w:sz w:val="16"/>
          <w:szCs w:val="16"/>
        </w:rPr>
      </w:pPr>
      <w:r>
        <w:br w:type="page"/>
      </w:r>
    </w:p>
    <w:p w14:paraId="690E63E7" w14:textId="4197BF3F" w:rsidR="00B064CD" w:rsidRDefault="00B064CD" w:rsidP="00B064CD">
      <w:pPr>
        <w:pStyle w:val="Nadpis01"/>
        <w:keepNext/>
        <w:ind w:left="0" w:firstLine="0"/>
        <w:rPr>
          <w:b/>
          <w:bCs/>
        </w:rPr>
      </w:pPr>
      <w:r>
        <w:rPr>
          <w:b/>
          <w:bCs/>
        </w:rPr>
        <w:lastRenderedPageBreak/>
        <w:t xml:space="preserve">Příloha č. 1 </w:t>
      </w:r>
      <w:r w:rsidRPr="00B064CD">
        <w:rPr>
          <w:b/>
          <w:bCs/>
        </w:rPr>
        <w:t>Požadavky objednatele na zadání projektu</w:t>
      </w:r>
    </w:p>
    <w:p w14:paraId="43146CA7" w14:textId="77777777" w:rsidR="006D3571" w:rsidRDefault="006D3571" w:rsidP="00EF6AFE">
      <w:pPr>
        <w:rPr>
          <w:lang w:eastAsia="cs-CZ"/>
        </w:rPr>
      </w:pPr>
    </w:p>
    <w:p w14:paraId="513EB8B2" w14:textId="46F0688E" w:rsidR="006D3571" w:rsidRDefault="006D3571" w:rsidP="00EF6AFE">
      <w:pPr>
        <w:rPr>
          <w:lang w:eastAsia="cs-CZ"/>
        </w:rPr>
      </w:pPr>
      <w:r>
        <w:rPr>
          <w:lang w:eastAsia="cs-CZ"/>
        </w:rPr>
        <w:t>Obsah díla:</w:t>
      </w:r>
    </w:p>
    <w:p w14:paraId="465F7603" w14:textId="1BE33DA5" w:rsidR="006D3571" w:rsidRDefault="006D3571" w:rsidP="00EF6AFE">
      <w:pPr>
        <w:rPr>
          <w:lang w:eastAsia="cs-CZ"/>
        </w:rPr>
      </w:pPr>
      <w:r>
        <w:rPr>
          <w:lang w:eastAsia="cs-CZ"/>
        </w:rPr>
        <w:t>- plán realizace a návrhy jednotlivých prostředků interpretace v DP Moravského krasu včetně technické dokumentace pro jejich vytvoření</w:t>
      </w:r>
    </w:p>
    <w:p w14:paraId="77C09271" w14:textId="74F31751" w:rsidR="006D3571" w:rsidRDefault="006D3571" w:rsidP="00EF6AFE">
      <w:pPr>
        <w:rPr>
          <w:lang w:eastAsia="cs-CZ"/>
        </w:rPr>
      </w:pPr>
      <w:r>
        <w:rPr>
          <w:lang w:eastAsia="cs-CZ"/>
        </w:rPr>
        <w:t>- položkový rozpočet</w:t>
      </w:r>
    </w:p>
    <w:p w14:paraId="2CD28200" w14:textId="45F32297" w:rsidR="006D3571" w:rsidRDefault="006D3571" w:rsidP="00EF6AFE">
      <w:pPr>
        <w:rPr>
          <w:lang w:eastAsia="cs-CZ"/>
        </w:rPr>
      </w:pPr>
      <w:r w:rsidRPr="00927A8B">
        <w:rPr>
          <w:lang w:eastAsia="cs-CZ"/>
        </w:rPr>
        <w:t>- návrh způsobu sledování účinnosti exponátů, hodnocení – evaulace účinnosti realizovaných prostředků interpretace</w:t>
      </w:r>
      <w:r>
        <w:rPr>
          <w:lang w:eastAsia="cs-CZ"/>
        </w:rPr>
        <w:t xml:space="preserve"> </w:t>
      </w:r>
    </w:p>
    <w:p w14:paraId="078884E9" w14:textId="77777777" w:rsidR="006D3571" w:rsidRDefault="006D3571" w:rsidP="00EF6AFE">
      <w:pPr>
        <w:rPr>
          <w:lang w:eastAsia="cs-CZ"/>
        </w:rPr>
      </w:pPr>
    </w:p>
    <w:p w14:paraId="75909D63" w14:textId="2A0471A5" w:rsidR="00EF6AFE" w:rsidRPr="00153C64" w:rsidRDefault="00EF6AFE" w:rsidP="00EF6AFE">
      <w:pPr>
        <w:rPr>
          <w:lang w:eastAsia="cs-CZ"/>
        </w:rPr>
      </w:pPr>
      <w:r w:rsidRPr="00153C64">
        <w:rPr>
          <w:lang w:eastAsia="cs-CZ"/>
        </w:rPr>
        <w:t xml:space="preserve">Zhotovitel navrhne možnost </w:t>
      </w:r>
      <w:r w:rsidR="00B95A5C" w:rsidRPr="00153C64">
        <w:rPr>
          <w:lang w:eastAsia="cs-CZ"/>
        </w:rPr>
        <w:t>interpretace</w:t>
      </w:r>
      <w:r w:rsidRPr="00153C64">
        <w:rPr>
          <w:lang w:eastAsia="cs-CZ"/>
        </w:rPr>
        <w:t xml:space="preserve"> </w:t>
      </w:r>
      <w:r w:rsidR="00B95A5C" w:rsidRPr="00153C64">
        <w:rPr>
          <w:lang w:eastAsia="cs-CZ"/>
        </w:rPr>
        <w:t>sdělení KPNV v těchto částech expozice:</w:t>
      </w:r>
    </w:p>
    <w:p w14:paraId="069B61B0" w14:textId="424628E2" w:rsidR="00B95A5C" w:rsidRPr="00153C64" w:rsidRDefault="00B95A5C" w:rsidP="00EF6AFE">
      <w:pPr>
        <w:rPr>
          <w:lang w:eastAsia="cs-CZ"/>
        </w:rPr>
      </w:pPr>
      <w:r w:rsidRPr="00153C64">
        <w:rPr>
          <w:lang w:eastAsia="cs-CZ"/>
        </w:rPr>
        <w:t>I NP</w:t>
      </w:r>
    </w:p>
    <w:p w14:paraId="3CBF7D96" w14:textId="7B38D920" w:rsidR="00B95A5C" w:rsidRPr="00153C64" w:rsidRDefault="00B95A5C" w:rsidP="00B95A5C">
      <w:pPr>
        <w:pStyle w:val="Odstavecseseznamem"/>
        <w:numPr>
          <w:ilvl w:val="0"/>
          <w:numId w:val="39"/>
        </w:numPr>
        <w:rPr>
          <w:lang w:eastAsia="cs-CZ"/>
        </w:rPr>
      </w:pPr>
      <w:r w:rsidRPr="00153C64">
        <w:rPr>
          <w:rFonts w:eastAsia="Times New Roman"/>
          <w:color w:val="000000"/>
          <w:lang w:eastAsia="cs-CZ"/>
        </w:rPr>
        <w:t>projekce na kruhový prstenec (110B)</w:t>
      </w:r>
    </w:p>
    <w:p w14:paraId="3FFC339F" w14:textId="2035FF00" w:rsidR="00B95A5C" w:rsidRPr="00153C64" w:rsidRDefault="00B95A5C" w:rsidP="00B95A5C">
      <w:pPr>
        <w:pStyle w:val="Odstavecseseznamem"/>
        <w:numPr>
          <w:ilvl w:val="0"/>
          <w:numId w:val="39"/>
        </w:numPr>
        <w:rPr>
          <w:lang w:eastAsia="cs-CZ"/>
        </w:rPr>
      </w:pPr>
      <w:r w:rsidRPr="00153C64">
        <w:rPr>
          <w:rFonts w:eastAsia="Times New Roman"/>
          <w:color w:val="000000"/>
          <w:lang w:eastAsia="cs-CZ"/>
        </w:rPr>
        <w:t>model devonské moře – korálový útes současnosti (110C)</w:t>
      </w:r>
    </w:p>
    <w:p w14:paraId="24660970" w14:textId="2BF1DF00" w:rsidR="00B95A5C" w:rsidRPr="00153C64" w:rsidRDefault="00B95A5C" w:rsidP="00B95A5C">
      <w:pPr>
        <w:pStyle w:val="Odstavecseseznamem"/>
        <w:numPr>
          <w:ilvl w:val="0"/>
          <w:numId w:val="39"/>
        </w:numPr>
        <w:rPr>
          <w:lang w:eastAsia="cs-CZ"/>
        </w:rPr>
      </w:pPr>
      <w:r w:rsidRPr="00153C64">
        <w:rPr>
          <w:lang w:eastAsia="cs-CZ"/>
        </w:rPr>
        <w:t xml:space="preserve">zkameněliny </w:t>
      </w:r>
      <w:r w:rsidRPr="00153C64">
        <w:rPr>
          <w:rFonts w:eastAsia="Times New Roman"/>
          <w:color w:val="000000"/>
          <w:lang w:eastAsia="cs-CZ"/>
        </w:rPr>
        <w:t>(110C)</w:t>
      </w:r>
    </w:p>
    <w:p w14:paraId="103207BD" w14:textId="367B60E3" w:rsidR="00B95A5C" w:rsidRPr="00153C64" w:rsidRDefault="00B95A5C" w:rsidP="00B95A5C">
      <w:pPr>
        <w:pStyle w:val="Odstavecseseznamem"/>
        <w:numPr>
          <w:ilvl w:val="0"/>
          <w:numId w:val="39"/>
        </w:numPr>
        <w:rPr>
          <w:lang w:eastAsia="cs-CZ"/>
        </w:rPr>
      </w:pPr>
      <w:r w:rsidRPr="00153C64">
        <w:rPr>
          <w:lang w:eastAsia="cs-CZ"/>
        </w:rPr>
        <w:t xml:space="preserve">animace </w:t>
      </w:r>
      <w:r w:rsidRPr="00153C64">
        <w:rPr>
          <w:rFonts w:eastAsia="Times New Roman"/>
          <w:color w:val="000000"/>
          <w:lang w:eastAsia="cs-CZ"/>
        </w:rPr>
        <w:t>Vznik a vývoj krasové krajiny, Vznik krápníků (110D)</w:t>
      </w:r>
    </w:p>
    <w:p w14:paraId="57A2BF7C" w14:textId="26D39F64" w:rsidR="00B95A5C" w:rsidRPr="00153C64" w:rsidRDefault="00B95A5C" w:rsidP="00B95A5C">
      <w:pPr>
        <w:pStyle w:val="Odstavecseseznamem"/>
        <w:numPr>
          <w:ilvl w:val="0"/>
          <w:numId w:val="39"/>
        </w:numPr>
        <w:rPr>
          <w:lang w:eastAsia="cs-CZ"/>
        </w:rPr>
      </w:pPr>
      <w:r w:rsidRPr="00153C64">
        <w:rPr>
          <w:rFonts w:eastAsia="Times New Roman"/>
          <w:color w:val="000000"/>
          <w:lang w:eastAsia="cs-CZ"/>
        </w:rPr>
        <w:t>model Pustého žlebu a videomapping  (110D)</w:t>
      </w:r>
    </w:p>
    <w:p w14:paraId="10C14F03" w14:textId="647166EC" w:rsidR="00B95A5C" w:rsidRPr="00153C64" w:rsidRDefault="00B95A5C" w:rsidP="00B95A5C">
      <w:pPr>
        <w:pStyle w:val="Odstavecseseznamem"/>
        <w:numPr>
          <w:ilvl w:val="0"/>
          <w:numId w:val="39"/>
        </w:numPr>
        <w:rPr>
          <w:lang w:eastAsia="cs-CZ"/>
        </w:rPr>
      </w:pPr>
      <w:r w:rsidRPr="00153C64">
        <w:rPr>
          <w:rFonts w:eastAsia="Times New Roman"/>
          <w:color w:val="000000"/>
          <w:lang w:eastAsia="cs-CZ"/>
        </w:rPr>
        <w:t>pravěk – příběhy pravěkých lidí (110E)</w:t>
      </w:r>
    </w:p>
    <w:p w14:paraId="0EFD3509" w14:textId="09611F9F" w:rsidR="00B95A5C" w:rsidRPr="006D3571" w:rsidRDefault="00B95A5C" w:rsidP="00B95A5C">
      <w:pPr>
        <w:pStyle w:val="Odstavecseseznamem"/>
        <w:numPr>
          <w:ilvl w:val="0"/>
          <w:numId w:val="39"/>
        </w:numPr>
        <w:rPr>
          <w:lang w:eastAsia="cs-CZ"/>
        </w:rPr>
      </w:pPr>
      <w:r w:rsidRPr="00153C64">
        <w:rPr>
          <w:rFonts w:eastAsia="Times New Roman"/>
          <w:color w:val="000000"/>
          <w:lang w:eastAsia="cs-CZ"/>
        </w:rPr>
        <w:t>průzor z haly do expozice</w:t>
      </w:r>
      <w:r w:rsidR="00A762CB" w:rsidRPr="00153C64">
        <w:rPr>
          <w:rFonts w:eastAsia="Times New Roman"/>
          <w:color w:val="000000"/>
          <w:lang w:eastAsia="cs-CZ"/>
        </w:rPr>
        <w:t xml:space="preserve">, Lov netopýrů, proměna živočicha dlouhodobě obývajícího tmu </w:t>
      </w:r>
      <w:r w:rsidRPr="00153C64">
        <w:rPr>
          <w:rFonts w:eastAsia="Times New Roman"/>
          <w:color w:val="000000"/>
          <w:lang w:eastAsia="cs-CZ"/>
        </w:rPr>
        <w:t>(110F)</w:t>
      </w:r>
    </w:p>
    <w:p w14:paraId="6E06D147" w14:textId="38704374" w:rsidR="006D3571" w:rsidRPr="00927A8B" w:rsidRDefault="006D3571" w:rsidP="00B95A5C">
      <w:pPr>
        <w:pStyle w:val="Odstavecseseznamem"/>
        <w:numPr>
          <w:ilvl w:val="0"/>
          <w:numId w:val="39"/>
        </w:numPr>
        <w:rPr>
          <w:lang w:eastAsia="cs-CZ"/>
        </w:rPr>
      </w:pPr>
      <w:r w:rsidRPr="00927A8B">
        <w:rPr>
          <w:rFonts w:eastAsia="Times New Roman"/>
          <w:color w:val="000000"/>
          <w:lang w:eastAsia="cs-CZ"/>
        </w:rPr>
        <w:t xml:space="preserve">kontrola </w:t>
      </w:r>
      <w:r w:rsidR="003C3AF7" w:rsidRPr="00927A8B">
        <w:rPr>
          <w:rFonts w:eastAsia="Times New Roman"/>
          <w:color w:val="000000"/>
          <w:lang w:eastAsia="cs-CZ"/>
        </w:rPr>
        <w:t xml:space="preserve">úspor v rámci provozu a jejich interpretace návštěvníkům a umožnit jim přímé sledování uhlíkové stopy a dalších parametrů získaných v rámci provozu Domu přírody </w:t>
      </w:r>
    </w:p>
    <w:p w14:paraId="2E258337" w14:textId="65994D74" w:rsidR="00A762CB" w:rsidRPr="00153C64" w:rsidRDefault="00A762CB" w:rsidP="00A762CB">
      <w:pPr>
        <w:rPr>
          <w:lang w:eastAsia="cs-CZ"/>
        </w:rPr>
      </w:pPr>
      <w:r w:rsidRPr="00153C64">
        <w:rPr>
          <w:rFonts w:eastAsia="Times New Roman"/>
          <w:color w:val="000000"/>
          <w:lang w:eastAsia="cs-CZ"/>
        </w:rPr>
        <w:t>II NP</w:t>
      </w:r>
    </w:p>
    <w:p w14:paraId="780C2871" w14:textId="6DED81CF" w:rsidR="00A762CB" w:rsidRPr="00927A8B" w:rsidRDefault="00A762CB" w:rsidP="00B95A5C">
      <w:pPr>
        <w:pStyle w:val="Odstavecseseznamem"/>
        <w:numPr>
          <w:ilvl w:val="0"/>
          <w:numId w:val="39"/>
        </w:numPr>
        <w:rPr>
          <w:lang w:eastAsia="cs-CZ"/>
        </w:rPr>
      </w:pPr>
      <w:r w:rsidRPr="00927A8B">
        <w:rPr>
          <w:rFonts w:eastAsia="Times New Roman"/>
          <w:color w:val="000000"/>
          <w:lang w:eastAsia="cs-CZ"/>
        </w:rPr>
        <w:t>blokdiagram krajiny Moravského krasu (201G)</w:t>
      </w:r>
    </w:p>
    <w:p w14:paraId="12BAC96D" w14:textId="25CF8B2B" w:rsidR="00A762CB" w:rsidRPr="00927A8B" w:rsidRDefault="00A762CB" w:rsidP="00B95A5C">
      <w:pPr>
        <w:pStyle w:val="Odstavecseseznamem"/>
        <w:numPr>
          <w:ilvl w:val="0"/>
          <w:numId w:val="39"/>
        </w:numPr>
        <w:rPr>
          <w:lang w:eastAsia="cs-CZ"/>
        </w:rPr>
      </w:pPr>
      <w:r w:rsidRPr="00927A8B">
        <w:rPr>
          <w:rFonts w:eastAsia="Times New Roman"/>
          <w:color w:val="000000"/>
          <w:lang w:eastAsia="cs-CZ"/>
        </w:rPr>
        <w:t xml:space="preserve">nová kompozice umístění dermopreparátů s příběhy (okenní </w:t>
      </w:r>
      <w:r w:rsidR="004102C7" w:rsidRPr="00927A8B">
        <w:rPr>
          <w:rFonts w:eastAsia="Times New Roman"/>
          <w:color w:val="000000"/>
          <w:lang w:eastAsia="cs-CZ"/>
        </w:rPr>
        <w:t>vitríny</w:t>
      </w:r>
      <w:r w:rsidRPr="00927A8B">
        <w:rPr>
          <w:rFonts w:eastAsia="Times New Roman"/>
          <w:color w:val="000000"/>
          <w:lang w:eastAsia="cs-CZ"/>
        </w:rPr>
        <w:t>) (201</w:t>
      </w:r>
      <w:r w:rsidR="004102C7" w:rsidRPr="00927A8B">
        <w:rPr>
          <w:rFonts w:eastAsia="Times New Roman"/>
          <w:color w:val="000000"/>
          <w:lang w:eastAsia="cs-CZ"/>
        </w:rPr>
        <w:t>G</w:t>
      </w:r>
      <w:r w:rsidRPr="00927A8B">
        <w:rPr>
          <w:rFonts w:eastAsia="Times New Roman"/>
          <w:color w:val="000000"/>
          <w:lang w:eastAsia="cs-CZ"/>
        </w:rPr>
        <w:t>)</w:t>
      </w:r>
    </w:p>
    <w:p w14:paraId="38356F2A" w14:textId="5355F424" w:rsidR="00A762CB" w:rsidRPr="00153C64" w:rsidRDefault="00A762CB" w:rsidP="00B95A5C">
      <w:pPr>
        <w:pStyle w:val="Odstavecseseznamem"/>
        <w:numPr>
          <w:ilvl w:val="0"/>
          <w:numId w:val="39"/>
        </w:numPr>
        <w:rPr>
          <w:lang w:eastAsia="cs-CZ"/>
        </w:rPr>
      </w:pPr>
      <w:r w:rsidRPr="00153C64">
        <w:rPr>
          <w:rFonts w:eastAsia="Times New Roman"/>
          <w:color w:val="000000"/>
          <w:lang w:eastAsia="cs-CZ"/>
        </w:rPr>
        <w:t>aktivní mapping Moravský kras v p</w:t>
      </w:r>
      <w:r w:rsidR="00277854" w:rsidRPr="00153C64">
        <w:rPr>
          <w:rFonts w:eastAsia="Times New Roman"/>
          <w:color w:val="000000"/>
          <w:lang w:eastAsia="cs-CZ"/>
        </w:rPr>
        <w:t>r</w:t>
      </w:r>
      <w:r w:rsidRPr="00153C64">
        <w:rPr>
          <w:rFonts w:eastAsia="Times New Roman"/>
          <w:color w:val="000000"/>
          <w:lang w:eastAsia="cs-CZ"/>
        </w:rPr>
        <w:t>oměnách času (201I)</w:t>
      </w:r>
    </w:p>
    <w:p w14:paraId="5D6CEAFE" w14:textId="77777777" w:rsidR="006D3571" w:rsidRDefault="006D3571" w:rsidP="00153C64">
      <w:pPr>
        <w:rPr>
          <w:lang w:eastAsia="cs-CZ"/>
        </w:rPr>
      </w:pPr>
    </w:p>
    <w:p w14:paraId="2383E9E3" w14:textId="502D855A" w:rsidR="00153C64" w:rsidRPr="00153C64" w:rsidRDefault="00153C64" w:rsidP="003C3AF7">
      <w:pPr>
        <w:spacing w:line="360" w:lineRule="auto"/>
        <w:rPr>
          <w:lang w:eastAsia="cs-CZ"/>
        </w:rPr>
      </w:pPr>
      <w:r w:rsidRPr="00153C64">
        <w:rPr>
          <w:lang w:eastAsia="cs-CZ"/>
        </w:rPr>
        <w:t xml:space="preserve">Studie bude obsahovat návrhy úprav textů, aktualizace a doplnění obsahu včetně oprav animací. Každý exponát bude doplněný technickým řešením s využitím zvukových komentářů, světelných efektů, </w:t>
      </w:r>
      <w:r w:rsidR="006D3571">
        <w:rPr>
          <w:lang w:eastAsia="cs-CZ"/>
        </w:rPr>
        <w:t>využití AVT</w:t>
      </w:r>
      <w:r w:rsidRPr="00153C64">
        <w:rPr>
          <w:lang w:eastAsia="cs-CZ"/>
        </w:rPr>
        <w:t xml:space="preserve"> apod. </w:t>
      </w:r>
      <w:r w:rsidR="004102C7" w:rsidRPr="00153C64">
        <w:rPr>
          <w:lang w:eastAsia="cs-CZ"/>
        </w:rPr>
        <w:t>Aktualizace</w:t>
      </w:r>
      <w:r w:rsidRPr="00153C64">
        <w:rPr>
          <w:lang w:eastAsia="cs-CZ"/>
        </w:rPr>
        <w:t xml:space="preserve"> se týká i řízení expozice</w:t>
      </w:r>
      <w:r w:rsidR="006D3571">
        <w:rPr>
          <w:lang w:eastAsia="cs-CZ"/>
        </w:rPr>
        <w:t xml:space="preserve"> a případného návrhu modernizace AVT a možností maximálně možných úsporných opatření a jejich prezentace návštěvníkům</w:t>
      </w:r>
      <w:r w:rsidR="003C3AF7">
        <w:rPr>
          <w:lang w:eastAsia="cs-CZ"/>
        </w:rPr>
        <w:t>.</w:t>
      </w:r>
      <w:r w:rsidRPr="00153C64">
        <w:rPr>
          <w:lang w:eastAsia="cs-CZ"/>
        </w:rPr>
        <w:t xml:space="preserve">   </w:t>
      </w:r>
    </w:p>
    <w:p w14:paraId="5D0C99BA" w14:textId="77777777" w:rsidR="00B064CD" w:rsidRDefault="00B064CD" w:rsidP="003C3AF7">
      <w:pPr>
        <w:pStyle w:val="Nadpis01"/>
        <w:keepNext/>
        <w:spacing w:line="360" w:lineRule="auto"/>
        <w:ind w:left="0" w:firstLine="0"/>
        <w:jc w:val="center"/>
        <w:rPr>
          <w:b/>
          <w:bCs/>
        </w:rPr>
      </w:pPr>
    </w:p>
    <w:sectPr w:rsidR="00B064CD" w:rsidSect="00307694">
      <w:footerReference w:type="default" r:id="rId9"/>
      <w:footerReference w:type="first" r:id="rId1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246F" w16cex:dateUtc="2023-07-12T11:09:00Z"/>
  <w16cex:commentExtensible w16cex:durableId="28592489" w16cex:dateUtc="2023-07-12T11:09:00Z"/>
  <w16cex:commentExtensible w16cex:durableId="28592499" w16cex:dateUtc="2023-07-12T11:09:00Z"/>
  <w16cex:commentExtensible w16cex:durableId="285924B0" w16cex:dateUtc="2023-07-12T11:10:00Z"/>
  <w16cex:commentExtensible w16cex:durableId="285923A2" w16cex:dateUtc="2023-07-12T11:05:00Z"/>
  <w16cex:commentExtensible w16cex:durableId="285923BD" w16cex:dateUtc="2023-07-12T11:06:00Z"/>
  <w16cex:commentExtensible w16cex:durableId="2859242A" w16cex:dateUtc="2023-07-12T11:07:00Z"/>
  <w16cex:commentExtensible w16cex:durableId="28592441" w16cex:dateUtc="2023-07-12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CE1BE" w16cid:durableId="2859246F"/>
  <w16cid:commentId w16cid:paraId="7E70F500" w16cid:durableId="28592489"/>
  <w16cid:commentId w16cid:paraId="458B0400" w16cid:durableId="28592499"/>
  <w16cid:commentId w16cid:paraId="69788997" w16cid:durableId="285924B0"/>
  <w16cid:commentId w16cid:paraId="56439403" w16cid:durableId="285923A2"/>
  <w16cid:commentId w16cid:paraId="4C8B0FA7" w16cid:durableId="285923BD"/>
  <w16cid:commentId w16cid:paraId="126BBE87" w16cid:durableId="2859242A"/>
  <w16cid:commentId w16cid:paraId="098E860D" w16cid:durableId="285924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BE1E" w14:textId="77777777" w:rsidR="00E63DF3" w:rsidRDefault="00E63DF3" w:rsidP="00307694">
      <w:pPr>
        <w:spacing w:before="0" w:after="0" w:line="240" w:lineRule="auto"/>
      </w:pPr>
      <w:r>
        <w:separator/>
      </w:r>
    </w:p>
  </w:endnote>
  <w:endnote w:type="continuationSeparator" w:id="0">
    <w:p w14:paraId="4D30644F" w14:textId="77777777" w:rsidR="00E63DF3" w:rsidRDefault="00E63DF3"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F281" w14:textId="08E04368" w:rsidR="00F944C4" w:rsidRDefault="00F944C4" w:rsidP="00307694">
    <w:pPr>
      <w:pStyle w:val="Zpat"/>
      <w:jc w:val="center"/>
      <w:rPr>
        <w:rFonts w:ascii="Calibri" w:hAnsi="Calibri" w:cs="Calibri"/>
      </w:rPr>
    </w:pPr>
    <w:r w:rsidRPr="00FB6E1A">
      <w:t xml:space="preserve"> </w:t>
    </w:r>
    <w:r w:rsidR="003E21B0" w:rsidRPr="00307694">
      <w:rPr>
        <w:sz w:val="18"/>
        <w:szCs w:val="18"/>
      </w:rPr>
      <w:fldChar w:fldCharType="begin"/>
    </w:r>
    <w:r w:rsidRPr="00307694">
      <w:rPr>
        <w:sz w:val="18"/>
        <w:szCs w:val="18"/>
      </w:rPr>
      <w:instrText>PAGE</w:instrText>
    </w:r>
    <w:r w:rsidR="003E21B0" w:rsidRPr="00307694">
      <w:rPr>
        <w:sz w:val="18"/>
        <w:szCs w:val="18"/>
      </w:rPr>
      <w:fldChar w:fldCharType="separate"/>
    </w:r>
    <w:r w:rsidR="00847F0E">
      <w:rPr>
        <w:noProof/>
        <w:sz w:val="18"/>
        <w:szCs w:val="18"/>
      </w:rPr>
      <w:t>8</w:t>
    </w:r>
    <w:r w:rsidR="003E21B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3E21B0" w:rsidRPr="00307694">
      <w:rPr>
        <w:sz w:val="18"/>
        <w:szCs w:val="18"/>
      </w:rPr>
      <w:fldChar w:fldCharType="begin"/>
    </w:r>
    <w:r w:rsidRPr="00307694">
      <w:rPr>
        <w:sz w:val="18"/>
        <w:szCs w:val="18"/>
      </w:rPr>
      <w:instrText>NUMPAGES</w:instrText>
    </w:r>
    <w:r w:rsidR="003E21B0" w:rsidRPr="00307694">
      <w:rPr>
        <w:sz w:val="18"/>
        <w:szCs w:val="18"/>
      </w:rPr>
      <w:fldChar w:fldCharType="separate"/>
    </w:r>
    <w:r w:rsidR="00847F0E">
      <w:rPr>
        <w:noProof/>
        <w:sz w:val="18"/>
        <w:szCs w:val="18"/>
      </w:rPr>
      <w:t>8</w:t>
    </w:r>
    <w:r w:rsidR="003E21B0" w:rsidRPr="00307694">
      <w:rPr>
        <w:sz w:val="18"/>
        <w:szCs w:val="18"/>
      </w:rPr>
      <w:fldChar w:fldCharType="end"/>
    </w:r>
  </w:p>
  <w:p w14:paraId="46011F98" w14:textId="77777777" w:rsidR="00F944C4" w:rsidRDefault="00F944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E425" w14:textId="7C626142" w:rsidR="00F944C4" w:rsidRDefault="003E21B0" w:rsidP="00B00097">
    <w:pPr>
      <w:pStyle w:val="Zpat"/>
      <w:jc w:val="center"/>
    </w:pPr>
    <w:r w:rsidRPr="00307694">
      <w:rPr>
        <w:sz w:val="18"/>
        <w:szCs w:val="18"/>
      </w:rPr>
      <w:fldChar w:fldCharType="begin"/>
    </w:r>
    <w:r w:rsidR="00F944C4" w:rsidRPr="00307694">
      <w:rPr>
        <w:sz w:val="18"/>
        <w:szCs w:val="18"/>
      </w:rPr>
      <w:instrText>PAGE</w:instrText>
    </w:r>
    <w:r w:rsidRPr="00307694">
      <w:rPr>
        <w:sz w:val="18"/>
        <w:szCs w:val="18"/>
      </w:rPr>
      <w:fldChar w:fldCharType="separate"/>
    </w:r>
    <w:r w:rsidR="00847F0E">
      <w:rPr>
        <w:noProof/>
        <w:sz w:val="18"/>
        <w:szCs w:val="18"/>
      </w:rPr>
      <w:t>1</w:t>
    </w:r>
    <w:r w:rsidRPr="00307694">
      <w:rPr>
        <w:sz w:val="18"/>
        <w:szCs w:val="18"/>
      </w:rPr>
      <w:fldChar w:fldCharType="end"/>
    </w:r>
    <w:r w:rsidR="00F944C4" w:rsidRPr="00307694">
      <w:rPr>
        <w:sz w:val="18"/>
        <w:szCs w:val="18"/>
      </w:rPr>
      <w:t xml:space="preserve"> </w:t>
    </w:r>
    <w:r w:rsidR="00F944C4" w:rsidRPr="00307694">
      <w:rPr>
        <w:sz w:val="18"/>
        <w:szCs w:val="18"/>
        <w:lang w:val="en-US"/>
      </w:rPr>
      <w:t>|</w:t>
    </w:r>
    <w:r w:rsidR="00F944C4" w:rsidRPr="00307694">
      <w:rPr>
        <w:sz w:val="18"/>
        <w:szCs w:val="18"/>
      </w:rPr>
      <w:t xml:space="preserve"> </w:t>
    </w:r>
    <w:r w:rsidRPr="00307694">
      <w:rPr>
        <w:sz w:val="18"/>
        <w:szCs w:val="18"/>
      </w:rPr>
      <w:fldChar w:fldCharType="begin"/>
    </w:r>
    <w:r w:rsidR="00F944C4" w:rsidRPr="00307694">
      <w:rPr>
        <w:sz w:val="18"/>
        <w:szCs w:val="18"/>
      </w:rPr>
      <w:instrText>NUMPAGES</w:instrText>
    </w:r>
    <w:r w:rsidRPr="00307694">
      <w:rPr>
        <w:sz w:val="18"/>
        <w:szCs w:val="18"/>
      </w:rPr>
      <w:fldChar w:fldCharType="separate"/>
    </w:r>
    <w:r w:rsidR="00847F0E">
      <w:rPr>
        <w:noProof/>
        <w:sz w:val="18"/>
        <w:szCs w:val="18"/>
      </w:rPr>
      <w:t>8</w:t>
    </w:r>
    <w:r w:rsidRPr="0030769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C8F0" w14:textId="77777777" w:rsidR="00E63DF3" w:rsidRDefault="00E63DF3" w:rsidP="00307694">
      <w:pPr>
        <w:spacing w:before="0" w:after="0" w:line="240" w:lineRule="auto"/>
      </w:pPr>
      <w:r>
        <w:separator/>
      </w:r>
    </w:p>
  </w:footnote>
  <w:footnote w:type="continuationSeparator" w:id="0">
    <w:p w14:paraId="27118AAE" w14:textId="77777777" w:rsidR="00E63DF3" w:rsidRDefault="00E63DF3" w:rsidP="003076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C512B2"/>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 w15:restartNumberingAfterBreak="0">
    <w:nsid w:val="021E6E2C"/>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312" w:hanging="312"/>
      </w:pPr>
      <w:rPr>
        <w:rFonts w:hint="default"/>
        <w:b w:val="0"/>
      </w:rPr>
    </w:lvl>
    <w:lvl w:ilvl="2">
      <w:start w:val="1"/>
      <w:numFmt w:val="lowerLetter"/>
      <w:lvlText w:val="%3."/>
      <w:lvlJc w:val="righ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6A34409"/>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E7707C"/>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7258CE"/>
    <w:multiLevelType w:val="multilevel"/>
    <w:tmpl w:val="8BA6D864"/>
    <w:lvl w:ilvl="0">
      <w:start w:val="1"/>
      <w:numFmt w:val="upperRoman"/>
      <w:suff w:val="space"/>
      <w:lvlText w:val="%1."/>
      <w:lvlJc w:val="center"/>
      <w:pPr>
        <w:ind w:left="3828" w:firstLine="0"/>
      </w:pPr>
      <w:rPr>
        <w:rFonts w:hint="default"/>
        <w:i w:val="0"/>
        <w:iCs w:val="0"/>
      </w:rPr>
    </w:lvl>
    <w:lvl w:ilvl="1">
      <w:start w:val="1"/>
      <w:numFmt w:val="decimal"/>
      <w:isLgl/>
      <w:lvlText w:val="%1.%2"/>
      <w:lvlJc w:val="left"/>
      <w:pPr>
        <w:ind w:left="312" w:hanging="312"/>
      </w:pPr>
      <w:rPr>
        <w:rFonts w:hint="default"/>
        <w:b w:val="0"/>
      </w:rPr>
    </w:lvl>
    <w:lvl w:ilvl="2">
      <w:start w:val="1"/>
      <w:numFmt w:val="lowerLetter"/>
      <w:lvlText w:val="%3."/>
      <w:lvlJc w:val="righ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20495751"/>
    <w:multiLevelType w:val="hybridMultilevel"/>
    <w:tmpl w:val="9CC482BA"/>
    <w:lvl w:ilvl="0" w:tplc="05A4CA84">
      <w:start w:val="2"/>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676639"/>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8" w15:restartNumberingAfterBreak="0">
    <w:nsid w:val="29351C51"/>
    <w:multiLevelType w:val="hybridMultilevel"/>
    <w:tmpl w:val="EC646D1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3C7AAD"/>
    <w:multiLevelType w:val="multilevel"/>
    <w:tmpl w:val="B4BE5304"/>
    <w:lvl w:ilvl="0">
      <w:start w:val="11"/>
      <w:numFmt w:val="upperRoman"/>
      <w:lvlText w:val="%1."/>
      <w:lvlJc w:val="left"/>
      <w:pPr>
        <w:ind w:left="1425" w:hanging="720"/>
      </w:pPr>
      <w:rPr>
        <w:rFonts w:hint="default"/>
      </w:rPr>
    </w:lvl>
    <w:lvl w:ilvl="1">
      <w:start w:val="1"/>
      <w:numFmt w:val="decimal"/>
      <w:isLgl/>
      <w:lvlText w:val="%1.%2"/>
      <w:lvlJc w:val="left"/>
      <w:pPr>
        <w:ind w:left="1021" w:hanging="316"/>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2D2A6230"/>
    <w:multiLevelType w:val="multilevel"/>
    <w:tmpl w:val="9D72CAAC"/>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C941E5"/>
    <w:multiLevelType w:val="multilevel"/>
    <w:tmpl w:val="E39678CA"/>
    <w:lvl w:ilvl="0">
      <w:start w:val="1"/>
      <w:numFmt w:val="upperRoman"/>
      <w:suff w:val="space"/>
      <w:lvlText w:val="%1."/>
      <w:lvlJc w:val="center"/>
      <w:pPr>
        <w:ind w:left="2694" w:firstLine="0"/>
      </w:pPr>
      <w:rPr>
        <w:rFonts w:ascii="Arial" w:hAnsi="Arial" w:hint="default"/>
        <w:b/>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54" w:hanging="454"/>
      </w:pPr>
      <w:rPr>
        <w:rFonts w:ascii="Arial" w:hAnsi="Arial" w:hint="default"/>
        <w:b w:val="0"/>
        <w:spacing w:val="0"/>
        <w:sz w:val="22"/>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31960280"/>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29535A3"/>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D83E99"/>
    <w:multiLevelType w:val="hybridMultilevel"/>
    <w:tmpl w:val="628AC77C"/>
    <w:lvl w:ilvl="0" w:tplc="1FFEB21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4439ED"/>
    <w:multiLevelType w:val="multilevel"/>
    <w:tmpl w:val="F27AEBC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9E2776"/>
    <w:multiLevelType w:val="hybridMultilevel"/>
    <w:tmpl w:val="0C4E86BE"/>
    <w:lvl w:ilvl="0" w:tplc="1FFEB21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D46B2E"/>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8" w15:restartNumberingAfterBreak="0">
    <w:nsid w:val="3C6413A6"/>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9" w15:restartNumberingAfterBreak="0">
    <w:nsid w:val="3D3B3C7C"/>
    <w:multiLevelType w:val="hybridMultilevel"/>
    <w:tmpl w:val="41B299EC"/>
    <w:lvl w:ilvl="0" w:tplc="04050017">
      <w:start w:val="1"/>
      <w:numFmt w:val="lowerLetter"/>
      <w:lvlText w:val="%1)"/>
      <w:lvlJc w:val="left"/>
      <w:pPr>
        <w:tabs>
          <w:tab w:val="num" w:pos="720"/>
        </w:tabs>
        <w:ind w:left="720" w:hanging="360"/>
      </w:pPr>
    </w:lvl>
    <w:lvl w:ilvl="1" w:tplc="9B70C66A">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874723"/>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4AA67974"/>
    <w:multiLevelType w:val="hybridMultilevel"/>
    <w:tmpl w:val="4EE06136"/>
    <w:lvl w:ilvl="0" w:tplc="04050001">
      <w:start w:val="1"/>
      <w:numFmt w:val="bullet"/>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4BB94066"/>
    <w:multiLevelType w:val="multilevel"/>
    <w:tmpl w:val="2A0C5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803E63"/>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1D32D11"/>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5"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103119"/>
    <w:multiLevelType w:val="multilevel"/>
    <w:tmpl w:val="8F08BF58"/>
    <w:lvl w:ilvl="0">
      <w:start w:val="3"/>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8A46F7"/>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B005EA"/>
    <w:multiLevelType w:val="multilevel"/>
    <w:tmpl w:val="135ACE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1" w15:restartNumberingAfterBreak="0">
    <w:nsid w:val="6E58001D"/>
    <w:multiLevelType w:val="singleLevel"/>
    <w:tmpl w:val="EACA0EBE"/>
    <w:lvl w:ilvl="0">
      <w:start w:val="1"/>
      <w:numFmt w:val="bullet"/>
      <w:lvlText w:val=""/>
      <w:lvlJc w:val="left"/>
      <w:pPr>
        <w:tabs>
          <w:tab w:val="num" w:pos="5464"/>
        </w:tabs>
        <w:ind w:left="5464" w:hanging="360"/>
      </w:pPr>
      <w:rPr>
        <w:rFonts w:ascii="Wingdings" w:hAnsi="Wingdings" w:cs="Wingdings" w:hint="default"/>
        <w:sz w:val="26"/>
        <w:szCs w:val="26"/>
      </w:rPr>
    </w:lvl>
  </w:abstractNum>
  <w:abstractNum w:abstractNumId="32" w15:restartNumberingAfterBreak="0">
    <w:nsid w:val="6EEE5CF8"/>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F055962"/>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E779F4"/>
    <w:multiLevelType w:val="hybridMultilevel"/>
    <w:tmpl w:val="9894DF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D0B56A7"/>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36" w15:restartNumberingAfterBreak="0">
    <w:nsid w:val="7EB1211E"/>
    <w:multiLevelType w:val="multilevel"/>
    <w:tmpl w:val="4412FA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106A8D"/>
    <w:multiLevelType w:val="multilevel"/>
    <w:tmpl w:val="CC1E4A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30"/>
  </w:num>
  <w:num w:numId="3">
    <w:abstractNumId w:val="0"/>
  </w:num>
  <w:num w:numId="4">
    <w:abstractNumId w:val="29"/>
  </w:num>
  <w:num w:numId="5">
    <w:abstractNumId w:val="5"/>
  </w:num>
  <w:num w:numId="6">
    <w:abstractNumId w:val="26"/>
  </w:num>
  <w:num w:numId="7">
    <w:abstractNumId w:val="15"/>
  </w:num>
  <w:num w:numId="8">
    <w:abstractNumId w:val="36"/>
  </w:num>
  <w:num w:numId="9">
    <w:abstractNumId w:val="34"/>
  </w:num>
  <w:num w:numId="10">
    <w:abstractNumId w:val="19"/>
  </w:num>
  <w:num w:numId="11">
    <w:abstractNumId w:val="37"/>
  </w:num>
  <w:num w:numId="12">
    <w:abstractNumId w:val="12"/>
  </w:num>
  <w:num w:numId="13">
    <w:abstractNumId w:val="32"/>
  </w:num>
  <w:num w:numId="14">
    <w:abstractNumId w:val="8"/>
  </w:num>
  <w:num w:numId="15">
    <w:abstractNumId w:val="33"/>
  </w:num>
  <w:num w:numId="16">
    <w:abstractNumId w:val="13"/>
  </w:num>
  <w:num w:numId="17">
    <w:abstractNumId w:val="10"/>
  </w:num>
  <w:num w:numId="18">
    <w:abstractNumId w:val="31"/>
  </w:num>
  <w:num w:numId="19">
    <w:abstractNumId w:val="24"/>
  </w:num>
  <w:num w:numId="20">
    <w:abstractNumId w:val="1"/>
  </w:num>
  <w:num w:numId="21">
    <w:abstractNumId w:val="17"/>
  </w:num>
  <w:num w:numId="22">
    <w:abstractNumId w:val="35"/>
  </w:num>
  <w:num w:numId="23">
    <w:abstractNumId w:val="18"/>
  </w:num>
  <w:num w:numId="24">
    <w:abstractNumId w:val="7"/>
  </w:num>
  <w:num w:numId="25">
    <w:abstractNumId w:val="21"/>
  </w:num>
  <w:num w:numId="26">
    <w:abstractNumId w:val="9"/>
  </w:num>
  <w:num w:numId="27">
    <w:abstractNumId w:val="28"/>
  </w:num>
  <w:num w:numId="28">
    <w:abstractNumId w:val="27"/>
  </w:num>
  <w:num w:numId="29">
    <w:abstractNumId w:val="4"/>
  </w:num>
  <w:num w:numId="30">
    <w:abstractNumId w:val="23"/>
  </w:num>
  <w:num w:numId="31">
    <w:abstractNumId w:val="3"/>
  </w:num>
  <w:num w:numId="32">
    <w:abstractNumId w:val="2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0"/>
  </w:num>
  <w:num w:numId="36">
    <w:abstractNumId w:val="16"/>
  </w:num>
  <w:num w:numId="37">
    <w:abstractNumId w:val="14"/>
  </w:num>
  <w:num w:numId="38">
    <w:abstractNumId w:val="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defaultTabStop w:val="340"/>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0"/>
    <w:rsid w:val="00003909"/>
    <w:rsid w:val="00004DF6"/>
    <w:rsid w:val="00005BF8"/>
    <w:rsid w:val="0000666A"/>
    <w:rsid w:val="000143ED"/>
    <w:rsid w:val="00015CD4"/>
    <w:rsid w:val="00020E85"/>
    <w:rsid w:val="000219BE"/>
    <w:rsid w:val="00026EDC"/>
    <w:rsid w:val="00031095"/>
    <w:rsid w:val="00032AAC"/>
    <w:rsid w:val="00034FAC"/>
    <w:rsid w:val="00036C5C"/>
    <w:rsid w:val="000416F0"/>
    <w:rsid w:val="000514FA"/>
    <w:rsid w:val="00055DBB"/>
    <w:rsid w:val="00061AC2"/>
    <w:rsid w:val="00066D17"/>
    <w:rsid w:val="0007380E"/>
    <w:rsid w:val="0008253F"/>
    <w:rsid w:val="00082B5F"/>
    <w:rsid w:val="00091B11"/>
    <w:rsid w:val="000A2E14"/>
    <w:rsid w:val="000B427A"/>
    <w:rsid w:val="000C0C8C"/>
    <w:rsid w:val="000C33A8"/>
    <w:rsid w:val="000C3EE7"/>
    <w:rsid w:val="000E1D96"/>
    <w:rsid w:val="000E769E"/>
    <w:rsid w:val="000F2C9D"/>
    <w:rsid w:val="000F3E08"/>
    <w:rsid w:val="000F7E20"/>
    <w:rsid w:val="00101353"/>
    <w:rsid w:val="001037CD"/>
    <w:rsid w:val="00111F5C"/>
    <w:rsid w:val="00122A19"/>
    <w:rsid w:val="00133C62"/>
    <w:rsid w:val="00134DD8"/>
    <w:rsid w:val="00135035"/>
    <w:rsid w:val="00136F92"/>
    <w:rsid w:val="00143B04"/>
    <w:rsid w:val="00152C74"/>
    <w:rsid w:val="00153C64"/>
    <w:rsid w:val="001715D6"/>
    <w:rsid w:val="001736BB"/>
    <w:rsid w:val="00180190"/>
    <w:rsid w:val="001831F7"/>
    <w:rsid w:val="001A05A7"/>
    <w:rsid w:val="001A4F99"/>
    <w:rsid w:val="001A700A"/>
    <w:rsid w:val="001C1139"/>
    <w:rsid w:val="001D0F4A"/>
    <w:rsid w:val="001D2315"/>
    <w:rsid w:val="001E1402"/>
    <w:rsid w:val="001E2CF8"/>
    <w:rsid w:val="001E32F0"/>
    <w:rsid w:val="001E42F8"/>
    <w:rsid w:val="001E4C16"/>
    <w:rsid w:val="001F0548"/>
    <w:rsid w:val="001F35BB"/>
    <w:rsid w:val="00201A93"/>
    <w:rsid w:val="00201EE4"/>
    <w:rsid w:val="002046E6"/>
    <w:rsid w:val="00207575"/>
    <w:rsid w:val="002144CE"/>
    <w:rsid w:val="00216098"/>
    <w:rsid w:val="002214C1"/>
    <w:rsid w:val="00222B64"/>
    <w:rsid w:val="00226E6B"/>
    <w:rsid w:val="002364F2"/>
    <w:rsid w:val="00237A94"/>
    <w:rsid w:val="00237BC1"/>
    <w:rsid w:val="00241E1D"/>
    <w:rsid w:val="0024649C"/>
    <w:rsid w:val="002465BA"/>
    <w:rsid w:val="00252A4F"/>
    <w:rsid w:val="00256AB7"/>
    <w:rsid w:val="002646BD"/>
    <w:rsid w:val="0026615B"/>
    <w:rsid w:val="00273938"/>
    <w:rsid w:val="00275F06"/>
    <w:rsid w:val="00277854"/>
    <w:rsid w:val="00292290"/>
    <w:rsid w:val="002A4724"/>
    <w:rsid w:val="002B0A05"/>
    <w:rsid w:val="002B37AA"/>
    <w:rsid w:val="002B3AD6"/>
    <w:rsid w:val="002B5A3F"/>
    <w:rsid w:val="002B5CF9"/>
    <w:rsid w:val="002C5F02"/>
    <w:rsid w:val="002D1EBA"/>
    <w:rsid w:val="002D3CBF"/>
    <w:rsid w:val="002D6B86"/>
    <w:rsid w:val="002E58E0"/>
    <w:rsid w:val="002E6F00"/>
    <w:rsid w:val="002F02CF"/>
    <w:rsid w:val="002F1820"/>
    <w:rsid w:val="002F3391"/>
    <w:rsid w:val="00307694"/>
    <w:rsid w:val="003079E7"/>
    <w:rsid w:val="0031635C"/>
    <w:rsid w:val="00317CF2"/>
    <w:rsid w:val="003240E5"/>
    <w:rsid w:val="003335AD"/>
    <w:rsid w:val="003362E4"/>
    <w:rsid w:val="003422CF"/>
    <w:rsid w:val="00355264"/>
    <w:rsid w:val="003552D4"/>
    <w:rsid w:val="00357551"/>
    <w:rsid w:val="00367491"/>
    <w:rsid w:val="00385276"/>
    <w:rsid w:val="003865E3"/>
    <w:rsid w:val="00393E4C"/>
    <w:rsid w:val="003944B2"/>
    <w:rsid w:val="003A7B8A"/>
    <w:rsid w:val="003B3746"/>
    <w:rsid w:val="003B5A94"/>
    <w:rsid w:val="003B7A89"/>
    <w:rsid w:val="003C3AF7"/>
    <w:rsid w:val="003C6737"/>
    <w:rsid w:val="003D415E"/>
    <w:rsid w:val="003D6BF9"/>
    <w:rsid w:val="003E0D6D"/>
    <w:rsid w:val="003E21B0"/>
    <w:rsid w:val="00400B8A"/>
    <w:rsid w:val="00404BA1"/>
    <w:rsid w:val="004102C7"/>
    <w:rsid w:val="00422C44"/>
    <w:rsid w:val="00426E4D"/>
    <w:rsid w:val="00430B25"/>
    <w:rsid w:val="004428F0"/>
    <w:rsid w:val="004521D2"/>
    <w:rsid w:val="00463F30"/>
    <w:rsid w:val="00472FC9"/>
    <w:rsid w:val="00483B47"/>
    <w:rsid w:val="004A32CA"/>
    <w:rsid w:val="004B3645"/>
    <w:rsid w:val="004B7619"/>
    <w:rsid w:val="004C08E4"/>
    <w:rsid w:val="004C113D"/>
    <w:rsid w:val="004C5463"/>
    <w:rsid w:val="004D0877"/>
    <w:rsid w:val="004D11E1"/>
    <w:rsid w:val="004D3F45"/>
    <w:rsid w:val="004D508A"/>
    <w:rsid w:val="004E64E8"/>
    <w:rsid w:val="004F5EE9"/>
    <w:rsid w:val="004F7235"/>
    <w:rsid w:val="00502EB8"/>
    <w:rsid w:val="005038C1"/>
    <w:rsid w:val="0051083A"/>
    <w:rsid w:val="0051344F"/>
    <w:rsid w:val="0051443E"/>
    <w:rsid w:val="005236ED"/>
    <w:rsid w:val="00531343"/>
    <w:rsid w:val="00533665"/>
    <w:rsid w:val="00535EC2"/>
    <w:rsid w:val="0054087F"/>
    <w:rsid w:val="00542A7D"/>
    <w:rsid w:val="005431E7"/>
    <w:rsid w:val="00545BC1"/>
    <w:rsid w:val="00553871"/>
    <w:rsid w:val="00556ADB"/>
    <w:rsid w:val="00563AC8"/>
    <w:rsid w:val="005654A6"/>
    <w:rsid w:val="00567C33"/>
    <w:rsid w:val="00567E47"/>
    <w:rsid w:val="0057221B"/>
    <w:rsid w:val="005967D4"/>
    <w:rsid w:val="0059718D"/>
    <w:rsid w:val="005A5041"/>
    <w:rsid w:val="005A67CF"/>
    <w:rsid w:val="005A74CB"/>
    <w:rsid w:val="005C705F"/>
    <w:rsid w:val="005C7482"/>
    <w:rsid w:val="005C7D08"/>
    <w:rsid w:val="005D23F4"/>
    <w:rsid w:val="005D2AF4"/>
    <w:rsid w:val="005D3F51"/>
    <w:rsid w:val="005E1827"/>
    <w:rsid w:val="005E4E47"/>
    <w:rsid w:val="005F55B7"/>
    <w:rsid w:val="0060162F"/>
    <w:rsid w:val="00602BDA"/>
    <w:rsid w:val="006056EC"/>
    <w:rsid w:val="00612DF0"/>
    <w:rsid w:val="0061425A"/>
    <w:rsid w:val="006148D7"/>
    <w:rsid w:val="0061601F"/>
    <w:rsid w:val="00617893"/>
    <w:rsid w:val="00633E03"/>
    <w:rsid w:val="00641FFB"/>
    <w:rsid w:val="006440D3"/>
    <w:rsid w:val="00654F0E"/>
    <w:rsid w:val="0066658D"/>
    <w:rsid w:val="00670213"/>
    <w:rsid w:val="00680858"/>
    <w:rsid w:val="0068367F"/>
    <w:rsid w:val="00684EB8"/>
    <w:rsid w:val="0069015D"/>
    <w:rsid w:val="00695734"/>
    <w:rsid w:val="00695B2A"/>
    <w:rsid w:val="00696A84"/>
    <w:rsid w:val="006A50D1"/>
    <w:rsid w:val="006C6AC4"/>
    <w:rsid w:val="006D3571"/>
    <w:rsid w:val="006D5A23"/>
    <w:rsid w:val="006D5CFF"/>
    <w:rsid w:val="006E6BBD"/>
    <w:rsid w:val="006F0706"/>
    <w:rsid w:val="006F14D2"/>
    <w:rsid w:val="00700889"/>
    <w:rsid w:val="0070089E"/>
    <w:rsid w:val="007159C6"/>
    <w:rsid w:val="00721E93"/>
    <w:rsid w:val="007274D6"/>
    <w:rsid w:val="00730458"/>
    <w:rsid w:val="007326EC"/>
    <w:rsid w:val="00736EAA"/>
    <w:rsid w:val="007427AB"/>
    <w:rsid w:val="0074706C"/>
    <w:rsid w:val="007528DC"/>
    <w:rsid w:val="00754092"/>
    <w:rsid w:val="00761B6D"/>
    <w:rsid w:val="00764DE4"/>
    <w:rsid w:val="007669C4"/>
    <w:rsid w:val="00766FBC"/>
    <w:rsid w:val="0077354B"/>
    <w:rsid w:val="00776C75"/>
    <w:rsid w:val="00790568"/>
    <w:rsid w:val="00791507"/>
    <w:rsid w:val="0079530D"/>
    <w:rsid w:val="007A32C8"/>
    <w:rsid w:val="007A73C0"/>
    <w:rsid w:val="007B2A1A"/>
    <w:rsid w:val="007B3BE5"/>
    <w:rsid w:val="007C0ED7"/>
    <w:rsid w:val="007C106D"/>
    <w:rsid w:val="007D3DB4"/>
    <w:rsid w:val="007D4DFA"/>
    <w:rsid w:val="007D4F70"/>
    <w:rsid w:val="007D6FFB"/>
    <w:rsid w:val="007E7FA9"/>
    <w:rsid w:val="007F3457"/>
    <w:rsid w:val="007F4BFE"/>
    <w:rsid w:val="007F5B9F"/>
    <w:rsid w:val="008027F2"/>
    <w:rsid w:val="00806FD7"/>
    <w:rsid w:val="008075DD"/>
    <w:rsid w:val="0081415E"/>
    <w:rsid w:val="00816E39"/>
    <w:rsid w:val="00820162"/>
    <w:rsid w:val="00820545"/>
    <w:rsid w:val="00825D0A"/>
    <w:rsid w:val="00825F88"/>
    <w:rsid w:val="00826355"/>
    <w:rsid w:val="00847F0E"/>
    <w:rsid w:val="008524FE"/>
    <w:rsid w:val="008554E7"/>
    <w:rsid w:val="00860EFC"/>
    <w:rsid w:val="008622BB"/>
    <w:rsid w:val="0087309D"/>
    <w:rsid w:val="00875EF3"/>
    <w:rsid w:val="00880002"/>
    <w:rsid w:val="00883C9E"/>
    <w:rsid w:val="00884623"/>
    <w:rsid w:val="00890ACF"/>
    <w:rsid w:val="00891743"/>
    <w:rsid w:val="0089197E"/>
    <w:rsid w:val="00895FB6"/>
    <w:rsid w:val="00897576"/>
    <w:rsid w:val="008A1320"/>
    <w:rsid w:val="008C4BB9"/>
    <w:rsid w:val="008C5DAD"/>
    <w:rsid w:val="008C6A9B"/>
    <w:rsid w:val="008D3BC9"/>
    <w:rsid w:val="008D49A2"/>
    <w:rsid w:val="008D56B3"/>
    <w:rsid w:val="008E0D67"/>
    <w:rsid w:val="00904D4B"/>
    <w:rsid w:val="0090565A"/>
    <w:rsid w:val="009060B6"/>
    <w:rsid w:val="00906922"/>
    <w:rsid w:val="00916BBC"/>
    <w:rsid w:val="009223B2"/>
    <w:rsid w:val="00927A8B"/>
    <w:rsid w:val="00934900"/>
    <w:rsid w:val="009354B7"/>
    <w:rsid w:val="0093605B"/>
    <w:rsid w:val="0095086E"/>
    <w:rsid w:val="00953821"/>
    <w:rsid w:val="00956E86"/>
    <w:rsid w:val="0097440A"/>
    <w:rsid w:val="00975C9D"/>
    <w:rsid w:val="00976643"/>
    <w:rsid w:val="0098468F"/>
    <w:rsid w:val="00984A07"/>
    <w:rsid w:val="0098517D"/>
    <w:rsid w:val="009870BE"/>
    <w:rsid w:val="00991D4D"/>
    <w:rsid w:val="00996618"/>
    <w:rsid w:val="009A213A"/>
    <w:rsid w:val="009A3E7E"/>
    <w:rsid w:val="009A5A17"/>
    <w:rsid w:val="009B15D2"/>
    <w:rsid w:val="009C1178"/>
    <w:rsid w:val="009C27D9"/>
    <w:rsid w:val="009C6A50"/>
    <w:rsid w:val="009D38C0"/>
    <w:rsid w:val="009D3942"/>
    <w:rsid w:val="009D3DA7"/>
    <w:rsid w:val="009D78AB"/>
    <w:rsid w:val="009E0A2D"/>
    <w:rsid w:val="009E69FA"/>
    <w:rsid w:val="009F10AA"/>
    <w:rsid w:val="009F3EA7"/>
    <w:rsid w:val="00A0222C"/>
    <w:rsid w:val="00A04712"/>
    <w:rsid w:val="00A24C5C"/>
    <w:rsid w:val="00A30482"/>
    <w:rsid w:val="00A35766"/>
    <w:rsid w:val="00A444BD"/>
    <w:rsid w:val="00A538EC"/>
    <w:rsid w:val="00A6423F"/>
    <w:rsid w:val="00A64DD7"/>
    <w:rsid w:val="00A71E44"/>
    <w:rsid w:val="00A762CB"/>
    <w:rsid w:val="00A803D7"/>
    <w:rsid w:val="00A80A5D"/>
    <w:rsid w:val="00A813BB"/>
    <w:rsid w:val="00A87987"/>
    <w:rsid w:val="00A93793"/>
    <w:rsid w:val="00A9736F"/>
    <w:rsid w:val="00AA7001"/>
    <w:rsid w:val="00AB2A0C"/>
    <w:rsid w:val="00AC1417"/>
    <w:rsid w:val="00AC4D67"/>
    <w:rsid w:val="00AC6784"/>
    <w:rsid w:val="00AE39CA"/>
    <w:rsid w:val="00B00097"/>
    <w:rsid w:val="00B04AE1"/>
    <w:rsid w:val="00B05C9B"/>
    <w:rsid w:val="00B064CD"/>
    <w:rsid w:val="00B072A6"/>
    <w:rsid w:val="00B24734"/>
    <w:rsid w:val="00B342A5"/>
    <w:rsid w:val="00B345E7"/>
    <w:rsid w:val="00B3506B"/>
    <w:rsid w:val="00B358A3"/>
    <w:rsid w:val="00B42298"/>
    <w:rsid w:val="00B44A25"/>
    <w:rsid w:val="00B45DD8"/>
    <w:rsid w:val="00B73AAE"/>
    <w:rsid w:val="00B80279"/>
    <w:rsid w:val="00B8282B"/>
    <w:rsid w:val="00B855C9"/>
    <w:rsid w:val="00B85F5D"/>
    <w:rsid w:val="00B92524"/>
    <w:rsid w:val="00B92B2D"/>
    <w:rsid w:val="00B93554"/>
    <w:rsid w:val="00B95A5C"/>
    <w:rsid w:val="00BA6DB4"/>
    <w:rsid w:val="00BB18E3"/>
    <w:rsid w:val="00BB2EC9"/>
    <w:rsid w:val="00BB6A16"/>
    <w:rsid w:val="00BD297E"/>
    <w:rsid w:val="00BD5DDA"/>
    <w:rsid w:val="00BE3052"/>
    <w:rsid w:val="00BE5149"/>
    <w:rsid w:val="00C115D5"/>
    <w:rsid w:val="00C1437E"/>
    <w:rsid w:val="00C231B7"/>
    <w:rsid w:val="00C31B60"/>
    <w:rsid w:val="00C41222"/>
    <w:rsid w:val="00C421BF"/>
    <w:rsid w:val="00C43752"/>
    <w:rsid w:val="00C47F85"/>
    <w:rsid w:val="00C514BF"/>
    <w:rsid w:val="00C52252"/>
    <w:rsid w:val="00C57725"/>
    <w:rsid w:val="00C704AD"/>
    <w:rsid w:val="00C70723"/>
    <w:rsid w:val="00C72001"/>
    <w:rsid w:val="00C823A9"/>
    <w:rsid w:val="00C8449D"/>
    <w:rsid w:val="00CA5E36"/>
    <w:rsid w:val="00CB62F1"/>
    <w:rsid w:val="00CC0D7C"/>
    <w:rsid w:val="00CD1913"/>
    <w:rsid w:val="00CD49B2"/>
    <w:rsid w:val="00CD7965"/>
    <w:rsid w:val="00CF12E4"/>
    <w:rsid w:val="00D06923"/>
    <w:rsid w:val="00D12DE5"/>
    <w:rsid w:val="00D15C20"/>
    <w:rsid w:val="00D22021"/>
    <w:rsid w:val="00D26955"/>
    <w:rsid w:val="00D27AE9"/>
    <w:rsid w:val="00D30F5D"/>
    <w:rsid w:val="00D40668"/>
    <w:rsid w:val="00D509C4"/>
    <w:rsid w:val="00D54B54"/>
    <w:rsid w:val="00D555B5"/>
    <w:rsid w:val="00D57ED3"/>
    <w:rsid w:val="00D81DAE"/>
    <w:rsid w:val="00D92CE1"/>
    <w:rsid w:val="00DA02E0"/>
    <w:rsid w:val="00DA07D5"/>
    <w:rsid w:val="00DA0CED"/>
    <w:rsid w:val="00DA22B4"/>
    <w:rsid w:val="00DA39D6"/>
    <w:rsid w:val="00DA6503"/>
    <w:rsid w:val="00DA6D06"/>
    <w:rsid w:val="00DA745C"/>
    <w:rsid w:val="00DB15E0"/>
    <w:rsid w:val="00DB19CB"/>
    <w:rsid w:val="00DB2D8D"/>
    <w:rsid w:val="00DC065A"/>
    <w:rsid w:val="00DC4E69"/>
    <w:rsid w:val="00DD3E71"/>
    <w:rsid w:val="00DD6AB0"/>
    <w:rsid w:val="00DD77BB"/>
    <w:rsid w:val="00DE28D9"/>
    <w:rsid w:val="00DE7D2B"/>
    <w:rsid w:val="00DF2403"/>
    <w:rsid w:val="00DF4A52"/>
    <w:rsid w:val="00DF7461"/>
    <w:rsid w:val="00E01503"/>
    <w:rsid w:val="00E03654"/>
    <w:rsid w:val="00E134A3"/>
    <w:rsid w:val="00E13A2A"/>
    <w:rsid w:val="00E31CF5"/>
    <w:rsid w:val="00E33281"/>
    <w:rsid w:val="00E42B58"/>
    <w:rsid w:val="00E43D37"/>
    <w:rsid w:val="00E45D70"/>
    <w:rsid w:val="00E460EB"/>
    <w:rsid w:val="00E526B9"/>
    <w:rsid w:val="00E5445F"/>
    <w:rsid w:val="00E54742"/>
    <w:rsid w:val="00E54ED2"/>
    <w:rsid w:val="00E5570C"/>
    <w:rsid w:val="00E610D8"/>
    <w:rsid w:val="00E61744"/>
    <w:rsid w:val="00E63466"/>
    <w:rsid w:val="00E63DF3"/>
    <w:rsid w:val="00E6705C"/>
    <w:rsid w:val="00E67EBA"/>
    <w:rsid w:val="00E77812"/>
    <w:rsid w:val="00E77EEC"/>
    <w:rsid w:val="00E853BB"/>
    <w:rsid w:val="00E94DA2"/>
    <w:rsid w:val="00E95D39"/>
    <w:rsid w:val="00EA1B87"/>
    <w:rsid w:val="00EA2A4E"/>
    <w:rsid w:val="00EB1F95"/>
    <w:rsid w:val="00EC72E7"/>
    <w:rsid w:val="00ED2B2B"/>
    <w:rsid w:val="00ED3D21"/>
    <w:rsid w:val="00ED6BCE"/>
    <w:rsid w:val="00EE074C"/>
    <w:rsid w:val="00EF0A77"/>
    <w:rsid w:val="00EF62A4"/>
    <w:rsid w:val="00EF6AFE"/>
    <w:rsid w:val="00EF72A9"/>
    <w:rsid w:val="00F00047"/>
    <w:rsid w:val="00F075E0"/>
    <w:rsid w:val="00F279BA"/>
    <w:rsid w:val="00F27AAE"/>
    <w:rsid w:val="00F35BBE"/>
    <w:rsid w:val="00F37FD0"/>
    <w:rsid w:val="00F47A84"/>
    <w:rsid w:val="00F50FFD"/>
    <w:rsid w:val="00F54C19"/>
    <w:rsid w:val="00F640F5"/>
    <w:rsid w:val="00F70B0A"/>
    <w:rsid w:val="00F82564"/>
    <w:rsid w:val="00F86D98"/>
    <w:rsid w:val="00F944C4"/>
    <w:rsid w:val="00FA13BE"/>
    <w:rsid w:val="00FA3A60"/>
    <w:rsid w:val="00FA6037"/>
    <w:rsid w:val="00FB50A1"/>
    <w:rsid w:val="00FB664F"/>
    <w:rsid w:val="00FB6A89"/>
    <w:rsid w:val="00FB6E1A"/>
    <w:rsid w:val="00FC451D"/>
    <w:rsid w:val="00FC72A8"/>
    <w:rsid w:val="00FE15E6"/>
    <w:rsid w:val="00FE3074"/>
    <w:rsid w:val="00FE3BDB"/>
    <w:rsid w:val="00FE7594"/>
    <w:rsid w:val="00FF0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EBD2F"/>
  <w15:docId w15:val="{7584BB12-906A-40D9-9247-5D582CC5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List Paragraph"/>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List Paragraph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character" w:customStyle="1" w:styleId="nadpismjChar">
    <w:name w:val="nadpis můj Char"/>
    <w:link w:val="nadpismj"/>
    <w:locked/>
    <w:rsid w:val="002646BD"/>
    <w:rPr>
      <w:rFonts w:ascii="Arial" w:hAnsi="Arial" w:cs="Arial"/>
      <w:b/>
      <w:bCs/>
      <w:spacing w:val="16"/>
      <w:kern w:val="28"/>
    </w:rPr>
  </w:style>
  <w:style w:type="paragraph" w:customStyle="1" w:styleId="nadpismj">
    <w:name w:val="nadpis můj"/>
    <w:basedOn w:val="Nadpis2"/>
    <w:link w:val="nadpismjChar"/>
    <w:rsid w:val="002646BD"/>
    <w:rPr>
      <w:rFonts w:eastAsia="Calibri"/>
    </w:rPr>
  </w:style>
  <w:style w:type="paragraph" w:customStyle="1" w:styleId="mj5">
    <w:name w:val="můj 5"/>
    <w:basedOn w:val="Normln"/>
    <w:rsid w:val="002646BD"/>
    <w:pPr>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737">
      <w:bodyDiv w:val="1"/>
      <w:marLeft w:val="0"/>
      <w:marRight w:val="0"/>
      <w:marTop w:val="0"/>
      <w:marBottom w:val="0"/>
      <w:divBdr>
        <w:top w:val="none" w:sz="0" w:space="0" w:color="auto"/>
        <w:left w:val="none" w:sz="0" w:space="0" w:color="auto"/>
        <w:bottom w:val="none" w:sz="0" w:space="0" w:color="auto"/>
        <w:right w:val="none" w:sz="0" w:space="0" w:color="auto"/>
      </w:divBdr>
    </w:div>
    <w:div w:id="220556592">
      <w:bodyDiv w:val="1"/>
      <w:marLeft w:val="0"/>
      <w:marRight w:val="0"/>
      <w:marTop w:val="0"/>
      <w:marBottom w:val="0"/>
      <w:divBdr>
        <w:top w:val="none" w:sz="0" w:space="0" w:color="auto"/>
        <w:left w:val="none" w:sz="0" w:space="0" w:color="auto"/>
        <w:bottom w:val="none" w:sz="0" w:space="0" w:color="auto"/>
        <w:right w:val="none" w:sz="0" w:space="0" w:color="auto"/>
      </w:divBdr>
    </w:div>
    <w:div w:id="961151673">
      <w:bodyDiv w:val="1"/>
      <w:marLeft w:val="0"/>
      <w:marRight w:val="0"/>
      <w:marTop w:val="0"/>
      <w:marBottom w:val="0"/>
      <w:divBdr>
        <w:top w:val="none" w:sz="0" w:space="0" w:color="auto"/>
        <w:left w:val="none" w:sz="0" w:space="0" w:color="auto"/>
        <w:bottom w:val="none" w:sz="0" w:space="0" w:color="auto"/>
        <w:right w:val="none" w:sz="0" w:space="0" w:color="auto"/>
      </w:divBdr>
    </w:div>
    <w:div w:id="1148479311">
      <w:bodyDiv w:val="1"/>
      <w:marLeft w:val="0"/>
      <w:marRight w:val="0"/>
      <w:marTop w:val="0"/>
      <w:marBottom w:val="0"/>
      <w:divBdr>
        <w:top w:val="none" w:sz="0" w:space="0" w:color="auto"/>
        <w:left w:val="none" w:sz="0" w:space="0" w:color="auto"/>
        <w:bottom w:val="none" w:sz="0" w:space="0" w:color="auto"/>
        <w:right w:val="none" w:sz="0" w:space="0" w:color="auto"/>
      </w:divBdr>
    </w:div>
    <w:div w:id="14356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293F-A5B5-4BDB-96C7-B16F3373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13700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Lenka Šoltysová</cp:lastModifiedBy>
  <cp:revision>2</cp:revision>
  <cp:lastPrinted>2023-07-10T11:26:00Z</cp:lastPrinted>
  <dcterms:created xsi:type="dcterms:W3CDTF">2023-08-23T10:23:00Z</dcterms:created>
  <dcterms:modified xsi:type="dcterms:W3CDTF">2023-08-23T10:23:00Z</dcterms:modified>
</cp:coreProperties>
</file>