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A050" w14:textId="77777777" w:rsidR="00A3642B" w:rsidRDefault="000B0D5F">
      <w:pPr>
        <w:rPr>
          <w:b/>
          <w:sz w:val="28"/>
          <w:szCs w:val="28"/>
        </w:rPr>
      </w:pPr>
      <w:r w:rsidRPr="000B0D5F">
        <w:rPr>
          <w:b/>
          <w:sz w:val="28"/>
          <w:szCs w:val="28"/>
        </w:rPr>
        <w:t>Příloha kupní smlouvy č. TO/2023/</w:t>
      </w:r>
      <w:r w:rsidR="0037588A">
        <w:rPr>
          <w:b/>
          <w:sz w:val="28"/>
          <w:szCs w:val="28"/>
        </w:rPr>
        <w:t>12</w:t>
      </w:r>
      <w:r w:rsidRPr="000B0D5F">
        <w:rPr>
          <w:b/>
          <w:sz w:val="28"/>
          <w:szCs w:val="28"/>
        </w:rPr>
        <w:t xml:space="preserve"> </w:t>
      </w:r>
      <w:r w:rsidR="00300530">
        <w:rPr>
          <w:b/>
          <w:sz w:val="28"/>
          <w:szCs w:val="28"/>
        </w:rPr>
        <w:t>-</w:t>
      </w:r>
      <w:r w:rsidRPr="000B0D5F">
        <w:rPr>
          <w:b/>
          <w:sz w:val="28"/>
          <w:szCs w:val="28"/>
        </w:rPr>
        <w:t xml:space="preserve"> Nákup </w:t>
      </w:r>
      <w:r w:rsidR="003B0523">
        <w:rPr>
          <w:b/>
          <w:sz w:val="28"/>
          <w:szCs w:val="28"/>
        </w:rPr>
        <w:t>křesel</w:t>
      </w:r>
    </w:p>
    <w:p w14:paraId="6F0005A9" w14:textId="77777777" w:rsidR="000B0D5F" w:rsidRDefault="000B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Technická specifikace</w:t>
      </w:r>
    </w:p>
    <w:p w14:paraId="6EE6141C" w14:textId="77777777" w:rsidR="000B0D5F" w:rsidRDefault="000B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(určuje počet, druh, cenu předmětů dodávky</w:t>
      </w:r>
      <w:r w:rsidR="006321DB">
        <w:rPr>
          <w:b/>
          <w:sz w:val="28"/>
          <w:szCs w:val="28"/>
        </w:rPr>
        <w:t>, celkovou cenu</w:t>
      </w:r>
      <w:r>
        <w:rPr>
          <w:b/>
          <w:sz w:val="28"/>
          <w:szCs w:val="28"/>
        </w:rPr>
        <w:t xml:space="preserve"> a harmonogram dodávek).</w:t>
      </w:r>
    </w:p>
    <w:p w14:paraId="0B9E6FC9" w14:textId="77777777" w:rsidR="007A40B4" w:rsidRDefault="007A40B4" w:rsidP="007A40B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color w:val="000000"/>
        </w:rPr>
      </w:pPr>
      <w:r w:rsidRPr="005779E7">
        <w:rPr>
          <w:color w:val="000000"/>
        </w:rPr>
        <w:t>Zadavatel vyžaduje, aby při výrobě poptávaných komodit bylo použito ekologicky šetrných výrobků a byly dodrženy veškeré předpisy a normy zajišťující ekologicky a zdravotně nezávadné výrobky.</w:t>
      </w:r>
    </w:p>
    <w:p w14:paraId="58331E00" w14:textId="77777777" w:rsidR="007A40B4" w:rsidRDefault="007A40B4" w:rsidP="007A40B4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color w:val="000000"/>
        </w:rPr>
      </w:pPr>
      <w:bookmarkStart w:id="0" w:name="_Hlk138060828"/>
      <w:r w:rsidRPr="007A40B4">
        <w:rPr>
          <w:color w:val="000000"/>
        </w:rPr>
        <w:t>Nebezpečné látky.</w:t>
      </w:r>
    </w:p>
    <w:p w14:paraId="3C12D7BE" w14:textId="77777777" w:rsidR="007A40B4" w:rsidRPr="007A40B4" w:rsidRDefault="007A40B4" w:rsidP="007A40B4">
      <w:pPr>
        <w:pStyle w:val="Odstavecseseznamem"/>
        <w:spacing w:after="160" w:line="259" w:lineRule="auto"/>
        <w:ind w:left="360"/>
        <w:jc w:val="both"/>
        <w:rPr>
          <w:color w:val="000000"/>
        </w:rPr>
      </w:pPr>
      <w:r w:rsidRPr="007A40B4">
        <w:t>Zadavatel požaduje rovněž naplnění níže uvedených kritérií, jejichž naplnění</w:t>
      </w:r>
      <w:r>
        <w:t xml:space="preserve"> </w:t>
      </w:r>
      <w:r w:rsidRPr="007A40B4">
        <w:t>garantuje dodavatel svým podpisem této technické specifikace:</w:t>
      </w:r>
    </w:p>
    <w:p w14:paraId="39EB6386" w14:textId="77777777" w:rsidR="007A40B4" w:rsidRPr="0037588A" w:rsidRDefault="007A40B4" w:rsidP="0037588A">
      <w:pPr>
        <w:pStyle w:val="Odstavecseseznamem"/>
        <w:numPr>
          <w:ilvl w:val="0"/>
          <w:numId w:val="10"/>
        </w:numPr>
        <w:spacing w:before="120" w:line="240" w:lineRule="atLeast"/>
        <w:rPr>
          <w:rFonts w:cstheme="minorHAnsi"/>
          <w:color w:val="FF0000"/>
          <w:sz w:val="20"/>
          <w:szCs w:val="20"/>
        </w:rPr>
      </w:pPr>
      <w:r w:rsidRPr="0037588A">
        <w:rPr>
          <w:rFonts w:cstheme="minorHAnsi"/>
        </w:rPr>
        <w:t xml:space="preserve">Do výrobku se nesmějí přidávat žádné látky nebo přípravky, kterým se při podání žádosti přiděluje nebo může být přiděleno některé z následujících označení rizik (nebo kombinace těchto označení): </w:t>
      </w:r>
    </w:p>
    <w:p w14:paraId="1655DACF" w14:textId="77777777" w:rsidR="007A40B4" w:rsidRPr="0037588A" w:rsidRDefault="007A40B4" w:rsidP="007A40B4">
      <w:pPr>
        <w:numPr>
          <w:ilvl w:val="1"/>
          <w:numId w:val="3"/>
        </w:numPr>
        <w:spacing w:before="80" w:after="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R23: (toxický při vdechování), </w:t>
      </w:r>
    </w:p>
    <w:p w14:paraId="76B7E37B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R24: (toxický při styku s kůží), </w:t>
      </w:r>
    </w:p>
    <w:p w14:paraId="079ECCF0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R25: (toxický při požití), </w:t>
      </w:r>
    </w:p>
    <w:p w14:paraId="7228D259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R26: (vysoce toxický při vdechování), </w:t>
      </w:r>
    </w:p>
    <w:p w14:paraId="231AA542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R27: (vysoce toxický při styku s kůží), </w:t>
      </w:r>
    </w:p>
    <w:p w14:paraId="50429171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R28: (vysoce toxický při požití), </w:t>
      </w:r>
    </w:p>
    <w:p w14:paraId="24D28C4C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R39 (nebezpečí velmi vážných nevratných účinků), </w:t>
      </w:r>
    </w:p>
    <w:p w14:paraId="3C5CF6D5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R40 (omezený důkaz o karcinogenním účinku), </w:t>
      </w:r>
    </w:p>
    <w:p w14:paraId="55761E32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R42 (může vyvolat senzibilizaci při vdechování), </w:t>
      </w:r>
    </w:p>
    <w:p w14:paraId="2F7155AF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R43 (může vyvolat senzibilizaci při styku s kůží), </w:t>
      </w:r>
    </w:p>
    <w:p w14:paraId="29F0D52B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R45 (může vyvolat rakovinu), </w:t>
      </w:r>
    </w:p>
    <w:p w14:paraId="172EAE1D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R46 (může vyvolat poškození dědičných vlastností), </w:t>
      </w:r>
    </w:p>
    <w:p w14:paraId="74DA39B1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R48 (při dlouhodobé expozici nebezpečí vážného poškození zdraví), </w:t>
      </w:r>
    </w:p>
    <w:p w14:paraId="72E42D1D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R49 (může vyvolat rakovinu při vdechování), </w:t>
      </w:r>
    </w:p>
    <w:p w14:paraId="36A3AE71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R60 (může poškodit reprodukční schopnost), </w:t>
      </w:r>
    </w:p>
    <w:p w14:paraId="4067F719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R61 (může poškodit plod v těle matky), </w:t>
      </w:r>
    </w:p>
    <w:p w14:paraId="6F7F4FF3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R62 (možné nebezpečí poškození reprodukční schopnosti), </w:t>
      </w:r>
    </w:p>
    <w:p w14:paraId="022AFD44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R63 (možné nebezpečí poškození plodu v těle matky), </w:t>
      </w:r>
    </w:p>
    <w:p w14:paraId="4642C10A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R68 (možné nebezpečí nevratných účinků), </w:t>
      </w:r>
    </w:p>
    <w:p w14:paraId="09F48457" w14:textId="77777777" w:rsidR="007A40B4" w:rsidRPr="0037588A" w:rsidRDefault="007A40B4" w:rsidP="0037588A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>jak jsou definovány ve směrnici Rady 67/548/EHS ze dne 27. června 1967 o sbližování právních a správních předpisů týkajících se klasifikace, balení a označování nebezpečných látek (směrnice o nebezpečných látkách)</w:t>
      </w:r>
      <w:r w:rsidRPr="003758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7588A">
        <w:rPr>
          <w:rFonts w:ascii="Times New Roman" w:hAnsi="Times New Roman" w:cs="Times New Roman"/>
          <w:sz w:val="24"/>
          <w:szCs w:val="24"/>
        </w:rPr>
        <w:t>, ve znění pozdějších předpisů a s ohledem na směrnici Evropského parlamentu a Rady 1999/45/ES (směrnice o nebezpečných přípravcích)</w:t>
      </w:r>
      <w:r w:rsidRPr="003758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588A">
        <w:rPr>
          <w:rFonts w:ascii="Times New Roman" w:hAnsi="Times New Roman" w:cs="Times New Roman"/>
          <w:sz w:val="24"/>
          <w:szCs w:val="24"/>
        </w:rPr>
        <w:t>.</w:t>
      </w:r>
    </w:p>
    <w:p w14:paraId="0485B0B6" w14:textId="77777777" w:rsidR="007A40B4" w:rsidRPr="0037588A" w:rsidRDefault="007A40B4" w:rsidP="0037588A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Případně lze klasifikaci posoudit podle nařízení Evropského parlamentu a Rady (ES) č. 1272/2008 ze dne 16. prosince 2008 o klasifikaci, označování a balení látek a směsí, o změně a zrušení směrnic 67/548/EHS a 1999/45/ES a o změně nařízení (ES) č. 1907/2006. V tomto případě se do surovin nesmějí přidávat žádné látky nebo přípravky, které jsou nebo v okamžiku podání žádosti mohou být označeny některou z těchto standardních vět o nebezpečnosti nebo jejich kombinací): H300, H301, H310, H311, H317, H330, H331, H334, H351, H350, H340, H350i, H400, H410, H411, H412, </w:t>
      </w:r>
      <w:r w:rsidRPr="0037588A">
        <w:rPr>
          <w:rFonts w:ascii="Times New Roman" w:hAnsi="Times New Roman" w:cs="Times New Roman"/>
          <w:sz w:val="24"/>
          <w:szCs w:val="24"/>
        </w:rPr>
        <w:lastRenderedPageBreak/>
        <w:t xml:space="preserve">H413, H360F, H360D, H361f, H361d, H360FD, H361fd, H360Fd, H360Df, H341, H370, H372. </w:t>
      </w:r>
    </w:p>
    <w:p w14:paraId="17D8E4F3" w14:textId="77777777" w:rsidR="007A40B4" w:rsidRPr="0037588A" w:rsidRDefault="007A40B4" w:rsidP="0037588A">
      <w:pPr>
        <w:pStyle w:val="Odstavecseseznamem"/>
        <w:numPr>
          <w:ilvl w:val="0"/>
          <w:numId w:val="10"/>
        </w:numPr>
        <w:spacing w:before="120" w:line="240" w:lineRule="atLeast"/>
        <w:jc w:val="both"/>
        <w:rPr>
          <w:rFonts w:cstheme="minorHAnsi"/>
        </w:rPr>
      </w:pPr>
      <w:r w:rsidRPr="0037588A">
        <w:rPr>
          <w:rFonts w:cstheme="minorHAnsi"/>
        </w:rPr>
        <w:t xml:space="preserve">Výrobek nesmí obsahovat halogenovaná organická pojiva, </w:t>
      </w:r>
      <w:proofErr w:type="spellStart"/>
      <w:r w:rsidRPr="0037588A">
        <w:rPr>
          <w:rFonts w:cstheme="minorHAnsi"/>
        </w:rPr>
        <w:t>azidirin</w:t>
      </w:r>
      <w:proofErr w:type="spellEnd"/>
      <w:r w:rsidRPr="0037588A">
        <w:rPr>
          <w:rFonts w:cstheme="minorHAnsi"/>
        </w:rPr>
        <w:t xml:space="preserve"> a </w:t>
      </w:r>
      <w:proofErr w:type="spellStart"/>
      <w:r w:rsidRPr="0037588A">
        <w:rPr>
          <w:rFonts w:cstheme="minorHAnsi"/>
        </w:rPr>
        <w:t>polyazidirin</w:t>
      </w:r>
      <w:proofErr w:type="spellEnd"/>
      <w:r w:rsidRPr="0037588A">
        <w:rPr>
          <w:rFonts w:cstheme="minorHAnsi"/>
        </w:rPr>
        <w:t xml:space="preserve"> a také pigmenty a aditivní látky na bázi: </w:t>
      </w:r>
    </w:p>
    <w:p w14:paraId="76D405E8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 xml:space="preserve">arzénu, bodu a mědi,  </w:t>
      </w:r>
    </w:p>
    <w:p w14:paraId="3EF387FF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>organického cínu,</w:t>
      </w:r>
    </w:p>
    <w:p w14:paraId="1FB51F13" w14:textId="77777777" w:rsidR="007A40B4" w:rsidRPr="0037588A" w:rsidRDefault="007A40B4" w:rsidP="007A40B4">
      <w:pPr>
        <w:numPr>
          <w:ilvl w:val="1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88A">
        <w:rPr>
          <w:rFonts w:ascii="Times New Roman" w:hAnsi="Times New Roman" w:cs="Times New Roman"/>
          <w:sz w:val="24"/>
          <w:szCs w:val="24"/>
        </w:rPr>
        <w:t>olova, kadmia, chrómu (VI), rtuti a jejich sloučenin.</w:t>
      </w:r>
    </w:p>
    <w:p w14:paraId="0275E2CA" w14:textId="77777777" w:rsidR="007A40B4" w:rsidRPr="0037588A" w:rsidRDefault="007A40B4" w:rsidP="007A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A0C69" w14:textId="77777777" w:rsidR="007A40B4" w:rsidRPr="0037588A" w:rsidRDefault="007A40B4" w:rsidP="0037588A">
      <w:pPr>
        <w:pStyle w:val="Odstavecseseznamem"/>
        <w:numPr>
          <w:ilvl w:val="0"/>
          <w:numId w:val="10"/>
        </w:numPr>
        <w:spacing w:before="120" w:line="240" w:lineRule="atLeast"/>
        <w:jc w:val="both"/>
        <w:rPr>
          <w:rFonts w:cstheme="minorHAnsi"/>
        </w:rPr>
      </w:pPr>
      <w:r w:rsidRPr="0037588A">
        <w:rPr>
          <w:rFonts w:cstheme="minorHAnsi"/>
        </w:rPr>
        <w:t xml:space="preserve">Ve výrobku mohou být použity pouze takové látky zpomalující hoření, které jsou chemicky vázány na pojivo/materiál nebo na povrch pojiva/materiálu (reaktivní látky zpomalující hoření). Pokud jsou použité látky zpomalující hoření označeny kteroukoli z níže uvedených R-vět (vět vyjadřujících specifickou rizikovost), musejí tyto reaktivní látky při použití změnit svou chemickou povahu tak, že již nevyžadují označení žádnou z těchto R-vět (Ve formě stejné jako před použitím smí na pojivu/materiálu zůstat méně než 0,1 % látky zpomalující hoření.) jak jsou definovány ve směrnici 67/548/EHS, ve znění pozdějších předpisů. Použití látek zpomalujících hoření, které jsou pouze fyzikálně přimíšeny do pojiva/materiálu (aditivní látky zpomalující hoření), je zakázáno. </w:t>
      </w:r>
    </w:p>
    <w:p w14:paraId="6E0B1EB7" w14:textId="77777777" w:rsidR="007A40B4" w:rsidRPr="0037588A" w:rsidRDefault="007A40B4" w:rsidP="0037588A">
      <w:pPr>
        <w:pStyle w:val="Odstavecseseznamem"/>
        <w:numPr>
          <w:ilvl w:val="0"/>
          <w:numId w:val="10"/>
        </w:numPr>
        <w:spacing w:before="120" w:line="240" w:lineRule="atLeast"/>
        <w:jc w:val="both"/>
        <w:rPr>
          <w:rFonts w:cstheme="minorHAnsi"/>
        </w:rPr>
      </w:pPr>
      <w:r w:rsidRPr="0037588A">
        <w:rPr>
          <w:rFonts w:cstheme="minorHAnsi"/>
        </w:rPr>
        <w:t>Výrobky používané pro povrchové úpravy nesmějí obsahovat více než 20 % (hmotnostních) těkavých organických sloučenin3 (tato podmínka neplatí pro povrchové úpravy stolních desek dýhovaného a masivního nábytku).</w:t>
      </w:r>
    </w:p>
    <w:p w14:paraId="3BA64C17" w14:textId="77777777" w:rsidR="007A40B4" w:rsidRPr="0037588A" w:rsidRDefault="007A40B4" w:rsidP="0037588A">
      <w:pPr>
        <w:pStyle w:val="Odstavecseseznamem"/>
        <w:numPr>
          <w:ilvl w:val="0"/>
          <w:numId w:val="10"/>
        </w:numPr>
        <w:spacing w:before="120" w:line="240" w:lineRule="atLeast"/>
        <w:jc w:val="both"/>
        <w:rPr>
          <w:rFonts w:cstheme="minorHAnsi"/>
        </w:rPr>
      </w:pPr>
      <w:r w:rsidRPr="0037588A">
        <w:rPr>
          <w:rFonts w:cstheme="minorHAnsi"/>
        </w:rPr>
        <w:t>Obsah těkavých organických sloučenin lepidel a klihů používaných při montáži nábytku nesmí překročit 10 % hmotnostních.</w:t>
      </w:r>
    </w:p>
    <w:p w14:paraId="75C1E0B3" w14:textId="77777777" w:rsidR="007A40B4" w:rsidRPr="00E07BB7" w:rsidRDefault="007A40B4" w:rsidP="007A40B4">
      <w:pPr>
        <w:spacing w:after="0" w:line="240" w:lineRule="auto"/>
        <w:jc w:val="both"/>
        <w:rPr>
          <w:rFonts w:cstheme="minorHAnsi"/>
        </w:rPr>
      </w:pPr>
      <w:r w:rsidRPr="00E07BB7">
        <w:rPr>
          <w:rFonts w:cstheme="minorHAnsi"/>
        </w:rPr>
        <w:t>__________________________________________</w:t>
      </w:r>
    </w:p>
    <w:p w14:paraId="29D624C5" w14:textId="77777777" w:rsidR="007A40B4" w:rsidRPr="00E07BB7" w:rsidRDefault="007A40B4" w:rsidP="007A40B4">
      <w:pPr>
        <w:pStyle w:val="Bezmezer"/>
        <w:ind w:left="284"/>
        <w:rPr>
          <w:sz w:val="18"/>
          <w:szCs w:val="18"/>
        </w:rPr>
      </w:pPr>
      <w:r w:rsidRPr="00E07BB7">
        <w:rPr>
          <w:sz w:val="18"/>
          <w:szCs w:val="18"/>
          <w:vertAlign w:val="superscript"/>
        </w:rPr>
        <w:t xml:space="preserve">1)  </w:t>
      </w:r>
      <w:r w:rsidRPr="00E07BB7">
        <w:rPr>
          <w:sz w:val="18"/>
          <w:szCs w:val="18"/>
        </w:rPr>
        <w:t>Úřední věstník 196, 16. 8. 1967, s. l.</w:t>
      </w:r>
    </w:p>
    <w:p w14:paraId="174D6938" w14:textId="77777777" w:rsidR="007A40B4" w:rsidRPr="00E07BB7" w:rsidRDefault="007A40B4" w:rsidP="007A40B4">
      <w:pPr>
        <w:pStyle w:val="Bezmezer"/>
        <w:ind w:left="284"/>
        <w:rPr>
          <w:sz w:val="18"/>
          <w:szCs w:val="18"/>
        </w:rPr>
      </w:pPr>
      <w:r w:rsidRPr="00E07BB7">
        <w:rPr>
          <w:rStyle w:val="Znakapoznpodarou"/>
          <w:rFonts w:cstheme="minorHAnsi"/>
          <w:sz w:val="18"/>
          <w:szCs w:val="18"/>
        </w:rPr>
        <w:t>2</w:t>
      </w:r>
      <w:r w:rsidRPr="00E07BB7">
        <w:rPr>
          <w:sz w:val="18"/>
          <w:szCs w:val="18"/>
          <w:vertAlign w:val="superscript"/>
        </w:rPr>
        <w:t>)</w:t>
      </w:r>
      <w:r w:rsidRPr="00E07BB7">
        <w:rPr>
          <w:sz w:val="18"/>
          <w:szCs w:val="18"/>
        </w:rPr>
        <w:t xml:space="preserve"> Úřední věstník L 200, 30. 7. 1999, s. 1.</w:t>
      </w:r>
    </w:p>
    <w:p w14:paraId="0FCA400B" w14:textId="77777777" w:rsidR="007A40B4" w:rsidRPr="00B438B7" w:rsidRDefault="007A40B4" w:rsidP="007A40B4">
      <w:pPr>
        <w:pStyle w:val="Bezmezer"/>
        <w:ind w:left="284"/>
        <w:rPr>
          <w:sz w:val="18"/>
          <w:szCs w:val="18"/>
        </w:rPr>
      </w:pPr>
      <w:r w:rsidRPr="00E07BB7">
        <w:rPr>
          <w:sz w:val="18"/>
          <w:szCs w:val="18"/>
          <w:vertAlign w:val="superscript"/>
        </w:rPr>
        <w:t>3)</w:t>
      </w:r>
      <w:r w:rsidRPr="00E07BB7">
        <w:rPr>
          <w:sz w:val="18"/>
          <w:szCs w:val="18"/>
        </w:rPr>
        <w:t xml:space="preserve"> Těkavou organickou látkou (VOC) se dle Zákona o ochraně ovzduší §2, písm. n) rozumí jakákoli organická sloučenina nebo směs organických sloučenin, s výjimkou </w:t>
      </w:r>
      <w:proofErr w:type="spellStart"/>
      <w:r w:rsidRPr="00E07BB7">
        <w:rPr>
          <w:sz w:val="18"/>
          <w:szCs w:val="18"/>
        </w:rPr>
        <w:t>methanu</w:t>
      </w:r>
      <w:proofErr w:type="spellEnd"/>
      <w:r w:rsidRPr="00E07BB7">
        <w:rPr>
          <w:sz w:val="18"/>
          <w:szCs w:val="18"/>
        </w:rPr>
        <w:t xml:space="preserve">, jejíž počáteční bod varu je menší nebo roven </w:t>
      </w:r>
      <w:smartTag w:uri="urn:schemas-microsoft-com:office:smarttags" w:element="metricconverter">
        <w:smartTagPr>
          <w:attr w:name="ProductID" w:val="250 st"/>
        </w:smartTagPr>
        <w:r w:rsidRPr="00E07BB7">
          <w:rPr>
            <w:sz w:val="18"/>
            <w:szCs w:val="18"/>
          </w:rPr>
          <w:t>250 st</w:t>
        </w:r>
      </w:smartTag>
      <w:r w:rsidRPr="00E07BB7">
        <w:rPr>
          <w:sz w:val="18"/>
          <w:szCs w:val="18"/>
        </w:rPr>
        <w:t xml:space="preserve">. C, při normálním atmosférickém tlaku 101,3 </w:t>
      </w:r>
      <w:proofErr w:type="spellStart"/>
      <w:r w:rsidRPr="00E07BB7">
        <w:rPr>
          <w:sz w:val="18"/>
          <w:szCs w:val="18"/>
        </w:rPr>
        <w:t>kPa</w:t>
      </w:r>
      <w:proofErr w:type="spellEnd"/>
      <w:r w:rsidRPr="00E07BB7">
        <w:rPr>
          <w:sz w:val="18"/>
          <w:szCs w:val="18"/>
        </w:rPr>
        <w:t>,</w:t>
      </w:r>
      <w:r w:rsidRPr="00B438B7">
        <w:rPr>
          <w:sz w:val="18"/>
          <w:szCs w:val="18"/>
        </w:rPr>
        <w:t xml:space="preserve"> </w:t>
      </w:r>
    </w:p>
    <w:bookmarkEnd w:id="0"/>
    <w:p w14:paraId="5D07B066" w14:textId="77777777" w:rsidR="007A40B4" w:rsidRPr="005779E7" w:rsidRDefault="007A40B4" w:rsidP="007A40B4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5779E7">
        <w:t>Zadavatel předkládá seznam požadovaných částí zadávané nadlimitní veřejné zakázky na dodávky a jejich umístění na stanice v přiložené tabulce:</w:t>
      </w:r>
    </w:p>
    <w:p w14:paraId="0B07210F" w14:textId="77777777" w:rsidR="007A40B4" w:rsidRDefault="007A40B4" w:rsidP="007A40B4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A47E48">
        <w:t>Zadavatel předkládá popis jednotlivých požadovaných částí zadávané nadlimitní veřejné zakázky na dodávky:</w:t>
      </w:r>
    </w:p>
    <w:p w14:paraId="2B8BF46C" w14:textId="77777777" w:rsidR="007A40B4" w:rsidRPr="007A40B4" w:rsidRDefault="007A40B4" w:rsidP="007A40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1) – 3) </w:t>
      </w:r>
      <w:r w:rsidRPr="007A40B4">
        <w:rPr>
          <w:b/>
          <w:color w:val="000000"/>
        </w:rPr>
        <w:t>KŘESLO</w:t>
      </w:r>
      <w:r w:rsidRPr="007A40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2CA103" w14:textId="77777777" w:rsidR="007A40B4" w:rsidRDefault="007A40B4" w:rsidP="007A40B4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Technický popis</w:t>
      </w:r>
      <w:r>
        <w:rPr>
          <w:b/>
          <w:bCs/>
        </w:rPr>
        <w:t>:</w:t>
      </w:r>
    </w:p>
    <w:p w14:paraId="5229B865" w14:textId="77777777" w:rsidR="007A40B4" w:rsidRDefault="007A40B4" w:rsidP="007A40B4">
      <w:pPr>
        <w:spacing w:line="240" w:lineRule="auto"/>
        <w:rPr>
          <w:b/>
          <w:bCs/>
        </w:rPr>
      </w:pPr>
      <w:r>
        <w:rPr>
          <w:b/>
          <w:bCs/>
        </w:rPr>
        <w:t>Rozměry všech 3 druhů křesel:</w:t>
      </w:r>
    </w:p>
    <w:p w14:paraId="2593DF66" w14:textId="62675F9E" w:rsidR="007A40B4" w:rsidRDefault="007A40B4" w:rsidP="007A40B4">
      <w:pPr>
        <w:spacing w:line="240" w:lineRule="auto"/>
      </w:pPr>
      <w:r>
        <w:t>Šířka 6</w:t>
      </w:r>
      <w:r w:rsidR="00B25558">
        <w:t>15</w:t>
      </w:r>
      <w:r>
        <w:t xml:space="preserve"> mm, výška: 10</w:t>
      </w:r>
      <w:r w:rsidR="00B25558">
        <w:t>10</w:t>
      </w:r>
      <w:r>
        <w:t xml:space="preserve"> mm, hloubka: 8</w:t>
      </w:r>
      <w:r w:rsidR="00B25558">
        <w:t>20</w:t>
      </w:r>
      <w:r>
        <w:t xml:space="preserve"> mm, výška sedu 4</w:t>
      </w:r>
      <w:r w:rsidR="00B25558">
        <w:t>60</w:t>
      </w:r>
      <w:r>
        <w:t>mm, šíře sedu 5</w:t>
      </w:r>
      <w:r w:rsidR="00B25558">
        <w:t>20</w:t>
      </w:r>
      <w:r>
        <w:t xml:space="preserve"> mm , hloubka  sedu 520 mm, výška opěru 6</w:t>
      </w:r>
      <w:r w:rsidR="00B25558">
        <w:t>60</w:t>
      </w:r>
      <w:r>
        <w:t xml:space="preserve"> mm;</w:t>
      </w:r>
    </w:p>
    <w:p w14:paraId="34EE0454" w14:textId="77777777" w:rsidR="007A40B4" w:rsidRDefault="007A40B4" w:rsidP="007A40B4">
      <w:pPr>
        <w:spacing w:line="240" w:lineRule="auto"/>
        <w:rPr>
          <w:b/>
          <w:bCs/>
        </w:rPr>
      </w:pPr>
      <w:r>
        <w:rPr>
          <w:b/>
          <w:bCs/>
        </w:rPr>
        <w:t>Profil bukového masivu nožek a područek:</w:t>
      </w:r>
    </w:p>
    <w:p w14:paraId="2A28CDCE" w14:textId="6D4F6EDE" w:rsidR="007A40B4" w:rsidRDefault="007A40B4" w:rsidP="007A40B4">
      <w:pPr>
        <w:spacing w:line="240" w:lineRule="auto"/>
      </w:pPr>
      <w:r>
        <w:t>Přední noha 40 x 40 mm, zadní noha 46 x 25 mm, područka 46 x 27 mm, šikmá područka 46 x 27, střední vzpěra 90 x 25 mm.</w:t>
      </w:r>
    </w:p>
    <w:p w14:paraId="7A6C0FA7" w14:textId="77777777" w:rsidR="007A40B4" w:rsidRDefault="007A40B4" w:rsidP="007A40B4">
      <w:pPr>
        <w:spacing w:line="240" w:lineRule="auto"/>
      </w:pPr>
      <w:r>
        <w:t>Součásti křesel z masivu budou opatřeny bezbarvým lakem.</w:t>
      </w:r>
    </w:p>
    <w:p w14:paraId="1EA1863C" w14:textId="77777777" w:rsidR="007A40B4" w:rsidRDefault="007A40B4" w:rsidP="007A40B4">
      <w:pPr>
        <w:spacing w:line="240" w:lineRule="auto"/>
        <w:rPr>
          <w:b/>
          <w:bCs/>
        </w:rPr>
      </w:pPr>
      <w:r>
        <w:rPr>
          <w:b/>
          <w:bCs/>
        </w:rPr>
        <w:t>Čalounění:</w:t>
      </w:r>
    </w:p>
    <w:p w14:paraId="35A77C59" w14:textId="77777777" w:rsidR="007A40B4" w:rsidRDefault="007A40B4" w:rsidP="007A40B4">
      <w:r>
        <w:t xml:space="preserve">-Vnitřní kostra čalounění - z bukové překližky o síle min. 24 mm, </w:t>
      </w:r>
    </w:p>
    <w:p w14:paraId="755A1FEC" w14:textId="77777777" w:rsidR="007A40B4" w:rsidRDefault="007A40B4" w:rsidP="007A40B4">
      <w:r>
        <w:lastRenderedPageBreak/>
        <w:t xml:space="preserve">-Příčky kostry - z bukového masivu, </w:t>
      </w:r>
    </w:p>
    <w:p w14:paraId="1D87866A" w14:textId="77777777" w:rsidR="007A40B4" w:rsidRDefault="007A40B4" w:rsidP="007A40B4">
      <w:r>
        <w:t xml:space="preserve">-Sedák – opatřen </w:t>
      </w:r>
      <w:proofErr w:type="spellStart"/>
      <w:r>
        <w:t>vlnovcovou</w:t>
      </w:r>
      <w:proofErr w:type="spellEnd"/>
      <w:r>
        <w:t xml:space="preserve"> pružinou s </w:t>
      </w:r>
      <w:proofErr w:type="spellStart"/>
      <w:r>
        <w:t>jatexovým</w:t>
      </w:r>
      <w:proofErr w:type="spellEnd"/>
      <w:r>
        <w:t xml:space="preserve"> překryvem + studená PUR pěna HR 4040, polyesterové rouno min. 200g/m2. </w:t>
      </w:r>
    </w:p>
    <w:p w14:paraId="733C56B6" w14:textId="77777777" w:rsidR="007A40B4" w:rsidRDefault="007A40B4" w:rsidP="007A40B4">
      <w:r>
        <w:t>-</w:t>
      </w:r>
      <w:proofErr w:type="spellStart"/>
      <w:r>
        <w:t>Opěráková</w:t>
      </w:r>
      <w:proofErr w:type="spellEnd"/>
      <w:r>
        <w:t xml:space="preserve"> část - vypletena gumotextilním popruhem + studená PUR pěna 4040 + polyesterové rouno 200g/m2.</w:t>
      </w:r>
    </w:p>
    <w:p w14:paraId="6CD78BE3" w14:textId="77777777" w:rsidR="007A40B4" w:rsidRDefault="007A40B4" w:rsidP="007A40B4">
      <w:r>
        <w:t>-Celé křeslo -  čalouněno koženkou MEDITAP určenou do zdravotnických zařízení, 100% PVC (polyvinylchlorid) s podkladem 100% PES (polyester) o hmotnosti 625 g/</w:t>
      </w:r>
      <w:proofErr w:type="spellStart"/>
      <w:r>
        <w:t>bm</w:t>
      </w:r>
      <w:proofErr w:type="spellEnd"/>
      <w:r>
        <w:t xml:space="preserve"> s testem oděru Martindale200.000 otáček.</w:t>
      </w:r>
    </w:p>
    <w:p w14:paraId="241E6267" w14:textId="77777777" w:rsidR="007A40B4" w:rsidRDefault="007A40B4" w:rsidP="007A40B4">
      <w:r>
        <w:t xml:space="preserve">Barva koženky: </w:t>
      </w:r>
      <w:proofErr w:type="spellStart"/>
      <w:r>
        <w:t>Meditap</w:t>
      </w:r>
      <w:proofErr w:type="spellEnd"/>
      <w:r>
        <w:t xml:space="preserve"> 1017 - žlutá</w:t>
      </w:r>
    </w:p>
    <w:p w14:paraId="3CB1C24A" w14:textId="77777777" w:rsidR="007A40B4" w:rsidRDefault="007A40B4" w:rsidP="007A40B4">
      <w:r>
        <w:rPr>
          <w:b/>
        </w:rPr>
        <w:t>Stolek odnímatelný:</w:t>
      </w:r>
    </w:p>
    <w:p w14:paraId="0A77658E" w14:textId="1A0FC7A3" w:rsidR="007A40B4" w:rsidRDefault="007A40B4" w:rsidP="007A40B4">
      <w:pPr>
        <w:rPr>
          <w:color w:val="FF0000"/>
        </w:rPr>
      </w:pPr>
      <w:r>
        <w:t xml:space="preserve">Materiál: laminát </w:t>
      </w:r>
      <w:proofErr w:type="spellStart"/>
      <w:r>
        <w:t>t</w:t>
      </w:r>
      <w:r w:rsidR="00B25558">
        <w:t>l</w:t>
      </w:r>
      <w:proofErr w:type="spellEnd"/>
      <w:r w:rsidR="00B25558">
        <w:t>.</w:t>
      </w:r>
      <w:r>
        <w:t xml:space="preserve"> </w:t>
      </w:r>
      <w:r w:rsidR="00D91912">
        <w:t>6</w:t>
      </w:r>
      <w:r>
        <w:t xml:space="preserve"> mm, snadno </w:t>
      </w:r>
      <w:proofErr w:type="spellStart"/>
      <w:r>
        <w:t>sanitovatelný</w:t>
      </w:r>
      <w:proofErr w:type="spellEnd"/>
      <w:r>
        <w:t xml:space="preserve"> na mokro</w:t>
      </w:r>
    </w:p>
    <w:p w14:paraId="217FB5CE" w14:textId="77777777" w:rsidR="007A40B4" w:rsidRDefault="007A40B4" w:rsidP="007A40B4">
      <w:r>
        <w:t>Rozměry min.: délka 650 mm, šířka 350 mm, v místě zabrání u výřezu šířka 290 mm</w:t>
      </w:r>
    </w:p>
    <w:p w14:paraId="3B6E62AC" w14:textId="77777777" w:rsidR="007A40B4" w:rsidRDefault="007A40B4" w:rsidP="007A40B4">
      <w:pPr>
        <w:rPr>
          <w:b/>
          <w:sz w:val="20"/>
          <w:szCs w:val="20"/>
        </w:rPr>
      </w:pPr>
      <w:r>
        <w:t>Tvar : dle ilustračního fota</w:t>
      </w:r>
    </w:p>
    <w:p w14:paraId="14CC3B3A" w14:textId="77777777" w:rsidR="007A40B4" w:rsidRDefault="007A40B4" w:rsidP="007A40B4">
      <w:pPr>
        <w:rPr>
          <w:b/>
          <w:sz w:val="20"/>
          <w:szCs w:val="20"/>
        </w:rPr>
      </w:pPr>
      <w:r>
        <w:rPr>
          <w:b/>
          <w:sz w:val="20"/>
          <w:szCs w:val="20"/>
        </w:rPr>
        <w:t>Ilustrační foto:</w:t>
      </w:r>
    </w:p>
    <w:p w14:paraId="7A08D245" w14:textId="77777777" w:rsidR="007A40B4" w:rsidRDefault="007A40B4" w:rsidP="007A40B4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61B6FC0F" wp14:editId="43F0C030">
            <wp:extent cx="4229100" cy="2581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95BB" w14:textId="77777777" w:rsidR="007A40B4" w:rsidRDefault="007A40B4">
      <w:pPr>
        <w:rPr>
          <w:b/>
          <w:sz w:val="20"/>
          <w:szCs w:val="20"/>
        </w:rPr>
      </w:pPr>
    </w:p>
    <w:p w14:paraId="69B7F9BA" w14:textId="77777777" w:rsidR="007A40B4" w:rsidRPr="007A40B4" w:rsidRDefault="007A40B4" w:rsidP="007A40B4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7A40B4">
        <w:t xml:space="preserve">Celkové ceny jednotlivých komodit zboží: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6"/>
        <w:gridCol w:w="828"/>
        <w:gridCol w:w="1660"/>
        <w:gridCol w:w="2318"/>
      </w:tblGrid>
      <w:tr w:rsidR="007A40B4" w:rsidRPr="005779E7" w14:paraId="144D831B" w14:textId="77777777" w:rsidTr="005F14D9">
        <w:tc>
          <w:tcPr>
            <w:tcW w:w="2348" w:type="pct"/>
          </w:tcPr>
          <w:p w14:paraId="51F449C2" w14:textId="77777777" w:rsidR="007A40B4" w:rsidRPr="005779E7" w:rsidRDefault="007A40B4" w:rsidP="005F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zboží: </w:t>
            </w:r>
          </w:p>
        </w:tc>
        <w:tc>
          <w:tcPr>
            <w:tcW w:w="457" w:type="pct"/>
          </w:tcPr>
          <w:p w14:paraId="23BE749D" w14:textId="77777777" w:rsidR="007A40B4" w:rsidRPr="005779E7" w:rsidRDefault="007A40B4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16" w:type="pct"/>
          </w:tcPr>
          <w:p w14:paraId="5C8C7C68" w14:textId="77777777" w:rsidR="007A40B4" w:rsidRPr="005779E7" w:rsidRDefault="007A40B4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Kč za kus (MJ) </w:t>
            </w:r>
          </w:p>
        </w:tc>
        <w:tc>
          <w:tcPr>
            <w:tcW w:w="1279" w:type="pct"/>
          </w:tcPr>
          <w:p w14:paraId="148D85AA" w14:textId="77777777" w:rsidR="007A40B4" w:rsidRPr="005779E7" w:rsidRDefault="007A40B4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cena Kč bez DPH</w:t>
            </w:r>
          </w:p>
        </w:tc>
      </w:tr>
      <w:tr w:rsidR="007A40B4" w:rsidRPr="005779E7" w14:paraId="5919B366" w14:textId="77777777" w:rsidTr="005F14D9">
        <w:tc>
          <w:tcPr>
            <w:tcW w:w="2348" w:type="pct"/>
          </w:tcPr>
          <w:p w14:paraId="7CAB6D0F" w14:textId="77777777" w:rsidR="007A40B4" w:rsidRPr="005779E7" w:rsidRDefault="007A40B4" w:rsidP="007A40B4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 w:rsidRPr="007A40B4">
              <w:t>Křeslo čalouněné šikmé područky</w:t>
            </w:r>
          </w:p>
        </w:tc>
        <w:tc>
          <w:tcPr>
            <w:tcW w:w="457" w:type="pct"/>
          </w:tcPr>
          <w:p w14:paraId="5783D8E0" w14:textId="77777777" w:rsidR="007A40B4" w:rsidRPr="005779E7" w:rsidRDefault="007A40B4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16" w:type="pct"/>
          </w:tcPr>
          <w:p w14:paraId="7823F019" w14:textId="082C2950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6.320,-</w:t>
            </w:r>
          </w:p>
        </w:tc>
        <w:tc>
          <w:tcPr>
            <w:tcW w:w="1279" w:type="pct"/>
          </w:tcPr>
          <w:p w14:paraId="15BEF069" w14:textId="1E0D7785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2.148.800,-</w:t>
            </w:r>
          </w:p>
        </w:tc>
      </w:tr>
      <w:tr w:rsidR="007A40B4" w:rsidRPr="005779E7" w14:paraId="31D47E82" w14:textId="77777777" w:rsidTr="005F14D9">
        <w:tc>
          <w:tcPr>
            <w:tcW w:w="2348" w:type="pct"/>
          </w:tcPr>
          <w:p w14:paraId="4A04464B" w14:textId="77777777" w:rsidR="007A40B4" w:rsidRPr="005779E7" w:rsidRDefault="007A40B4" w:rsidP="007A40B4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 w:rsidRPr="007A40B4">
              <w:t>Křeslo čalouněné rovné područky</w:t>
            </w:r>
          </w:p>
        </w:tc>
        <w:tc>
          <w:tcPr>
            <w:tcW w:w="457" w:type="pct"/>
          </w:tcPr>
          <w:p w14:paraId="210976DA" w14:textId="77777777" w:rsidR="007A40B4" w:rsidRPr="005779E7" w:rsidRDefault="007A40B4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16" w:type="pct"/>
          </w:tcPr>
          <w:p w14:paraId="0321473D" w14:textId="38A5E0A1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6.150,-</w:t>
            </w:r>
          </w:p>
        </w:tc>
        <w:tc>
          <w:tcPr>
            <w:tcW w:w="1279" w:type="pct"/>
          </w:tcPr>
          <w:p w14:paraId="2EB6B1EC" w14:textId="537C6B2A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719.550,-</w:t>
            </w:r>
          </w:p>
        </w:tc>
      </w:tr>
      <w:tr w:rsidR="007A40B4" w:rsidRPr="005779E7" w14:paraId="09E7BFF5" w14:textId="77777777" w:rsidTr="005F14D9">
        <w:tc>
          <w:tcPr>
            <w:tcW w:w="2348" w:type="pct"/>
          </w:tcPr>
          <w:p w14:paraId="40060E8E" w14:textId="77777777" w:rsidR="007A40B4" w:rsidRPr="005779E7" w:rsidRDefault="007A40B4" w:rsidP="007A40B4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 w:rsidRPr="007A40B4">
              <w:t>Křeslo čalouněné rovné područky, stolek odnímatelný</w:t>
            </w:r>
          </w:p>
        </w:tc>
        <w:tc>
          <w:tcPr>
            <w:tcW w:w="457" w:type="pct"/>
          </w:tcPr>
          <w:p w14:paraId="43692272" w14:textId="77777777" w:rsidR="007A40B4" w:rsidRPr="005779E7" w:rsidRDefault="007A40B4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6" w:type="pct"/>
          </w:tcPr>
          <w:p w14:paraId="335B467B" w14:textId="6C903DC2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7.350,-</w:t>
            </w:r>
          </w:p>
        </w:tc>
        <w:tc>
          <w:tcPr>
            <w:tcW w:w="1279" w:type="pct"/>
          </w:tcPr>
          <w:p w14:paraId="4FABB912" w14:textId="21CB0D7B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249.900,-</w:t>
            </w:r>
          </w:p>
        </w:tc>
      </w:tr>
    </w:tbl>
    <w:p w14:paraId="1ABBDA5F" w14:textId="77777777" w:rsidR="007A40B4" w:rsidRDefault="007A40B4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7A40B4" w:rsidRPr="005779E7" w14:paraId="6C0739E0" w14:textId="77777777" w:rsidTr="005F14D9">
        <w:tc>
          <w:tcPr>
            <w:tcW w:w="4606" w:type="dxa"/>
          </w:tcPr>
          <w:p w14:paraId="33B5231D" w14:textId="77777777" w:rsidR="007A40B4" w:rsidRPr="005779E7" w:rsidRDefault="007A40B4" w:rsidP="005F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sz w:val="24"/>
                <w:szCs w:val="24"/>
              </w:rPr>
              <w:t>Celková cena dodávky Kč bez DPH:</w:t>
            </w:r>
          </w:p>
        </w:tc>
        <w:tc>
          <w:tcPr>
            <w:tcW w:w="4606" w:type="dxa"/>
          </w:tcPr>
          <w:p w14:paraId="4710D6A4" w14:textId="3BB29C04" w:rsidR="007A40B4" w:rsidRPr="005779E7" w:rsidRDefault="005A19E3" w:rsidP="005F14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3.118.250,-</w:t>
            </w:r>
          </w:p>
        </w:tc>
      </w:tr>
      <w:tr w:rsidR="007A40B4" w:rsidRPr="005779E7" w14:paraId="116E77DD" w14:textId="77777777" w:rsidTr="005F14D9">
        <w:tc>
          <w:tcPr>
            <w:tcW w:w="9212" w:type="dxa"/>
            <w:gridSpan w:val="2"/>
          </w:tcPr>
          <w:p w14:paraId="6C444095" w14:textId="42854AA2" w:rsidR="007A40B4" w:rsidRPr="005779E7" w:rsidRDefault="007A40B4" w:rsidP="005F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sz w:val="24"/>
                <w:szCs w:val="24"/>
              </w:rPr>
              <w:t>Slovy:</w:t>
            </w:r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9E3">
              <w:rPr>
                <w:rFonts w:ascii="Times New Roman" w:hAnsi="Times New Roman" w:cs="Times New Roman"/>
                <w:sz w:val="24"/>
                <w:szCs w:val="24"/>
              </w:rPr>
              <w:t>Třimiliony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9E3">
              <w:rPr>
                <w:rFonts w:ascii="Times New Roman" w:hAnsi="Times New Roman" w:cs="Times New Roman"/>
                <w:sz w:val="24"/>
                <w:szCs w:val="24"/>
              </w:rPr>
              <w:t>stoosumnácttisíc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A4">
              <w:rPr>
                <w:rFonts w:ascii="Times New Roman" w:hAnsi="Times New Roman" w:cs="Times New Roman"/>
                <w:sz w:val="24"/>
                <w:szCs w:val="24"/>
              </w:rPr>
              <w:t>dvěstěpadesát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korun</w:t>
            </w:r>
          </w:p>
        </w:tc>
      </w:tr>
      <w:tr w:rsidR="007A40B4" w:rsidRPr="005779E7" w14:paraId="5846E619" w14:textId="77777777" w:rsidTr="005F14D9">
        <w:tc>
          <w:tcPr>
            <w:tcW w:w="4606" w:type="dxa"/>
          </w:tcPr>
          <w:p w14:paraId="55F903C5" w14:textId="77777777" w:rsidR="007A40B4" w:rsidRPr="005779E7" w:rsidRDefault="007A40B4" w:rsidP="005F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sz w:val="24"/>
                <w:szCs w:val="24"/>
              </w:rPr>
              <w:t>Celkové Kč DPH:</w:t>
            </w:r>
          </w:p>
        </w:tc>
        <w:tc>
          <w:tcPr>
            <w:tcW w:w="4606" w:type="dxa"/>
          </w:tcPr>
          <w:p w14:paraId="4D127608" w14:textId="50812831" w:rsidR="007A40B4" w:rsidRPr="005779E7" w:rsidRDefault="003C71A4" w:rsidP="005F14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654.832,50</w:t>
            </w:r>
          </w:p>
        </w:tc>
      </w:tr>
      <w:tr w:rsidR="007A40B4" w:rsidRPr="005779E7" w14:paraId="2B453A9F" w14:textId="77777777" w:rsidTr="005F14D9">
        <w:tc>
          <w:tcPr>
            <w:tcW w:w="9212" w:type="dxa"/>
            <w:gridSpan w:val="2"/>
          </w:tcPr>
          <w:p w14:paraId="32F63B14" w14:textId="33A14A7A" w:rsidR="007A40B4" w:rsidRPr="005779E7" w:rsidRDefault="007A40B4" w:rsidP="005F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Slovy:</w:t>
            </w:r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A4">
              <w:rPr>
                <w:rFonts w:ascii="Times New Roman" w:hAnsi="Times New Roman" w:cs="Times New Roman"/>
                <w:sz w:val="24"/>
                <w:szCs w:val="24"/>
              </w:rPr>
              <w:t>Šestsetpadesátčtyřitisíc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A4">
              <w:rPr>
                <w:rFonts w:ascii="Times New Roman" w:hAnsi="Times New Roman" w:cs="Times New Roman"/>
                <w:sz w:val="24"/>
                <w:szCs w:val="24"/>
              </w:rPr>
              <w:t>osumsettřicetdva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korun padesát haléřů</w:t>
            </w:r>
          </w:p>
        </w:tc>
      </w:tr>
      <w:tr w:rsidR="007A40B4" w:rsidRPr="005779E7" w14:paraId="2F7557A2" w14:textId="77777777" w:rsidTr="005F14D9">
        <w:tc>
          <w:tcPr>
            <w:tcW w:w="4606" w:type="dxa"/>
          </w:tcPr>
          <w:p w14:paraId="19E69CC3" w14:textId="77777777" w:rsidR="007A40B4" w:rsidRPr="005779E7" w:rsidRDefault="007A40B4" w:rsidP="005F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sz w:val="24"/>
                <w:szCs w:val="24"/>
              </w:rPr>
              <w:t>Celková cena dodávky Kč s DPH:</w:t>
            </w:r>
          </w:p>
        </w:tc>
        <w:tc>
          <w:tcPr>
            <w:tcW w:w="4606" w:type="dxa"/>
          </w:tcPr>
          <w:p w14:paraId="3F18A4C1" w14:textId="11D8577E" w:rsidR="007A40B4" w:rsidRPr="005779E7" w:rsidRDefault="003C71A4" w:rsidP="005F14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3.773.082,50</w:t>
            </w:r>
          </w:p>
        </w:tc>
      </w:tr>
      <w:tr w:rsidR="007A40B4" w:rsidRPr="005779E7" w14:paraId="42E67ED7" w14:textId="77777777" w:rsidTr="005F14D9">
        <w:tc>
          <w:tcPr>
            <w:tcW w:w="9212" w:type="dxa"/>
            <w:gridSpan w:val="2"/>
          </w:tcPr>
          <w:p w14:paraId="43AF9B52" w14:textId="71B16709" w:rsidR="007A40B4" w:rsidRPr="005779E7" w:rsidRDefault="007A40B4" w:rsidP="005F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E7">
              <w:rPr>
                <w:rFonts w:ascii="Times New Roman" w:hAnsi="Times New Roman" w:cs="Times New Roman"/>
                <w:sz w:val="24"/>
                <w:szCs w:val="24"/>
              </w:rPr>
              <w:t>Slovy:</w:t>
            </w:r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A4">
              <w:rPr>
                <w:rFonts w:ascii="Times New Roman" w:hAnsi="Times New Roman" w:cs="Times New Roman"/>
                <w:sz w:val="24"/>
                <w:szCs w:val="24"/>
              </w:rPr>
              <w:t>Třimiliony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A4">
              <w:rPr>
                <w:rFonts w:ascii="Times New Roman" w:hAnsi="Times New Roman" w:cs="Times New Roman"/>
                <w:sz w:val="24"/>
                <w:szCs w:val="24"/>
              </w:rPr>
              <w:t>sedmsetsedmdesáttřitisíc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1A4">
              <w:rPr>
                <w:rFonts w:ascii="Times New Roman" w:hAnsi="Times New Roman" w:cs="Times New Roman"/>
                <w:sz w:val="24"/>
                <w:szCs w:val="24"/>
              </w:rPr>
              <w:t>osmdesátdva</w:t>
            </w:r>
            <w:proofErr w:type="spellEnd"/>
            <w:r w:rsidR="003C71A4">
              <w:rPr>
                <w:rFonts w:ascii="Times New Roman" w:hAnsi="Times New Roman" w:cs="Times New Roman"/>
                <w:sz w:val="24"/>
                <w:szCs w:val="24"/>
              </w:rPr>
              <w:t xml:space="preserve"> korun padesát haléřů</w:t>
            </w:r>
          </w:p>
        </w:tc>
      </w:tr>
    </w:tbl>
    <w:p w14:paraId="1F9CE715" w14:textId="77777777" w:rsidR="007A40B4" w:rsidRDefault="007A40B4">
      <w:pPr>
        <w:rPr>
          <w:b/>
          <w:sz w:val="20"/>
          <w:szCs w:val="20"/>
        </w:rPr>
      </w:pPr>
    </w:p>
    <w:p w14:paraId="6159D676" w14:textId="77777777" w:rsidR="007A40B4" w:rsidRDefault="007A40B4" w:rsidP="007A40B4">
      <w:pPr>
        <w:pStyle w:val="Odstavecseseznamem"/>
        <w:numPr>
          <w:ilvl w:val="0"/>
          <w:numId w:val="7"/>
        </w:numPr>
        <w:spacing w:after="160" w:line="259" w:lineRule="auto"/>
        <w:rPr>
          <w:color w:val="000000"/>
        </w:rPr>
      </w:pPr>
      <w:r>
        <w:rPr>
          <w:color w:val="000000"/>
        </w:rPr>
        <w:t xml:space="preserve">Harmonogram dodávek </w:t>
      </w:r>
      <w:r w:rsidRPr="00A47E48">
        <w:rPr>
          <w:color w:val="000000"/>
        </w:rPr>
        <w:t xml:space="preserve">zboží: </w:t>
      </w:r>
    </w:p>
    <w:p w14:paraId="4E8551CC" w14:textId="77777777" w:rsidR="007A40B4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Zadavatel požaduje zpracování harmonogramu dodávek výše uvedeného zboží podle výrobních a dopravních možností prodávajícího s tím, že bude respektován nejzazší termín dokončení dodávky. </w:t>
      </w:r>
      <w:r w:rsidRPr="00F02760">
        <w:rPr>
          <w:rFonts w:ascii="Times New Roman" w:hAnsi="Times New Roman" w:cs="Times New Roman"/>
          <w:color w:val="000000"/>
          <w:sz w:val="24"/>
          <w:szCs w:val="24"/>
        </w:rPr>
        <w:t>Přesné termíny dílčích dodávek budou dohodnuty s týdenním předstihem před vlastním návozem zboží.</w:t>
      </w:r>
    </w:p>
    <w:p w14:paraId="6B9FCC48" w14:textId="77777777" w:rsidR="007A40B4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Zadavatel dává k dispozici tabulku s určením jednotlivých kusů zboží s rozdělením na jednotlivé </w:t>
      </w:r>
      <w:r w:rsidR="00DE777A">
        <w:rPr>
          <w:rFonts w:ascii="Times New Roman" w:hAnsi="Times New Roman" w:cs="Times New Roman"/>
          <w:color w:val="000000"/>
          <w:sz w:val="24"/>
          <w:szCs w:val="24"/>
        </w:rPr>
        <w:t>oddělení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stanice. </w:t>
      </w:r>
    </w:p>
    <w:p w14:paraId="6C6CE9CE" w14:textId="7E71049D" w:rsidR="007A40B4" w:rsidRPr="007A40B4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38138684"/>
      <w:bookmarkStart w:id="2" w:name="_Hlk138138819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B1FD5">
        <w:rPr>
          <w:rFonts w:ascii="Times New Roman" w:hAnsi="Times New Roman" w:cs="Times New Roman"/>
          <w:color w:val="000000"/>
          <w:sz w:val="24"/>
          <w:szCs w:val="24"/>
        </w:rPr>
        <w:t>e Veselíčku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dne:</w:t>
      </w:r>
      <w:r w:rsidR="00CB1FD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3315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B1FD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3315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B1FD5">
        <w:rPr>
          <w:rFonts w:ascii="Times New Roman" w:hAnsi="Times New Roman" w:cs="Times New Roman"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526339" w14:textId="4FB854DA" w:rsidR="00634899" w:rsidRPr="007A40B4" w:rsidRDefault="00634899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B4">
        <w:rPr>
          <w:rFonts w:ascii="Times New Roman" w:hAnsi="Times New Roman" w:cs="Times New Roman"/>
          <w:color w:val="000000"/>
          <w:sz w:val="24"/>
          <w:szCs w:val="24"/>
        </w:rPr>
        <w:t>Za dodavatele</w:t>
      </w:r>
      <w:r w:rsidR="007A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0B4">
        <w:rPr>
          <w:rFonts w:ascii="Times New Roman" w:hAnsi="Times New Roman" w:cs="Times New Roman"/>
          <w:color w:val="000000"/>
          <w:sz w:val="24"/>
          <w:szCs w:val="24"/>
        </w:rPr>
        <w:t>/ zpracovatele nabídky</w:t>
      </w:r>
      <w:r w:rsidR="007A40B4">
        <w:rPr>
          <w:rFonts w:ascii="Times New Roman" w:hAnsi="Times New Roman" w:cs="Times New Roman"/>
          <w:color w:val="000000"/>
          <w:sz w:val="24"/>
          <w:szCs w:val="24"/>
        </w:rPr>
        <w:t xml:space="preserve"> / prodávajícího </w:t>
      </w:r>
      <w:r w:rsidRPr="007A40B4">
        <w:rPr>
          <w:rFonts w:ascii="Times New Roman" w:hAnsi="Times New Roman" w:cs="Times New Roman"/>
          <w:color w:val="000000"/>
          <w:sz w:val="24"/>
          <w:szCs w:val="24"/>
        </w:rPr>
        <w:t>- oprávněná osoba:</w:t>
      </w:r>
      <w:r w:rsidR="007A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FD5">
        <w:rPr>
          <w:rFonts w:ascii="Times New Roman" w:hAnsi="Times New Roman" w:cs="Times New Roman"/>
          <w:color w:val="000000"/>
          <w:sz w:val="24"/>
          <w:szCs w:val="24"/>
        </w:rPr>
        <w:t>Tomáš Linhart – jednatel společnosti</w:t>
      </w:r>
    </w:p>
    <w:p w14:paraId="58B53E06" w14:textId="77777777" w:rsidR="00634899" w:rsidRDefault="00634899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B4">
        <w:rPr>
          <w:rFonts w:ascii="Times New Roman" w:hAnsi="Times New Roman" w:cs="Times New Roman"/>
          <w:color w:val="000000"/>
          <w:sz w:val="24"/>
          <w:szCs w:val="24"/>
        </w:rPr>
        <w:t>Podpis oprávněné osoby:………………………………..</w:t>
      </w:r>
      <w:bookmarkEnd w:id="1"/>
    </w:p>
    <w:p w14:paraId="3C194E7C" w14:textId="77777777" w:rsidR="007A40B4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4D0E0" w14:textId="05FEB7DC" w:rsidR="007A40B4" w:rsidRPr="007A40B4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Opavě dne: </w:t>
      </w:r>
      <w:r w:rsidR="008C31DA">
        <w:rPr>
          <w:rFonts w:ascii="Times New Roman" w:hAnsi="Times New Roman" w:cs="Times New Roman"/>
          <w:color w:val="000000"/>
          <w:sz w:val="24"/>
          <w:szCs w:val="24"/>
        </w:rPr>
        <w:t>23.08.2023</w:t>
      </w:r>
    </w:p>
    <w:p w14:paraId="322DF572" w14:textId="77777777" w:rsidR="007A40B4" w:rsidRPr="007A40B4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B4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odběratele 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kupujícího </w:t>
      </w:r>
      <w:r w:rsidRPr="007A40B4">
        <w:rPr>
          <w:rFonts w:ascii="Times New Roman" w:hAnsi="Times New Roman" w:cs="Times New Roman"/>
          <w:color w:val="000000"/>
          <w:sz w:val="24"/>
          <w:szCs w:val="24"/>
        </w:rPr>
        <w:t>- oprávněná</w:t>
      </w:r>
      <w:proofErr w:type="gramEnd"/>
      <w:r w:rsidRPr="007A40B4">
        <w:rPr>
          <w:rFonts w:ascii="Times New Roman" w:hAnsi="Times New Roman" w:cs="Times New Roman"/>
          <w:color w:val="000000"/>
          <w:sz w:val="24"/>
          <w:szCs w:val="24"/>
        </w:rPr>
        <w:t xml:space="preserve"> osoba: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Ing. Zdeněk Jiříček, ředitel</w:t>
      </w:r>
    </w:p>
    <w:p w14:paraId="04418C7B" w14:textId="3D147CF5" w:rsidR="00776C28" w:rsidRDefault="007A40B4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B4">
        <w:rPr>
          <w:rFonts w:ascii="Times New Roman" w:hAnsi="Times New Roman" w:cs="Times New Roman"/>
          <w:color w:val="000000"/>
          <w:sz w:val="24"/>
          <w:szCs w:val="24"/>
        </w:rPr>
        <w:t xml:space="preserve">Podpis oprávněné </w:t>
      </w:r>
      <w:proofErr w:type="gramStart"/>
      <w:r w:rsidRPr="007A40B4">
        <w:rPr>
          <w:rFonts w:ascii="Times New Roman" w:hAnsi="Times New Roman" w:cs="Times New Roman"/>
          <w:color w:val="000000"/>
          <w:sz w:val="24"/>
          <w:szCs w:val="24"/>
        </w:rPr>
        <w:t>osoby:…</w:t>
      </w:r>
      <w:proofErr w:type="gramEnd"/>
      <w:r w:rsidRPr="007A40B4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bookmarkEnd w:id="2"/>
      <w:r w:rsidR="0077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="00776C2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50EB66D" w14:textId="77777777" w:rsidR="00776C28" w:rsidRDefault="00776C28" w:rsidP="007A40B4">
      <w:pPr>
        <w:jc w:val="both"/>
      </w:pPr>
      <w:r>
        <w:lastRenderedPageBreak/>
        <w:fldChar w:fldCharType="begin"/>
      </w:r>
      <w:r>
        <w:instrText xml:space="preserve"> LINK Excel.Sheet.12 "C:\\Users\\skaroupka\\Documents\\Evz 2023\\TO\\14 VZ0167630 OŘ NZ nákup křesel\\10 Registr smluv\\nabytek - kresla (1).xlsx" "list 1!R1C1:R41C6" \a \f 4 \h </w:instrText>
      </w:r>
      <w: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27"/>
        <w:gridCol w:w="1209"/>
        <w:gridCol w:w="1209"/>
        <w:gridCol w:w="1513"/>
        <w:gridCol w:w="1164"/>
      </w:tblGrid>
      <w:tr w:rsidR="00776C28" w:rsidRPr="00776C28" w14:paraId="2DFA8364" w14:textId="77777777" w:rsidTr="00776C28">
        <w:trPr>
          <w:trHeight w:val="180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7319" w14:textId="60DD4E38" w:rsidR="00776C28" w:rsidRPr="00776C28" w:rsidRDefault="00776C28" w:rsidP="0077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Oddělení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6BE8" w14:textId="77777777" w:rsidR="00776C28" w:rsidRPr="00776C28" w:rsidRDefault="00776C28" w:rsidP="0077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stanice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9DCB" w14:textId="77777777" w:rsidR="00776C28" w:rsidRPr="00776C28" w:rsidRDefault="00776C28" w:rsidP="0077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Křeslo čalouněné šikmé područky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27A0" w14:textId="77777777" w:rsidR="00776C28" w:rsidRPr="00776C28" w:rsidRDefault="00776C28" w:rsidP="0077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Křeslo čalouněné rovné područky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56B" w14:textId="77777777" w:rsidR="00776C28" w:rsidRPr="00776C28" w:rsidRDefault="00776C28" w:rsidP="0077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Křeslo čalouněné rovné područky, stolek odnímatelný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FE80" w14:textId="77777777" w:rsidR="00776C28" w:rsidRPr="00776C28" w:rsidRDefault="00776C28" w:rsidP="0077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Termín dodání</w:t>
            </w:r>
          </w:p>
        </w:tc>
      </w:tr>
      <w:tr w:rsidR="00776C28" w:rsidRPr="00776C28" w14:paraId="7462F3C5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55C9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04A4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17C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F4E5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F5E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149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6F27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5785D841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CD25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D29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19A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D601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B47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F360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81E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1C93C0A4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6252E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D4150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F473F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2D03AB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29CE1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90A79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29.09.2023</w:t>
            </w:r>
          </w:p>
        </w:tc>
      </w:tr>
      <w:tr w:rsidR="00776C28" w:rsidRPr="00776C28" w14:paraId="33B2C42C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1C2E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114A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1209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A80E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F12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789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73DA93F6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8FDE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273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54A6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52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FBC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29F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6B520E45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3D3B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B375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841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87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5E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2B4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16C4FE3E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6913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C90E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11B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FF0A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47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A91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E7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45575CBF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5B87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1D11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17A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D28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F46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C90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9A1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6E6F9D89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DB43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64F2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19B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55F5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5AC3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4FA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F8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6A63F484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7566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A1CC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20A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DD7B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7BD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177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9132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19B74A68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657D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37B7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20B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3002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65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D384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35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21C619EA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E4688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D4A592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0CDE5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47ADB3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DF67E5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A19B0E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31.10.2023</w:t>
            </w:r>
          </w:p>
        </w:tc>
      </w:tr>
      <w:tr w:rsidR="00776C28" w:rsidRPr="00776C28" w14:paraId="64CA0057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F7D4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6759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60F3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3D2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9061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AAE34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41DD7F14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08C3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DDAF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18A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48EE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C1CE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D2AE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24B1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2B28D906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07DE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B52D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18C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5DE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6FF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12B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162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2B8240A5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8DC0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DF0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18D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51F67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A90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6010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1C9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25ACC19B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BC7B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8730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Holčovice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015E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778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0E33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9A4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27B8DF09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8C1E0A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695174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66B7AA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A0DD96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617B77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CA5201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31.10.2023</w:t>
            </w:r>
          </w:p>
        </w:tc>
      </w:tr>
      <w:tr w:rsidR="00776C28" w:rsidRPr="00776C28" w14:paraId="0E995874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1AAE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912E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14A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50E1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7FE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D682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F52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542E5AAC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07D9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E207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14B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0A5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D013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375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585A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41645330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595A7E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BF15DBB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A58D1F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23D553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BB9CAE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769CA5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30.11.2023</w:t>
            </w:r>
          </w:p>
        </w:tc>
      </w:tr>
      <w:tr w:rsidR="00776C28" w:rsidRPr="00776C28" w14:paraId="03B413E6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2BD5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6A96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DF0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BD8D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91ED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2AC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780BA583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1ED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187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12A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587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686F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1B53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376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7C08C260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81C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C4C6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12B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C82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7369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448E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EB61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3C3855EC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CA6B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5A4B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22A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A69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DE2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6771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3BC2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33D50797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0D6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4457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22B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BD9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E042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29B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B80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1AF71253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90E8ED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4480FF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5999E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B31A38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018553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496B9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30.11.2023</w:t>
            </w:r>
          </w:p>
        </w:tc>
      </w:tr>
      <w:tr w:rsidR="00776C28" w:rsidRPr="00776C28" w14:paraId="3C81C315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A8D6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D370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444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5AC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FE8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350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57ED4CA7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DF88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5B9F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11A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95DD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147B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7A52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41C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14DC4A74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88F2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836F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17B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F2CB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3BC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EA1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13E7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0EA9C32A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0D32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14D3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18B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BE71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BC1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52F7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7F5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33E34DD0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B0C939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245492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CD15BF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C7F668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44F290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1A3EAD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29.12.2023</w:t>
            </w:r>
          </w:p>
        </w:tc>
      </w:tr>
      <w:tr w:rsidR="00776C28" w:rsidRPr="00776C28" w14:paraId="47697231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EBAC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Nezařazeno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E76D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Odborné </w:t>
            </w: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ambulace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EE15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58E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2DE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F6F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1CE3DB9B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A36F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Nezařazeno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A6CC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Příjmací</w:t>
            </w:r>
            <w:proofErr w:type="spellEnd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ambulace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D94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FAF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B9D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13FE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4CDBB08A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8519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Nezařazeno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0E57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Rehab</w:t>
            </w:r>
            <w:proofErr w:type="spellEnd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. vodoléčba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D5A0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59E7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D9A4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69E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487E3B05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6E02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Nezařazeno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0E54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Rehab</w:t>
            </w:r>
            <w:proofErr w:type="spellEnd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budova  C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90EC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707F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8BE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1FF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63F3593C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050F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Nezařazeno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ECEA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Rehab</w:t>
            </w:r>
            <w:proofErr w:type="spellEnd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. Tělocvična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8608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9D2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9625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CD07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7F50DABF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4EE2" w14:textId="77777777" w:rsidR="00776C28" w:rsidRPr="00776C28" w:rsidRDefault="00776C28" w:rsidP="00776C28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Nezařazeno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DFC9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Rehab</w:t>
            </w:r>
            <w:proofErr w:type="spellEnd"/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. HLB činnostní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F7E4" w14:textId="77777777" w:rsidR="00776C28" w:rsidRPr="00776C28" w:rsidRDefault="00776C28" w:rsidP="00776C28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9F72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CC68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6C26" w14:textId="77777777" w:rsidR="00776C28" w:rsidRPr="00776C28" w:rsidRDefault="00776C28" w:rsidP="00776C28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6C28" w:rsidRPr="00776C28" w14:paraId="0767C775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E4D5A2" w14:textId="77777777" w:rsidR="00776C28" w:rsidRPr="00776C28" w:rsidRDefault="00776C28" w:rsidP="00776C2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Nezařazeno Celkem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E4989E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BFCD67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37A063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10EA1B" w14:textId="77777777" w:rsidR="00776C28" w:rsidRPr="00776C28" w:rsidRDefault="00776C28" w:rsidP="00776C2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F1E195" w14:textId="77777777" w:rsidR="00776C28" w:rsidRPr="00776C28" w:rsidRDefault="00776C28" w:rsidP="00776C2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29.12.2023</w:t>
            </w:r>
          </w:p>
        </w:tc>
      </w:tr>
      <w:tr w:rsidR="00776C28" w:rsidRPr="00776C28" w14:paraId="3FF2CE33" w14:textId="77777777" w:rsidTr="00776C28">
        <w:trPr>
          <w:trHeight w:val="300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B7B11" w14:textId="77777777" w:rsidR="00776C28" w:rsidRPr="00776C28" w:rsidRDefault="00776C28" w:rsidP="0077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116B" w14:textId="77777777" w:rsidR="00776C28" w:rsidRPr="00776C28" w:rsidRDefault="00776C28" w:rsidP="0077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1255" w14:textId="77777777" w:rsidR="00776C28" w:rsidRPr="00776C28" w:rsidRDefault="00776C28" w:rsidP="0077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2643" w14:textId="77777777" w:rsidR="00776C28" w:rsidRPr="00776C28" w:rsidRDefault="00776C28" w:rsidP="0077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BAF2" w14:textId="77777777" w:rsidR="00776C28" w:rsidRPr="00776C28" w:rsidRDefault="00776C28" w:rsidP="0077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B141" w14:textId="77777777" w:rsidR="00776C28" w:rsidRPr="00776C28" w:rsidRDefault="00776C28" w:rsidP="0077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6C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BDE64A1" w14:textId="4F910D1F" w:rsidR="00776C28" w:rsidRPr="007A40B4" w:rsidRDefault="00776C28" w:rsidP="007A40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sectPr w:rsidR="00776C28" w:rsidRPr="007A40B4" w:rsidSect="00C6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026"/>
    <w:multiLevelType w:val="hybridMultilevel"/>
    <w:tmpl w:val="6298D506"/>
    <w:lvl w:ilvl="0" w:tplc="BF8E5538">
      <w:start w:val="3"/>
      <w:numFmt w:val="bullet"/>
      <w:lvlText w:val="—"/>
      <w:lvlJc w:val="left"/>
      <w:pPr>
        <w:ind w:left="1004" w:hanging="360"/>
      </w:pPr>
      <w:rPr>
        <w:rFonts w:ascii="Verdana" w:eastAsia="MS Mincho" w:hAnsi="Verdana" w:cs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913EA"/>
    <w:multiLevelType w:val="hybridMultilevel"/>
    <w:tmpl w:val="AE78C66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12EA2"/>
    <w:multiLevelType w:val="hybridMultilevel"/>
    <w:tmpl w:val="AB22C15E"/>
    <w:lvl w:ilvl="0" w:tplc="BF8E5538">
      <w:start w:val="3"/>
      <w:numFmt w:val="bullet"/>
      <w:lvlText w:val="—"/>
      <w:lvlJc w:val="left"/>
      <w:pPr>
        <w:ind w:left="644" w:hanging="360"/>
      </w:pPr>
      <w:rPr>
        <w:rFonts w:ascii="Verdana" w:eastAsia="MS Mincho" w:hAnsi="Verdana" w:cs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F161D"/>
    <w:multiLevelType w:val="hybridMultilevel"/>
    <w:tmpl w:val="5474776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82AB2"/>
    <w:multiLevelType w:val="hybridMultilevel"/>
    <w:tmpl w:val="458C8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089D"/>
    <w:multiLevelType w:val="hybridMultilevel"/>
    <w:tmpl w:val="2828EE7A"/>
    <w:lvl w:ilvl="0" w:tplc="0602E1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6B94"/>
    <w:multiLevelType w:val="hybridMultilevel"/>
    <w:tmpl w:val="A7E0D3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E643A"/>
    <w:multiLevelType w:val="hybridMultilevel"/>
    <w:tmpl w:val="05A0274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E7880"/>
    <w:multiLevelType w:val="hybridMultilevel"/>
    <w:tmpl w:val="3806AE9C"/>
    <w:lvl w:ilvl="0" w:tplc="BF8E5538">
      <w:start w:val="3"/>
      <w:numFmt w:val="bullet"/>
      <w:lvlText w:val="—"/>
      <w:lvlJc w:val="left"/>
      <w:pPr>
        <w:ind w:left="1287" w:hanging="360"/>
      </w:pPr>
      <w:rPr>
        <w:rFonts w:ascii="Verdana" w:eastAsia="MS Mincho" w:hAnsi="Verdana" w:cs="Verdana" w:hint="default"/>
      </w:rPr>
    </w:lvl>
    <w:lvl w:ilvl="1" w:tplc="BF8E5538">
      <w:start w:val="3"/>
      <w:numFmt w:val="bullet"/>
      <w:lvlText w:val="—"/>
      <w:lvlJc w:val="left"/>
      <w:pPr>
        <w:ind w:left="2007" w:hanging="360"/>
      </w:pPr>
      <w:rPr>
        <w:rFonts w:ascii="Verdana" w:eastAsia="MS Mincho" w:hAnsi="Verdana" w:cs="Verdana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17995"/>
    <w:multiLevelType w:val="hybridMultilevel"/>
    <w:tmpl w:val="6FC071C0"/>
    <w:lvl w:ilvl="0" w:tplc="041B000B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0A"/>
    <w:rsid w:val="000406FB"/>
    <w:rsid w:val="000B0D5F"/>
    <w:rsid w:val="000B219F"/>
    <w:rsid w:val="000E4E88"/>
    <w:rsid w:val="000F2205"/>
    <w:rsid w:val="001B6671"/>
    <w:rsid w:val="00300530"/>
    <w:rsid w:val="0037588A"/>
    <w:rsid w:val="003B0523"/>
    <w:rsid w:val="003C71A4"/>
    <w:rsid w:val="0059279B"/>
    <w:rsid w:val="005A19E3"/>
    <w:rsid w:val="005B4F8A"/>
    <w:rsid w:val="006321DB"/>
    <w:rsid w:val="00634899"/>
    <w:rsid w:val="006B0CC9"/>
    <w:rsid w:val="006D4089"/>
    <w:rsid w:val="00712C13"/>
    <w:rsid w:val="00766C7F"/>
    <w:rsid w:val="00776C28"/>
    <w:rsid w:val="007A40B4"/>
    <w:rsid w:val="008153B0"/>
    <w:rsid w:val="00833159"/>
    <w:rsid w:val="008C31DA"/>
    <w:rsid w:val="009D3D72"/>
    <w:rsid w:val="00A3642B"/>
    <w:rsid w:val="00A67820"/>
    <w:rsid w:val="00B25558"/>
    <w:rsid w:val="00B35CF4"/>
    <w:rsid w:val="00B438B7"/>
    <w:rsid w:val="00C60D9E"/>
    <w:rsid w:val="00C7637A"/>
    <w:rsid w:val="00CB1FD5"/>
    <w:rsid w:val="00CE3F3F"/>
    <w:rsid w:val="00D2290A"/>
    <w:rsid w:val="00D91912"/>
    <w:rsid w:val="00DA35EA"/>
    <w:rsid w:val="00DB526C"/>
    <w:rsid w:val="00DB69C6"/>
    <w:rsid w:val="00DD136D"/>
    <w:rsid w:val="00DE777A"/>
    <w:rsid w:val="00E07BB7"/>
    <w:rsid w:val="00F841F6"/>
    <w:rsid w:val="00F9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274B9"/>
  <w15:docId w15:val="{FECAE8BD-1515-491B-ACD9-E3177942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26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0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3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nhideWhenUsed/>
    <w:rsid w:val="00CE3F3F"/>
    <w:rPr>
      <w:vertAlign w:val="superscript"/>
    </w:rPr>
  </w:style>
  <w:style w:type="paragraph" w:styleId="Bezmezer">
    <w:name w:val="No Spacing"/>
    <w:uiPriority w:val="1"/>
    <w:qFormat/>
    <w:rsid w:val="00B438B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A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B633-03F2-4C1B-88B1-D928BBB5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Olšar Harry</dc:creator>
  <cp:keywords/>
  <dc:description/>
  <cp:lastModifiedBy>Škaroupka Michal</cp:lastModifiedBy>
  <cp:revision>6</cp:revision>
  <dcterms:created xsi:type="dcterms:W3CDTF">2023-07-10T10:45:00Z</dcterms:created>
  <dcterms:modified xsi:type="dcterms:W3CDTF">2023-08-23T08:35:00Z</dcterms:modified>
</cp:coreProperties>
</file>