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3E5F" w14:textId="428CF462" w:rsidR="0005472E" w:rsidRPr="0005472E" w:rsidRDefault="0005472E" w:rsidP="005B1E96">
      <w:pPr>
        <w:keepNext/>
        <w:autoSpaceDE w:val="0"/>
        <w:autoSpaceDN w:val="0"/>
        <w:adjustRightInd w:val="0"/>
        <w:spacing w:before="240" w:after="60"/>
        <w:rPr>
          <w:rFonts w:cs="Arial"/>
          <w:sz w:val="24"/>
          <w:szCs w:val="24"/>
        </w:rPr>
      </w:pPr>
      <w:r w:rsidRPr="0005472E">
        <w:rPr>
          <w:rFonts w:cs="Arial"/>
          <w:sz w:val="24"/>
          <w:szCs w:val="24"/>
        </w:rPr>
        <w:t xml:space="preserve">                                                                                                 č.j.</w:t>
      </w:r>
      <w:r w:rsidR="005743E6">
        <w:rPr>
          <w:rFonts w:cs="Arial"/>
          <w:sz w:val="24"/>
          <w:szCs w:val="24"/>
        </w:rPr>
        <w:t xml:space="preserve"> </w:t>
      </w:r>
      <w:r w:rsidRPr="0005472E">
        <w:rPr>
          <w:rFonts w:cs="Arial"/>
          <w:sz w:val="24"/>
          <w:szCs w:val="24"/>
        </w:rPr>
        <w:t>UPM</w:t>
      </w:r>
      <w:r w:rsidR="00162E58">
        <w:rPr>
          <w:rFonts w:cs="Arial"/>
          <w:sz w:val="24"/>
          <w:szCs w:val="24"/>
        </w:rPr>
        <w:t xml:space="preserve"> </w:t>
      </w:r>
      <w:r w:rsidR="005743E6">
        <w:rPr>
          <w:rFonts w:cs="Arial"/>
          <w:sz w:val="24"/>
          <w:szCs w:val="24"/>
        </w:rPr>
        <w:t>1641/2023</w:t>
      </w:r>
      <w:r w:rsidRPr="0005472E">
        <w:rPr>
          <w:rFonts w:cs="Arial"/>
          <w:sz w:val="24"/>
          <w:szCs w:val="24"/>
        </w:rPr>
        <w:t xml:space="preserve">         </w:t>
      </w:r>
    </w:p>
    <w:p w14:paraId="0AA491E3" w14:textId="426514EB" w:rsidR="0005472E" w:rsidRDefault="0005472E" w:rsidP="005B1E96">
      <w:pPr>
        <w:keepNext/>
        <w:autoSpaceDE w:val="0"/>
        <w:autoSpaceDN w:val="0"/>
        <w:adjustRightInd w:val="0"/>
        <w:spacing w:before="240" w:after="6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Uměleckoprůmyslové museum v Praze</w:t>
      </w:r>
    </w:p>
    <w:p w14:paraId="4BB59D13" w14:textId="40B3A7B4" w:rsidR="0005472E" w:rsidRPr="0005472E" w:rsidRDefault="005B1E96" w:rsidP="0005472E">
      <w:pPr>
        <w:keepNext/>
        <w:autoSpaceDE w:val="0"/>
        <w:autoSpaceDN w:val="0"/>
        <w:adjustRightInd w:val="0"/>
        <w:spacing w:before="240" w:after="6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        </w:t>
      </w:r>
      <w:r w:rsidR="004D0E9F">
        <w:rPr>
          <w:rFonts w:cs="Arial"/>
          <w:b/>
          <w:bCs/>
          <w:sz w:val="28"/>
          <w:szCs w:val="28"/>
        </w:rPr>
        <w:t xml:space="preserve"> </w:t>
      </w:r>
      <w:r w:rsidR="00CF24FC" w:rsidRPr="0005472E">
        <w:rPr>
          <w:rFonts w:cs="Arial"/>
          <w:b/>
          <w:bCs/>
          <w:sz w:val="28"/>
          <w:szCs w:val="28"/>
        </w:rPr>
        <w:t>Smlouva o výpůjčce</w:t>
      </w:r>
    </w:p>
    <w:p w14:paraId="7E5FAF00" w14:textId="77777777" w:rsidR="00011DCC" w:rsidRDefault="0005472E" w:rsidP="0005472E">
      <w:pPr>
        <w:keepNext/>
        <w:autoSpaceDE w:val="0"/>
        <w:autoSpaceDN w:val="0"/>
        <w:adjustRightInd w:val="0"/>
        <w:spacing w:before="240" w:after="6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   </w:t>
      </w:r>
      <w:r>
        <w:rPr>
          <w:rFonts w:cs="Arial"/>
          <w:b/>
          <w:bCs/>
          <w:sz w:val="28"/>
          <w:szCs w:val="28"/>
        </w:rPr>
        <w:t xml:space="preserve">č. A 412 / 2023     </w:t>
      </w:r>
    </w:p>
    <w:p w14:paraId="0870333C" w14:textId="1AA67192" w:rsidR="00CF24FC" w:rsidRPr="00F905FC" w:rsidRDefault="0005472E" w:rsidP="0005472E">
      <w:pPr>
        <w:keepNext/>
        <w:autoSpaceDE w:val="0"/>
        <w:autoSpaceDN w:val="0"/>
        <w:adjustRightInd w:val="0"/>
        <w:spacing w:before="240" w:after="6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8"/>
          <w:szCs w:val="28"/>
        </w:rPr>
        <w:t xml:space="preserve">                                                </w:t>
      </w:r>
    </w:p>
    <w:p w14:paraId="25C7198A" w14:textId="77777777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355AF77E" w14:textId="032BD166" w:rsidR="0005472E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 w:rsidRPr="00FB0846">
        <w:rPr>
          <w:rFonts w:cs="Arial"/>
          <w:b/>
          <w:color w:val="000000"/>
          <w:sz w:val="20"/>
          <w:szCs w:val="20"/>
        </w:rPr>
        <w:t>Uměleckoprůmyslové museum v Praze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3602D513" w14:textId="77777777" w:rsidR="0005472E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se sídlem</w:t>
      </w:r>
      <w:r w:rsidR="0005472E">
        <w:rPr>
          <w:rFonts w:cs="Arial"/>
          <w:color w:val="000000"/>
          <w:sz w:val="20"/>
          <w:szCs w:val="20"/>
        </w:rPr>
        <w:t>:</w:t>
      </w:r>
      <w:r>
        <w:rPr>
          <w:rFonts w:cs="Arial"/>
          <w:color w:val="000000"/>
          <w:sz w:val="20"/>
          <w:szCs w:val="20"/>
        </w:rPr>
        <w:t xml:space="preserve"> ul. 17. listopadu 2, 110 00 Praha 1 </w:t>
      </w:r>
    </w:p>
    <w:p w14:paraId="07120134" w14:textId="623DAB1B" w:rsidR="0005472E" w:rsidRDefault="0005472E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zastoupené ředitelkou PhDr. Helenou Koenigsmarkovou</w:t>
      </w:r>
    </w:p>
    <w:p w14:paraId="622B9939" w14:textId="4F1C5ADF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IČ</w:t>
      </w:r>
      <w:r w:rsidR="0005472E">
        <w:rPr>
          <w:rFonts w:cs="Arial"/>
          <w:color w:val="000000"/>
          <w:sz w:val="20"/>
          <w:szCs w:val="20"/>
        </w:rPr>
        <w:t>O:</w:t>
      </w:r>
      <w:r>
        <w:rPr>
          <w:rFonts w:cs="Arial"/>
          <w:color w:val="000000"/>
          <w:sz w:val="20"/>
          <w:szCs w:val="20"/>
        </w:rPr>
        <w:t xml:space="preserve"> 00023442</w:t>
      </w:r>
    </w:p>
    <w:p w14:paraId="0DD709F6" w14:textId="4C8771F6" w:rsidR="0005472E" w:rsidRPr="00D5537C" w:rsidRDefault="0005472E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bankovní s</w:t>
      </w:r>
      <w:r w:rsidR="00086186">
        <w:rPr>
          <w:rFonts w:cs="Arial"/>
          <w:color w:val="000000"/>
          <w:sz w:val="20"/>
          <w:szCs w:val="20"/>
        </w:rPr>
        <w:t xml:space="preserve">pojení: ČNB Praha 1, </w:t>
      </w:r>
      <w:proofErr w:type="spellStart"/>
      <w:r w:rsidR="00086186">
        <w:rPr>
          <w:rFonts w:cs="Arial"/>
          <w:color w:val="000000"/>
          <w:sz w:val="20"/>
          <w:szCs w:val="20"/>
        </w:rPr>
        <w:t>č.ú</w:t>
      </w:r>
      <w:proofErr w:type="spellEnd"/>
      <w:r w:rsidR="00086186">
        <w:rPr>
          <w:rFonts w:cs="Arial"/>
          <w:color w:val="000000"/>
          <w:sz w:val="20"/>
          <w:szCs w:val="20"/>
        </w:rPr>
        <w:t>. 20001-16337011/0710</w:t>
      </w:r>
    </w:p>
    <w:p w14:paraId="3DA21498" w14:textId="77777777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na straně jedné</w:t>
      </w:r>
    </w:p>
    <w:p w14:paraId="0DFCF2D9" w14:textId="77777777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</w:t>
      </w:r>
      <w:r w:rsidRPr="00086186">
        <w:rPr>
          <w:rFonts w:cs="Arial"/>
          <w:i/>
          <w:iCs/>
          <w:color w:val="000000"/>
          <w:sz w:val="20"/>
          <w:szCs w:val="20"/>
        </w:rPr>
        <w:t>dále jen „půjčitel</w:t>
      </w:r>
      <w:r>
        <w:rPr>
          <w:rFonts w:cs="Arial"/>
          <w:color w:val="000000"/>
          <w:sz w:val="20"/>
          <w:szCs w:val="20"/>
        </w:rPr>
        <w:t>“)</w:t>
      </w:r>
    </w:p>
    <w:p w14:paraId="3BFD2A53" w14:textId="77777777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7A4D9488" w14:textId="77777777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</w:t>
      </w:r>
    </w:p>
    <w:p w14:paraId="11651EAE" w14:textId="4DC66A51" w:rsidR="00CF24FC" w:rsidRDefault="00CF24FC" w:rsidP="00A011F6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68EB68C0" w14:textId="0BB51455" w:rsidR="00A011F6" w:rsidRDefault="00A011F6" w:rsidP="0092567B">
      <w:pPr>
        <w:autoSpaceDE w:val="0"/>
        <w:autoSpaceDN w:val="0"/>
        <w:adjustRightInd w:val="0"/>
        <w:spacing w:line="240" w:lineRule="atLeast"/>
        <w:ind w:left="1410" w:hanging="141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Společnost </w:t>
      </w:r>
      <w:r w:rsidR="00CF24FC" w:rsidRPr="005F4201">
        <w:rPr>
          <w:rFonts w:ascii="Segoe UI" w:hAnsi="Segoe UI" w:cs="Segoe UI"/>
          <w:b/>
          <w:color w:val="000000"/>
          <w:sz w:val="20"/>
          <w:szCs w:val="20"/>
        </w:rPr>
        <w:t xml:space="preserve">Zámek Světlá </w:t>
      </w:r>
      <w:r>
        <w:rPr>
          <w:rFonts w:ascii="Segoe UI" w:hAnsi="Segoe UI" w:cs="Segoe UI"/>
          <w:b/>
          <w:color w:val="000000"/>
          <w:sz w:val="20"/>
          <w:szCs w:val="20"/>
        </w:rPr>
        <w:t>s.r.o.</w:t>
      </w:r>
      <w:r w:rsidR="00CF24F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653C13E0" w14:textId="79C33633" w:rsidR="00A011F6" w:rsidRDefault="00A011F6" w:rsidP="00A011F6">
      <w:pPr>
        <w:autoSpaceDE w:val="0"/>
        <w:autoSpaceDN w:val="0"/>
        <w:adjustRightInd w:val="0"/>
        <w:spacing w:line="240" w:lineRule="atLeast"/>
        <w:ind w:left="1410" w:hanging="1410"/>
        <w:jc w:val="both"/>
        <w:rPr>
          <w:rFonts w:cs="Arial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se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sídlem:  Konojedská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1581/38, </w:t>
      </w:r>
      <w:r w:rsidRPr="005F4201">
        <w:rPr>
          <w:rFonts w:cs="Arial"/>
          <w:color w:val="000000"/>
          <w:sz w:val="20"/>
          <w:szCs w:val="20"/>
        </w:rPr>
        <w:t>1</w:t>
      </w:r>
      <w:r>
        <w:rPr>
          <w:rFonts w:cs="Arial"/>
          <w:color w:val="000000"/>
          <w:sz w:val="20"/>
          <w:szCs w:val="20"/>
        </w:rPr>
        <w:t>0</w:t>
      </w:r>
      <w:r w:rsidRPr="005F4201">
        <w:rPr>
          <w:rFonts w:cs="Arial"/>
          <w:color w:val="000000"/>
          <w:sz w:val="20"/>
          <w:szCs w:val="20"/>
        </w:rPr>
        <w:t xml:space="preserve">0 00 Praha </w:t>
      </w:r>
      <w:r>
        <w:rPr>
          <w:rFonts w:cs="Arial"/>
          <w:color w:val="000000"/>
          <w:sz w:val="20"/>
          <w:szCs w:val="20"/>
        </w:rPr>
        <w:t>10</w:t>
      </w:r>
    </w:p>
    <w:p w14:paraId="06C94540" w14:textId="52468B30" w:rsidR="00A011F6" w:rsidRDefault="00A011F6" w:rsidP="0092567B">
      <w:pPr>
        <w:autoSpaceDE w:val="0"/>
        <w:autoSpaceDN w:val="0"/>
        <w:adjustRightInd w:val="0"/>
        <w:spacing w:line="240" w:lineRule="atLeast"/>
        <w:ind w:left="1410" w:hanging="141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zastoupená Ing. Jiří</w:t>
      </w:r>
      <w:r w:rsidR="00B91EBB">
        <w:rPr>
          <w:rFonts w:ascii="Segoe UI" w:hAnsi="Segoe UI" w:cs="Segoe UI"/>
          <w:color w:val="000000"/>
          <w:sz w:val="20"/>
          <w:szCs w:val="20"/>
        </w:rPr>
        <w:t>m</w:t>
      </w:r>
      <w:r>
        <w:rPr>
          <w:rFonts w:ascii="Segoe UI" w:hAnsi="Segoe UI" w:cs="Segoe UI"/>
          <w:color w:val="000000"/>
          <w:sz w:val="20"/>
          <w:szCs w:val="20"/>
        </w:rPr>
        <w:t xml:space="preserve"> Marian</w:t>
      </w:r>
      <w:r w:rsidR="00B91EBB">
        <w:rPr>
          <w:rFonts w:ascii="Segoe UI" w:hAnsi="Segoe UI" w:cs="Segoe UI"/>
          <w:color w:val="000000"/>
          <w:sz w:val="20"/>
          <w:szCs w:val="20"/>
        </w:rPr>
        <w:t>em</w:t>
      </w:r>
      <w:r>
        <w:rPr>
          <w:rFonts w:ascii="Segoe UI" w:hAnsi="Segoe UI" w:cs="Segoe UI"/>
          <w:color w:val="000000"/>
          <w:sz w:val="20"/>
          <w:szCs w:val="20"/>
        </w:rPr>
        <w:t>, statutární</w:t>
      </w:r>
      <w:r w:rsidR="00B91EBB">
        <w:rPr>
          <w:rFonts w:ascii="Segoe UI" w:hAnsi="Segoe UI" w:cs="Segoe UI"/>
          <w:color w:val="000000"/>
          <w:sz w:val="20"/>
          <w:szCs w:val="20"/>
        </w:rPr>
        <w:t>m</w:t>
      </w:r>
      <w:r>
        <w:rPr>
          <w:rFonts w:ascii="Segoe UI" w:hAnsi="Segoe UI" w:cs="Segoe UI"/>
          <w:color w:val="000000"/>
          <w:sz w:val="20"/>
          <w:szCs w:val="20"/>
        </w:rPr>
        <w:t xml:space="preserve"> zástupce</w:t>
      </w:r>
      <w:r w:rsidR="00B91EBB">
        <w:rPr>
          <w:rFonts w:ascii="Segoe UI" w:hAnsi="Segoe UI" w:cs="Segoe UI"/>
          <w:color w:val="000000"/>
          <w:sz w:val="20"/>
          <w:szCs w:val="20"/>
        </w:rPr>
        <w:t>m</w:t>
      </w:r>
    </w:p>
    <w:p w14:paraId="6C22E27C" w14:textId="1EC384B2" w:rsidR="00CF24FC" w:rsidRPr="00A011F6" w:rsidRDefault="00CF24FC" w:rsidP="00A011F6">
      <w:pPr>
        <w:autoSpaceDE w:val="0"/>
        <w:autoSpaceDN w:val="0"/>
        <w:adjustRightInd w:val="0"/>
        <w:spacing w:line="240" w:lineRule="atLeast"/>
        <w:ind w:left="1410" w:hanging="1410"/>
        <w:jc w:val="both"/>
        <w:rPr>
          <w:rFonts w:cs="Arial"/>
          <w:color w:val="000000"/>
          <w:sz w:val="20"/>
          <w:szCs w:val="20"/>
        </w:rPr>
      </w:pPr>
      <w:r w:rsidRPr="005F4201">
        <w:rPr>
          <w:rFonts w:cs="Arial"/>
          <w:color w:val="000000"/>
          <w:sz w:val="20"/>
          <w:szCs w:val="20"/>
        </w:rPr>
        <w:t>IČ 27209601</w:t>
      </w:r>
    </w:p>
    <w:p w14:paraId="1157A5A9" w14:textId="77777777" w:rsidR="00FB6F2F" w:rsidRPr="005F4201" w:rsidRDefault="00CF24FC">
      <w:pPr>
        <w:autoSpaceDE w:val="0"/>
        <w:autoSpaceDN w:val="0"/>
        <w:adjustRightInd w:val="0"/>
        <w:spacing w:line="240" w:lineRule="atLeast"/>
        <w:ind w:left="1410" w:hanging="1410"/>
        <w:jc w:val="both"/>
        <w:rPr>
          <w:rFonts w:cs="Arial"/>
          <w:sz w:val="20"/>
          <w:szCs w:val="20"/>
        </w:rPr>
      </w:pPr>
      <w:r w:rsidRPr="005F4201">
        <w:rPr>
          <w:rFonts w:cs="Arial"/>
          <w:sz w:val="20"/>
          <w:szCs w:val="20"/>
        </w:rPr>
        <w:t>na straně druhé</w:t>
      </w:r>
    </w:p>
    <w:p w14:paraId="6A7B0C8C" w14:textId="77777777" w:rsidR="00CF24FC" w:rsidRPr="005F4201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 w:rsidRPr="005F4201">
        <w:rPr>
          <w:rFonts w:cs="Arial"/>
          <w:color w:val="000000"/>
          <w:sz w:val="20"/>
          <w:szCs w:val="20"/>
        </w:rPr>
        <w:t>(</w:t>
      </w:r>
      <w:r w:rsidRPr="00086186">
        <w:rPr>
          <w:rFonts w:cs="Arial"/>
          <w:i/>
          <w:iCs/>
          <w:color w:val="000000"/>
          <w:sz w:val="20"/>
          <w:szCs w:val="20"/>
        </w:rPr>
        <w:t>dále jen „vypůjčitel</w:t>
      </w:r>
      <w:r w:rsidRPr="005F4201">
        <w:rPr>
          <w:rFonts w:cs="Arial"/>
          <w:color w:val="000000"/>
          <w:sz w:val="20"/>
          <w:szCs w:val="20"/>
        </w:rPr>
        <w:t>“)</w:t>
      </w:r>
    </w:p>
    <w:p w14:paraId="0D9D53FE" w14:textId="77777777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67ABF7C9" w14:textId="77777777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i/>
          <w:iCs/>
          <w:color w:val="000000"/>
          <w:sz w:val="20"/>
          <w:szCs w:val="20"/>
        </w:rPr>
      </w:pPr>
    </w:p>
    <w:p w14:paraId="4B4DC2EB" w14:textId="790DAE35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uzavřeli tuto smlouvu o výpůjčce dle</w:t>
      </w:r>
      <w:r w:rsidR="00F905FC">
        <w:rPr>
          <w:rFonts w:cs="Arial"/>
          <w:color w:val="000000"/>
          <w:sz w:val="20"/>
          <w:szCs w:val="20"/>
        </w:rPr>
        <w:t xml:space="preserve"> ustanovení</w:t>
      </w:r>
      <w:r>
        <w:rPr>
          <w:rFonts w:cs="Arial"/>
          <w:color w:val="000000"/>
          <w:sz w:val="20"/>
          <w:szCs w:val="20"/>
        </w:rPr>
        <w:t xml:space="preserve"> § 2193 a násl. občanského zákoníku:</w:t>
      </w:r>
    </w:p>
    <w:p w14:paraId="013B969A" w14:textId="77777777" w:rsidR="00CF24FC" w:rsidRDefault="00CF24FC" w:rsidP="0092567B">
      <w:pPr>
        <w:autoSpaceDE w:val="0"/>
        <w:autoSpaceDN w:val="0"/>
        <w:adjustRightInd w:val="0"/>
        <w:spacing w:line="240" w:lineRule="atLeast"/>
        <w:jc w:val="center"/>
        <w:rPr>
          <w:rFonts w:cs="Arial"/>
          <w:color w:val="000000"/>
          <w:sz w:val="20"/>
          <w:szCs w:val="20"/>
        </w:rPr>
      </w:pPr>
    </w:p>
    <w:p w14:paraId="660D54A1" w14:textId="77777777" w:rsidR="00CF24FC" w:rsidRDefault="00CF24FC" w:rsidP="0092567B">
      <w:pPr>
        <w:autoSpaceDE w:val="0"/>
        <w:autoSpaceDN w:val="0"/>
        <w:adjustRightInd w:val="0"/>
        <w:spacing w:line="240" w:lineRule="atLeast"/>
        <w:jc w:val="center"/>
        <w:rPr>
          <w:rFonts w:cs="Arial"/>
          <w:color w:val="000000"/>
          <w:sz w:val="20"/>
          <w:szCs w:val="20"/>
        </w:rPr>
      </w:pPr>
    </w:p>
    <w:p w14:paraId="287497A8" w14:textId="77777777" w:rsidR="00CF24FC" w:rsidRDefault="00CF24FC" w:rsidP="0092567B">
      <w:pPr>
        <w:autoSpaceDE w:val="0"/>
        <w:autoSpaceDN w:val="0"/>
        <w:adjustRightInd w:val="0"/>
        <w:spacing w:line="240" w:lineRule="atLeast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I.</w:t>
      </w:r>
    </w:p>
    <w:p w14:paraId="1BEACDF1" w14:textId="0D5F83D0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Půjčitel touto smlouvou </w:t>
      </w:r>
      <w:r w:rsidR="00A13FC5">
        <w:rPr>
          <w:rFonts w:cs="Arial"/>
          <w:color w:val="000000"/>
          <w:sz w:val="20"/>
          <w:szCs w:val="20"/>
        </w:rPr>
        <w:t>svěřuje</w:t>
      </w:r>
      <w:r>
        <w:rPr>
          <w:rFonts w:cs="Arial"/>
          <w:color w:val="000000"/>
          <w:sz w:val="20"/>
          <w:szCs w:val="20"/>
        </w:rPr>
        <w:t xml:space="preserve"> vypůjčiteli sbírkové předměty</w:t>
      </w:r>
      <w:r w:rsidR="00A13FC5">
        <w:rPr>
          <w:rFonts w:cs="Arial"/>
          <w:color w:val="000000"/>
          <w:sz w:val="20"/>
          <w:szCs w:val="20"/>
        </w:rPr>
        <w:t xml:space="preserve"> ve vlastnictví České republiky, se kterými má příslušnost hospodařit na základě zákona č. 219/2000 </w:t>
      </w:r>
      <w:r w:rsidR="00F905FC">
        <w:rPr>
          <w:rFonts w:cs="Arial"/>
          <w:color w:val="000000"/>
          <w:sz w:val="20"/>
          <w:szCs w:val="20"/>
        </w:rPr>
        <w:t>S</w:t>
      </w:r>
      <w:r w:rsidR="00A13FC5">
        <w:rPr>
          <w:rFonts w:cs="Arial"/>
          <w:color w:val="000000"/>
          <w:sz w:val="20"/>
          <w:szCs w:val="20"/>
        </w:rPr>
        <w:t xml:space="preserve">b. o majetku ČR a jejím vystupování v právních vztazích v platném znění a zákona č. 122000 </w:t>
      </w:r>
      <w:r w:rsidR="00F905FC">
        <w:rPr>
          <w:rFonts w:cs="Arial"/>
          <w:color w:val="000000"/>
          <w:sz w:val="20"/>
          <w:szCs w:val="20"/>
        </w:rPr>
        <w:t>S</w:t>
      </w:r>
      <w:r w:rsidR="00A13FC5">
        <w:rPr>
          <w:rFonts w:cs="Arial"/>
          <w:color w:val="000000"/>
          <w:sz w:val="20"/>
          <w:szCs w:val="20"/>
        </w:rPr>
        <w:t>b. o ochraně sbírek muzejní povahy v platném znění</w:t>
      </w:r>
      <w:r w:rsidR="001E4302">
        <w:rPr>
          <w:rFonts w:cs="Arial"/>
          <w:color w:val="000000"/>
          <w:sz w:val="20"/>
          <w:szCs w:val="20"/>
        </w:rPr>
        <w:t>. Jde o</w:t>
      </w:r>
      <w:r>
        <w:rPr>
          <w:rFonts w:cs="Arial"/>
          <w:color w:val="000000"/>
          <w:sz w:val="20"/>
          <w:szCs w:val="20"/>
        </w:rPr>
        <w:t xml:space="preserve"> </w:t>
      </w:r>
      <w:r w:rsidRPr="0039565F">
        <w:rPr>
          <w:rFonts w:cs="Arial"/>
          <w:b/>
          <w:bCs/>
          <w:color w:val="000000"/>
          <w:sz w:val="20"/>
          <w:szCs w:val="20"/>
        </w:rPr>
        <w:t xml:space="preserve">soubor </w:t>
      </w:r>
      <w:r w:rsidR="00151143" w:rsidRPr="0039565F">
        <w:rPr>
          <w:rFonts w:cs="Arial"/>
          <w:b/>
          <w:bCs/>
          <w:color w:val="000000"/>
          <w:sz w:val="20"/>
          <w:szCs w:val="20"/>
        </w:rPr>
        <w:t>historických hodin</w:t>
      </w:r>
      <w:r w:rsidR="00172640">
        <w:rPr>
          <w:rFonts w:cs="Arial"/>
          <w:b/>
          <w:bCs/>
          <w:color w:val="000000"/>
          <w:sz w:val="20"/>
          <w:szCs w:val="20"/>
        </w:rPr>
        <w:t>,</w:t>
      </w:r>
      <w:r w:rsidR="00151143">
        <w:rPr>
          <w:rFonts w:cs="Arial"/>
          <w:color w:val="000000"/>
          <w:sz w:val="20"/>
          <w:szCs w:val="20"/>
        </w:rPr>
        <w:t xml:space="preserve"> </w:t>
      </w:r>
      <w:r w:rsidR="001E4302">
        <w:rPr>
          <w:rFonts w:cs="Arial"/>
          <w:color w:val="000000"/>
          <w:sz w:val="20"/>
          <w:szCs w:val="20"/>
        </w:rPr>
        <w:t>uvedený</w:t>
      </w:r>
      <w:r>
        <w:rPr>
          <w:rFonts w:cs="Arial"/>
          <w:color w:val="000000"/>
          <w:sz w:val="20"/>
          <w:szCs w:val="20"/>
        </w:rPr>
        <w:t xml:space="preserve"> v příloze č. 1 této smlouvy (dále jen „soubor“ nebo </w:t>
      </w:r>
      <w:r w:rsidR="00EF1608">
        <w:rPr>
          <w:rFonts w:cs="Arial"/>
          <w:color w:val="000000"/>
          <w:sz w:val="20"/>
          <w:szCs w:val="20"/>
        </w:rPr>
        <w:t>předmět</w:t>
      </w:r>
      <w:r>
        <w:rPr>
          <w:rFonts w:cs="Arial"/>
          <w:color w:val="000000"/>
          <w:sz w:val="20"/>
          <w:szCs w:val="20"/>
        </w:rPr>
        <w:t>), za podmínek dále sjednaných a zavazuje se mu umožnit její bezplatné dočasné užívání.</w:t>
      </w:r>
    </w:p>
    <w:p w14:paraId="6398359A" w14:textId="77777777" w:rsidR="00C00AEA" w:rsidRPr="00FB0846" w:rsidRDefault="00C00AEA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7538810B" w14:textId="77777777" w:rsidR="00CF24FC" w:rsidRPr="006078CA" w:rsidRDefault="00CF24FC" w:rsidP="0092567B">
      <w:pPr>
        <w:autoSpaceDE w:val="0"/>
        <w:autoSpaceDN w:val="0"/>
        <w:adjustRightInd w:val="0"/>
        <w:spacing w:line="240" w:lineRule="atLeast"/>
        <w:jc w:val="center"/>
        <w:rPr>
          <w:rFonts w:cs="Arial"/>
          <w:sz w:val="20"/>
          <w:szCs w:val="20"/>
        </w:rPr>
      </w:pPr>
      <w:r w:rsidRPr="006078CA">
        <w:rPr>
          <w:rFonts w:cs="Arial"/>
          <w:sz w:val="20"/>
          <w:szCs w:val="20"/>
        </w:rPr>
        <w:t>II.</w:t>
      </w:r>
    </w:p>
    <w:p w14:paraId="5C220788" w14:textId="348FF67E" w:rsidR="005416C6" w:rsidRDefault="00CF24FC" w:rsidP="005416C6">
      <w:pPr>
        <w:autoSpaceDE w:val="0"/>
        <w:autoSpaceDN w:val="0"/>
        <w:adjustRightInd w:val="0"/>
        <w:spacing w:line="240" w:lineRule="atLeast"/>
        <w:jc w:val="both"/>
        <w:rPr>
          <w:rFonts w:cs="Arial"/>
          <w:sz w:val="20"/>
          <w:szCs w:val="20"/>
        </w:rPr>
      </w:pPr>
      <w:r w:rsidRPr="006078CA">
        <w:rPr>
          <w:rFonts w:cs="Arial"/>
          <w:sz w:val="20"/>
          <w:szCs w:val="20"/>
        </w:rPr>
        <w:t xml:space="preserve">Tento soubor </w:t>
      </w:r>
      <w:r w:rsidR="001E4302">
        <w:rPr>
          <w:rFonts w:cs="Arial"/>
          <w:sz w:val="20"/>
          <w:szCs w:val="20"/>
        </w:rPr>
        <w:t xml:space="preserve">sbírkových </w:t>
      </w:r>
      <w:r w:rsidRPr="006078CA">
        <w:rPr>
          <w:rFonts w:cs="Arial"/>
          <w:sz w:val="20"/>
          <w:szCs w:val="20"/>
        </w:rPr>
        <w:t>předmětů vypůjčitel přev</w:t>
      </w:r>
      <w:r w:rsidR="00B10B92">
        <w:rPr>
          <w:rFonts w:cs="Arial"/>
          <w:sz w:val="20"/>
          <w:szCs w:val="20"/>
        </w:rPr>
        <w:t>zal</w:t>
      </w:r>
      <w:r w:rsidRPr="006078CA">
        <w:rPr>
          <w:rFonts w:cs="Arial"/>
          <w:sz w:val="20"/>
          <w:szCs w:val="20"/>
        </w:rPr>
        <w:t xml:space="preserve"> </w:t>
      </w:r>
      <w:r w:rsidR="00B10B92">
        <w:rPr>
          <w:rFonts w:cs="Arial"/>
          <w:sz w:val="20"/>
          <w:szCs w:val="20"/>
        </w:rPr>
        <w:t>od</w:t>
      </w:r>
      <w:r w:rsidRPr="006078CA">
        <w:rPr>
          <w:rFonts w:cs="Arial"/>
          <w:sz w:val="20"/>
          <w:szCs w:val="20"/>
        </w:rPr>
        <w:t xml:space="preserve"> půjčitele</w:t>
      </w:r>
      <w:r w:rsidR="006812EC">
        <w:rPr>
          <w:rFonts w:cs="Arial"/>
          <w:sz w:val="20"/>
          <w:szCs w:val="20"/>
        </w:rPr>
        <w:t xml:space="preserve"> </w:t>
      </w:r>
      <w:r w:rsidR="001C1C92">
        <w:rPr>
          <w:rFonts w:cs="Arial"/>
          <w:sz w:val="20"/>
          <w:szCs w:val="20"/>
        </w:rPr>
        <w:t xml:space="preserve">osobně </w:t>
      </w:r>
      <w:r w:rsidR="006812EC">
        <w:rPr>
          <w:rFonts w:cs="Arial"/>
          <w:sz w:val="20"/>
          <w:szCs w:val="20"/>
        </w:rPr>
        <w:t xml:space="preserve">svoji </w:t>
      </w:r>
      <w:r w:rsidR="001C1C92">
        <w:rPr>
          <w:rFonts w:cs="Arial"/>
          <w:sz w:val="20"/>
          <w:szCs w:val="20"/>
        </w:rPr>
        <w:t>účasti</w:t>
      </w:r>
      <w:r w:rsidR="00B10B92">
        <w:rPr>
          <w:rFonts w:cs="Arial"/>
          <w:sz w:val="20"/>
          <w:szCs w:val="20"/>
        </w:rPr>
        <w:t xml:space="preserve"> </w:t>
      </w:r>
      <w:r w:rsidR="006812EC">
        <w:rPr>
          <w:rFonts w:cs="Arial"/>
          <w:sz w:val="20"/>
          <w:szCs w:val="20"/>
        </w:rPr>
        <w:t xml:space="preserve">na inventarizaci, provedené dne 29. srpna 2022 na zámku Světlá nad Sázavou, </w:t>
      </w:r>
      <w:r w:rsidR="001E4302">
        <w:rPr>
          <w:rFonts w:cs="Arial"/>
          <w:sz w:val="20"/>
          <w:szCs w:val="20"/>
        </w:rPr>
        <w:t xml:space="preserve">dle </w:t>
      </w:r>
      <w:r w:rsidR="00B10B92">
        <w:rPr>
          <w:rFonts w:cs="Arial"/>
          <w:sz w:val="20"/>
          <w:szCs w:val="20"/>
        </w:rPr>
        <w:t xml:space="preserve">uvedené </w:t>
      </w:r>
      <w:r w:rsidRPr="006078CA">
        <w:rPr>
          <w:rFonts w:cs="Arial"/>
          <w:sz w:val="20"/>
          <w:szCs w:val="20"/>
        </w:rPr>
        <w:t>přílohy</w:t>
      </w:r>
      <w:r w:rsidR="00B10B92">
        <w:rPr>
          <w:rFonts w:cs="Arial"/>
          <w:sz w:val="20"/>
          <w:szCs w:val="20"/>
        </w:rPr>
        <w:t xml:space="preserve"> č. 1</w:t>
      </w:r>
      <w:r w:rsidR="006812EC">
        <w:rPr>
          <w:rFonts w:cs="Arial"/>
          <w:sz w:val="20"/>
          <w:szCs w:val="20"/>
        </w:rPr>
        <w:t>.</w:t>
      </w:r>
      <w:r w:rsidR="005416C6">
        <w:rPr>
          <w:rFonts w:cs="Arial"/>
          <w:sz w:val="20"/>
          <w:szCs w:val="20"/>
        </w:rPr>
        <w:t xml:space="preserve"> tj. seznamu exponátů.</w:t>
      </w:r>
      <w:r w:rsidR="005416C6" w:rsidRPr="005416C6">
        <w:rPr>
          <w:rFonts w:cs="Arial"/>
          <w:sz w:val="20"/>
          <w:szCs w:val="20"/>
        </w:rPr>
        <w:t xml:space="preserve"> </w:t>
      </w:r>
    </w:p>
    <w:p w14:paraId="333A636B" w14:textId="412ECFBD" w:rsidR="00C00AEA" w:rsidRDefault="00C00AEA" w:rsidP="00C00AEA">
      <w:pPr>
        <w:autoSpaceDE w:val="0"/>
        <w:autoSpaceDN w:val="0"/>
        <w:adjustRightInd w:val="0"/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Pr="005416C6">
        <w:rPr>
          <w:rFonts w:cs="Arial"/>
          <w:sz w:val="20"/>
          <w:szCs w:val="20"/>
        </w:rPr>
        <w:t>Předměty byly na zámek zapůjčeny a</w:t>
      </w:r>
      <w:r>
        <w:rPr>
          <w:rFonts w:cs="Arial"/>
          <w:sz w:val="20"/>
          <w:szCs w:val="20"/>
        </w:rPr>
        <w:t xml:space="preserve"> </w:t>
      </w:r>
      <w:r w:rsidRPr="005416C6">
        <w:rPr>
          <w:rFonts w:cs="Arial"/>
          <w:sz w:val="20"/>
          <w:szCs w:val="20"/>
        </w:rPr>
        <w:t>instalovány</w:t>
      </w:r>
      <w:r>
        <w:rPr>
          <w:rFonts w:cs="Arial"/>
          <w:sz w:val="20"/>
          <w:szCs w:val="20"/>
        </w:rPr>
        <w:t xml:space="preserve"> za účelem dlouhodobé expozice již</w:t>
      </w:r>
      <w:r w:rsidRPr="005416C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 roce 2015.)</w:t>
      </w:r>
    </w:p>
    <w:p w14:paraId="11F0199E" w14:textId="77777777" w:rsidR="00C00AEA" w:rsidRPr="005416C6" w:rsidRDefault="00C00AEA" w:rsidP="005416C6">
      <w:pPr>
        <w:autoSpaceDE w:val="0"/>
        <w:autoSpaceDN w:val="0"/>
        <w:adjustRightInd w:val="0"/>
        <w:spacing w:line="240" w:lineRule="atLeast"/>
        <w:jc w:val="both"/>
        <w:rPr>
          <w:rFonts w:cs="Arial"/>
          <w:sz w:val="20"/>
          <w:szCs w:val="20"/>
        </w:rPr>
      </w:pPr>
    </w:p>
    <w:p w14:paraId="6CF8B336" w14:textId="7624C5AF" w:rsidR="005416C6" w:rsidRDefault="00AE4C16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Touto novou smlouvu se předměty </w:t>
      </w:r>
      <w:r w:rsidR="00F274E3">
        <w:rPr>
          <w:rFonts w:cs="Arial"/>
          <w:sz w:val="20"/>
          <w:szCs w:val="20"/>
        </w:rPr>
        <w:t xml:space="preserve">dále </w:t>
      </w:r>
      <w:r>
        <w:rPr>
          <w:rFonts w:cs="Arial"/>
          <w:sz w:val="20"/>
          <w:szCs w:val="20"/>
        </w:rPr>
        <w:t>zapůjčují</w:t>
      </w:r>
      <w:r w:rsidR="00F274E3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F274E3">
        <w:rPr>
          <w:rFonts w:cs="Arial"/>
          <w:b/>
          <w:bCs/>
          <w:sz w:val="20"/>
          <w:szCs w:val="20"/>
        </w:rPr>
        <w:t>do 31.12.</w:t>
      </w:r>
      <w:r w:rsidR="00F274E3" w:rsidRPr="00F274E3">
        <w:rPr>
          <w:rFonts w:cs="Arial"/>
          <w:b/>
          <w:bCs/>
          <w:sz w:val="20"/>
          <w:szCs w:val="20"/>
        </w:rPr>
        <w:t xml:space="preserve"> 2026</w:t>
      </w:r>
      <w:r w:rsidR="00F274E3">
        <w:rPr>
          <w:rFonts w:cs="Arial"/>
          <w:b/>
          <w:bCs/>
          <w:sz w:val="20"/>
          <w:szCs w:val="20"/>
        </w:rPr>
        <w:t>,</w:t>
      </w:r>
      <w:r w:rsidR="00F274E3">
        <w:rPr>
          <w:rFonts w:cs="Arial"/>
          <w:sz w:val="20"/>
          <w:szCs w:val="20"/>
        </w:rPr>
        <w:t xml:space="preserve"> s možností dalšího prodloužení.</w:t>
      </w:r>
    </w:p>
    <w:p w14:paraId="7BC0BE7C" w14:textId="77777777" w:rsidR="00E527C4" w:rsidRPr="00E527C4" w:rsidRDefault="00E527C4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sz w:val="20"/>
          <w:szCs w:val="20"/>
        </w:rPr>
      </w:pPr>
    </w:p>
    <w:p w14:paraId="6F98E22F" w14:textId="77777777" w:rsidR="00CF24FC" w:rsidRPr="006078CA" w:rsidRDefault="00CF24FC" w:rsidP="0092567B">
      <w:pPr>
        <w:autoSpaceDE w:val="0"/>
        <w:autoSpaceDN w:val="0"/>
        <w:adjustRightInd w:val="0"/>
        <w:spacing w:line="240" w:lineRule="atLeast"/>
        <w:jc w:val="center"/>
        <w:rPr>
          <w:rFonts w:cs="Arial"/>
          <w:sz w:val="20"/>
          <w:szCs w:val="20"/>
        </w:rPr>
      </w:pPr>
      <w:r w:rsidRPr="006078CA">
        <w:rPr>
          <w:rFonts w:cs="Arial"/>
          <w:sz w:val="20"/>
          <w:szCs w:val="20"/>
        </w:rPr>
        <w:t>III.</w:t>
      </w:r>
    </w:p>
    <w:p w14:paraId="572A15EA" w14:textId="003F17D9" w:rsidR="00CF24FC" w:rsidRPr="006078CA" w:rsidRDefault="00CF24FC" w:rsidP="00181983">
      <w:pPr>
        <w:autoSpaceDE w:val="0"/>
        <w:autoSpaceDN w:val="0"/>
        <w:adjustRightInd w:val="0"/>
        <w:spacing w:line="240" w:lineRule="atLeast"/>
        <w:jc w:val="both"/>
        <w:rPr>
          <w:rFonts w:cs="Arial"/>
          <w:sz w:val="20"/>
          <w:szCs w:val="20"/>
        </w:rPr>
      </w:pPr>
      <w:r w:rsidRPr="006078CA">
        <w:rPr>
          <w:rFonts w:cs="Arial"/>
          <w:sz w:val="20"/>
          <w:szCs w:val="20"/>
        </w:rPr>
        <w:t xml:space="preserve">Vypůjčený soubor </w:t>
      </w:r>
      <w:r w:rsidR="00181983" w:rsidRPr="006078CA">
        <w:rPr>
          <w:rFonts w:cs="Arial"/>
          <w:sz w:val="20"/>
          <w:szCs w:val="20"/>
        </w:rPr>
        <w:t>sbírkový</w:t>
      </w:r>
      <w:r w:rsidR="0066008F" w:rsidRPr="006078CA">
        <w:rPr>
          <w:rFonts w:cs="Arial"/>
          <w:sz w:val="20"/>
          <w:szCs w:val="20"/>
        </w:rPr>
        <w:t xml:space="preserve">ch </w:t>
      </w:r>
      <w:r w:rsidRPr="006078CA">
        <w:rPr>
          <w:rFonts w:cs="Arial"/>
          <w:sz w:val="20"/>
          <w:szCs w:val="20"/>
        </w:rPr>
        <w:t>předmětů</w:t>
      </w:r>
      <w:r w:rsidRPr="006078CA">
        <w:rPr>
          <w:rFonts w:cs="Arial"/>
          <w:i/>
          <w:iCs/>
          <w:sz w:val="20"/>
          <w:szCs w:val="20"/>
        </w:rPr>
        <w:t xml:space="preserve"> </w:t>
      </w:r>
      <w:r w:rsidRPr="006078CA">
        <w:rPr>
          <w:rFonts w:cs="Arial"/>
          <w:sz w:val="20"/>
          <w:szCs w:val="20"/>
        </w:rPr>
        <w:t>bude vypůjčitel užívat řádně a to výhradně k výstavním účelům na zámku Světlá nad Sázavou.</w:t>
      </w:r>
      <w:r w:rsidRPr="006078CA">
        <w:rPr>
          <w:rFonts w:cs="Arial"/>
          <w:i/>
          <w:iCs/>
          <w:sz w:val="20"/>
          <w:szCs w:val="20"/>
        </w:rPr>
        <w:t xml:space="preserve"> </w:t>
      </w:r>
      <w:r w:rsidRPr="006078CA">
        <w:rPr>
          <w:rFonts w:cs="Arial"/>
          <w:sz w:val="20"/>
          <w:szCs w:val="20"/>
        </w:rPr>
        <w:t>Je povinen vypůjčený soubor předmětů chránit před poškozením,</w:t>
      </w:r>
      <w:r w:rsidRPr="006078CA">
        <w:rPr>
          <w:rFonts w:cs="Arial"/>
          <w:i/>
          <w:iCs/>
          <w:sz w:val="20"/>
          <w:szCs w:val="20"/>
        </w:rPr>
        <w:t xml:space="preserve"> </w:t>
      </w:r>
      <w:r w:rsidRPr="006078CA">
        <w:rPr>
          <w:rFonts w:cs="Arial"/>
          <w:sz w:val="20"/>
          <w:szCs w:val="20"/>
        </w:rPr>
        <w:t xml:space="preserve">ztrátou nebo zničením a nejpozději </w:t>
      </w:r>
      <w:r w:rsidR="00E527C4">
        <w:rPr>
          <w:rFonts w:cs="Arial"/>
          <w:sz w:val="20"/>
          <w:szCs w:val="20"/>
        </w:rPr>
        <w:t>do výše uvedeného data</w:t>
      </w:r>
      <w:r w:rsidR="0088531E" w:rsidRPr="006078CA">
        <w:rPr>
          <w:rFonts w:cs="Arial"/>
          <w:sz w:val="20"/>
          <w:szCs w:val="20"/>
        </w:rPr>
        <w:t xml:space="preserve"> </w:t>
      </w:r>
      <w:r w:rsidRPr="006078CA">
        <w:rPr>
          <w:rFonts w:cs="Arial"/>
          <w:sz w:val="20"/>
          <w:szCs w:val="20"/>
        </w:rPr>
        <w:t>ho</w:t>
      </w:r>
      <w:r w:rsidR="00181983" w:rsidRPr="006078CA">
        <w:rPr>
          <w:rFonts w:cs="Arial"/>
          <w:sz w:val="20"/>
          <w:szCs w:val="20"/>
        </w:rPr>
        <w:t xml:space="preserve"> v</w:t>
      </w:r>
      <w:r w:rsidR="00181983" w:rsidRPr="006078CA">
        <w:rPr>
          <w:rFonts w:cs="Arial"/>
          <w:i/>
          <w:iCs/>
          <w:sz w:val="20"/>
          <w:szCs w:val="20"/>
        </w:rPr>
        <w:t xml:space="preserve"> </w:t>
      </w:r>
      <w:r w:rsidR="00181983" w:rsidRPr="006078CA">
        <w:rPr>
          <w:rFonts w:cs="Arial"/>
          <w:sz w:val="20"/>
          <w:szCs w:val="20"/>
        </w:rPr>
        <w:t>jeho sídle</w:t>
      </w:r>
      <w:r w:rsidR="00181983" w:rsidRPr="006078CA">
        <w:rPr>
          <w:rFonts w:cs="Arial"/>
          <w:i/>
          <w:iCs/>
          <w:sz w:val="20"/>
          <w:szCs w:val="20"/>
        </w:rPr>
        <w:t xml:space="preserve"> </w:t>
      </w:r>
      <w:r w:rsidR="00181983" w:rsidRPr="006078CA">
        <w:rPr>
          <w:rFonts w:cs="Arial"/>
          <w:sz w:val="20"/>
          <w:szCs w:val="20"/>
        </w:rPr>
        <w:t>ve stavu,</w:t>
      </w:r>
      <w:r w:rsidR="00181983" w:rsidRPr="006078CA">
        <w:rPr>
          <w:rFonts w:cs="Arial"/>
          <w:i/>
          <w:iCs/>
          <w:sz w:val="20"/>
          <w:szCs w:val="20"/>
        </w:rPr>
        <w:t xml:space="preserve"> </w:t>
      </w:r>
      <w:r w:rsidR="00181983" w:rsidRPr="006078CA">
        <w:rPr>
          <w:rFonts w:cs="Arial"/>
          <w:sz w:val="20"/>
          <w:szCs w:val="20"/>
        </w:rPr>
        <w:t>v jakém ho převzal</w:t>
      </w:r>
      <w:r w:rsidRPr="006078CA">
        <w:rPr>
          <w:rFonts w:cs="Arial"/>
          <w:i/>
          <w:iCs/>
          <w:sz w:val="20"/>
          <w:szCs w:val="20"/>
        </w:rPr>
        <w:t xml:space="preserve"> </w:t>
      </w:r>
      <w:r w:rsidRPr="006078CA">
        <w:rPr>
          <w:rFonts w:cs="Arial"/>
          <w:sz w:val="20"/>
          <w:szCs w:val="20"/>
        </w:rPr>
        <w:t>vrátit</w:t>
      </w:r>
      <w:r w:rsidR="00181983" w:rsidRPr="006078CA">
        <w:rPr>
          <w:rFonts w:cs="Arial"/>
          <w:sz w:val="20"/>
          <w:szCs w:val="20"/>
        </w:rPr>
        <w:t xml:space="preserve"> </w:t>
      </w:r>
      <w:proofErr w:type="gramStart"/>
      <w:r w:rsidRPr="006078CA">
        <w:rPr>
          <w:rFonts w:cs="Arial"/>
          <w:sz w:val="20"/>
          <w:szCs w:val="20"/>
        </w:rPr>
        <w:t>půjčiteli</w:t>
      </w:r>
      <w:proofErr w:type="gramEnd"/>
      <w:r w:rsidRPr="006078CA">
        <w:rPr>
          <w:rFonts w:cs="Arial"/>
          <w:sz w:val="20"/>
          <w:szCs w:val="20"/>
        </w:rPr>
        <w:t xml:space="preserve"> </w:t>
      </w:r>
      <w:r w:rsidR="00637CD0" w:rsidRPr="006078CA">
        <w:rPr>
          <w:rFonts w:cs="Arial"/>
          <w:sz w:val="20"/>
          <w:szCs w:val="20"/>
        </w:rPr>
        <w:t xml:space="preserve">a to </w:t>
      </w:r>
      <w:r w:rsidR="00181983" w:rsidRPr="006078CA">
        <w:rPr>
          <w:rFonts w:cs="Arial"/>
          <w:sz w:val="20"/>
          <w:szCs w:val="20"/>
        </w:rPr>
        <w:t>jen v případě, ž</w:t>
      </w:r>
      <w:r w:rsidR="0066008F" w:rsidRPr="006078CA">
        <w:rPr>
          <w:rFonts w:cs="Arial"/>
          <w:sz w:val="20"/>
          <w:szCs w:val="20"/>
        </w:rPr>
        <w:t>e nebude</w:t>
      </w:r>
      <w:r w:rsidR="00181983" w:rsidRPr="006078CA">
        <w:rPr>
          <w:rFonts w:cs="Arial"/>
          <w:sz w:val="20"/>
          <w:szCs w:val="20"/>
        </w:rPr>
        <w:t xml:space="preserve"> ve stanovené lhůtě podepsan</w:t>
      </w:r>
      <w:r w:rsidR="00E527C4">
        <w:rPr>
          <w:rFonts w:cs="Arial"/>
          <w:sz w:val="20"/>
          <w:szCs w:val="20"/>
        </w:rPr>
        <w:t>ý dodatek ke smlouvě nebo nová</w:t>
      </w:r>
      <w:r w:rsidR="00181983" w:rsidRPr="006078CA">
        <w:rPr>
          <w:rFonts w:cs="Arial"/>
          <w:sz w:val="20"/>
          <w:szCs w:val="20"/>
        </w:rPr>
        <w:t xml:space="preserve"> smlouva</w:t>
      </w:r>
      <w:r w:rsidR="00E527C4">
        <w:rPr>
          <w:rFonts w:cs="Arial"/>
          <w:sz w:val="20"/>
          <w:szCs w:val="20"/>
        </w:rPr>
        <w:t xml:space="preserve"> </w:t>
      </w:r>
      <w:r w:rsidR="00571949" w:rsidRPr="006078CA">
        <w:rPr>
          <w:rFonts w:cs="Arial"/>
          <w:sz w:val="20"/>
          <w:szCs w:val="20"/>
        </w:rPr>
        <w:t>o prodloužení výpůjčky.</w:t>
      </w:r>
      <w:r w:rsidRPr="006078CA">
        <w:rPr>
          <w:rFonts w:cs="Arial"/>
          <w:sz w:val="20"/>
          <w:szCs w:val="20"/>
        </w:rPr>
        <w:t xml:space="preserve"> </w:t>
      </w:r>
    </w:p>
    <w:p w14:paraId="1E7F9934" w14:textId="37C97F59" w:rsidR="00E527C4" w:rsidRDefault="00CF24FC" w:rsidP="00181983">
      <w:pPr>
        <w:jc w:val="both"/>
        <w:rPr>
          <w:iCs/>
          <w:sz w:val="20"/>
        </w:rPr>
      </w:pPr>
      <w:r w:rsidRPr="006078CA">
        <w:rPr>
          <w:iCs/>
          <w:sz w:val="20"/>
        </w:rPr>
        <w:t xml:space="preserve">Vypůjčitel je povinen při vystavování předmětů uvádět vždy plný název půjčitele </w:t>
      </w:r>
      <w:r w:rsidR="00637CD0" w:rsidRPr="006078CA">
        <w:rPr>
          <w:iCs/>
          <w:sz w:val="20"/>
        </w:rPr>
        <w:t xml:space="preserve">tak, jak je uveden </w:t>
      </w:r>
      <w:r w:rsidR="00181983" w:rsidRPr="006078CA">
        <w:rPr>
          <w:iCs/>
          <w:sz w:val="20"/>
        </w:rPr>
        <w:t xml:space="preserve">v </w:t>
      </w:r>
      <w:r w:rsidRPr="006078CA">
        <w:rPr>
          <w:iCs/>
          <w:sz w:val="20"/>
        </w:rPr>
        <w:t>této smlouvě</w:t>
      </w:r>
      <w:r w:rsidR="0088531E" w:rsidRPr="006078CA">
        <w:rPr>
          <w:iCs/>
          <w:sz w:val="20"/>
        </w:rPr>
        <w:t xml:space="preserve">. </w:t>
      </w:r>
    </w:p>
    <w:p w14:paraId="1E8789AB" w14:textId="77777777" w:rsidR="00011DCC" w:rsidRDefault="00011DCC" w:rsidP="00181983">
      <w:pPr>
        <w:jc w:val="both"/>
        <w:rPr>
          <w:iCs/>
          <w:sz w:val="20"/>
        </w:rPr>
      </w:pPr>
    </w:p>
    <w:p w14:paraId="0497A121" w14:textId="6B354855" w:rsidR="00CF24FC" w:rsidRPr="006078CA" w:rsidRDefault="00E527C4" w:rsidP="00181983">
      <w:pPr>
        <w:jc w:val="both"/>
        <w:rPr>
          <w:iCs/>
          <w:sz w:val="20"/>
          <w:szCs w:val="20"/>
        </w:rPr>
      </w:pPr>
      <w:r>
        <w:rPr>
          <w:iCs/>
          <w:sz w:val="20"/>
        </w:rPr>
        <w:lastRenderedPageBreak/>
        <w:t xml:space="preserve">                                                                                IV.</w:t>
      </w:r>
      <w:r w:rsidR="00CF24FC" w:rsidRPr="006078CA">
        <w:rPr>
          <w:iCs/>
          <w:sz w:val="20"/>
        </w:rPr>
        <w:t xml:space="preserve"> </w:t>
      </w:r>
    </w:p>
    <w:p w14:paraId="480D30C6" w14:textId="24D98F1A" w:rsidR="00CF24FC" w:rsidRPr="005533F9" w:rsidRDefault="00CF24FC" w:rsidP="00181983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Vypůjčitel je povinen sbírkové předměty na dobu vystavení pojistit pojistnou smlouvou formou „</w:t>
      </w:r>
      <w:r w:rsidRPr="00E527C4">
        <w:rPr>
          <w:rFonts w:cs="Arial"/>
          <w:b/>
          <w:bCs/>
          <w:color w:val="000000"/>
          <w:sz w:val="20"/>
          <w:szCs w:val="20"/>
        </w:rPr>
        <w:t>z hřebíku</w:t>
      </w:r>
      <w:r>
        <w:rPr>
          <w:rFonts w:cs="Arial"/>
          <w:color w:val="000000"/>
          <w:sz w:val="20"/>
          <w:szCs w:val="20"/>
        </w:rPr>
        <w:t xml:space="preserve"> </w:t>
      </w:r>
      <w:r w:rsidRPr="00E527C4">
        <w:rPr>
          <w:rFonts w:cs="Arial"/>
          <w:b/>
          <w:bCs/>
          <w:color w:val="000000"/>
          <w:sz w:val="20"/>
          <w:szCs w:val="20"/>
        </w:rPr>
        <w:t>na hřebík“</w:t>
      </w:r>
      <w:r>
        <w:rPr>
          <w:rFonts w:cs="Arial"/>
          <w:color w:val="000000"/>
          <w:sz w:val="20"/>
          <w:szCs w:val="20"/>
        </w:rPr>
        <w:t xml:space="preserve"> proti všem rizikům (vandalismus, živelná pohroma, krádež atp.), která stanoví plnění ve prospěch půjčitele a předá kopii podepsané smlouvy půjčiteli včetně i bankovního potvrzení o úhradě pojistného za každý kalendářní rok trvání zápůjčky půjčiteli. Vypůjčitel odpovídá za jejich poškození, ztrátu či zničení sbírkových </w:t>
      </w:r>
      <w:proofErr w:type="gramStart"/>
      <w:r>
        <w:rPr>
          <w:rFonts w:cs="Arial"/>
          <w:color w:val="000000"/>
          <w:sz w:val="20"/>
          <w:szCs w:val="20"/>
        </w:rPr>
        <w:t>předmětů</w:t>
      </w:r>
      <w:proofErr w:type="gramEnd"/>
      <w:r>
        <w:rPr>
          <w:rFonts w:cs="Arial"/>
          <w:color w:val="000000"/>
          <w:sz w:val="20"/>
          <w:szCs w:val="20"/>
        </w:rPr>
        <w:t xml:space="preserve"> a to až do výše pojistné hodnoty jednotlivých předmětů a stanovené hodnoty mobiliáře uvedené v příloze č. 1.</w:t>
      </w:r>
    </w:p>
    <w:p w14:paraId="3D150834" w14:textId="77777777" w:rsidR="00CF24FC" w:rsidRPr="006F1B22" w:rsidRDefault="00CF24FC" w:rsidP="00181983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6AE8786C" w14:textId="25DC51DB" w:rsidR="00CF24FC" w:rsidRDefault="00CF24FC" w:rsidP="0092567B">
      <w:pPr>
        <w:autoSpaceDE w:val="0"/>
        <w:autoSpaceDN w:val="0"/>
        <w:adjustRightInd w:val="0"/>
        <w:spacing w:line="240" w:lineRule="atLeast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V.</w:t>
      </w:r>
    </w:p>
    <w:p w14:paraId="7360B6A6" w14:textId="77777777" w:rsidR="00CF24FC" w:rsidRPr="0088531E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 w:rsidRPr="0088531E">
        <w:rPr>
          <w:rFonts w:cs="Arial"/>
          <w:color w:val="000000"/>
          <w:sz w:val="20"/>
          <w:szCs w:val="20"/>
        </w:rPr>
        <w:t>Vypůjčitel prohlašuje, že bere na vědomí tyto podmínky vystavení předmětů:</w:t>
      </w:r>
    </w:p>
    <w:p w14:paraId="604C0267" w14:textId="77777777" w:rsidR="00CF24FC" w:rsidRPr="0088531E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5F050C3F" w14:textId="47097B30" w:rsidR="00CF24FC" w:rsidRPr="0088531E" w:rsidRDefault="00CF24FC" w:rsidP="0092567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 w:rsidRPr="0088531E">
        <w:rPr>
          <w:rFonts w:cs="Arial"/>
          <w:color w:val="000000"/>
          <w:sz w:val="20"/>
          <w:szCs w:val="20"/>
        </w:rPr>
        <w:t>Vypůjčitel bere na vědomí, že se jedná o sbírkové předměty ve vlastnictví státu a zapsané v Centrální evidenci sbírek, které jsou jako soubor nenahraditelné</w:t>
      </w:r>
      <w:r w:rsidR="00DB17B9">
        <w:rPr>
          <w:rFonts w:cs="Arial"/>
          <w:color w:val="000000"/>
          <w:sz w:val="20"/>
          <w:szCs w:val="20"/>
        </w:rPr>
        <w:t>,</w:t>
      </w:r>
    </w:p>
    <w:p w14:paraId="5F48D8BE" w14:textId="7886AD56" w:rsidR="00DB17B9" w:rsidRDefault="00DB17B9" w:rsidP="0092567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</w:t>
      </w:r>
      <w:r w:rsidR="00CF24FC" w:rsidRPr="0088531E">
        <w:rPr>
          <w:rFonts w:cs="Arial"/>
          <w:color w:val="000000"/>
          <w:sz w:val="20"/>
          <w:szCs w:val="20"/>
        </w:rPr>
        <w:t>ypůjčitel vystaví předměty v temperovaných prostorách</w:t>
      </w:r>
      <w:r>
        <w:rPr>
          <w:rFonts w:cs="Arial"/>
          <w:color w:val="000000"/>
          <w:sz w:val="20"/>
          <w:szCs w:val="20"/>
        </w:rPr>
        <w:t>:</w:t>
      </w:r>
    </w:p>
    <w:p w14:paraId="6F57A005" w14:textId="4F7E3B08" w:rsidR="00DB17B9" w:rsidRPr="00806E3B" w:rsidRDefault="00CF24FC" w:rsidP="00DB17B9">
      <w:pPr>
        <w:autoSpaceDE w:val="0"/>
        <w:autoSpaceDN w:val="0"/>
        <w:adjustRightInd w:val="0"/>
        <w:spacing w:line="240" w:lineRule="atLeast"/>
        <w:ind w:left="720"/>
        <w:jc w:val="both"/>
        <w:rPr>
          <w:rFonts w:cs="Arial"/>
          <w:color w:val="FF0000"/>
          <w:sz w:val="20"/>
          <w:szCs w:val="20"/>
        </w:rPr>
      </w:pPr>
      <w:r w:rsidRPr="00F905FC">
        <w:rPr>
          <w:rFonts w:cs="Arial"/>
          <w:b/>
          <w:bCs/>
          <w:color w:val="000000"/>
          <w:sz w:val="20"/>
          <w:szCs w:val="20"/>
        </w:rPr>
        <w:t>teplota 18- 2</w:t>
      </w:r>
      <w:r w:rsidR="008F6088">
        <w:rPr>
          <w:rFonts w:cs="Arial"/>
          <w:b/>
          <w:bCs/>
          <w:color w:val="000000"/>
          <w:sz w:val="20"/>
          <w:szCs w:val="20"/>
        </w:rPr>
        <w:t>2</w:t>
      </w:r>
      <w:r w:rsidRPr="00F905FC">
        <w:rPr>
          <w:rFonts w:cs="Arial"/>
          <w:b/>
          <w:bCs/>
          <w:color w:val="000000"/>
          <w:sz w:val="20"/>
          <w:szCs w:val="20"/>
        </w:rPr>
        <w:t xml:space="preserve">°C, </w:t>
      </w:r>
      <w:proofErr w:type="spellStart"/>
      <w:r w:rsidRPr="00F905FC">
        <w:rPr>
          <w:rFonts w:cs="Arial"/>
          <w:b/>
          <w:bCs/>
          <w:color w:val="000000"/>
          <w:sz w:val="20"/>
          <w:szCs w:val="20"/>
        </w:rPr>
        <w:t>rel</w:t>
      </w:r>
      <w:proofErr w:type="spellEnd"/>
      <w:r w:rsidRPr="00F905FC">
        <w:rPr>
          <w:rFonts w:cs="Arial"/>
          <w:b/>
          <w:bCs/>
          <w:color w:val="000000"/>
          <w:sz w:val="20"/>
          <w:szCs w:val="20"/>
        </w:rPr>
        <w:t>. vlhkost</w:t>
      </w:r>
      <w:r w:rsidR="00806E3B">
        <w:rPr>
          <w:rFonts w:cs="Arial"/>
          <w:b/>
          <w:bCs/>
          <w:color w:val="000000"/>
          <w:sz w:val="20"/>
          <w:szCs w:val="20"/>
        </w:rPr>
        <w:t xml:space="preserve"> do</w:t>
      </w:r>
      <w:r w:rsidRPr="00F905FC">
        <w:rPr>
          <w:rFonts w:cs="Arial"/>
          <w:b/>
          <w:bCs/>
          <w:color w:val="000000"/>
          <w:sz w:val="20"/>
          <w:szCs w:val="20"/>
        </w:rPr>
        <w:t xml:space="preserve"> 40</w:t>
      </w:r>
      <w:r w:rsidR="00806E3B">
        <w:rPr>
          <w:rFonts w:cs="Arial"/>
          <w:b/>
          <w:bCs/>
          <w:color w:val="000000"/>
          <w:sz w:val="20"/>
          <w:szCs w:val="20"/>
        </w:rPr>
        <w:t>%</w:t>
      </w:r>
    </w:p>
    <w:p w14:paraId="5FB3BD21" w14:textId="61B4C788" w:rsidR="00CF24FC" w:rsidRPr="0088531E" w:rsidRDefault="00CF24FC" w:rsidP="00DB17B9">
      <w:pPr>
        <w:autoSpaceDE w:val="0"/>
        <w:autoSpaceDN w:val="0"/>
        <w:adjustRightInd w:val="0"/>
        <w:spacing w:line="240" w:lineRule="atLeast"/>
        <w:ind w:left="720"/>
        <w:jc w:val="both"/>
        <w:rPr>
          <w:rFonts w:cs="Arial"/>
          <w:color w:val="000000"/>
          <w:sz w:val="20"/>
          <w:szCs w:val="20"/>
        </w:rPr>
      </w:pPr>
      <w:r w:rsidRPr="0088531E">
        <w:rPr>
          <w:rFonts w:cs="Arial"/>
          <w:color w:val="000000"/>
          <w:sz w:val="20"/>
          <w:szCs w:val="20"/>
        </w:rPr>
        <w:t xml:space="preserve">s funkčním elektronickým zabezpečením proti vniknutí neoprávněné osoby, napojených na pult centrální ochrany Policie ČR nebo bezpečnostní služby se </w:t>
      </w:r>
      <w:proofErr w:type="gramStart"/>
      <w:r w:rsidRPr="0088531E">
        <w:rPr>
          <w:rFonts w:cs="Arial"/>
          <w:color w:val="000000"/>
          <w:sz w:val="20"/>
          <w:szCs w:val="20"/>
        </w:rPr>
        <w:t>24 hodinovou</w:t>
      </w:r>
      <w:proofErr w:type="gramEnd"/>
      <w:r w:rsidRPr="0088531E">
        <w:rPr>
          <w:rFonts w:cs="Arial"/>
          <w:color w:val="000000"/>
          <w:sz w:val="20"/>
          <w:szCs w:val="20"/>
        </w:rPr>
        <w:t xml:space="preserve"> ostrahou, v době otevření pro veřejnost bude v expozici přítomna fyzická ostraha (průvodce) s písemně stanoveným režimem, jenž půjčitel odsouhlasí</w:t>
      </w:r>
      <w:r w:rsidR="005E4502">
        <w:rPr>
          <w:rFonts w:cs="Arial"/>
          <w:color w:val="000000"/>
          <w:sz w:val="20"/>
          <w:szCs w:val="20"/>
        </w:rPr>
        <w:t>,</w:t>
      </w:r>
      <w:r w:rsidRPr="0088531E">
        <w:rPr>
          <w:rFonts w:cs="Arial"/>
          <w:color w:val="000000"/>
          <w:sz w:val="20"/>
          <w:szCs w:val="20"/>
        </w:rPr>
        <w:t xml:space="preserve"> </w:t>
      </w:r>
    </w:p>
    <w:p w14:paraId="0D6B7894" w14:textId="066C5733" w:rsidR="00CF24FC" w:rsidRPr="0088531E" w:rsidRDefault="00CF24FC" w:rsidP="0092567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 w:rsidRPr="0088531E">
        <w:rPr>
          <w:rFonts w:cs="Arial"/>
          <w:color w:val="000000"/>
          <w:sz w:val="20"/>
          <w:szCs w:val="20"/>
        </w:rPr>
        <w:t>vypůjčitel neumožní manipulaci s předměty osobám, jež nejsou p</w:t>
      </w:r>
      <w:r w:rsidR="0088531E" w:rsidRPr="0088531E">
        <w:rPr>
          <w:rFonts w:cs="Arial"/>
          <w:color w:val="000000"/>
          <w:sz w:val="20"/>
          <w:szCs w:val="20"/>
        </w:rPr>
        <w:t>ředem schváleny vedoucím sbírky</w:t>
      </w:r>
      <w:r w:rsidRPr="0088531E">
        <w:rPr>
          <w:rFonts w:cs="Arial"/>
          <w:color w:val="000000"/>
          <w:sz w:val="20"/>
          <w:szCs w:val="20"/>
        </w:rPr>
        <w:t xml:space="preserve"> Uměleckoprůmyslového muzea v</w:t>
      </w:r>
      <w:r w:rsidR="005E4502">
        <w:rPr>
          <w:rFonts w:cs="Arial"/>
          <w:color w:val="000000"/>
          <w:sz w:val="20"/>
          <w:szCs w:val="20"/>
        </w:rPr>
        <w:t> </w:t>
      </w:r>
      <w:r w:rsidRPr="0088531E">
        <w:rPr>
          <w:rFonts w:cs="Arial"/>
          <w:color w:val="000000"/>
          <w:sz w:val="20"/>
          <w:szCs w:val="20"/>
        </w:rPr>
        <w:t>Praze</w:t>
      </w:r>
      <w:r w:rsidR="005E4502">
        <w:rPr>
          <w:rFonts w:cs="Arial"/>
          <w:color w:val="000000"/>
          <w:sz w:val="20"/>
          <w:szCs w:val="20"/>
        </w:rPr>
        <w:t>,</w:t>
      </w:r>
    </w:p>
    <w:p w14:paraId="6EFD7438" w14:textId="0559F781" w:rsidR="00CF24FC" w:rsidRPr="0088531E" w:rsidRDefault="00CF24FC" w:rsidP="0092567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 w:rsidRPr="0088531E">
        <w:rPr>
          <w:rFonts w:cs="Arial"/>
          <w:color w:val="000000"/>
          <w:sz w:val="20"/>
          <w:szCs w:val="20"/>
        </w:rPr>
        <w:t>vypůjčitel nesmí se sbírkovými předměty</w:t>
      </w:r>
      <w:r w:rsidR="0088531E" w:rsidRPr="0088531E">
        <w:rPr>
          <w:rFonts w:cs="Arial"/>
          <w:color w:val="000000"/>
          <w:sz w:val="20"/>
          <w:szCs w:val="20"/>
        </w:rPr>
        <w:t xml:space="preserve"> po instalaci</w:t>
      </w:r>
      <w:r w:rsidRPr="0088531E">
        <w:rPr>
          <w:rFonts w:cs="Arial"/>
          <w:color w:val="000000"/>
          <w:sz w:val="20"/>
          <w:szCs w:val="20"/>
        </w:rPr>
        <w:t xml:space="preserve"> jakkoli manipulovat</w:t>
      </w:r>
      <w:r w:rsidR="005E4502">
        <w:rPr>
          <w:rFonts w:cs="Arial"/>
          <w:color w:val="000000"/>
          <w:sz w:val="20"/>
          <w:szCs w:val="20"/>
        </w:rPr>
        <w:t>,</w:t>
      </w:r>
    </w:p>
    <w:p w14:paraId="0C6079DD" w14:textId="6778B746" w:rsidR="00CF24FC" w:rsidRPr="0088531E" w:rsidRDefault="00CF24FC" w:rsidP="0092567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 w:rsidRPr="0088531E">
        <w:rPr>
          <w:rFonts w:cs="Arial"/>
          <w:color w:val="000000"/>
          <w:sz w:val="20"/>
          <w:szCs w:val="20"/>
        </w:rPr>
        <w:t>v případě, že vypůjčitel musí s předměty manipulovat v zájmu zamezení jejich bezprostředního ohrožení a nemůže spravedlivě dosáhnout souhlasu s pověřením osoby z UPM, zodpovídá v plném rozsahu za bezpečnost předmětů</w:t>
      </w:r>
      <w:r w:rsidR="005E4502">
        <w:rPr>
          <w:rFonts w:cs="Arial"/>
          <w:color w:val="000000"/>
          <w:sz w:val="20"/>
          <w:szCs w:val="20"/>
        </w:rPr>
        <w:t>,</w:t>
      </w:r>
    </w:p>
    <w:p w14:paraId="6C2FCDF4" w14:textId="01A07DC7" w:rsidR="00CF24FC" w:rsidRPr="0088531E" w:rsidRDefault="00CF24FC" w:rsidP="0092567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 w:rsidRPr="0088531E">
        <w:rPr>
          <w:rFonts w:cs="Arial"/>
          <w:color w:val="000000"/>
          <w:sz w:val="20"/>
          <w:szCs w:val="20"/>
        </w:rPr>
        <w:t>vypůjčitel dodrží podmínky pojistné smlouvy v plném rozsahu, pokud by je poruš</w:t>
      </w:r>
      <w:r w:rsidR="00120EDF">
        <w:rPr>
          <w:rFonts w:cs="Arial"/>
          <w:color w:val="000000"/>
          <w:sz w:val="20"/>
          <w:szCs w:val="20"/>
        </w:rPr>
        <w:t>il</w:t>
      </w:r>
      <w:r w:rsidRPr="0088531E">
        <w:rPr>
          <w:rFonts w:cs="Arial"/>
          <w:color w:val="000000"/>
          <w:sz w:val="20"/>
          <w:szCs w:val="20"/>
        </w:rPr>
        <w:t xml:space="preserve"> nebo jinak znemožnil plnění pojistné smlouvy ve prospěch</w:t>
      </w:r>
      <w:r w:rsidR="00120EDF">
        <w:rPr>
          <w:rFonts w:cs="Arial"/>
          <w:color w:val="000000"/>
          <w:sz w:val="20"/>
          <w:szCs w:val="20"/>
        </w:rPr>
        <w:t xml:space="preserve"> </w:t>
      </w:r>
      <w:r w:rsidRPr="0088531E">
        <w:rPr>
          <w:rFonts w:cs="Arial"/>
          <w:color w:val="000000"/>
          <w:sz w:val="20"/>
          <w:szCs w:val="20"/>
        </w:rPr>
        <w:t>půjčitele, zodpovídá za převzaté sbírkové</w:t>
      </w:r>
      <w:r w:rsidR="00542C78">
        <w:rPr>
          <w:rFonts w:cs="Arial"/>
          <w:color w:val="FF0000"/>
          <w:sz w:val="20"/>
          <w:szCs w:val="20"/>
        </w:rPr>
        <w:t xml:space="preserve"> </w:t>
      </w:r>
      <w:r w:rsidR="00542C78" w:rsidRPr="00542C78">
        <w:rPr>
          <w:rFonts w:cs="Arial"/>
          <w:sz w:val="20"/>
          <w:szCs w:val="20"/>
        </w:rPr>
        <w:t>předměty</w:t>
      </w:r>
      <w:r w:rsidR="000E2806" w:rsidRPr="00542C78">
        <w:rPr>
          <w:rFonts w:cs="Arial"/>
          <w:sz w:val="20"/>
          <w:szCs w:val="20"/>
        </w:rPr>
        <w:t xml:space="preserve"> </w:t>
      </w:r>
      <w:r w:rsidRPr="0088531E">
        <w:rPr>
          <w:rFonts w:cs="Arial"/>
          <w:color w:val="000000"/>
          <w:sz w:val="20"/>
          <w:szCs w:val="20"/>
        </w:rPr>
        <w:t>do plné výše jejich pojistné ceny</w:t>
      </w:r>
      <w:r w:rsidR="005E4502">
        <w:rPr>
          <w:rFonts w:cs="Arial"/>
          <w:color w:val="000000"/>
          <w:sz w:val="20"/>
          <w:szCs w:val="20"/>
        </w:rPr>
        <w:t>,</w:t>
      </w:r>
    </w:p>
    <w:p w14:paraId="00FCEC1A" w14:textId="436E4144" w:rsidR="00CF24FC" w:rsidRPr="0088531E" w:rsidRDefault="00CF24FC" w:rsidP="0092567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 w:rsidRPr="00542C78">
        <w:rPr>
          <w:rFonts w:cs="Arial"/>
          <w:sz w:val="20"/>
          <w:szCs w:val="20"/>
        </w:rPr>
        <w:t xml:space="preserve">vypůjčitel </w:t>
      </w:r>
      <w:r w:rsidRPr="0088531E">
        <w:rPr>
          <w:rFonts w:cs="Arial"/>
          <w:color w:val="000000"/>
          <w:sz w:val="20"/>
          <w:szCs w:val="20"/>
        </w:rPr>
        <w:t>po předání dokumentace nesmí s předměty manipulovat bez souhlasu půjčitele</w:t>
      </w:r>
      <w:r w:rsidR="005E4502">
        <w:rPr>
          <w:rFonts w:cs="Arial"/>
          <w:color w:val="000000"/>
          <w:sz w:val="20"/>
          <w:szCs w:val="20"/>
        </w:rPr>
        <w:t>,</w:t>
      </w:r>
    </w:p>
    <w:p w14:paraId="79C1489D" w14:textId="05A180B1" w:rsidR="00CF24FC" w:rsidRPr="0088531E" w:rsidRDefault="00CF24FC" w:rsidP="0092567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 w:rsidRPr="0088531E">
        <w:rPr>
          <w:rFonts w:cs="Arial"/>
          <w:color w:val="000000"/>
          <w:sz w:val="20"/>
          <w:szCs w:val="20"/>
        </w:rPr>
        <w:t>vypůjčitel bude používat fotodokumentaci jednotlivých předmětů nebo části souboru jen pro potřeby prezentace sbírky obvyklým způsobem v médiích s uvedením majitele předmětů UPM v</w:t>
      </w:r>
      <w:r w:rsidR="005E4502">
        <w:rPr>
          <w:rFonts w:cs="Arial"/>
          <w:color w:val="000000"/>
          <w:sz w:val="20"/>
          <w:szCs w:val="20"/>
        </w:rPr>
        <w:t> </w:t>
      </w:r>
      <w:r w:rsidRPr="0088531E">
        <w:rPr>
          <w:rFonts w:cs="Arial"/>
          <w:color w:val="000000"/>
          <w:sz w:val="20"/>
          <w:szCs w:val="20"/>
        </w:rPr>
        <w:t>Praze</w:t>
      </w:r>
      <w:r w:rsidR="005E4502">
        <w:rPr>
          <w:rFonts w:cs="Arial"/>
          <w:color w:val="000000"/>
          <w:sz w:val="20"/>
          <w:szCs w:val="20"/>
        </w:rPr>
        <w:t>,</w:t>
      </w:r>
    </w:p>
    <w:p w14:paraId="070BAB9B" w14:textId="4514A6CD" w:rsidR="00CF24FC" w:rsidRPr="0088531E" w:rsidRDefault="00CF24FC" w:rsidP="0092567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 w:rsidRPr="0088531E">
        <w:rPr>
          <w:rFonts w:cs="Arial"/>
          <w:color w:val="000000"/>
          <w:sz w:val="20"/>
          <w:szCs w:val="20"/>
        </w:rPr>
        <w:t>vypůjčitel bere na vědomí, že jakékoli komerční užití formou licence obrazových podkladů není předmětem této smlouvy a vyžaduje další ujednání</w:t>
      </w:r>
      <w:r w:rsidR="006A2A11">
        <w:rPr>
          <w:rFonts w:cs="Arial"/>
          <w:color w:val="000000"/>
          <w:sz w:val="20"/>
          <w:szCs w:val="20"/>
        </w:rPr>
        <w:t xml:space="preserve"> s</w:t>
      </w:r>
      <w:r w:rsidR="005E4502">
        <w:rPr>
          <w:rFonts w:cs="Arial"/>
          <w:color w:val="000000"/>
          <w:sz w:val="20"/>
          <w:szCs w:val="20"/>
        </w:rPr>
        <w:t> </w:t>
      </w:r>
      <w:r w:rsidR="006A2A11">
        <w:rPr>
          <w:rFonts w:cs="Arial"/>
          <w:color w:val="000000"/>
          <w:sz w:val="20"/>
          <w:szCs w:val="20"/>
        </w:rPr>
        <w:t>půjčitelem</w:t>
      </w:r>
      <w:r w:rsidR="005E4502">
        <w:rPr>
          <w:rFonts w:cs="Arial"/>
          <w:color w:val="000000"/>
          <w:sz w:val="20"/>
          <w:szCs w:val="20"/>
        </w:rPr>
        <w:t>,</w:t>
      </w:r>
    </w:p>
    <w:p w14:paraId="65C30823" w14:textId="1FD2C59E" w:rsidR="00CF24FC" w:rsidRPr="0088531E" w:rsidRDefault="00CF24FC" w:rsidP="0092567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 w:rsidRPr="0088531E">
        <w:rPr>
          <w:rFonts w:cs="Arial"/>
          <w:color w:val="000000"/>
          <w:sz w:val="20"/>
          <w:szCs w:val="20"/>
        </w:rPr>
        <w:t>v</w:t>
      </w:r>
      <w:r w:rsidR="00120EDF">
        <w:rPr>
          <w:rFonts w:cs="Arial"/>
          <w:color w:val="000000"/>
          <w:sz w:val="20"/>
          <w:szCs w:val="20"/>
        </w:rPr>
        <w:t>e</w:t>
      </w:r>
      <w:r w:rsidRPr="0088531E">
        <w:rPr>
          <w:rFonts w:cs="Arial"/>
          <w:color w:val="000000"/>
          <w:sz w:val="20"/>
          <w:szCs w:val="20"/>
        </w:rPr>
        <w:t>škeré zásahy a práce v místě vystavení předmětů zajišťované půjčitelem nebo jím pověřenými osobami na žádost vypůjčitele jdou k tíži vypůjčitele</w:t>
      </w:r>
      <w:r w:rsidR="005E4502">
        <w:rPr>
          <w:rFonts w:cs="Arial"/>
          <w:color w:val="000000"/>
          <w:sz w:val="20"/>
          <w:szCs w:val="20"/>
        </w:rPr>
        <w:t>,</w:t>
      </w:r>
    </w:p>
    <w:p w14:paraId="061C14B7" w14:textId="73F41006" w:rsidR="00CF24FC" w:rsidRPr="0088531E" w:rsidRDefault="00CF24FC" w:rsidP="0092567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 w:rsidRPr="0088531E">
        <w:rPr>
          <w:rFonts w:cs="Arial"/>
          <w:color w:val="000000"/>
          <w:sz w:val="20"/>
          <w:szCs w:val="20"/>
        </w:rPr>
        <w:t xml:space="preserve">rozsah náhrady bude předem dohodnut a vypůjčitelem uhrazen do </w:t>
      </w:r>
      <w:proofErr w:type="gramStart"/>
      <w:r w:rsidRPr="0088531E">
        <w:rPr>
          <w:rFonts w:cs="Arial"/>
          <w:color w:val="000000"/>
          <w:sz w:val="20"/>
          <w:szCs w:val="20"/>
        </w:rPr>
        <w:t>30</w:t>
      </w:r>
      <w:r w:rsidR="00F905FC">
        <w:rPr>
          <w:rFonts w:cs="Arial"/>
          <w:color w:val="000000"/>
          <w:sz w:val="20"/>
          <w:szCs w:val="20"/>
        </w:rPr>
        <w:t>-</w:t>
      </w:r>
      <w:r w:rsidRPr="0088531E">
        <w:rPr>
          <w:rFonts w:cs="Arial"/>
          <w:color w:val="000000"/>
          <w:sz w:val="20"/>
          <w:szCs w:val="20"/>
        </w:rPr>
        <w:t>ti</w:t>
      </w:r>
      <w:proofErr w:type="gramEnd"/>
      <w:r w:rsidRPr="0088531E">
        <w:rPr>
          <w:rFonts w:cs="Arial"/>
          <w:color w:val="000000"/>
          <w:sz w:val="20"/>
          <w:szCs w:val="20"/>
        </w:rPr>
        <w:t xml:space="preserve"> dnů po skončení prací</w:t>
      </w:r>
      <w:r w:rsidR="005E4502">
        <w:rPr>
          <w:rFonts w:cs="Arial"/>
          <w:color w:val="000000"/>
          <w:sz w:val="20"/>
          <w:szCs w:val="20"/>
        </w:rPr>
        <w:t>.</w:t>
      </w:r>
    </w:p>
    <w:p w14:paraId="7E535677" w14:textId="77777777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5E2916F4" w14:textId="103CFA6E" w:rsidR="00CF24FC" w:rsidRDefault="00CF24FC" w:rsidP="0092567B">
      <w:pPr>
        <w:autoSpaceDE w:val="0"/>
        <w:autoSpaceDN w:val="0"/>
        <w:adjustRightInd w:val="0"/>
        <w:spacing w:line="240" w:lineRule="atLeast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</w:t>
      </w:r>
      <w:r w:rsidR="00F905FC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>.</w:t>
      </w:r>
    </w:p>
    <w:p w14:paraId="69627511" w14:textId="77777777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Vypůjčitel má právo vrátit věc předčasně jen se souhlasem půjčitele a na své náklady </w:t>
      </w:r>
      <w:r w:rsidRPr="0088531E">
        <w:rPr>
          <w:rFonts w:cs="Arial"/>
          <w:color w:val="000000"/>
          <w:sz w:val="20"/>
          <w:szCs w:val="20"/>
        </w:rPr>
        <w:t>Vypůjčitel není oprávněn věc půjčovat třetí osobě ani měnit místo jejího vystavení bez souhlasu půjčitele</w:t>
      </w:r>
      <w:r w:rsidRPr="00615D27">
        <w:rPr>
          <w:rFonts w:cs="Arial"/>
          <w:i/>
          <w:color w:val="000000"/>
          <w:sz w:val="20"/>
          <w:szCs w:val="20"/>
        </w:rPr>
        <w:t>.</w:t>
      </w:r>
    </w:p>
    <w:p w14:paraId="0131F2A2" w14:textId="77777777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522F0011" w14:textId="374BDF97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Vypůjčitel vrátí zapůjčené předměty jen v následujících případech:</w:t>
      </w:r>
    </w:p>
    <w:p w14:paraId="702279A5" w14:textId="77777777" w:rsidR="00CF24FC" w:rsidRDefault="00CF24FC" w:rsidP="0092567B">
      <w:pPr>
        <w:autoSpaceDE w:val="0"/>
        <w:autoSpaceDN w:val="0"/>
        <w:adjustRightInd w:val="0"/>
        <w:spacing w:before="120" w:line="240" w:lineRule="atLeast"/>
        <w:ind w:left="360" w:hanging="360"/>
        <w:jc w:val="both"/>
        <w:rPr>
          <w:rFonts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 xml:space="preserve">vždy, </w:t>
      </w:r>
      <w:r>
        <w:rPr>
          <w:rFonts w:cs="Arial"/>
          <w:color w:val="000000"/>
          <w:sz w:val="20"/>
          <w:szCs w:val="20"/>
        </w:rPr>
        <w:t>užije-li vypůjčitel věc v rozporu se smlouvou, nebo</w:t>
      </w:r>
    </w:p>
    <w:p w14:paraId="75A1973D" w14:textId="4C2E7811" w:rsidR="00CF24FC" w:rsidRDefault="00CF24FC" w:rsidP="0092567B">
      <w:pPr>
        <w:autoSpaceDE w:val="0"/>
        <w:autoSpaceDN w:val="0"/>
        <w:adjustRightInd w:val="0"/>
        <w:spacing w:line="240" w:lineRule="atLeast"/>
        <w:ind w:left="360" w:hanging="360"/>
        <w:jc w:val="both"/>
        <w:rPr>
          <w:rFonts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>potřebuje vypůjčitel věc nevyhnutelně dříve z důvodu, který nemohl při uzavření smlouvy předvídat</w:t>
      </w:r>
      <w:r w:rsidR="005E4502">
        <w:rPr>
          <w:rFonts w:cs="Arial"/>
          <w:color w:val="000000"/>
          <w:sz w:val="20"/>
          <w:szCs w:val="20"/>
        </w:rPr>
        <w:t>,</w:t>
      </w:r>
    </w:p>
    <w:p w14:paraId="5333F95E" w14:textId="60D4E600" w:rsidR="00CF24FC" w:rsidRDefault="00CF24FC" w:rsidP="0092567B">
      <w:pPr>
        <w:autoSpaceDE w:val="0"/>
        <w:autoSpaceDN w:val="0"/>
        <w:adjustRightInd w:val="0"/>
        <w:spacing w:line="240" w:lineRule="atLeast"/>
        <w:ind w:left="36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</w:t>
      </w:r>
      <w:r>
        <w:rPr>
          <w:rFonts w:cs="Arial"/>
          <w:color w:val="000000"/>
          <w:sz w:val="20"/>
          <w:szCs w:val="20"/>
        </w:rPr>
        <w:tab/>
        <w:t>vždy, hrozí-li ohrožení bezpečnosti předmětů v místě vystavení</w:t>
      </w:r>
      <w:r w:rsidR="005E4502">
        <w:rPr>
          <w:rFonts w:cs="Arial"/>
          <w:color w:val="000000"/>
          <w:sz w:val="20"/>
          <w:szCs w:val="20"/>
        </w:rPr>
        <w:t>,</w:t>
      </w:r>
    </w:p>
    <w:p w14:paraId="0BF26EE2" w14:textId="74CD8735" w:rsidR="00CF24FC" w:rsidRDefault="00CF24FC" w:rsidP="0092567B">
      <w:pPr>
        <w:autoSpaceDE w:val="0"/>
        <w:autoSpaceDN w:val="0"/>
        <w:adjustRightInd w:val="0"/>
        <w:spacing w:line="240" w:lineRule="atLeast"/>
        <w:ind w:left="360" w:hanging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- </w:t>
      </w:r>
      <w:r>
        <w:rPr>
          <w:rFonts w:cs="Arial"/>
          <w:color w:val="000000"/>
          <w:sz w:val="20"/>
          <w:szCs w:val="20"/>
        </w:rPr>
        <w:tab/>
        <w:t>nejpozději do skončení dohodnuté doby výpůjčky</w:t>
      </w:r>
      <w:r w:rsidR="009E6EB7">
        <w:rPr>
          <w:rFonts w:cs="Arial"/>
          <w:color w:val="000000"/>
          <w:sz w:val="20"/>
          <w:szCs w:val="20"/>
        </w:rPr>
        <w:t>.</w:t>
      </w:r>
    </w:p>
    <w:p w14:paraId="51C63A16" w14:textId="77777777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3CAF3762" w14:textId="0E600676" w:rsidR="00CF24FC" w:rsidRDefault="00CF24FC" w:rsidP="0092567B">
      <w:pPr>
        <w:autoSpaceDE w:val="0"/>
        <w:autoSpaceDN w:val="0"/>
        <w:adjustRightInd w:val="0"/>
        <w:spacing w:line="240" w:lineRule="atLeast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</w:t>
      </w:r>
      <w:r w:rsidR="00F905FC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>I.</w:t>
      </w:r>
    </w:p>
    <w:p w14:paraId="28EC78D4" w14:textId="4D59E150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Obvyklé náklady spojené s užíváním věci nese ze svého vypůjčitel</w:t>
      </w:r>
      <w:r w:rsidRPr="0088531E">
        <w:rPr>
          <w:rFonts w:cs="Arial"/>
          <w:color w:val="000000"/>
          <w:sz w:val="20"/>
          <w:szCs w:val="20"/>
        </w:rPr>
        <w:t>. Nemůže-li vypůjčitel</w:t>
      </w:r>
      <w:r w:rsidR="00A970DC">
        <w:rPr>
          <w:rFonts w:cs="Arial"/>
          <w:color w:val="000000"/>
          <w:sz w:val="20"/>
          <w:szCs w:val="20"/>
        </w:rPr>
        <w:t xml:space="preserve"> </w:t>
      </w:r>
      <w:r w:rsidRPr="0088531E">
        <w:rPr>
          <w:rFonts w:cs="Arial"/>
          <w:color w:val="000000"/>
          <w:sz w:val="20"/>
          <w:szCs w:val="20"/>
        </w:rPr>
        <w:t>vynaložit</w:t>
      </w:r>
      <w:r w:rsidR="00011DCC">
        <w:rPr>
          <w:rFonts w:cs="Arial"/>
          <w:color w:val="000000"/>
          <w:sz w:val="20"/>
          <w:szCs w:val="20"/>
        </w:rPr>
        <w:t xml:space="preserve"> </w:t>
      </w:r>
      <w:r w:rsidRPr="0088531E">
        <w:rPr>
          <w:rFonts w:cs="Arial"/>
          <w:color w:val="000000"/>
          <w:sz w:val="20"/>
          <w:szCs w:val="20"/>
        </w:rPr>
        <w:t xml:space="preserve">  mimořádné náklady v nezbytném rozsahu bezprostředně sám, zajistí řádné užívání věci půjčitel na náklady vypůjčitele. </w:t>
      </w:r>
    </w:p>
    <w:p w14:paraId="4B55FCC9" w14:textId="6EE44A0C" w:rsidR="009E6EB7" w:rsidRPr="006078CA" w:rsidRDefault="006A2A11" w:rsidP="009E6EB7">
      <w:pPr>
        <w:autoSpaceDE w:val="0"/>
        <w:autoSpaceDN w:val="0"/>
        <w:adjustRightInd w:val="0"/>
        <w:spacing w:line="240" w:lineRule="atLeast"/>
        <w:jc w:val="both"/>
        <w:rPr>
          <w:rFonts w:cs="Arial"/>
          <w:sz w:val="20"/>
          <w:szCs w:val="20"/>
        </w:rPr>
      </w:pPr>
      <w:r w:rsidRPr="00672043">
        <w:rPr>
          <w:rFonts w:cs="Arial"/>
          <w:b/>
          <w:bCs/>
          <w:color w:val="000000"/>
          <w:sz w:val="20"/>
          <w:szCs w:val="20"/>
        </w:rPr>
        <w:t>O případné prodloužení požádá vypůjčitel v</w:t>
      </w:r>
      <w:r w:rsidR="009E6EB7" w:rsidRPr="00672043">
        <w:rPr>
          <w:rFonts w:cs="Arial"/>
          <w:b/>
          <w:bCs/>
          <w:color w:val="000000"/>
          <w:sz w:val="20"/>
          <w:szCs w:val="20"/>
        </w:rPr>
        <w:t>e lhůtě 3 měsíců před ukončením smlouvy</w:t>
      </w:r>
      <w:r w:rsidRPr="00672043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9E6EB7">
        <w:rPr>
          <w:rFonts w:cs="Arial"/>
          <w:color w:val="000000"/>
          <w:sz w:val="20"/>
          <w:szCs w:val="20"/>
        </w:rPr>
        <w:t xml:space="preserve">půjčitele </w:t>
      </w:r>
      <w:r>
        <w:rPr>
          <w:rFonts w:cs="Arial"/>
          <w:color w:val="000000"/>
          <w:sz w:val="20"/>
          <w:szCs w:val="20"/>
        </w:rPr>
        <w:t>o</w:t>
      </w:r>
      <w:r w:rsidR="009E6EB7">
        <w:rPr>
          <w:rFonts w:cs="Arial"/>
          <w:color w:val="000000"/>
          <w:sz w:val="20"/>
          <w:szCs w:val="20"/>
        </w:rPr>
        <w:t xml:space="preserve"> uzavření nové smlouvy za obdobných podmínek nebo k prodloužení této </w:t>
      </w:r>
      <w:r w:rsidR="009E6EB7" w:rsidRPr="006078CA">
        <w:rPr>
          <w:rFonts w:cs="Arial"/>
          <w:sz w:val="20"/>
          <w:szCs w:val="20"/>
        </w:rPr>
        <w:t>smlouvy o dalších</w:t>
      </w:r>
      <w:r>
        <w:rPr>
          <w:rFonts w:cs="Arial"/>
          <w:sz w:val="20"/>
          <w:szCs w:val="20"/>
        </w:rPr>
        <w:t xml:space="preserve"> 3 až 5 let.</w:t>
      </w:r>
    </w:p>
    <w:p w14:paraId="12E428C5" w14:textId="2089C9D8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Jakékoli změny ve vlastnické struktuře vypůjčitele, prodej společnosti nebo nemovitosti musí vypůjčitel oznámit půjčiteli a jsou důvodem k okamžitému vrácení předmětů za podmínek dle bodu IV. V. smlouvy</w:t>
      </w:r>
      <w:r w:rsidR="009E6EB7">
        <w:rPr>
          <w:rFonts w:cs="Arial"/>
          <w:color w:val="000000"/>
          <w:sz w:val="20"/>
          <w:szCs w:val="20"/>
        </w:rPr>
        <w:t>.</w:t>
      </w:r>
    </w:p>
    <w:p w14:paraId="55FCD98B" w14:textId="77777777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60328A60" w14:textId="14E48EB3" w:rsidR="00CF24FC" w:rsidRDefault="00CF24FC" w:rsidP="0092567B">
      <w:pPr>
        <w:autoSpaceDE w:val="0"/>
        <w:autoSpaceDN w:val="0"/>
        <w:adjustRightInd w:val="0"/>
        <w:spacing w:line="240" w:lineRule="atLeast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>VI</w:t>
      </w:r>
      <w:r w:rsidR="00F905FC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>I.</w:t>
      </w:r>
    </w:p>
    <w:p w14:paraId="0DF37FC3" w14:textId="758C260D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Veškerá práva půjčitele a vypůjčitele musí být uplatněna nejpozději do šesti měsíců od vrácení věci, jinak je soud nepřizná, namítne-li druhá strana opožděné uplatnění práva. </w:t>
      </w:r>
    </w:p>
    <w:p w14:paraId="1C9CC726" w14:textId="4590AB2F" w:rsidR="000E2806" w:rsidRDefault="000E2806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5A04149F" w14:textId="2B170D55" w:rsidR="000E2806" w:rsidRDefault="000E2806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IX.</w:t>
      </w:r>
    </w:p>
    <w:p w14:paraId="041B2A54" w14:textId="2E29F5DD" w:rsidR="000E2806" w:rsidRDefault="000E2806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1AC9E26C" w14:textId="77777777" w:rsidR="000A4106" w:rsidRDefault="000A4106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7B324A09" w14:textId="66B228D9" w:rsidR="00137A54" w:rsidRDefault="00011DC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Dále</w:t>
      </w:r>
      <w:r w:rsidRPr="00FE7007">
        <w:rPr>
          <w:rFonts w:cs="Arial"/>
          <w:b/>
          <w:bCs/>
          <w:i/>
          <w:iCs/>
          <w:color w:val="000000"/>
          <w:sz w:val="20"/>
          <w:szCs w:val="20"/>
        </w:rPr>
        <w:t>:</w:t>
      </w:r>
      <w:r w:rsidR="00FE7007" w:rsidRPr="00FE7007">
        <w:rPr>
          <w:rFonts w:cs="Arial"/>
          <w:b/>
          <w:bCs/>
          <w:i/>
          <w:iCs/>
          <w:color w:val="000000"/>
          <w:sz w:val="20"/>
          <w:szCs w:val="20"/>
        </w:rPr>
        <w:t>-</w:t>
      </w:r>
      <w:proofErr w:type="gramEnd"/>
      <w:r w:rsidRPr="00FE7007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="00137A54">
        <w:rPr>
          <w:rFonts w:cs="Arial"/>
          <w:b/>
          <w:bCs/>
          <w:i/>
          <w:iCs/>
          <w:color w:val="000000"/>
          <w:sz w:val="20"/>
          <w:szCs w:val="20"/>
        </w:rPr>
        <w:t xml:space="preserve">potřebné </w:t>
      </w:r>
      <w:r w:rsidRPr="00FE7007">
        <w:rPr>
          <w:rFonts w:cs="Arial"/>
          <w:b/>
          <w:bCs/>
          <w:i/>
          <w:iCs/>
          <w:color w:val="000000"/>
          <w:sz w:val="20"/>
          <w:szCs w:val="20"/>
        </w:rPr>
        <w:t xml:space="preserve">přesuny </w:t>
      </w:r>
      <w:r w:rsidR="00162E58" w:rsidRPr="00FE7007">
        <w:rPr>
          <w:rFonts w:cs="Arial"/>
          <w:b/>
          <w:bCs/>
          <w:i/>
          <w:iCs/>
          <w:color w:val="000000"/>
          <w:sz w:val="20"/>
          <w:szCs w:val="20"/>
        </w:rPr>
        <w:t xml:space="preserve">stávajících exponátů </w:t>
      </w:r>
      <w:r w:rsidR="00137A54">
        <w:rPr>
          <w:rFonts w:cs="Arial"/>
          <w:b/>
          <w:bCs/>
          <w:i/>
          <w:iCs/>
          <w:color w:val="000000"/>
          <w:sz w:val="20"/>
          <w:szCs w:val="20"/>
        </w:rPr>
        <w:t xml:space="preserve">mezi zámkem a UPM </w:t>
      </w:r>
      <w:r w:rsidRPr="00FE7007">
        <w:rPr>
          <w:rFonts w:cs="Arial"/>
          <w:b/>
          <w:bCs/>
          <w:i/>
          <w:iCs/>
          <w:color w:val="000000"/>
          <w:sz w:val="20"/>
          <w:szCs w:val="20"/>
        </w:rPr>
        <w:t xml:space="preserve">budou prováděny po dohodě </w:t>
      </w:r>
    </w:p>
    <w:p w14:paraId="28FBC4DC" w14:textId="77777777" w:rsidR="00137A54" w:rsidRDefault="00137A54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          </w:t>
      </w:r>
      <w:r w:rsidR="00011DCC" w:rsidRPr="00FE7007">
        <w:rPr>
          <w:rFonts w:cs="Arial"/>
          <w:b/>
          <w:bCs/>
          <w:i/>
          <w:iCs/>
          <w:color w:val="000000"/>
          <w:sz w:val="20"/>
          <w:szCs w:val="20"/>
        </w:rPr>
        <w:t xml:space="preserve">správce sbírky muzea a </w:t>
      </w:r>
      <w:r w:rsidR="00FE7007" w:rsidRPr="00FE7007">
        <w:rPr>
          <w:rFonts w:cs="Arial"/>
          <w:b/>
          <w:bCs/>
          <w:i/>
          <w:iCs/>
          <w:color w:val="000000"/>
          <w:sz w:val="20"/>
          <w:szCs w:val="20"/>
        </w:rPr>
        <w:t xml:space="preserve">odpovědného pracovníka </w:t>
      </w:r>
      <w:proofErr w:type="spellStart"/>
      <w:r w:rsidR="00FE7007" w:rsidRPr="00FE7007">
        <w:rPr>
          <w:rFonts w:cs="Arial"/>
          <w:b/>
          <w:bCs/>
          <w:i/>
          <w:iCs/>
          <w:color w:val="000000"/>
          <w:sz w:val="20"/>
          <w:szCs w:val="20"/>
        </w:rPr>
        <w:t>vypůčitele</w:t>
      </w:r>
      <w:proofErr w:type="spellEnd"/>
      <w:r w:rsidR="00FE7007" w:rsidRPr="00FE7007">
        <w:rPr>
          <w:rFonts w:cs="Arial"/>
          <w:b/>
          <w:bCs/>
          <w:i/>
          <w:iCs/>
          <w:color w:val="000000"/>
          <w:sz w:val="20"/>
          <w:szCs w:val="20"/>
        </w:rPr>
        <w:t xml:space="preserve"> na základě dokladu o výdeji</w:t>
      </w:r>
    </w:p>
    <w:p w14:paraId="684562C6" w14:textId="3228EE32" w:rsidR="00137A54" w:rsidRPr="00FE7007" w:rsidRDefault="00137A54" w:rsidP="00137A54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        </w:t>
      </w:r>
      <w:r w:rsidR="00FE7007" w:rsidRPr="00FE7007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="00FE7007" w:rsidRPr="00FE7007">
        <w:rPr>
          <w:rFonts w:cs="Arial"/>
          <w:b/>
          <w:bCs/>
          <w:i/>
          <w:iCs/>
          <w:color w:val="000000"/>
          <w:sz w:val="20"/>
          <w:szCs w:val="20"/>
        </w:rPr>
        <w:t>nebo příjmu</w:t>
      </w:r>
      <w:r w:rsidRPr="00FE7007">
        <w:rPr>
          <w:rFonts w:cs="Arial"/>
          <w:b/>
          <w:bCs/>
          <w:i/>
          <w:iCs/>
          <w:color w:val="000000"/>
          <w:sz w:val="20"/>
          <w:szCs w:val="20"/>
        </w:rPr>
        <w:t xml:space="preserve"> předmětu.</w:t>
      </w:r>
    </w:p>
    <w:p w14:paraId="0AE771B1" w14:textId="6746D2A6" w:rsidR="00FE7007" w:rsidRDefault="00137A54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E7007">
        <w:rPr>
          <w:rFonts w:cs="Arial"/>
          <w:b/>
          <w:bCs/>
          <w:i/>
          <w:iCs/>
          <w:color w:val="000000"/>
          <w:sz w:val="20"/>
          <w:szCs w:val="20"/>
        </w:rPr>
        <w:t xml:space="preserve">           </w:t>
      </w:r>
    </w:p>
    <w:p w14:paraId="4885D83D" w14:textId="22ED25F1" w:rsidR="00FE7007" w:rsidRDefault="00FE7007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E7007">
        <w:rPr>
          <w:rFonts w:cs="Arial"/>
          <w:b/>
          <w:bCs/>
          <w:i/>
          <w:iCs/>
          <w:color w:val="000000"/>
          <w:sz w:val="20"/>
          <w:szCs w:val="20"/>
        </w:rPr>
        <w:t xml:space="preserve">         - na </w:t>
      </w:r>
      <w:r w:rsidR="00137A54">
        <w:rPr>
          <w:rFonts w:cs="Arial"/>
          <w:b/>
          <w:bCs/>
          <w:i/>
          <w:iCs/>
          <w:color w:val="000000"/>
          <w:sz w:val="20"/>
          <w:szCs w:val="20"/>
        </w:rPr>
        <w:t xml:space="preserve">případně </w:t>
      </w:r>
      <w:r w:rsidRPr="00FE7007">
        <w:rPr>
          <w:rFonts w:cs="Arial"/>
          <w:b/>
          <w:bCs/>
          <w:i/>
          <w:iCs/>
          <w:color w:val="000000"/>
          <w:sz w:val="20"/>
          <w:szCs w:val="20"/>
        </w:rPr>
        <w:t>nové exponáty bude vypracovaný Dodatek ke smlouvě.</w:t>
      </w:r>
    </w:p>
    <w:p w14:paraId="376B8E79" w14:textId="77777777" w:rsidR="00FE7007" w:rsidRPr="00FE7007" w:rsidRDefault="00FE7007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10C44A2B" w14:textId="504F4F4D" w:rsidR="00CF24FC" w:rsidRDefault="000E2806" w:rsidP="0092567B">
      <w:pPr>
        <w:autoSpaceDE w:val="0"/>
        <w:autoSpaceDN w:val="0"/>
        <w:adjustRightInd w:val="0"/>
        <w:spacing w:line="240" w:lineRule="atLeast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  <w:r w:rsidR="00F905FC">
        <w:rPr>
          <w:rFonts w:cs="Arial"/>
          <w:color w:val="000000"/>
          <w:sz w:val="20"/>
          <w:szCs w:val="20"/>
        </w:rPr>
        <w:t>X</w:t>
      </w:r>
      <w:r w:rsidR="00CF24FC">
        <w:rPr>
          <w:rFonts w:cs="Arial"/>
          <w:color w:val="000000"/>
          <w:sz w:val="20"/>
          <w:szCs w:val="20"/>
        </w:rPr>
        <w:t>.</w:t>
      </w:r>
    </w:p>
    <w:p w14:paraId="454A06A4" w14:textId="3721F78C" w:rsidR="00F905FC" w:rsidRDefault="00F905FC" w:rsidP="00F905FC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0"/>
          <w:szCs w:val="20"/>
        </w:rPr>
      </w:pPr>
      <w:r w:rsidRPr="007743AA">
        <w:rPr>
          <w:rFonts w:cs="Arial"/>
          <w:b/>
          <w:bCs/>
          <w:color w:val="000000"/>
          <w:sz w:val="20"/>
          <w:szCs w:val="20"/>
        </w:rPr>
        <w:t>Tuto smlouvu dle zákona č.340/2015 Sb. o registru smluv, zveřejní pouze půjčitel</w:t>
      </w:r>
      <w:r>
        <w:rPr>
          <w:rFonts w:cs="Arial"/>
          <w:color w:val="000000"/>
          <w:sz w:val="20"/>
          <w:szCs w:val="20"/>
        </w:rPr>
        <w:t>.</w:t>
      </w:r>
    </w:p>
    <w:p w14:paraId="2D227E64" w14:textId="08257463" w:rsidR="00F905FC" w:rsidRDefault="00F905FC" w:rsidP="00F905FC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Příloha č.1 této smlouvy má důvěrnou povahu z důvodu zájmu na </w:t>
      </w:r>
      <w:r w:rsidR="007743AA">
        <w:rPr>
          <w:rFonts w:cs="Arial"/>
          <w:color w:val="000000"/>
          <w:sz w:val="20"/>
          <w:szCs w:val="20"/>
        </w:rPr>
        <w:t>ochraně kulturního dědictví a sbírek půjčitele a případně též obchodního tajemství půjčitele a není určena k zveřejnění. Provede-li zveřejnění přílohy č.1 této smlouvy vypůjčitel, odpovídá bez omezení za veškerou újmu, která půjčiteli vznikne s tímto neoprávněným zveřejněním a půjčitel je oprávněn dále od této smlouvy odstoupit.</w:t>
      </w:r>
    </w:p>
    <w:p w14:paraId="3771BAF4" w14:textId="211E0313" w:rsidR="00F905FC" w:rsidRDefault="00F905FC" w:rsidP="0092567B">
      <w:pPr>
        <w:autoSpaceDE w:val="0"/>
        <w:autoSpaceDN w:val="0"/>
        <w:adjustRightInd w:val="0"/>
        <w:spacing w:line="240" w:lineRule="atLeast"/>
        <w:jc w:val="center"/>
        <w:rPr>
          <w:rFonts w:cs="Arial"/>
          <w:color w:val="000000"/>
          <w:sz w:val="20"/>
          <w:szCs w:val="20"/>
        </w:rPr>
      </w:pPr>
    </w:p>
    <w:p w14:paraId="1768C0FA" w14:textId="0DA21371" w:rsidR="00F905FC" w:rsidRDefault="00F905FC" w:rsidP="0092567B">
      <w:pPr>
        <w:autoSpaceDE w:val="0"/>
        <w:autoSpaceDN w:val="0"/>
        <w:adjustRightInd w:val="0"/>
        <w:spacing w:line="240" w:lineRule="atLeast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X</w:t>
      </w:r>
      <w:r w:rsidR="000E2806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>.</w:t>
      </w:r>
    </w:p>
    <w:p w14:paraId="67BF691B" w14:textId="77777777" w:rsidR="000E2806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Účastníci tuto smlouvu přečetli, s jejím obsahem souhlasí, což stvrzují vlastnoručními podpisy.</w:t>
      </w:r>
    </w:p>
    <w:p w14:paraId="682678C7" w14:textId="6436430C" w:rsidR="0065304A" w:rsidRDefault="000E2806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Smlouva je </w:t>
      </w:r>
      <w:r w:rsidR="0065304A">
        <w:rPr>
          <w:rFonts w:cs="Arial"/>
          <w:color w:val="000000"/>
          <w:sz w:val="20"/>
          <w:szCs w:val="20"/>
        </w:rPr>
        <w:t>vy</w:t>
      </w:r>
      <w:r>
        <w:rPr>
          <w:rFonts w:cs="Arial"/>
          <w:color w:val="000000"/>
          <w:sz w:val="20"/>
          <w:szCs w:val="20"/>
        </w:rPr>
        <w:t>hotovena ve dvou</w:t>
      </w:r>
      <w:r w:rsidR="0065304A">
        <w:rPr>
          <w:rFonts w:cs="Arial"/>
          <w:color w:val="000000"/>
          <w:sz w:val="20"/>
          <w:szCs w:val="20"/>
        </w:rPr>
        <w:t xml:space="preserve"> stejnopisech s platností originálu a po podpisu oběma smluvními stranami náleží po 1 stejnopisu půjčiteli a vypůjčiteli.</w:t>
      </w:r>
    </w:p>
    <w:p w14:paraId="555DFC3B" w14:textId="4F2C0E1E" w:rsidR="00CF24FC" w:rsidRPr="0088531E" w:rsidRDefault="0065304A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  <w:r w:rsidR="000E2806">
        <w:rPr>
          <w:rFonts w:cs="Arial"/>
          <w:color w:val="000000"/>
          <w:sz w:val="20"/>
          <w:szCs w:val="20"/>
        </w:rPr>
        <w:t xml:space="preserve"> </w:t>
      </w:r>
      <w:r w:rsidR="00CF24FC">
        <w:rPr>
          <w:rFonts w:cs="Arial"/>
          <w:color w:val="000000"/>
          <w:sz w:val="20"/>
          <w:szCs w:val="20"/>
        </w:rPr>
        <w:t xml:space="preserve"> </w:t>
      </w:r>
    </w:p>
    <w:p w14:paraId="11A24E82" w14:textId="77777777" w:rsidR="00CF24FC" w:rsidRPr="00A970D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i/>
          <w:color w:val="000000"/>
          <w:sz w:val="20"/>
          <w:szCs w:val="20"/>
        </w:rPr>
      </w:pPr>
      <w:r w:rsidRPr="00A970DC">
        <w:rPr>
          <w:rStyle w:val="Zdraznn"/>
          <w:i w:val="0"/>
          <w:iCs/>
          <w:sz w:val="20"/>
        </w:rPr>
        <w:t>Změnu smlouvy je možné provést pouze písemným dodatkem, který podepíší obě smluvní strany</w:t>
      </w:r>
      <w:r w:rsidR="00A970DC">
        <w:rPr>
          <w:rStyle w:val="Zdraznn"/>
          <w:i w:val="0"/>
          <w:iCs/>
          <w:sz w:val="20"/>
        </w:rPr>
        <w:t>.</w:t>
      </w:r>
    </w:p>
    <w:p w14:paraId="1AAA9A5C" w14:textId="77777777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1DF079B1" w14:textId="77777777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2D792C9B" w14:textId="77777777" w:rsidR="00181983" w:rsidRDefault="00181983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1CB0FDB8" w14:textId="77777777" w:rsidR="00181983" w:rsidRDefault="00181983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4D02334A" w14:textId="60669C29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 Praze dne </w:t>
      </w:r>
      <w:r w:rsidR="00672043">
        <w:rPr>
          <w:rFonts w:cs="Arial"/>
          <w:color w:val="000000"/>
          <w:sz w:val="20"/>
          <w:szCs w:val="20"/>
        </w:rPr>
        <w:t xml:space="preserve">3.8.2023           </w:t>
      </w:r>
      <w:r w:rsidR="008F2642">
        <w:rPr>
          <w:rFonts w:cs="Arial"/>
          <w:color w:val="000000"/>
          <w:sz w:val="20"/>
          <w:szCs w:val="20"/>
        </w:rPr>
        <w:t xml:space="preserve">                                          V Praze …………………</w:t>
      </w:r>
      <w:r w:rsidR="00672043">
        <w:rPr>
          <w:rFonts w:cs="Arial"/>
          <w:color w:val="000000"/>
          <w:sz w:val="20"/>
          <w:szCs w:val="20"/>
        </w:rPr>
        <w:t xml:space="preserve">………………..        </w:t>
      </w:r>
    </w:p>
    <w:p w14:paraId="6876879B" w14:textId="77777777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263D2A77" w14:textId="77777777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60620F71" w14:textId="77777777" w:rsidR="00181983" w:rsidRDefault="00181983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2CF74110" w14:textId="77777777" w:rsidR="00181983" w:rsidRDefault="00181983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2487C294" w14:textId="77777777" w:rsidR="00181983" w:rsidRDefault="00181983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07407159" w14:textId="77777777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</w:p>
    <w:p w14:paraId="4E49250B" w14:textId="07AE2F92" w:rsidR="00CF24FC" w:rsidRPr="00BD4220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</w:t>
      </w:r>
      <w:r w:rsidR="008F2642">
        <w:rPr>
          <w:rFonts w:cs="Arial"/>
          <w:color w:val="000000"/>
          <w:sz w:val="20"/>
          <w:szCs w:val="20"/>
        </w:rPr>
        <w:t>………………</w:t>
      </w:r>
      <w:r w:rsidR="00672043">
        <w:rPr>
          <w:rFonts w:cs="Arial"/>
          <w:color w:val="000000"/>
          <w:sz w:val="20"/>
          <w:szCs w:val="20"/>
        </w:rPr>
        <w:t>…….</w:t>
      </w:r>
      <w:r>
        <w:rPr>
          <w:rFonts w:cs="Arial"/>
          <w:color w:val="000000"/>
          <w:sz w:val="20"/>
          <w:szCs w:val="20"/>
        </w:rPr>
        <w:t xml:space="preserve">                                   ……………………………</w:t>
      </w:r>
      <w:r w:rsidR="008F2642">
        <w:rPr>
          <w:rFonts w:cs="Arial"/>
          <w:color w:val="000000"/>
          <w:sz w:val="20"/>
          <w:szCs w:val="20"/>
        </w:rPr>
        <w:t>……</w:t>
      </w:r>
      <w:r w:rsidR="00672043">
        <w:rPr>
          <w:rFonts w:cs="Arial"/>
          <w:color w:val="000000"/>
          <w:sz w:val="20"/>
          <w:szCs w:val="20"/>
        </w:rPr>
        <w:t xml:space="preserve">…… </w:t>
      </w:r>
    </w:p>
    <w:p w14:paraId="671EFC4C" w14:textId="2CE5F76F" w:rsidR="00CF24FC" w:rsidRDefault="00CF24FC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Půjčitel: 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="008F2642">
        <w:rPr>
          <w:rFonts w:cs="Arial"/>
          <w:color w:val="000000"/>
          <w:sz w:val="20"/>
          <w:szCs w:val="20"/>
        </w:rPr>
        <w:t xml:space="preserve">  </w:t>
      </w:r>
      <w:r w:rsidR="007D066D">
        <w:rPr>
          <w:rFonts w:cs="Arial"/>
          <w:color w:val="000000"/>
          <w:sz w:val="20"/>
          <w:szCs w:val="20"/>
        </w:rPr>
        <w:t xml:space="preserve"> </w:t>
      </w:r>
      <w:r w:rsidR="008F2642">
        <w:rPr>
          <w:rFonts w:cs="Arial"/>
          <w:color w:val="000000"/>
          <w:sz w:val="20"/>
          <w:szCs w:val="20"/>
        </w:rPr>
        <w:t xml:space="preserve">          </w:t>
      </w:r>
      <w:r>
        <w:rPr>
          <w:rFonts w:cs="Arial"/>
          <w:color w:val="000000"/>
          <w:sz w:val="20"/>
          <w:szCs w:val="20"/>
        </w:rPr>
        <w:t xml:space="preserve">Vypůjčitel: </w:t>
      </w:r>
    </w:p>
    <w:p w14:paraId="3A49FDA6" w14:textId="46B0A77C" w:rsidR="00403F16" w:rsidRDefault="00403F16" w:rsidP="0092567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PhDr. Helena Koenigsmarková                                        Ing. Jiří Marian</w:t>
      </w:r>
    </w:p>
    <w:p w14:paraId="2AC1DFA1" w14:textId="25F1EB7F" w:rsidR="00CF24FC" w:rsidRPr="00403F16" w:rsidRDefault="00403F16" w:rsidP="0092567B">
      <w:pPr>
        <w:rPr>
          <w:sz w:val="20"/>
          <w:szCs w:val="20"/>
        </w:rPr>
      </w:pPr>
      <w:r w:rsidRPr="00403F16">
        <w:rPr>
          <w:sz w:val="20"/>
          <w:szCs w:val="20"/>
        </w:rPr>
        <w:t>ředitelka</w:t>
      </w:r>
      <w:r>
        <w:rPr>
          <w:sz w:val="20"/>
          <w:szCs w:val="20"/>
        </w:rPr>
        <w:t xml:space="preserve">                                                                            statutární zástupce</w:t>
      </w:r>
    </w:p>
    <w:p w14:paraId="6AACEC2B" w14:textId="0BA270C7" w:rsidR="00CF24FC" w:rsidRPr="00403F16" w:rsidRDefault="00403F16">
      <w:pPr>
        <w:rPr>
          <w:sz w:val="20"/>
          <w:szCs w:val="20"/>
        </w:rPr>
      </w:pPr>
      <w:r w:rsidRPr="00403F16">
        <w:rPr>
          <w:sz w:val="20"/>
          <w:szCs w:val="20"/>
        </w:rPr>
        <w:t>Uměleckoprůmyslové museum v</w:t>
      </w:r>
      <w:r>
        <w:rPr>
          <w:sz w:val="20"/>
          <w:szCs w:val="20"/>
        </w:rPr>
        <w:t> </w:t>
      </w:r>
      <w:r w:rsidRPr="00403F16">
        <w:rPr>
          <w:sz w:val="20"/>
          <w:szCs w:val="20"/>
        </w:rPr>
        <w:t>Praze</w:t>
      </w:r>
      <w:r>
        <w:rPr>
          <w:sz w:val="20"/>
          <w:szCs w:val="20"/>
        </w:rPr>
        <w:t xml:space="preserve">                           Společnost Zámek Světlá</w:t>
      </w:r>
      <w:r w:rsidR="00D34D43">
        <w:rPr>
          <w:sz w:val="20"/>
          <w:szCs w:val="20"/>
        </w:rPr>
        <w:t>, s.r.o.</w:t>
      </w:r>
    </w:p>
    <w:sectPr w:rsidR="00CF24FC" w:rsidRPr="00403F16" w:rsidSect="000E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E1949"/>
    <w:multiLevelType w:val="hybridMultilevel"/>
    <w:tmpl w:val="EB721628"/>
    <w:lvl w:ilvl="0" w:tplc="2A660B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2F"/>
    <w:rsid w:val="00011DCC"/>
    <w:rsid w:val="00045368"/>
    <w:rsid w:val="0005472E"/>
    <w:rsid w:val="00065BBB"/>
    <w:rsid w:val="00082CF4"/>
    <w:rsid w:val="00086186"/>
    <w:rsid w:val="00091430"/>
    <w:rsid w:val="000A4106"/>
    <w:rsid w:val="000E1269"/>
    <w:rsid w:val="000E2806"/>
    <w:rsid w:val="00120EDF"/>
    <w:rsid w:val="00137A54"/>
    <w:rsid w:val="00151143"/>
    <w:rsid w:val="0016202F"/>
    <w:rsid w:val="00162E58"/>
    <w:rsid w:val="00172640"/>
    <w:rsid w:val="00181983"/>
    <w:rsid w:val="001960C6"/>
    <w:rsid w:val="001C1C92"/>
    <w:rsid w:val="001E4302"/>
    <w:rsid w:val="00227C6C"/>
    <w:rsid w:val="002646BB"/>
    <w:rsid w:val="00304DC8"/>
    <w:rsid w:val="00392AED"/>
    <w:rsid w:val="0039565F"/>
    <w:rsid w:val="00403F16"/>
    <w:rsid w:val="004234D0"/>
    <w:rsid w:val="00453616"/>
    <w:rsid w:val="00474D16"/>
    <w:rsid w:val="004D0E9F"/>
    <w:rsid w:val="00531F7F"/>
    <w:rsid w:val="005416C6"/>
    <w:rsid w:val="00542C78"/>
    <w:rsid w:val="005533F9"/>
    <w:rsid w:val="00571949"/>
    <w:rsid w:val="005743E6"/>
    <w:rsid w:val="005A593B"/>
    <w:rsid w:val="005B1E96"/>
    <w:rsid w:val="005C32CC"/>
    <w:rsid w:val="005C4AC4"/>
    <w:rsid w:val="005C7FA9"/>
    <w:rsid w:val="005E4502"/>
    <w:rsid w:val="005F4201"/>
    <w:rsid w:val="006069D8"/>
    <w:rsid w:val="006078CA"/>
    <w:rsid w:val="00615D27"/>
    <w:rsid w:val="00634B89"/>
    <w:rsid w:val="00637CD0"/>
    <w:rsid w:val="0065304A"/>
    <w:rsid w:val="0066008F"/>
    <w:rsid w:val="00672043"/>
    <w:rsid w:val="006812EC"/>
    <w:rsid w:val="00693896"/>
    <w:rsid w:val="00696468"/>
    <w:rsid w:val="006A2A11"/>
    <w:rsid w:val="006B242B"/>
    <w:rsid w:val="006F1B22"/>
    <w:rsid w:val="007743AA"/>
    <w:rsid w:val="00783099"/>
    <w:rsid w:val="00794088"/>
    <w:rsid w:val="007D066D"/>
    <w:rsid w:val="00806E3B"/>
    <w:rsid w:val="0087526D"/>
    <w:rsid w:val="0088531E"/>
    <w:rsid w:val="00893C43"/>
    <w:rsid w:val="008A3489"/>
    <w:rsid w:val="008E6A26"/>
    <w:rsid w:val="008F2642"/>
    <w:rsid w:val="008F6088"/>
    <w:rsid w:val="00910245"/>
    <w:rsid w:val="0092567B"/>
    <w:rsid w:val="00946969"/>
    <w:rsid w:val="00952902"/>
    <w:rsid w:val="00980B95"/>
    <w:rsid w:val="009E6EB7"/>
    <w:rsid w:val="00A011F6"/>
    <w:rsid w:val="00A13FC5"/>
    <w:rsid w:val="00A22EC7"/>
    <w:rsid w:val="00A91532"/>
    <w:rsid w:val="00A970DC"/>
    <w:rsid w:val="00AE4C16"/>
    <w:rsid w:val="00AE7A10"/>
    <w:rsid w:val="00B10B92"/>
    <w:rsid w:val="00B132C3"/>
    <w:rsid w:val="00B63CA7"/>
    <w:rsid w:val="00B85D2A"/>
    <w:rsid w:val="00B91EBB"/>
    <w:rsid w:val="00BD4220"/>
    <w:rsid w:val="00C00AEA"/>
    <w:rsid w:val="00C64D1D"/>
    <w:rsid w:val="00C75138"/>
    <w:rsid w:val="00CC65DB"/>
    <w:rsid w:val="00CF24FC"/>
    <w:rsid w:val="00D34D43"/>
    <w:rsid w:val="00D477E8"/>
    <w:rsid w:val="00D5537C"/>
    <w:rsid w:val="00D60A43"/>
    <w:rsid w:val="00D647C6"/>
    <w:rsid w:val="00D66B8C"/>
    <w:rsid w:val="00D965E4"/>
    <w:rsid w:val="00DB17B9"/>
    <w:rsid w:val="00DD2FE2"/>
    <w:rsid w:val="00E14DF6"/>
    <w:rsid w:val="00E527C4"/>
    <w:rsid w:val="00E86CD0"/>
    <w:rsid w:val="00EF1608"/>
    <w:rsid w:val="00F274E3"/>
    <w:rsid w:val="00F905FC"/>
    <w:rsid w:val="00F91873"/>
    <w:rsid w:val="00FB0846"/>
    <w:rsid w:val="00FB6F2F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DBEDD"/>
  <w15:docId w15:val="{01E87319-1165-4141-92CF-C479A699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126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5A593B"/>
    <w:rPr>
      <w:rFonts w:cs="Times New Roman"/>
      <w:i/>
    </w:rPr>
  </w:style>
  <w:style w:type="paragraph" w:styleId="Textbubliny">
    <w:name w:val="Balloon Text"/>
    <w:basedOn w:val="Normln"/>
    <w:link w:val="TextbublinyChar"/>
    <w:uiPriority w:val="99"/>
    <w:semiHidden/>
    <w:rsid w:val="00392A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3A7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1819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1DC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3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Zápůjčka sbírkových předmětů na zámek ve Světlé nad Sázavou</vt:lpstr>
    </vt:vector>
  </TitlesOfParts>
  <Company>UPM Praha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Zápůjčka sbírkových předmětů na zámek ve Světlé nad Sázavou</dc:title>
  <dc:creator>upm</dc:creator>
  <cp:lastModifiedBy>UPM Director</cp:lastModifiedBy>
  <cp:revision>4</cp:revision>
  <cp:lastPrinted>2023-08-02T12:40:00Z</cp:lastPrinted>
  <dcterms:created xsi:type="dcterms:W3CDTF">2023-08-22T10:29:00Z</dcterms:created>
  <dcterms:modified xsi:type="dcterms:W3CDTF">2023-08-22T10:29:00Z</dcterms:modified>
</cp:coreProperties>
</file>