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F902" w14:textId="0B31D63F" w:rsidR="00B07421" w:rsidRPr="00E5199F" w:rsidRDefault="00287C16" w:rsidP="00736D01">
      <w:pPr>
        <w:pStyle w:val="Nzev"/>
        <w:keepNext/>
        <w:rPr>
          <w:rFonts w:ascii="Times New Roman" w:hAnsi="Times New Roman" w:cs="Times New Roman"/>
        </w:rPr>
      </w:pPr>
      <w:r w:rsidRPr="00E5199F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534EFB3C" wp14:editId="5183ED4B">
                <wp:simplePos x="0" y="0"/>
                <wp:positionH relativeFrom="margin">
                  <wp:align>right</wp:align>
                </wp:positionH>
                <wp:positionV relativeFrom="page">
                  <wp:posOffset>6909683</wp:posOffset>
                </wp:positionV>
                <wp:extent cx="5962650" cy="2983865"/>
                <wp:effectExtent l="0" t="0" r="0" b="698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98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002D4" w14:textId="0417E48F" w:rsidR="00B07421" w:rsidRPr="00046BC3" w:rsidRDefault="006730D9" w:rsidP="00E962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č</w:t>
                            </w:r>
                            <w:r w:rsidR="00B07421">
                              <w:t xml:space="preserve">íslo </w:t>
                            </w:r>
                            <w:r w:rsidR="00FB0009">
                              <w:t>dohody</w:t>
                            </w:r>
                            <w:r w:rsidR="00205B32">
                              <w:t xml:space="preserve"> </w:t>
                            </w:r>
                            <w:r w:rsidR="00DD0016">
                              <w:t>O</w:t>
                            </w:r>
                            <w:r w:rsidR="00205B32">
                              <w:t>bjednatele:</w:t>
                            </w:r>
                            <w:r w:rsidR="00046BC3">
                              <w:t xml:space="preserve"> </w:t>
                            </w:r>
                            <w:r w:rsidR="00046BC3">
                              <w:rPr>
                                <w:sz w:val="28"/>
                                <w:szCs w:val="28"/>
                              </w:rPr>
                              <w:t>2023/S/410/0190</w:t>
                            </w:r>
                          </w:p>
                          <w:p w14:paraId="44697879" w14:textId="38AFAC80" w:rsidR="00B07421" w:rsidRDefault="006730D9" w:rsidP="00E962A1">
                            <w:r>
                              <w:t>čí</w:t>
                            </w:r>
                            <w:r w:rsidR="00B07421">
                              <w:t xml:space="preserve">slo </w:t>
                            </w:r>
                            <w:r w:rsidR="00FB0009">
                              <w:t>dohody</w:t>
                            </w:r>
                            <w:r w:rsidR="00B07421">
                              <w:t xml:space="preserve"> </w:t>
                            </w:r>
                            <w:r w:rsidR="00DD0016">
                              <w:t>P</w:t>
                            </w:r>
                            <w:r w:rsidR="00B07421">
                              <w:t>oskytovatele:</w:t>
                            </w:r>
                          </w:p>
                          <w:p w14:paraId="1D3FA4A8" w14:textId="77777777" w:rsidR="00B07421" w:rsidRDefault="00B07421" w:rsidP="00E962A1"/>
                          <w:p w14:paraId="2D9C8DAF" w14:textId="77777777" w:rsidR="00B07421" w:rsidRDefault="00B07421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EFB3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8.3pt;margin-top:544.05pt;width:469.5pt;height:234.9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Gi1wEAAJIDAAAOAAAAZHJzL2Uyb0RvYy54bWysU8Fu2zAMvQ/YPwi6L04yJEiNOEXXosOA&#10;bivQ9QNoWY6F2aJGKbGzrx8lx+m63YZdBJqUHt97pLfXQ9eKoyZv0BZyMZtLoa3Cyth9IZ+/3b/b&#10;SOED2ApatLqQJ+3l9e7tm23vcr3EBttKk2AQ6/PeFbIJweVZ5lWjO/AzdNpysUbqIPAn7bOKoGf0&#10;rs2W8/k665EqR6i095y9G4tyl/DrWqvwta69DqItJHML6aR0lvHMdlvI9wSuMepMA/6BRQfGctML&#10;1B0EEAcyf0F1RhF6rMNMYZdhXRulkwZWs5j/oeapAaeTFjbHu4tN/v/Bqi/HJ/dIIgwfcOABJhHe&#10;PaD67oXF2wbsXt8QYd9oqLjxIlqW9c7n56fRap/7CFL2n7HiIcMhYAIaauqiK6xTMDoP4HQxXQ9B&#10;KE6urtbL9YpLimvLq837zXqVekA+PXfkw0eNnYhBIYmnmuDh+OBDpAP5dCV2s3hv2jZNtrWvEnwx&#10;ZhL9yHjkHoZy4NtRRonViYUQjovCi81Bg/RTip6XpJD+xwFIS9F+smxG3KgpoCkopwCs4qeFLKUY&#10;w9swbt7Bkdk3jDzabfGGDatNkvLC4syTB58Unpc0btbv3+nWy6+0+wUAAP//AwBQSwMEFAAGAAgA&#10;AAAhAEFqCRXdAAAACgEAAA8AAABkcnMvZG93bnJldi54bWxMj8FOwzAQRO9I/IO1SNyoXVArJ8Sp&#10;ChIc4JSWCzc3XmKrsR3Fbmv+nuUEx30zmp1pNsWP7IxzcjEoWC4EMAx9NC4MCj72L3cSWMo6GD3G&#10;gAq+McGmvb5qdG3iJXR43uWBUUhItVZgc55qzlNv0eu0iBMG0r7i7HWmcx64mfWFwv3I74VYc69d&#10;oA9WT/hssT/uTl5BeXWi885u3ef7sch11F319KbU7U3ZPgLLWPKfGX7rU3VoqdMhnoJJbFRAQzJR&#10;IeUSGOnVQ0XoQGi1kgJ42/D/E9ofAAAA//8DAFBLAQItABQABgAIAAAAIQC2gziS/gAAAOEBAAAT&#10;AAAAAAAAAAAAAAAAAAAAAABbQ29udGVudF9UeXBlc10ueG1sUEsBAi0AFAAGAAgAAAAhADj9If/W&#10;AAAAlAEAAAsAAAAAAAAAAAAAAAAALwEAAF9yZWxzLy5yZWxzUEsBAi0AFAAGAAgAAAAhANSWIaLX&#10;AQAAkgMAAA4AAAAAAAAAAAAAAAAALgIAAGRycy9lMm9Eb2MueG1sUEsBAi0AFAAGAAgAAAAhAEFq&#10;CRXdAAAACgEAAA8AAAAAAAAAAAAAAAAAMQQAAGRycy9kb3ducmV2LnhtbFBLBQYAAAAABAAEAPMA&#10;AAA7BQAAAAA=&#10;" o:allowoverlap="f" filled="f" fillcolor="#e7f4fa" stroked="f">
                <v:textbox inset="0,0,0,0">
                  <w:txbxContent>
                    <w:p w14:paraId="5DB002D4" w14:textId="0417E48F" w:rsidR="00B07421" w:rsidRPr="00046BC3" w:rsidRDefault="006730D9" w:rsidP="00E962A1">
                      <w:pPr>
                        <w:rPr>
                          <w:sz w:val="28"/>
                          <w:szCs w:val="28"/>
                        </w:rPr>
                      </w:pPr>
                      <w:r>
                        <w:t>č</w:t>
                      </w:r>
                      <w:r w:rsidR="00B07421">
                        <w:t xml:space="preserve">íslo </w:t>
                      </w:r>
                      <w:r w:rsidR="00FB0009">
                        <w:t>dohody</w:t>
                      </w:r>
                      <w:r w:rsidR="00205B32">
                        <w:t xml:space="preserve"> </w:t>
                      </w:r>
                      <w:r w:rsidR="00DD0016">
                        <w:t>O</w:t>
                      </w:r>
                      <w:r w:rsidR="00205B32">
                        <w:t>bjednatele:</w:t>
                      </w:r>
                      <w:r w:rsidR="00046BC3">
                        <w:t xml:space="preserve"> </w:t>
                      </w:r>
                      <w:r w:rsidR="00046BC3">
                        <w:rPr>
                          <w:sz w:val="28"/>
                          <w:szCs w:val="28"/>
                        </w:rPr>
                        <w:t>2023/S/410/0190</w:t>
                      </w:r>
                    </w:p>
                    <w:p w14:paraId="44697879" w14:textId="38AFAC80" w:rsidR="00B07421" w:rsidRDefault="006730D9" w:rsidP="00E962A1">
                      <w:r>
                        <w:t>čí</w:t>
                      </w:r>
                      <w:r w:rsidR="00B07421">
                        <w:t xml:space="preserve">slo </w:t>
                      </w:r>
                      <w:r w:rsidR="00FB0009">
                        <w:t>dohody</w:t>
                      </w:r>
                      <w:r w:rsidR="00B07421">
                        <w:t xml:space="preserve"> </w:t>
                      </w:r>
                      <w:r w:rsidR="00DD0016">
                        <w:t>P</w:t>
                      </w:r>
                      <w:r w:rsidR="00B07421">
                        <w:t>oskytovatele:</w:t>
                      </w:r>
                    </w:p>
                    <w:p w14:paraId="1D3FA4A8" w14:textId="77777777" w:rsidR="00B07421" w:rsidRDefault="00B07421" w:rsidP="00E962A1"/>
                    <w:p w14:paraId="2D9C8DAF" w14:textId="77777777" w:rsidR="00B07421" w:rsidRDefault="00B07421" w:rsidP="00E962A1"/>
                  </w:txbxContent>
                </v:textbox>
                <w10:wrap anchorx="margin" anchory="page"/>
              </v:shape>
            </w:pict>
          </mc:Fallback>
        </mc:AlternateContent>
      </w:r>
      <w:r w:rsidRPr="00E5199F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D33AE2E" wp14:editId="63B51803">
                <wp:simplePos x="0" y="0"/>
                <wp:positionH relativeFrom="margin">
                  <wp:align>right</wp:align>
                </wp:positionH>
                <wp:positionV relativeFrom="page">
                  <wp:posOffset>3562184</wp:posOffset>
                </wp:positionV>
                <wp:extent cx="5962982" cy="2879725"/>
                <wp:effectExtent l="0" t="0" r="0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982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588F2" w14:textId="77777777" w:rsidR="00B07421" w:rsidRPr="00AF6310" w:rsidRDefault="00B07421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AF6310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Českou centrálou cestovního ruchu – CzechTourism</w:t>
                            </w:r>
                          </w:p>
                          <w:p w14:paraId="5F7374D1" w14:textId="77777777" w:rsidR="00B07421" w:rsidRPr="00AF6310" w:rsidRDefault="00B07421" w:rsidP="0050155B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556C03" w14:textId="77777777" w:rsidR="00B07421" w:rsidRDefault="00B07421" w:rsidP="003507DB">
                            <w:pPr>
                              <w:pStyle w:val="Nzev"/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471D931E" w14:textId="77777777" w:rsidR="00B07421" w:rsidRPr="00475715" w:rsidRDefault="00B07421" w:rsidP="00475715">
                            <w:pPr>
                              <w:pStyle w:val="Nzev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14:paraId="5F19E6BE" w14:textId="36E64284" w:rsidR="00B07421" w:rsidRDefault="00B07421" w:rsidP="00475715">
                            <w:pPr>
                              <w:pStyle w:val="Nzev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  <w:p w14:paraId="4B256B9F" w14:textId="1F27AEE4" w:rsidR="00520DFC" w:rsidRPr="00622EED" w:rsidRDefault="00622EED" w:rsidP="00520D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622EED">
                              <w:rPr>
                                <w:b/>
                                <w:bCs/>
                                <w:lang w:val="en-US"/>
                              </w:rPr>
                              <w:t>FINLEY AGENCY s.r.o.</w:t>
                            </w:r>
                          </w:p>
                          <w:p w14:paraId="20B7DE87" w14:textId="77777777" w:rsidR="00287C16" w:rsidRPr="00520DFC" w:rsidRDefault="00287C16" w:rsidP="00287C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3AE2E" id="Text Box 5" o:spid="_x0000_s1027" type="#_x0000_t202" style="position:absolute;margin-left:418.35pt;margin-top:280.5pt;width:469.55pt;height:226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592gEAAJkDAAAOAAAAZHJzL2Uyb0RvYy54bWysU8tu2zAQvBfoPxC817IFJLEFy0GaIEWB&#10;9AGk/QCKIiWiEpdd0pbcr++Skpw+bkUvxHJJzs7MLve3Y9+xk0JvwJZ8s1pzpqyE2tim5F+/PL7Z&#10;cuaDsLXowKqSn5Xnt4fXr/aDK1QOLXS1QkYg1heDK3kbgiuyzMtW9cKvwClLhxqwF4G22GQ1ioHQ&#10;+y7L1+vrbACsHYJU3lP2YTrkh4SvtZLhk9ZeBdaVnLiFtGJaq7hmh70oGhSuNXKmIf6BRS+MpaIX&#10;qAcRBDui+QuqNxLBgw4rCX0GWhupkgZSs1n/oea5FU4lLWSOdxeb/P+DlR9Pz+4zsjC+hZEamER4&#10;9wTym2cW7lthG3WHCEOrRE2FN9GybHC+mJ9Gq33hI0g1fICamiyOARLQqLGPrpBORujUgPPFdDUG&#10;Jil5tbvOd9ucM0ln+fZmd5NfpRqiWJ479OGdgp7FoORIXU3w4vTkQ6QjiuVKrGbh0XRd6mxnf0vQ&#10;xZhJ9CPjiXsYq5GZetYW1VRQn0kPwjQvNN8UtIA/OBtoVkruvx8FKs6695Y8iYO1BLgE1RIIK+lp&#10;yQNnU3gfpgE8OjRNS8iT6xbuyDdtkqIXFjNd6n8SOs9qHLBf9+nWy486/AQAAP//AwBQSwMEFAAG&#10;AAgAAAAhAIEr9wLhAAAACQEAAA8AAABkcnMvZG93bnJldi54bWxMj0FPwkAQhe8m/ofNmHiT7Sog&#10;1G4J0ZAQb6CQcFu6Q9vQnW26C63+eseT3ublvbz5XrYYXCOu2IXakwY1SkAgFd7WVGr4/Fg9zECE&#10;aMiaxhNq+MIAi/z2JjOp9T1t8LqNpeASCqnRUMXYplKGokJnwsi3SOydfOdMZNmV0nam53LXyMck&#10;mUpnauIPlWnxtcLivL04Dcvn8/fbyvWb9f5wmr2rsFuPh53W93fD8gVExCH+heEXn9EhZ6ajv5AN&#10;otHAQ6KGyVTxwfb8aa5AHDmXqPEEZJ7J/wvyHwAAAP//AwBQSwECLQAUAAYACAAAACEAtoM4kv4A&#10;AADhAQAAEwAAAAAAAAAAAAAAAAAAAAAAW0NvbnRlbnRfVHlwZXNdLnhtbFBLAQItABQABgAIAAAA&#10;IQA4/SH/1gAAAJQBAAALAAAAAAAAAAAAAAAAAC8BAABfcmVscy8ucmVsc1BLAQItABQABgAIAAAA&#10;IQB+lX592gEAAJkDAAAOAAAAAAAAAAAAAAAAAC4CAABkcnMvZTJvRG9jLnhtbFBLAQItABQABgAI&#10;AAAAIQCBK/cC4QAAAAkBAAAPAAAAAAAAAAAAAAAAADQEAABkcnMvZG93bnJldi54bWxQSwUGAAAA&#10;AAQABADzAAAAQgUAAAAA&#10;" o:allowoverlap="f" filled="f" fillcolor="#e7f4fa" stroked="f">
                <v:textbox inset="0,0,0,0">
                  <w:txbxContent>
                    <w:p w14:paraId="0F5588F2" w14:textId="77777777" w:rsidR="00B07421" w:rsidRPr="00AF6310" w:rsidRDefault="00B07421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AF6310">
                        <w:rPr>
                          <w:rFonts w:ascii="Georgia" w:hAnsi="Georgia"/>
                          <w:sz w:val="28"/>
                          <w:szCs w:val="28"/>
                        </w:rPr>
                        <w:t>Českou centrálou cestovního ruchu – CzechTourism</w:t>
                      </w:r>
                    </w:p>
                    <w:p w14:paraId="5F7374D1" w14:textId="77777777" w:rsidR="00B07421" w:rsidRPr="00AF6310" w:rsidRDefault="00B07421" w:rsidP="0050155B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6B556C03" w14:textId="77777777" w:rsidR="00B07421" w:rsidRDefault="00B07421" w:rsidP="003507DB">
                      <w:pPr>
                        <w:pStyle w:val="Nzev"/>
                        <w:jc w:val="center"/>
                      </w:pPr>
                      <w:r>
                        <w:t>a</w:t>
                      </w:r>
                    </w:p>
                    <w:p w14:paraId="471D931E" w14:textId="77777777" w:rsidR="00B07421" w:rsidRPr="00475715" w:rsidRDefault="00B07421" w:rsidP="00475715">
                      <w:pPr>
                        <w:pStyle w:val="Nzev"/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  <w:p w14:paraId="5F19E6BE" w14:textId="36E64284" w:rsidR="00B07421" w:rsidRDefault="00B07421" w:rsidP="00475715">
                      <w:pPr>
                        <w:pStyle w:val="Nzev"/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cs-CZ"/>
                        </w:rPr>
                      </w:pPr>
                    </w:p>
                    <w:p w14:paraId="4B256B9F" w14:textId="1F27AEE4" w:rsidR="00520DFC" w:rsidRPr="00622EED" w:rsidRDefault="00622EED" w:rsidP="00520D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</w:pPr>
                      <w:r w:rsidRPr="00622EED">
                        <w:rPr>
                          <w:b/>
                          <w:bCs/>
                          <w:lang w:val="en-US"/>
                        </w:rPr>
                        <w:t>FINLEY AGENCY s.r.o.</w:t>
                      </w:r>
                    </w:p>
                    <w:p w14:paraId="20B7DE87" w14:textId="77777777" w:rsidR="00287C16" w:rsidRPr="00520DFC" w:rsidRDefault="00287C16" w:rsidP="00287C16">
                      <w:pPr>
                        <w:rPr>
                          <w:b/>
                          <w:bCs/>
                          <w:sz w:val="28"/>
                          <w:szCs w:val="28"/>
                          <w:lang w:eastAsia="cs-CZ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5199F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56E792C1" wp14:editId="6C2E2F20">
                <wp:simplePos x="0" y="0"/>
                <wp:positionH relativeFrom="margin">
                  <wp:align>right</wp:align>
                </wp:positionH>
                <wp:positionV relativeFrom="page">
                  <wp:posOffset>1765190</wp:posOffset>
                </wp:positionV>
                <wp:extent cx="5955527" cy="1440180"/>
                <wp:effectExtent l="0" t="0" r="762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527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79563" w14:textId="4E41EAAA" w:rsidR="00B07421" w:rsidRPr="003507DB" w:rsidRDefault="00B37CCB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Rámcová </w:t>
                            </w:r>
                            <w:r w:rsidR="00986FCC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dohoda</w:t>
                            </w:r>
                            <w:r w:rsidR="00B07421" w:rsidRPr="003507DB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79D9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na</w:t>
                            </w:r>
                            <w:r w:rsidR="006A79D9" w:rsidRPr="003507DB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7421" w:rsidRPr="003507DB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poskytování 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grafických </w:t>
                            </w:r>
                            <w:r w:rsidR="00B07421" w:rsidRPr="003507DB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služeb</w:t>
                            </w:r>
                          </w:p>
                          <w:p w14:paraId="60FAE3FC" w14:textId="77777777" w:rsidR="009F501D" w:rsidRDefault="009F501D" w:rsidP="00B563D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4091F7A" w14:textId="77777777" w:rsidR="00B563D2" w:rsidRDefault="00B563D2" w:rsidP="00B563D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D09587F" w14:textId="77777777" w:rsidR="00B563D2" w:rsidRDefault="00B563D2" w:rsidP="00B563D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A94DD6D" w14:textId="77777777" w:rsidR="00B563D2" w:rsidRPr="00B563D2" w:rsidRDefault="00B563D2" w:rsidP="00B563D2">
                            <w:pPr>
                              <w:pStyle w:val="Nzev"/>
                              <w:jc w:val="center"/>
                            </w:pPr>
                            <w:r>
                              <w:t>u</w:t>
                            </w:r>
                            <w:r w:rsidRPr="00B563D2">
                              <w:t>zavřená 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792C1" id="Text Box 2" o:spid="_x0000_s1028" type="#_x0000_t202" style="position:absolute;margin-left:417.75pt;margin-top:139pt;width:468.95pt;height:113.4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um2wEAAJkDAAAOAAAAZHJzL2Uyb0RvYy54bWysU81u1DAQviPxDpbvbJJVF0q02aq0KkIq&#10;FKn0ARzHTiwSjxl7N1menrGz2QK9IS7WZGx//n4m26tp6NlBoTdgK16scs6UldAY21b86dvdm0vO&#10;fBC2ET1YVfGj8vxq9/rVdnSlWkMHfaOQEYj15egq3oXgyizzslOD8CtwytKmBhxEoE9sswbFSOhD&#10;n63z/G02AjYOQSrvqXs7b/JdwtdayfCgtVeB9RUnbiGtmNY6rtluK8oWheuMPNEQ/8BiEMbSo2eo&#10;WxEE26N5ATUYieBBh5WEIQOtjVRJA6kp8r/UPHbCqaSFzPHubJP/f7Dyy+HRfUUWpg8wUYBJhHf3&#10;IL97ZuGmE7ZV14gwdko09HARLctG58vT1Wi1L30EqcfP0FDIYh8gAU0ah+gK6WSETgEcz6arKTBJ&#10;zc37zWazfseZpL3i4iIvLlMsmSiX6w59+KhgYLGoOFKqCV4c7n2IdES5HImvWbgzfZ+S7e0fDToY&#10;O4l+ZDxzD1M9MdNUfB21RTU1NEfSgzDPC803FR3gT85GmpWK+x97gYqz/pMlT+JgLQUuRb0Uwkq6&#10;WvHA2VzehHkA9w5N2xHy7LqFa/JNm6TomcWJLuWfhJ5mNQ7Y79/p1PMftfsFAAD//wMAUEsDBBQA&#10;BgAIAAAAIQDSTlq94AAAAAgBAAAPAAAAZHJzL2Rvd25yZXYueG1sTI9BS8NAEIXvgv9hGcGb3bRW&#10;k8ZMSlEKxVurFbxtk2kSmp0N2W0T/fWOJ7294Q3vfS9bjrZVF+p94xhhOolAEReubLhCeH9b3yWg&#10;fDBcmtYxIXyRh2V+fZWZtHQDb+myC5WSEPapQahD6FKtfVGTNX7iOmLxjq63JsjZV7rszSDhttWz&#10;KHrU1jQsDbXp6Lmm4rQ7W4RVfPp+Wdthu/n4PCavU7/fzMc94u3NuHoCFWgMf8/wiy/okAvTwZ25&#10;9KpFkCEBYRYnIsRe3McLUAeEh2iegM4z/X9A/gMAAP//AwBQSwECLQAUAAYACAAAACEAtoM4kv4A&#10;AADhAQAAEwAAAAAAAAAAAAAAAAAAAAAAW0NvbnRlbnRfVHlwZXNdLnhtbFBLAQItABQABgAIAAAA&#10;IQA4/SH/1gAAAJQBAAALAAAAAAAAAAAAAAAAAC8BAABfcmVscy8ucmVsc1BLAQItABQABgAIAAAA&#10;IQCNqOum2wEAAJkDAAAOAAAAAAAAAAAAAAAAAC4CAABkcnMvZTJvRG9jLnhtbFBLAQItABQABgAI&#10;AAAAIQDSTlq94AAAAAgBAAAPAAAAAAAAAAAAAAAAADUEAABkcnMvZG93bnJldi54bWxQSwUGAAAA&#10;AAQABADzAAAAQgUAAAAA&#10;" o:allowoverlap="f" filled="f" fillcolor="#e7f4fa" stroked="f">
                <v:textbox inset="0,0,0,0">
                  <w:txbxContent>
                    <w:p w14:paraId="7F079563" w14:textId="4E41EAAA" w:rsidR="00B07421" w:rsidRPr="003507DB" w:rsidRDefault="00B37CCB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Rámcová </w:t>
                      </w:r>
                      <w:r w:rsidR="00986FCC">
                        <w:rPr>
                          <w:rFonts w:ascii="Georgia" w:hAnsi="Georgia"/>
                          <w:sz w:val="32"/>
                          <w:szCs w:val="32"/>
                        </w:rPr>
                        <w:t>dohoda</w:t>
                      </w:r>
                      <w:r w:rsidR="00B07421" w:rsidRPr="003507DB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</w:t>
                      </w:r>
                      <w:r w:rsidR="006A79D9">
                        <w:rPr>
                          <w:rFonts w:ascii="Georgia" w:hAnsi="Georgia"/>
                          <w:sz w:val="32"/>
                          <w:szCs w:val="32"/>
                        </w:rPr>
                        <w:t>na</w:t>
                      </w:r>
                      <w:r w:rsidR="006A79D9" w:rsidRPr="003507DB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</w:t>
                      </w:r>
                      <w:r w:rsidR="00B07421" w:rsidRPr="003507DB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poskytování 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grafických </w:t>
                      </w:r>
                      <w:r w:rsidR="00B07421" w:rsidRPr="003507DB">
                        <w:rPr>
                          <w:rFonts w:ascii="Georgia" w:hAnsi="Georgia"/>
                          <w:sz w:val="32"/>
                          <w:szCs w:val="32"/>
                        </w:rPr>
                        <w:t>služeb</w:t>
                      </w:r>
                    </w:p>
                    <w:p w14:paraId="60FAE3FC" w14:textId="77777777" w:rsidR="009F501D" w:rsidRDefault="009F501D" w:rsidP="00B563D2">
                      <w:pPr>
                        <w:rPr>
                          <w:color w:val="FF0000"/>
                        </w:rPr>
                      </w:pPr>
                    </w:p>
                    <w:p w14:paraId="14091F7A" w14:textId="77777777" w:rsidR="00B563D2" w:rsidRDefault="00B563D2" w:rsidP="00B563D2">
                      <w:pPr>
                        <w:rPr>
                          <w:color w:val="FF0000"/>
                        </w:rPr>
                      </w:pPr>
                    </w:p>
                    <w:p w14:paraId="3D09587F" w14:textId="77777777" w:rsidR="00B563D2" w:rsidRDefault="00B563D2" w:rsidP="00B563D2">
                      <w:pPr>
                        <w:rPr>
                          <w:color w:val="FF0000"/>
                        </w:rPr>
                      </w:pPr>
                    </w:p>
                    <w:p w14:paraId="2A94DD6D" w14:textId="77777777" w:rsidR="00B563D2" w:rsidRPr="00B563D2" w:rsidRDefault="00B563D2" w:rsidP="00B563D2">
                      <w:pPr>
                        <w:pStyle w:val="Nzev"/>
                        <w:jc w:val="center"/>
                      </w:pPr>
                      <w:r>
                        <w:t>u</w:t>
                      </w:r>
                      <w:r w:rsidRPr="00B563D2">
                        <w:t>zavřená mezi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07421" w:rsidRPr="00E5199F">
        <w:rPr>
          <w:rFonts w:ascii="Times New Roman" w:hAnsi="Times New Roman" w:cs="Times New Roman"/>
        </w:rPr>
        <w:br w:type="page"/>
      </w:r>
    </w:p>
    <w:p w14:paraId="159C7E9E" w14:textId="5E5C21AA" w:rsidR="00A25C0E" w:rsidRPr="00E5199F" w:rsidRDefault="00036F82" w:rsidP="00A25C0E">
      <w:pPr>
        <w:pStyle w:val="Heading1CzechTourism"/>
        <w:keepNext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Rámcová </w:t>
      </w:r>
      <w:r w:rsidR="00986FCC">
        <w:rPr>
          <w:rFonts w:ascii="Times New Roman" w:hAnsi="Times New Roman" w:cs="Times New Roman"/>
        </w:rPr>
        <w:t>dohoda</w:t>
      </w:r>
      <w:r w:rsidR="00B07421" w:rsidRPr="00E5199F">
        <w:rPr>
          <w:rFonts w:ascii="Times New Roman" w:hAnsi="Times New Roman" w:cs="Times New Roman"/>
        </w:rPr>
        <w:t xml:space="preserve"> </w:t>
      </w:r>
    </w:p>
    <w:p w14:paraId="65B2E2BE" w14:textId="60C3AE75" w:rsidR="00E90220" w:rsidRPr="00EE7C3F" w:rsidRDefault="00E90220" w:rsidP="00341D38">
      <w:pPr>
        <w:pStyle w:val="Heading1CzechTourism"/>
        <w:keepNext/>
        <w:rPr>
          <w:rFonts w:ascii="Times New Roman" w:hAnsi="Times New Roman" w:cs="Times New Roman"/>
          <w:b w:val="0"/>
          <w:sz w:val="24"/>
          <w:szCs w:val="24"/>
        </w:rPr>
      </w:pPr>
      <w:r w:rsidRPr="00EE7C3F">
        <w:rPr>
          <w:rFonts w:ascii="Times New Roman" w:hAnsi="Times New Roman" w:cs="Times New Roman"/>
          <w:b w:val="0"/>
          <w:sz w:val="24"/>
          <w:szCs w:val="24"/>
        </w:rPr>
        <w:t>uzavřená podle ustanovení § 1746 odst. 2 a násl. zákona č. 89/2012 Sb.,</w:t>
      </w:r>
      <w:r w:rsidR="00A25C0E" w:rsidRPr="00EE7C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7C3F">
        <w:rPr>
          <w:rFonts w:ascii="Times New Roman" w:hAnsi="Times New Roman" w:cs="Times New Roman"/>
          <w:b w:val="0"/>
          <w:sz w:val="24"/>
          <w:szCs w:val="24"/>
        </w:rPr>
        <w:t>občanský zákoník, ve znění pozdějších předpisů</w:t>
      </w:r>
      <w:r w:rsidR="007C499A" w:rsidRPr="00EE7C3F">
        <w:rPr>
          <w:rFonts w:ascii="Times New Roman" w:hAnsi="Times New Roman" w:cs="Times New Roman"/>
          <w:b w:val="0"/>
          <w:sz w:val="24"/>
          <w:szCs w:val="24"/>
        </w:rPr>
        <w:t xml:space="preserve"> (dále jen „občanský zákoník“)</w:t>
      </w:r>
    </w:p>
    <w:p w14:paraId="2775C03F" w14:textId="77777777" w:rsidR="00B07421" w:rsidRPr="00EE7C3F" w:rsidRDefault="00B07421" w:rsidP="00736D01">
      <w:pPr>
        <w:keepNext/>
        <w:rPr>
          <w:rFonts w:ascii="Times New Roman" w:hAnsi="Times New Roman" w:cs="Times New Roman"/>
          <w:sz w:val="24"/>
          <w:szCs w:val="24"/>
        </w:rPr>
      </w:pPr>
    </w:p>
    <w:p w14:paraId="6B5CFE6F" w14:textId="77777777" w:rsidR="00B07421" w:rsidRPr="00293E78" w:rsidRDefault="00B07421" w:rsidP="00736D01">
      <w:pPr>
        <w:pStyle w:val="Heading1CzechTourism"/>
        <w:keepNext/>
        <w:numPr>
          <w:ilvl w:val="0"/>
          <w:numId w:val="17"/>
        </w:numPr>
        <w:rPr>
          <w:rFonts w:ascii="Times New Roman" w:hAnsi="Times New Roman" w:cs="Times New Roman"/>
        </w:rPr>
      </w:pPr>
      <w:r w:rsidRPr="00293E78">
        <w:rPr>
          <w:rFonts w:ascii="Times New Roman" w:hAnsi="Times New Roman" w:cs="Times New Roman"/>
        </w:rPr>
        <w:t>Smluvní strany</w:t>
      </w:r>
    </w:p>
    <w:p w14:paraId="6999E873" w14:textId="77777777" w:rsidR="00B07421" w:rsidRPr="00EE7C3F" w:rsidRDefault="00B07421" w:rsidP="00736D01">
      <w:pPr>
        <w:pStyle w:val="Heading2CzechTourism"/>
        <w:keepNext/>
        <w:numPr>
          <w:ilvl w:val="1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E7C3F">
        <w:rPr>
          <w:rFonts w:ascii="Times New Roman" w:hAnsi="Times New Roman" w:cs="Times New Roman"/>
          <w:sz w:val="24"/>
          <w:szCs w:val="24"/>
        </w:rPr>
        <w:t xml:space="preserve">Česká centrála cestovního ruchu – CzechTourism </w:t>
      </w:r>
    </w:p>
    <w:p w14:paraId="507774FE" w14:textId="5D1E75A1" w:rsidR="00B07421" w:rsidRPr="00EE7C3F" w:rsidRDefault="009A5E93" w:rsidP="00736D01">
      <w:pPr>
        <w:keepNext/>
        <w:rPr>
          <w:rFonts w:ascii="Times New Roman" w:hAnsi="Times New Roman" w:cs="Times New Roman"/>
          <w:sz w:val="24"/>
          <w:szCs w:val="24"/>
        </w:rPr>
      </w:pPr>
      <w:r w:rsidRPr="00EE7C3F">
        <w:rPr>
          <w:rFonts w:ascii="Times New Roman" w:hAnsi="Times New Roman" w:cs="Times New Roman"/>
          <w:sz w:val="24"/>
          <w:szCs w:val="24"/>
        </w:rPr>
        <w:t>p</w:t>
      </w:r>
      <w:r w:rsidR="004A21A8" w:rsidRPr="00EE7C3F">
        <w:rPr>
          <w:rFonts w:ascii="Times New Roman" w:hAnsi="Times New Roman" w:cs="Times New Roman"/>
          <w:sz w:val="24"/>
          <w:szCs w:val="24"/>
        </w:rPr>
        <w:t>říspěvková organizace Ministerstva pro místní rozvoj České republiky</w:t>
      </w:r>
    </w:p>
    <w:p w14:paraId="74938B22" w14:textId="77777777" w:rsidR="006E4D4E" w:rsidRPr="00EE7C3F" w:rsidRDefault="006E4D4E" w:rsidP="00736D01">
      <w:pPr>
        <w:keepNext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4703"/>
      </w:tblGrid>
      <w:tr w:rsidR="00B07421" w:rsidRPr="00293E78" w14:paraId="3FE13EF3" w14:textId="77777777" w:rsidTr="00A465CC">
        <w:tc>
          <w:tcPr>
            <w:tcW w:w="2500" w:type="pct"/>
          </w:tcPr>
          <w:p w14:paraId="11D01FB9" w14:textId="78973D8B" w:rsidR="00B07421" w:rsidRPr="00EE7C3F" w:rsidRDefault="00AA70F3" w:rsidP="006E1BE5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2500" w:type="pct"/>
          </w:tcPr>
          <w:p w14:paraId="785DC1D0" w14:textId="4F85E3C7" w:rsidR="00B07421" w:rsidRPr="00EE7C3F" w:rsidRDefault="00A54CF1" w:rsidP="006E1BE5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>Štěpánská 567/15, Praha 2 – Nové Město 120 00</w:t>
            </w:r>
          </w:p>
        </w:tc>
      </w:tr>
      <w:tr w:rsidR="00B07421" w:rsidRPr="00293E78" w14:paraId="0FEBBCDE" w14:textId="77777777" w:rsidTr="00A465CC">
        <w:tc>
          <w:tcPr>
            <w:tcW w:w="2500" w:type="pct"/>
          </w:tcPr>
          <w:p w14:paraId="3F38C9D1" w14:textId="77777777" w:rsidR="00B07421" w:rsidRPr="00EE7C3F" w:rsidRDefault="00B07421" w:rsidP="006E1BE5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</w:p>
        </w:tc>
        <w:tc>
          <w:tcPr>
            <w:tcW w:w="2500" w:type="pct"/>
          </w:tcPr>
          <w:p w14:paraId="00A33317" w14:textId="77777777" w:rsidR="00B07421" w:rsidRPr="00EE7C3F" w:rsidRDefault="00B07421" w:rsidP="006E1BE5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>49 27 76 00</w:t>
            </w:r>
          </w:p>
        </w:tc>
      </w:tr>
      <w:tr w:rsidR="00B07421" w:rsidRPr="00293E78" w14:paraId="77E14B56" w14:textId="77777777" w:rsidTr="005B4B95">
        <w:tc>
          <w:tcPr>
            <w:tcW w:w="2500" w:type="pct"/>
            <w:tcBorders>
              <w:bottom w:val="single" w:sz="2" w:space="0" w:color="auto"/>
            </w:tcBorders>
          </w:tcPr>
          <w:p w14:paraId="61B95D60" w14:textId="77777777" w:rsidR="00B07421" w:rsidRPr="00EE7C3F" w:rsidRDefault="00B07421" w:rsidP="006E1BE5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1F401138" w14:textId="77777777" w:rsidR="00B07421" w:rsidRPr="00EE7C3F" w:rsidRDefault="00B07421" w:rsidP="006E1BE5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>CZ 49 27 76 00</w:t>
            </w:r>
          </w:p>
        </w:tc>
      </w:tr>
      <w:tr w:rsidR="009D54CF" w:rsidRPr="00293E78" w14:paraId="6729CBEC" w14:textId="77777777" w:rsidTr="005B4B95">
        <w:tc>
          <w:tcPr>
            <w:tcW w:w="2500" w:type="pct"/>
            <w:tcBorders>
              <w:bottom w:val="single" w:sz="2" w:space="0" w:color="auto"/>
            </w:tcBorders>
          </w:tcPr>
          <w:p w14:paraId="0675C2C1" w14:textId="3710BD8E" w:rsidR="009D54CF" w:rsidRPr="00EE7C3F" w:rsidRDefault="009D54CF" w:rsidP="006E1BE5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EBD170A" w14:textId="1C632C01" w:rsidR="009D54CF" w:rsidRPr="00EE7C3F" w:rsidRDefault="00BF43B7" w:rsidP="006E1BE5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DA47B7" w:rsidRPr="00EE7C3F">
              <w:rPr>
                <w:rFonts w:ascii="Times New Roman" w:hAnsi="Times New Roman" w:cs="Times New Roman"/>
                <w:sz w:val="24"/>
                <w:szCs w:val="24"/>
              </w:rPr>
              <w:t>, ředitelem ČCCR – CzechTourism</w:t>
            </w:r>
          </w:p>
        </w:tc>
      </w:tr>
    </w:tbl>
    <w:p w14:paraId="2BE6FC5C" w14:textId="77777777" w:rsidR="005B4B95" w:rsidRPr="00EE7C3F" w:rsidRDefault="005B4B95" w:rsidP="00736D01">
      <w:pPr>
        <w:pStyle w:val="Zhlavzprvy"/>
        <w:keepNext/>
        <w:rPr>
          <w:rFonts w:ascii="Times New Roman" w:hAnsi="Times New Roman" w:cs="Times New Roman"/>
          <w:sz w:val="24"/>
          <w:szCs w:val="24"/>
        </w:rPr>
      </w:pPr>
    </w:p>
    <w:p w14:paraId="7E3BF07A" w14:textId="13A7EACA" w:rsidR="00B07421" w:rsidRPr="00EE7C3F" w:rsidRDefault="00B07421" w:rsidP="00736D01">
      <w:pPr>
        <w:pStyle w:val="Zhlavzprvy"/>
        <w:keepNext/>
        <w:rPr>
          <w:rFonts w:ascii="Times New Roman" w:hAnsi="Times New Roman" w:cs="Times New Roman"/>
          <w:sz w:val="24"/>
          <w:szCs w:val="24"/>
        </w:rPr>
      </w:pPr>
      <w:r w:rsidRPr="00EE7C3F">
        <w:rPr>
          <w:rFonts w:ascii="Times New Roman" w:hAnsi="Times New Roman" w:cs="Times New Roman"/>
          <w:sz w:val="24"/>
          <w:szCs w:val="24"/>
        </w:rPr>
        <w:t>(dále jen „</w:t>
      </w:r>
      <w:r w:rsidR="00B80239" w:rsidRPr="00EE7C3F">
        <w:rPr>
          <w:rFonts w:ascii="Times New Roman" w:hAnsi="Times New Roman" w:cs="Times New Roman"/>
          <w:sz w:val="24"/>
          <w:szCs w:val="24"/>
        </w:rPr>
        <w:t>O</w:t>
      </w:r>
      <w:r w:rsidRPr="00EE7C3F">
        <w:rPr>
          <w:rFonts w:ascii="Times New Roman" w:hAnsi="Times New Roman" w:cs="Times New Roman"/>
          <w:sz w:val="24"/>
          <w:szCs w:val="24"/>
        </w:rPr>
        <w:t>bjednatel“)</w:t>
      </w:r>
    </w:p>
    <w:p w14:paraId="5C85858F" w14:textId="77777777" w:rsidR="00B07421" w:rsidRPr="00EE7C3F" w:rsidRDefault="00B07421" w:rsidP="00736D01">
      <w:pPr>
        <w:keepNext/>
        <w:rPr>
          <w:rFonts w:ascii="Times New Roman" w:hAnsi="Times New Roman" w:cs="Times New Roman"/>
          <w:sz w:val="24"/>
          <w:szCs w:val="24"/>
        </w:rPr>
      </w:pPr>
    </w:p>
    <w:p w14:paraId="0961A7ED" w14:textId="77777777" w:rsidR="00B07421" w:rsidRPr="00EE7C3F" w:rsidRDefault="00B07421" w:rsidP="00736D01">
      <w:pPr>
        <w:keepNext/>
        <w:rPr>
          <w:rFonts w:ascii="Times New Roman" w:hAnsi="Times New Roman" w:cs="Times New Roman"/>
          <w:sz w:val="24"/>
          <w:szCs w:val="24"/>
        </w:rPr>
      </w:pPr>
      <w:r w:rsidRPr="00EE7C3F">
        <w:rPr>
          <w:rFonts w:ascii="Times New Roman" w:hAnsi="Times New Roman" w:cs="Times New Roman"/>
          <w:sz w:val="24"/>
          <w:szCs w:val="24"/>
        </w:rPr>
        <w:t>a</w:t>
      </w:r>
    </w:p>
    <w:p w14:paraId="0273F4EF" w14:textId="77777777" w:rsidR="00B07421" w:rsidRPr="00EE7C3F" w:rsidRDefault="00B07421" w:rsidP="00736D01">
      <w:pPr>
        <w:keepNext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703"/>
        <w:gridCol w:w="4703"/>
      </w:tblGrid>
      <w:tr w:rsidR="00B07421" w:rsidRPr="00293E78" w14:paraId="36A55927" w14:textId="77777777" w:rsidTr="00A465CC">
        <w:tc>
          <w:tcPr>
            <w:tcW w:w="2500" w:type="pct"/>
          </w:tcPr>
          <w:p w14:paraId="35883364" w14:textId="77777777" w:rsidR="00B07421" w:rsidRPr="00EE7C3F" w:rsidRDefault="00B07421" w:rsidP="006E1BE5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>Firma:</w:t>
            </w:r>
          </w:p>
        </w:tc>
        <w:tc>
          <w:tcPr>
            <w:tcW w:w="2500" w:type="pct"/>
          </w:tcPr>
          <w:p w14:paraId="45285082" w14:textId="1C5BB2AD" w:rsidR="00B07421" w:rsidRPr="00EE7C3F" w:rsidRDefault="00230D20" w:rsidP="006E1BE5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FINLEY AGENCY s.r.o.</w:t>
            </w:r>
          </w:p>
        </w:tc>
      </w:tr>
      <w:tr w:rsidR="00D71102" w:rsidRPr="00293E78" w14:paraId="4159E303" w14:textId="77777777" w:rsidTr="00A465CC">
        <w:tc>
          <w:tcPr>
            <w:tcW w:w="2500" w:type="pct"/>
          </w:tcPr>
          <w:p w14:paraId="12B52AE6" w14:textId="4546FC5B" w:rsidR="00D71102" w:rsidRPr="00EE7C3F" w:rsidRDefault="00D71102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>Zapsanou v obchodním rejstříku vedené</w:t>
            </w:r>
            <w:r w:rsidR="00CE4B29">
              <w:rPr>
                <w:rFonts w:ascii="Times New Roman" w:hAnsi="Times New Roman" w:cs="Times New Roman"/>
                <w:sz w:val="24"/>
                <w:szCs w:val="24"/>
              </w:rPr>
              <w:t>m u Městského soudu v Praze</w:t>
            </w:r>
          </w:p>
        </w:tc>
        <w:tc>
          <w:tcPr>
            <w:tcW w:w="2500" w:type="pct"/>
          </w:tcPr>
          <w:p w14:paraId="4B3B69E2" w14:textId="6DBA76FB" w:rsidR="00D71102" w:rsidRPr="00EE7C3F" w:rsidRDefault="009E3104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CE4B2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ěstského soudu v Praze </w:t>
            </w:r>
            <w:r w:rsidR="00D71102" w:rsidRPr="00EE7C3F">
              <w:rPr>
                <w:rFonts w:ascii="Times New Roman" w:hAnsi="Times New Roman" w:cs="Times New Roman"/>
                <w:sz w:val="24"/>
                <w:szCs w:val="24"/>
              </w:rPr>
              <w:t>oddíl</w:t>
            </w:r>
            <w:r w:rsidR="00622EED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D71102" w:rsidRPr="00EE7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102" w:rsidRPr="00EE7C3F">
              <w:rPr>
                <w:rFonts w:ascii="Times New Roman" w:hAnsi="Times New Roman" w:cs="Times New Roman"/>
                <w:sz w:val="24"/>
                <w:szCs w:val="24"/>
              </w:rPr>
              <w:t>vložka</w:t>
            </w:r>
            <w:r w:rsidR="00CD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2D9" w:rsidRPr="00CD42D9">
              <w:rPr>
                <w:rFonts w:ascii="Times New Roman" w:hAnsi="Times New Roman" w:cs="Times New Roman"/>
                <w:sz w:val="24"/>
                <w:szCs w:val="24"/>
              </w:rPr>
              <w:t>260946</w:t>
            </w:r>
          </w:p>
        </w:tc>
      </w:tr>
      <w:tr w:rsidR="00D71102" w:rsidRPr="00293E78" w14:paraId="2AFAACB2" w14:textId="77777777" w:rsidTr="00A465CC">
        <w:tc>
          <w:tcPr>
            <w:tcW w:w="2500" w:type="pct"/>
          </w:tcPr>
          <w:p w14:paraId="005A036A" w14:textId="77777777" w:rsidR="00D71102" w:rsidRPr="00EE7C3F" w:rsidRDefault="00D71102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2500" w:type="pct"/>
          </w:tcPr>
          <w:p w14:paraId="1841AF9C" w14:textId="043BFC90" w:rsidR="00D71102" w:rsidRPr="00CE4B29" w:rsidRDefault="00E136C0" w:rsidP="00CE4B29">
            <w:pPr>
              <w:rPr>
                <w:szCs w:val="22"/>
              </w:rPr>
            </w:pPr>
            <w:r w:rsidRPr="004D6381">
              <w:rPr>
                <w:szCs w:val="22"/>
              </w:rPr>
              <w:t xml:space="preserve">Příčná 1892/4, Nové Město (Praha 1), </w:t>
            </w:r>
            <w:r>
              <w:rPr>
                <w:szCs w:val="22"/>
              </w:rPr>
              <w:br/>
            </w:r>
            <w:r w:rsidRPr="004D6381">
              <w:rPr>
                <w:szCs w:val="22"/>
              </w:rPr>
              <w:t>110 00 Praha</w:t>
            </w:r>
            <w:r>
              <w:rPr>
                <w:szCs w:val="22"/>
              </w:rPr>
              <w:t>,</w:t>
            </w:r>
          </w:p>
        </w:tc>
      </w:tr>
      <w:tr w:rsidR="00D71102" w:rsidRPr="00293E78" w14:paraId="1947E6DA" w14:textId="77777777" w:rsidTr="00A465CC">
        <w:tc>
          <w:tcPr>
            <w:tcW w:w="2500" w:type="pct"/>
          </w:tcPr>
          <w:p w14:paraId="6DBFF345" w14:textId="77777777" w:rsidR="00D71102" w:rsidRPr="00EE7C3F" w:rsidRDefault="00D71102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>Zastoupená:</w:t>
            </w:r>
          </w:p>
        </w:tc>
        <w:tc>
          <w:tcPr>
            <w:tcW w:w="2500" w:type="pct"/>
          </w:tcPr>
          <w:p w14:paraId="77E4A2D6" w14:textId="24BC2DD3" w:rsidR="00D71102" w:rsidRPr="00EE7C3F" w:rsidRDefault="00BF43B7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r w:rsidR="00E136C0">
              <w:rPr>
                <w:rFonts w:ascii="Times New Roman" w:hAnsi="Times New Roman" w:cs="Times New Roman"/>
                <w:sz w:val="24"/>
                <w:szCs w:val="24"/>
              </w:rPr>
              <w:t>, Jednatel</w:t>
            </w:r>
          </w:p>
        </w:tc>
      </w:tr>
      <w:tr w:rsidR="00D71102" w:rsidRPr="00293E78" w14:paraId="1DC38BB1" w14:textId="77777777" w:rsidTr="00A465CC">
        <w:tc>
          <w:tcPr>
            <w:tcW w:w="2500" w:type="pct"/>
          </w:tcPr>
          <w:p w14:paraId="1BD32820" w14:textId="77777777" w:rsidR="00D71102" w:rsidRPr="00EE7C3F" w:rsidRDefault="00D71102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</w:p>
        </w:tc>
        <w:tc>
          <w:tcPr>
            <w:tcW w:w="2500" w:type="pct"/>
          </w:tcPr>
          <w:p w14:paraId="0EB7018F" w14:textId="4D047947" w:rsidR="00D71102" w:rsidRPr="00EE7C3F" w:rsidRDefault="00E136C0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0526</w:t>
            </w:r>
            <w:r w:rsidR="0011617F">
              <w:rPr>
                <w:rFonts w:ascii="Times New Roman" w:hAnsi="Times New Roman" w:cs="Times New Roman"/>
                <w:sz w:val="24"/>
                <w:szCs w:val="24"/>
              </w:rPr>
              <w:t>6301</w:t>
            </w:r>
          </w:p>
        </w:tc>
      </w:tr>
      <w:tr w:rsidR="00D71102" w:rsidRPr="00293E78" w14:paraId="3D5E4FC5" w14:textId="77777777" w:rsidTr="00A465CC">
        <w:tc>
          <w:tcPr>
            <w:tcW w:w="2500" w:type="pct"/>
          </w:tcPr>
          <w:p w14:paraId="71D2B660" w14:textId="77777777" w:rsidR="00D71102" w:rsidRPr="00EE7C3F" w:rsidRDefault="00D71102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2500" w:type="pct"/>
          </w:tcPr>
          <w:p w14:paraId="3BAB801B" w14:textId="310C2C75" w:rsidR="00D71102" w:rsidRPr="00EE7C3F" w:rsidRDefault="0011617F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CZ05266301</w:t>
            </w:r>
          </w:p>
        </w:tc>
      </w:tr>
      <w:tr w:rsidR="00D71102" w:rsidRPr="00293E78" w14:paraId="15356CA3" w14:textId="77777777" w:rsidTr="0048161F">
        <w:tc>
          <w:tcPr>
            <w:tcW w:w="2500" w:type="pct"/>
            <w:tcBorders>
              <w:bottom w:val="single" w:sz="2" w:space="0" w:color="auto"/>
            </w:tcBorders>
          </w:tcPr>
          <w:p w14:paraId="662708BD" w14:textId="4AF05C24" w:rsidR="00D71102" w:rsidRPr="00EE7C3F" w:rsidRDefault="00D71102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 xml:space="preserve">Poskytovatel 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2872224" w14:textId="5EA3ABFA" w:rsidR="00D71102" w:rsidRPr="00EE7C3F" w:rsidRDefault="00622EED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D71102" w:rsidRPr="00293E78" w14:paraId="13A720A8" w14:textId="77777777" w:rsidTr="0048161F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3D956D7A" w14:textId="77777777" w:rsidR="00D71102" w:rsidRPr="00EE7C3F" w:rsidRDefault="00D71102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7C3F">
              <w:rPr>
                <w:rFonts w:ascii="Times New Roman" w:hAnsi="Times New Roman" w:cs="Times New Roman"/>
                <w:sz w:val="24"/>
                <w:szCs w:val="24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895BE02" w14:textId="57B23FB4" w:rsidR="00D71102" w:rsidRPr="00EE7C3F" w:rsidRDefault="00BF43B7" w:rsidP="00D71102">
            <w:pPr>
              <w:pStyle w:val="TableTextCzechTourism"/>
              <w:keepNext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</w:tr>
    </w:tbl>
    <w:p w14:paraId="0D9C7CEA" w14:textId="77777777" w:rsidR="00B07421" w:rsidRPr="00EE7C3F" w:rsidRDefault="00B07421" w:rsidP="00736D01">
      <w:pPr>
        <w:keepNext/>
        <w:rPr>
          <w:rFonts w:ascii="Times New Roman" w:hAnsi="Times New Roman" w:cs="Times New Roman"/>
          <w:sz w:val="24"/>
          <w:szCs w:val="24"/>
        </w:rPr>
      </w:pPr>
    </w:p>
    <w:p w14:paraId="4770D31B" w14:textId="5D8DE7E9" w:rsidR="00B07421" w:rsidRPr="00EE7C3F" w:rsidRDefault="00B07421" w:rsidP="00736D01">
      <w:pPr>
        <w:pStyle w:val="Zhlavzprvy"/>
        <w:keepNext/>
        <w:rPr>
          <w:rFonts w:ascii="Times New Roman" w:hAnsi="Times New Roman" w:cs="Times New Roman"/>
          <w:sz w:val="24"/>
          <w:szCs w:val="24"/>
        </w:rPr>
      </w:pPr>
      <w:r w:rsidRPr="00EE7C3F">
        <w:rPr>
          <w:rFonts w:ascii="Times New Roman" w:hAnsi="Times New Roman" w:cs="Times New Roman"/>
          <w:sz w:val="24"/>
          <w:szCs w:val="24"/>
        </w:rPr>
        <w:t>(dále jen „</w:t>
      </w:r>
      <w:r w:rsidR="00B80239" w:rsidRPr="00EE7C3F">
        <w:rPr>
          <w:rFonts w:ascii="Times New Roman" w:hAnsi="Times New Roman" w:cs="Times New Roman"/>
          <w:sz w:val="24"/>
          <w:szCs w:val="24"/>
        </w:rPr>
        <w:t>P</w:t>
      </w:r>
      <w:r w:rsidRPr="00EE7C3F">
        <w:rPr>
          <w:rFonts w:ascii="Times New Roman" w:hAnsi="Times New Roman" w:cs="Times New Roman"/>
          <w:sz w:val="24"/>
          <w:szCs w:val="24"/>
        </w:rPr>
        <w:t>oskytovatel“)</w:t>
      </w:r>
    </w:p>
    <w:p w14:paraId="2806B089" w14:textId="1400ABB5" w:rsidR="00F85D57" w:rsidRPr="00EE7C3F" w:rsidRDefault="00F85D57" w:rsidP="00736D01">
      <w:pPr>
        <w:pStyle w:val="Zhlavzprvy"/>
        <w:keepNext/>
        <w:rPr>
          <w:rFonts w:ascii="Times New Roman" w:hAnsi="Times New Roman" w:cs="Times New Roman"/>
          <w:sz w:val="24"/>
          <w:szCs w:val="24"/>
        </w:rPr>
      </w:pPr>
    </w:p>
    <w:p w14:paraId="28B03E1A" w14:textId="77777777" w:rsidR="00F85D57" w:rsidRPr="00EE7C3F" w:rsidRDefault="00F85D57" w:rsidP="00F85D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7C3F">
        <w:rPr>
          <w:rFonts w:ascii="Times New Roman" w:hAnsi="Times New Roman" w:cs="Times New Roman"/>
          <w:b/>
          <w:bCs/>
          <w:sz w:val="24"/>
          <w:szCs w:val="24"/>
        </w:rPr>
        <w:t>(společně též jako „smluvní strany“)</w:t>
      </w:r>
    </w:p>
    <w:p w14:paraId="5ABBF591" w14:textId="77C89BCE" w:rsidR="00F85D57" w:rsidRPr="00EE7C3F" w:rsidRDefault="00F85D57" w:rsidP="00736D01">
      <w:pPr>
        <w:keepNext/>
        <w:rPr>
          <w:rFonts w:ascii="Times New Roman" w:hAnsi="Times New Roman" w:cs="Times New Roman"/>
          <w:sz w:val="24"/>
          <w:szCs w:val="24"/>
        </w:rPr>
      </w:pPr>
    </w:p>
    <w:p w14:paraId="660E2FC2" w14:textId="494B247B" w:rsidR="00F85D57" w:rsidRPr="00EE7C3F" w:rsidRDefault="00F85D57" w:rsidP="00736D01">
      <w:pPr>
        <w:keepNext/>
        <w:rPr>
          <w:rFonts w:ascii="Times New Roman" w:hAnsi="Times New Roman" w:cs="Times New Roman"/>
          <w:sz w:val="24"/>
          <w:szCs w:val="24"/>
        </w:rPr>
      </w:pPr>
    </w:p>
    <w:p w14:paraId="3E8E1936" w14:textId="7BD1949D" w:rsidR="00F85D57" w:rsidRPr="00EE7C3F" w:rsidRDefault="00F85D57" w:rsidP="00F85D5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7C3F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</w:t>
      </w:r>
      <w:r w:rsidR="00036F82">
        <w:rPr>
          <w:rFonts w:ascii="Times New Roman" w:hAnsi="Times New Roman" w:cs="Times New Roman"/>
          <w:sz w:val="24"/>
          <w:szCs w:val="24"/>
        </w:rPr>
        <w:t xml:space="preserve">Rámcovou </w:t>
      </w:r>
      <w:r w:rsidR="00986FCC">
        <w:rPr>
          <w:rFonts w:ascii="Times New Roman" w:hAnsi="Times New Roman" w:cs="Times New Roman"/>
          <w:sz w:val="24"/>
          <w:szCs w:val="24"/>
        </w:rPr>
        <w:t>dohodu</w:t>
      </w:r>
      <w:r w:rsidRPr="00EE7C3F">
        <w:rPr>
          <w:rFonts w:ascii="Times New Roman" w:hAnsi="Times New Roman" w:cs="Times New Roman"/>
          <w:sz w:val="24"/>
          <w:szCs w:val="24"/>
        </w:rPr>
        <w:t xml:space="preserve"> </w:t>
      </w:r>
      <w:r w:rsidR="00036F82">
        <w:rPr>
          <w:rFonts w:ascii="Times New Roman" w:hAnsi="Times New Roman" w:cs="Times New Roman"/>
          <w:sz w:val="24"/>
          <w:szCs w:val="24"/>
        </w:rPr>
        <w:t>na</w:t>
      </w:r>
      <w:r w:rsidR="00036F82" w:rsidRPr="00EE7C3F">
        <w:rPr>
          <w:rFonts w:ascii="Times New Roman" w:hAnsi="Times New Roman" w:cs="Times New Roman"/>
          <w:sz w:val="24"/>
          <w:szCs w:val="24"/>
        </w:rPr>
        <w:t xml:space="preserve"> </w:t>
      </w:r>
      <w:r w:rsidR="007F0F41" w:rsidRPr="00EE7C3F">
        <w:rPr>
          <w:rFonts w:ascii="Times New Roman" w:hAnsi="Times New Roman" w:cs="Times New Roman"/>
          <w:sz w:val="24"/>
          <w:szCs w:val="24"/>
        </w:rPr>
        <w:t xml:space="preserve">poskytování </w:t>
      </w:r>
      <w:r w:rsidR="00036F82">
        <w:rPr>
          <w:rFonts w:ascii="Times New Roman" w:hAnsi="Times New Roman" w:cs="Times New Roman"/>
          <w:sz w:val="24"/>
          <w:szCs w:val="24"/>
        </w:rPr>
        <w:t xml:space="preserve">grafických </w:t>
      </w:r>
      <w:r w:rsidR="007F0F41" w:rsidRPr="00EE7C3F">
        <w:rPr>
          <w:rFonts w:ascii="Times New Roman" w:hAnsi="Times New Roman" w:cs="Times New Roman"/>
          <w:sz w:val="24"/>
          <w:szCs w:val="24"/>
        </w:rPr>
        <w:t>služeb</w:t>
      </w:r>
    </w:p>
    <w:p w14:paraId="6C69FB5D" w14:textId="77777777" w:rsidR="00F85D57" w:rsidRPr="00EE7C3F" w:rsidRDefault="00F85D57" w:rsidP="00F85D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988769" w14:textId="60C1272D" w:rsidR="00E832E9" w:rsidRPr="00EE7C3F" w:rsidRDefault="00F85D57" w:rsidP="00287C1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7C3F">
        <w:rPr>
          <w:rFonts w:ascii="Times New Roman" w:hAnsi="Times New Roman" w:cs="Times New Roman"/>
          <w:bCs/>
          <w:sz w:val="24"/>
          <w:szCs w:val="24"/>
        </w:rPr>
        <w:t xml:space="preserve">(dále jen </w:t>
      </w:r>
      <w:r w:rsidRPr="00EE7C3F">
        <w:rPr>
          <w:rFonts w:ascii="Times New Roman" w:hAnsi="Times New Roman" w:cs="Times New Roman"/>
          <w:b/>
          <w:sz w:val="24"/>
          <w:szCs w:val="24"/>
        </w:rPr>
        <w:t>„</w:t>
      </w:r>
      <w:r w:rsidR="00986FCC">
        <w:rPr>
          <w:rFonts w:ascii="Times New Roman" w:hAnsi="Times New Roman" w:cs="Times New Roman"/>
          <w:b/>
          <w:sz w:val="24"/>
          <w:szCs w:val="24"/>
        </w:rPr>
        <w:t>Dohoda</w:t>
      </w:r>
      <w:r w:rsidRPr="00EE7C3F">
        <w:rPr>
          <w:rFonts w:ascii="Times New Roman" w:hAnsi="Times New Roman" w:cs="Times New Roman"/>
          <w:b/>
          <w:sz w:val="24"/>
          <w:szCs w:val="24"/>
        </w:rPr>
        <w:t>“</w:t>
      </w:r>
      <w:r w:rsidRPr="00EE7C3F">
        <w:rPr>
          <w:rFonts w:ascii="Times New Roman" w:hAnsi="Times New Roman" w:cs="Times New Roman"/>
          <w:bCs/>
          <w:sz w:val="24"/>
          <w:szCs w:val="24"/>
        </w:rPr>
        <w:t>)</w:t>
      </w:r>
    </w:p>
    <w:p w14:paraId="43784468" w14:textId="0CE8CD21" w:rsidR="00B07421" w:rsidRPr="00E5199F" w:rsidRDefault="00287C16" w:rsidP="00F11E85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199F">
        <w:rPr>
          <w:rFonts w:ascii="Times New Roman" w:hAnsi="Times New Roman" w:cs="Times New Roman"/>
        </w:rPr>
        <w:br w:type="page"/>
      </w:r>
      <w:r w:rsidR="00B07421" w:rsidRPr="00E5199F">
        <w:rPr>
          <w:rFonts w:ascii="Times New Roman" w:hAnsi="Times New Roman" w:cs="Times New Roman"/>
          <w:b/>
          <w:bCs/>
          <w:sz w:val="26"/>
          <w:szCs w:val="26"/>
        </w:rPr>
        <w:lastRenderedPageBreak/>
        <w:t>Preambule</w:t>
      </w:r>
    </w:p>
    <w:p w14:paraId="77E5251E" w14:textId="77777777" w:rsidR="00B07421" w:rsidRPr="00472001" w:rsidRDefault="00B07421" w:rsidP="00526F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EEDCE" w14:textId="0C31EA8E" w:rsidR="00475715" w:rsidRPr="00472001" w:rsidRDefault="00036F82" w:rsidP="00E832E9">
      <w:pPr>
        <w:pStyle w:val="Nzev"/>
        <w:tabs>
          <w:tab w:val="clear" w:pos="68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475715" w:rsidRPr="00472001">
        <w:rPr>
          <w:rFonts w:ascii="Times New Roman" w:hAnsi="Times New Roman" w:cs="Times New Roman"/>
          <w:sz w:val="24"/>
          <w:szCs w:val="24"/>
        </w:rPr>
        <w:t xml:space="preserve"> je státní příspěvkovou organizací, která zajišťuje propagaci České republiky a podílí se na vytváření její image jako destinace cestovního ruchu jak v zahraničí, tak v České republice</w:t>
      </w:r>
      <w:r w:rsidR="0032108E" w:rsidRPr="00472001">
        <w:rPr>
          <w:rFonts w:ascii="Times New Roman" w:hAnsi="Times New Roman" w:cs="Times New Roman"/>
          <w:sz w:val="24"/>
          <w:szCs w:val="24"/>
        </w:rPr>
        <w:t>,</w:t>
      </w:r>
      <w:r w:rsidR="00475715" w:rsidRPr="00472001">
        <w:rPr>
          <w:rFonts w:ascii="Times New Roman" w:hAnsi="Times New Roman" w:cs="Times New Roman"/>
          <w:sz w:val="24"/>
          <w:szCs w:val="24"/>
        </w:rPr>
        <w:t xml:space="preserve"> a dále svou činností přispívá k rozvoji odvětví cestovního ruchu. Při plnění tohoto účelu realizuje činnosti k zajištění koordinace propagace cestovního ruchu s aktivitami dalších </w:t>
      </w:r>
      <w:r w:rsidR="0032108E" w:rsidRPr="00472001">
        <w:rPr>
          <w:rFonts w:ascii="Times New Roman" w:hAnsi="Times New Roman" w:cs="Times New Roman"/>
          <w:sz w:val="24"/>
          <w:szCs w:val="24"/>
        </w:rPr>
        <w:t xml:space="preserve">veřejných </w:t>
      </w:r>
      <w:r w:rsidR="00475715" w:rsidRPr="00472001">
        <w:rPr>
          <w:rFonts w:ascii="Times New Roman" w:hAnsi="Times New Roman" w:cs="Times New Roman"/>
          <w:sz w:val="24"/>
          <w:szCs w:val="24"/>
        </w:rPr>
        <w:t>institucí a podnikatelských subjektů.</w:t>
      </w:r>
    </w:p>
    <w:p w14:paraId="5AA5C90F" w14:textId="75F9030E" w:rsidR="00475715" w:rsidRPr="00472001" w:rsidRDefault="00475715" w:rsidP="00E832E9">
      <w:pPr>
        <w:pStyle w:val="Nzev"/>
        <w:tabs>
          <w:tab w:val="clear" w:pos="68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01">
        <w:rPr>
          <w:rFonts w:ascii="Times New Roman" w:hAnsi="Times New Roman" w:cs="Times New Roman"/>
          <w:sz w:val="24"/>
          <w:szCs w:val="24"/>
        </w:rPr>
        <w:t xml:space="preserve">Objednatel prohlašuje, že jeho zájmem je poskytnutí </w:t>
      </w:r>
      <w:r w:rsidR="00186E6D" w:rsidRPr="00472001">
        <w:rPr>
          <w:rFonts w:ascii="Times New Roman" w:hAnsi="Times New Roman" w:cs="Times New Roman"/>
          <w:sz w:val="24"/>
          <w:szCs w:val="24"/>
        </w:rPr>
        <w:t>grafického zpracovávání</w:t>
      </w:r>
      <w:r w:rsidR="00DB45E3" w:rsidRPr="00472001">
        <w:rPr>
          <w:rFonts w:ascii="Times New Roman" w:hAnsi="Times New Roman" w:cs="Times New Roman"/>
          <w:sz w:val="24"/>
          <w:szCs w:val="24"/>
        </w:rPr>
        <w:t xml:space="preserve">, </w:t>
      </w:r>
      <w:r w:rsidR="00186E6D" w:rsidRPr="00472001">
        <w:rPr>
          <w:rFonts w:ascii="Times New Roman" w:hAnsi="Times New Roman" w:cs="Times New Roman"/>
          <w:sz w:val="24"/>
          <w:szCs w:val="24"/>
        </w:rPr>
        <w:t xml:space="preserve">úprav vizuálů </w:t>
      </w:r>
      <w:r w:rsidR="001F1289" w:rsidRPr="00472001">
        <w:rPr>
          <w:rFonts w:ascii="Times New Roman" w:hAnsi="Times New Roman" w:cs="Times New Roman"/>
          <w:sz w:val="24"/>
          <w:szCs w:val="24"/>
        </w:rPr>
        <w:t xml:space="preserve">a dalších materiálů </w:t>
      </w:r>
      <w:r w:rsidR="00186E6D" w:rsidRPr="00472001">
        <w:rPr>
          <w:rFonts w:ascii="Times New Roman" w:hAnsi="Times New Roman" w:cs="Times New Roman"/>
          <w:sz w:val="24"/>
          <w:szCs w:val="24"/>
        </w:rPr>
        <w:t>pro marketingové aktivity Objednatele v České republice a na zahraničních trzích</w:t>
      </w:r>
      <w:r w:rsidR="00CD29C7" w:rsidRPr="00472001">
        <w:rPr>
          <w:rFonts w:ascii="Times New Roman" w:hAnsi="Times New Roman" w:cs="Times New Roman"/>
          <w:sz w:val="24"/>
          <w:szCs w:val="24"/>
        </w:rPr>
        <w:t xml:space="preserve"> s</w:t>
      </w:r>
      <w:r w:rsidRPr="00472001">
        <w:rPr>
          <w:rFonts w:ascii="Times New Roman" w:hAnsi="Times New Roman" w:cs="Times New Roman"/>
          <w:sz w:val="24"/>
          <w:szCs w:val="24"/>
        </w:rPr>
        <w:t>lužeb</w:t>
      </w:r>
      <w:r w:rsidR="007F0F41" w:rsidRPr="00472001">
        <w:rPr>
          <w:rFonts w:ascii="Times New Roman" w:hAnsi="Times New Roman" w:cs="Times New Roman"/>
          <w:sz w:val="24"/>
          <w:szCs w:val="24"/>
        </w:rPr>
        <w:t xml:space="preserve"> </w:t>
      </w:r>
      <w:r w:rsidR="00CD29C7" w:rsidRPr="00472001">
        <w:rPr>
          <w:rFonts w:ascii="Times New Roman" w:hAnsi="Times New Roman" w:cs="Times New Roman"/>
          <w:sz w:val="24"/>
          <w:szCs w:val="24"/>
        </w:rPr>
        <w:t>P</w:t>
      </w:r>
      <w:r w:rsidRPr="00472001">
        <w:rPr>
          <w:rFonts w:ascii="Times New Roman" w:hAnsi="Times New Roman" w:cs="Times New Roman"/>
          <w:sz w:val="24"/>
          <w:szCs w:val="24"/>
        </w:rPr>
        <w:t xml:space="preserve">oskytovatelem dle této </w:t>
      </w:r>
      <w:r w:rsidR="009C0546">
        <w:rPr>
          <w:rFonts w:ascii="Times New Roman" w:hAnsi="Times New Roman" w:cs="Times New Roman"/>
          <w:sz w:val="24"/>
          <w:szCs w:val="24"/>
        </w:rPr>
        <w:t>Dohody</w:t>
      </w:r>
      <w:r w:rsidRPr="00472001">
        <w:rPr>
          <w:rFonts w:ascii="Times New Roman" w:hAnsi="Times New Roman" w:cs="Times New Roman"/>
          <w:sz w:val="24"/>
          <w:szCs w:val="24"/>
        </w:rPr>
        <w:t xml:space="preserve">, za což zaplatí </w:t>
      </w:r>
      <w:r w:rsidR="00CD29C7" w:rsidRPr="00472001">
        <w:rPr>
          <w:rFonts w:ascii="Times New Roman" w:hAnsi="Times New Roman" w:cs="Times New Roman"/>
          <w:sz w:val="24"/>
          <w:szCs w:val="24"/>
        </w:rPr>
        <w:t>P</w:t>
      </w:r>
      <w:r w:rsidRPr="00472001">
        <w:rPr>
          <w:rFonts w:ascii="Times New Roman" w:hAnsi="Times New Roman" w:cs="Times New Roman"/>
          <w:sz w:val="24"/>
          <w:szCs w:val="24"/>
        </w:rPr>
        <w:t xml:space="preserve">oskytovateli cenu ve výši a za podmínek touto </w:t>
      </w:r>
      <w:r w:rsidR="009C0546">
        <w:rPr>
          <w:rFonts w:ascii="Times New Roman" w:hAnsi="Times New Roman" w:cs="Times New Roman"/>
          <w:sz w:val="24"/>
          <w:szCs w:val="24"/>
        </w:rPr>
        <w:t>Dohodou</w:t>
      </w:r>
      <w:r w:rsidRPr="00472001">
        <w:rPr>
          <w:rFonts w:ascii="Times New Roman" w:hAnsi="Times New Roman" w:cs="Times New Roman"/>
          <w:sz w:val="24"/>
          <w:szCs w:val="24"/>
        </w:rPr>
        <w:t xml:space="preserve"> stanovených.</w:t>
      </w:r>
    </w:p>
    <w:p w14:paraId="251F1A65" w14:textId="68CEB8C7" w:rsidR="00475715" w:rsidRDefault="00475715" w:rsidP="00E832E9">
      <w:pPr>
        <w:pStyle w:val="Nzev"/>
        <w:tabs>
          <w:tab w:val="clear" w:pos="68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01">
        <w:rPr>
          <w:rFonts w:ascii="Times New Roman" w:hAnsi="Times New Roman" w:cs="Times New Roman"/>
          <w:sz w:val="24"/>
          <w:szCs w:val="24"/>
        </w:rPr>
        <w:t xml:space="preserve">Poskytovatel prohlašuje, že mu není známa jakákoliv skutečnost, která by, byť jen potenciálně, mohla ohrozit poskytnutí služeb dle této </w:t>
      </w:r>
      <w:r w:rsidR="009C0546">
        <w:rPr>
          <w:rFonts w:ascii="Times New Roman" w:hAnsi="Times New Roman" w:cs="Times New Roman"/>
          <w:sz w:val="24"/>
          <w:szCs w:val="24"/>
        </w:rPr>
        <w:t>Dohody</w:t>
      </w:r>
      <w:r w:rsidRPr="00472001">
        <w:rPr>
          <w:rFonts w:ascii="Times New Roman" w:hAnsi="Times New Roman" w:cs="Times New Roman"/>
          <w:sz w:val="24"/>
          <w:szCs w:val="24"/>
        </w:rPr>
        <w:t>, ani vznik žádné takové skutečnosti nehrozí.</w:t>
      </w:r>
    </w:p>
    <w:p w14:paraId="5F754898" w14:textId="720F0438" w:rsidR="007D2B6F" w:rsidRPr="00C447E3" w:rsidRDefault="007D2B6F" w:rsidP="007D2B6F">
      <w:pPr>
        <w:jc w:val="both"/>
        <w:rPr>
          <w:rFonts w:ascii="Times New Roman" w:hAnsi="Times New Roman" w:cs="Times New Roman"/>
          <w:sz w:val="24"/>
          <w:szCs w:val="24"/>
        </w:rPr>
      </w:pPr>
      <w:r w:rsidRPr="00C447E3">
        <w:rPr>
          <w:rFonts w:ascii="Times New Roman" w:hAnsi="Times New Roman" w:cs="Times New Roman"/>
          <w:sz w:val="24"/>
          <w:szCs w:val="24"/>
        </w:rPr>
        <w:t xml:space="preserve">Podkladem pro uzavření této </w:t>
      </w:r>
      <w:r w:rsidR="009C0546">
        <w:rPr>
          <w:rFonts w:ascii="Times New Roman" w:hAnsi="Times New Roman" w:cs="Times New Roman"/>
          <w:sz w:val="24"/>
          <w:szCs w:val="24"/>
        </w:rPr>
        <w:t>Dohody</w:t>
      </w:r>
      <w:r w:rsidRPr="00C447E3">
        <w:rPr>
          <w:rFonts w:ascii="Times New Roman" w:hAnsi="Times New Roman" w:cs="Times New Roman"/>
          <w:sz w:val="24"/>
          <w:szCs w:val="24"/>
        </w:rPr>
        <w:t xml:space="preserve"> je nabídka Poskytovatele podaná ve veřejné zakázce nazvané: „</w:t>
      </w:r>
      <w:r w:rsidR="00C447E3" w:rsidRPr="00C447E3">
        <w:rPr>
          <w:rFonts w:ascii="Times New Roman" w:hAnsi="Times New Roman" w:cs="Times New Roman"/>
          <w:sz w:val="24"/>
          <w:szCs w:val="24"/>
        </w:rPr>
        <w:t>Rámcová dohoda na grafické práce a úpravy vizuálů pro marketingové aktivity agentury CzechTourism</w:t>
      </w:r>
      <w:r w:rsidRPr="00C447E3">
        <w:rPr>
          <w:rFonts w:ascii="Times New Roman" w:hAnsi="Times New Roman" w:cs="Times New Roman"/>
          <w:sz w:val="24"/>
          <w:szCs w:val="24"/>
        </w:rPr>
        <w:t>“, evidenční číslo</w:t>
      </w:r>
      <w:r w:rsidR="00C447E3">
        <w:rPr>
          <w:rFonts w:ascii="Times New Roman" w:hAnsi="Times New Roman" w:cs="Times New Roman"/>
          <w:sz w:val="24"/>
          <w:szCs w:val="24"/>
        </w:rPr>
        <w:t xml:space="preserve"> </w:t>
      </w:r>
      <w:r w:rsidR="00EC029B">
        <w:rPr>
          <w:rFonts w:ascii="Times New Roman" w:hAnsi="Times New Roman" w:cs="Times New Roman"/>
          <w:sz w:val="24"/>
          <w:szCs w:val="24"/>
        </w:rPr>
        <w:t>VZ/2023/410/8, evidenční číslo NEN: N006/23/V00003366.</w:t>
      </w:r>
    </w:p>
    <w:p w14:paraId="735EC530" w14:textId="77777777" w:rsidR="007D2B6F" w:rsidRPr="007D2B6F" w:rsidRDefault="007D2B6F" w:rsidP="007D2B6F"/>
    <w:p w14:paraId="43842981" w14:textId="77777777" w:rsidR="00B07421" w:rsidRPr="00E5199F" w:rsidRDefault="00B07421" w:rsidP="006E1BE5">
      <w:pPr>
        <w:pStyle w:val="Heading1-Number-FollowNumberCzechTourism"/>
        <w:numPr>
          <w:ilvl w:val="0"/>
          <w:numId w:val="20"/>
        </w:numPr>
        <w:spacing w:before="480" w:after="120"/>
        <w:ind w:left="0"/>
        <w:rPr>
          <w:rFonts w:ascii="Times New Roman" w:hAnsi="Times New Roman" w:cs="Times New Roman"/>
        </w:rPr>
      </w:pPr>
    </w:p>
    <w:p w14:paraId="403903D1" w14:textId="77777777" w:rsidR="00B07421" w:rsidRPr="00E5199F" w:rsidRDefault="00B07421" w:rsidP="006E1BE5">
      <w:pPr>
        <w:pStyle w:val="Heading1-Number-FollowNumberCzechTourism"/>
        <w:spacing w:before="0" w:after="240"/>
        <w:ind w:left="0"/>
        <w:rPr>
          <w:rFonts w:ascii="Times New Roman" w:hAnsi="Times New Roman" w:cs="Times New Roman"/>
        </w:rPr>
      </w:pPr>
      <w:r w:rsidRPr="00E5199F">
        <w:rPr>
          <w:rFonts w:ascii="Times New Roman" w:hAnsi="Times New Roman" w:cs="Times New Roman"/>
        </w:rPr>
        <w:t>Základní ustanovení</w:t>
      </w:r>
    </w:p>
    <w:p w14:paraId="66544D7A" w14:textId="0EDF550B" w:rsidR="00B07421" w:rsidRPr="00472001" w:rsidRDefault="00B07421" w:rsidP="00C927F5">
      <w:pPr>
        <w:pStyle w:val="ListNumber-ContinueHeadingCzechTourism"/>
        <w:numPr>
          <w:ilvl w:val="0"/>
          <w:numId w:val="6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72001">
        <w:rPr>
          <w:rFonts w:ascii="Times New Roman" w:hAnsi="Times New Roman" w:cs="Times New Roman"/>
          <w:sz w:val="24"/>
          <w:szCs w:val="24"/>
        </w:rPr>
        <w:t xml:space="preserve">Poskytovatel se touto </w:t>
      </w:r>
      <w:r w:rsidR="009C0546">
        <w:rPr>
          <w:rFonts w:ascii="Times New Roman" w:hAnsi="Times New Roman" w:cs="Times New Roman"/>
          <w:sz w:val="24"/>
          <w:szCs w:val="24"/>
        </w:rPr>
        <w:t>Dohodou</w:t>
      </w:r>
      <w:r w:rsidRPr="00472001">
        <w:rPr>
          <w:rFonts w:ascii="Times New Roman" w:hAnsi="Times New Roman" w:cs="Times New Roman"/>
          <w:sz w:val="24"/>
          <w:szCs w:val="24"/>
        </w:rPr>
        <w:t xml:space="preserve"> zavazuje zajistit pro </w:t>
      </w:r>
      <w:r w:rsidR="007B384D" w:rsidRPr="00472001">
        <w:rPr>
          <w:rFonts w:ascii="Times New Roman" w:hAnsi="Times New Roman" w:cs="Times New Roman"/>
          <w:sz w:val="24"/>
          <w:szCs w:val="24"/>
        </w:rPr>
        <w:t>O</w:t>
      </w:r>
      <w:r w:rsidRPr="00472001">
        <w:rPr>
          <w:rFonts w:ascii="Times New Roman" w:hAnsi="Times New Roman" w:cs="Times New Roman"/>
          <w:sz w:val="24"/>
          <w:szCs w:val="24"/>
        </w:rPr>
        <w:t xml:space="preserve">bjednatele </w:t>
      </w:r>
      <w:r w:rsidR="00036F82">
        <w:rPr>
          <w:rFonts w:ascii="Times New Roman" w:hAnsi="Times New Roman" w:cs="Times New Roman"/>
          <w:sz w:val="24"/>
          <w:szCs w:val="24"/>
        </w:rPr>
        <w:t xml:space="preserve">grafické </w:t>
      </w:r>
      <w:r w:rsidRPr="00472001">
        <w:rPr>
          <w:rFonts w:ascii="Times New Roman" w:hAnsi="Times New Roman" w:cs="Times New Roman"/>
          <w:sz w:val="24"/>
          <w:szCs w:val="24"/>
        </w:rPr>
        <w:t xml:space="preserve">služby v rozsahu a za podmínek stanovených touto </w:t>
      </w:r>
      <w:r w:rsidR="009C0546">
        <w:rPr>
          <w:rFonts w:ascii="Times New Roman" w:hAnsi="Times New Roman" w:cs="Times New Roman"/>
          <w:sz w:val="24"/>
          <w:szCs w:val="24"/>
        </w:rPr>
        <w:t>Dohodou</w:t>
      </w:r>
      <w:r w:rsidRPr="00472001">
        <w:rPr>
          <w:rFonts w:ascii="Times New Roman" w:hAnsi="Times New Roman" w:cs="Times New Roman"/>
          <w:sz w:val="24"/>
          <w:szCs w:val="24"/>
        </w:rPr>
        <w:t>.</w:t>
      </w:r>
    </w:p>
    <w:p w14:paraId="20D8D322" w14:textId="76FB8DC9" w:rsidR="00B07421" w:rsidRPr="00472001" w:rsidRDefault="00B07421" w:rsidP="00C927F5">
      <w:pPr>
        <w:pStyle w:val="ListNumber-ContinueHeadingCzechTourism"/>
        <w:numPr>
          <w:ilvl w:val="0"/>
          <w:numId w:val="6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72001">
        <w:rPr>
          <w:rFonts w:ascii="Times New Roman" w:hAnsi="Times New Roman" w:cs="Times New Roman"/>
          <w:sz w:val="24"/>
          <w:szCs w:val="24"/>
        </w:rPr>
        <w:t xml:space="preserve">Objednatel se touto </w:t>
      </w:r>
      <w:r w:rsidR="009C0546">
        <w:rPr>
          <w:rFonts w:ascii="Times New Roman" w:hAnsi="Times New Roman" w:cs="Times New Roman"/>
          <w:sz w:val="24"/>
          <w:szCs w:val="24"/>
        </w:rPr>
        <w:t>Dohodou</w:t>
      </w:r>
      <w:r w:rsidRPr="00472001">
        <w:rPr>
          <w:rFonts w:ascii="Times New Roman" w:hAnsi="Times New Roman" w:cs="Times New Roman"/>
          <w:sz w:val="24"/>
          <w:szCs w:val="24"/>
        </w:rPr>
        <w:t xml:space="preserve"> zavazuje </w:t>
      </w:r>
      <w:r w:rsidR="000E6E48" w:rsidRPr="00472001">
        <w:rPr>
          <w:rFonts w:ascii="Times New Roman" w:hAnsi="Times New Roman" w:cs="Times New Roman"/>
          <w:sz w:val="24"/>
          <w:szCs w:val="24"/>
        </w:rPr>
        <w:t xml:space="preserve">za </w:t>
      </w:r>
      <w:r w:rsidRPr="00472001">
        <w:rPr>
          <w:rFonts w:ascii="Times New Roman" w:hAnsi="Times New Roman" w:cs="Times New Roman"/>
          <w:sz w:val="24"/>
          <w:szCs w:val="24"/>
        </w:rPr>
        <w:t xml:space="preserve">řádně </w:t>
      </w:r>
      <w:r w:rsidR="000E6E48" w:rsidRPr="00472001">
        <w:rPr>
          <w:rFonts w:ascii="Times New Roman" w:hAnsi="Times New Roman" w:cs="Times New Roman"/>
          <w:sz w:val="24"/>
          <w:szCs w:val="24"/>
        </w:rPr>
        <w:t xml:space="preserve">a včasně </w:t>
      </w:r>
      <w:r w:rsidRPr="00472001">
        <w:rPr>
          <w:rFonts w:ascii="Times New Roman" w:hAnsi="Times New Roman" w:cs="Times New Roman"/>
          <w:sz w:val="24"/>
          <w:szCs w:val="24"/>
        </w:rPr>
        <w:t xml:space="preserve">provedené služby </w:t>
      </w:r>
      <w:r w:rsidR="0060323F" w:rsidRPr="00472001">
        <w:rPr>
          <w:rFonts w:ascii="Times New Roman" w:hAnsi="Times New Roman" w:cs="Times New Roman"/>
          <w:sz w:val="24"/>
          <w:szCs w:val="24"/>
        </w:rPr>
        <w:t>P</w:t>
      </w:r>
      <w:r w:rsidRPr="00472001">
        <w:rPr>
          <w:rFonts w:ascii="Times New Roman" w:hAnsi="Times New Roman" w:cs="Times New Roman"/>
          <w:sz w:val="24"/>
          <w:szCs w:val="24"/>
        </w:rPr>
        <w:t>oskytovateli zaplatit</w:t>
      </w:r>
      <w:r w:rsidR="000E6E48" w:rsidRPr="00472001">
        <w:rPr>
          <w:rFonts w:ascii="Times New Roman" w:hAnsi="Times New Roman" w:cs="Times New Roman"/>
          <w:sz w:val="24"/>
          <w:szCs w:val="24"/>
        </w:rPr>
        <w:t xml:space="preserve"> cenu</w:t>
      </w:r>
      <w:r w:rsidRPr="00472001">
        <w:rPr>
          <w:rFonts w:ascii="Times New Roman" w:hAnsi="Times New Roman" w:cs="Times New Roman"/>
          <w:sz w:val="24"/>
          <w:szCs w:val="24"/>
        </w:rPr>
        <w:t xml:space="preserve">, a to ve výši a za podmínek stanovených touto </w:t>
      </w:r>
      <w:r w:rsidR="009C0546">
        <w:rPr>
          <w:rFonts w:ascii="Times New Roman" w:hAnsi="Times New Roman" w:cs="Times New Roman"/>
          <w:sz w:val="24"/>
          <w:szCs w:val="24"/>
        </w:rPr>
        <w:t>Dohodou</w:t>
      </w:r>
      <w:r w:rsidRPr="00472001">
        <w:rPr>
          <w:rFonts w:ascii="Times New Roman" w:hAnsi="Times New Roman" w:cs="Times New Roman"/>
          <w:sz w:val="24"/>
          <w:szCs w:val="24"/>
        </w:rPr>
        <w:t>.</w:t>
      </w:r>
    </w:p>
    <w:p w14:paraId="6053FA7A" w14:textId="77777777" w:rsidR="00B07421" w:rsidRPr="00472001" w:rsidRDefault="00B07421" w:rsidP="00E832E9">
      <w:pPr>
        <w:pStyle w:val="Heading1-Number-FollowNumberCzechTourism"/>
        <w:numPr>
          <w:ilvl w:val="0"/>
          <w:numId w:val="20"/>
        </w:numPr>
        <w:spacing w:before="480" w:after="120"/>
        <w:ind w:left="0"/>
        <w:rPr>
          <w:rFonts w:ascii="Times New Roman" w:hAnsi="Times New Roman" w:cs="Times New Roman"/>
        </w:rPr>
      </w:pPr>
    </w:p>
    <w:p w14:paraId="10BD1415" w14:textId="6C67E3DB" w:rsidR="00B07421" w:rsidRPr="00472001" w:rsidRDefault="00B07421" w:rsidP="006E1BE5">
      <w:pPr>
        <w:pStyle w:val="Heading1-Number-FollowNumberCzechTourism"/>
        <w:spacing w:before="0" w:after="240"/>
        <w:ind w:left="0"/>
        <w:rPr>
          <w:rFonts w:ascii="Times New Roman" w:hAnsi="Times New Roman" w:cs="Times New Roman"/>
        </w:rPr>
      </w:pPr>
      <w:r w:rsidRPr="00472001">
        <w:rPr>
          <w:rFonts w:ascii="Times New Roman" w:hAnsi="Times New Roman" w:cs="Times New Roman"/>
        </w:rPr>
        <w:t>Předmět</w:t>
      </w:r>
      <w:r w:rsidR="00FB0009">
        <w:rPr>
          <w:rFonts w:ascii="Times New Roman" w:hAnsi="Times New Roman" w:cs="Times New Roman"/>
        </w:rPr>
        <w:t xml:space="preserve"> Dohod</w:t>
      </w:r>
      <w:r w:rsidRPr="00472001">
        <w:rPr>
          <w:rFonts w:ascii="Times New Roman" w:hAnsi="Times New Roman" w:cs="Times New Roman"/>
        </w:rPr>
        <w:t>y</w:t>
      </w:r>
    </w:p>
    <w:p w14:paraId="13A32D73" w14:textId="6115D7CE" w:rsidR="004F7192" w:rsidRDefault="00F75F3E" w:rsidP="004F7192">
      <w:pPr>
        <w:pStyle w:val="ListNumber-ContinueHeadingCzechTourism"/>
        <w:numPr>
          <w:ilvl w:val="0"/>
          <w:numId w:val="6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F507B">
        <w:rPr>
          <w:rFonts w:ascii="Times New Roman" w:hAnsi="Times New Roman" w:cs="Times New Roman"/>
          <w:sz w:val="24"/>
          <w:szCs w:val="24"/>
        </w:rPr>
        <w:t xml:space="preserve">Předmětem této rámcové </w:t>
      </w:r>
      <w:r w:rsidR="009C0546">
        <w:rPr>
          <w:rFonts w:ascii="Times New Roman" w:hAnsi="Times New Roman" w:cs="Times New Roman"/>
          <w:sz w:val="24"/>
          <w:szCs w:val="24"/>
        </w:rPr>
        <w:t>Dohody</w:t>
      </w:r>
      <w:r w:rsidRPr="005F507B">
        <w:rPr>
          <w:rFonts w:ascii="Times New Roman" w:hAnsi="Times New Roman" w:cs="Times New Roman"/>
          <w:sz w:val="24"/>
          <w:szCs w:val="24"/>
        </w:rPr>
        <w:t xml:space="preserve"> je</w:t>
      </w:r>
      <w:r w:rsidRPr="00C927F5">
        <w:rPr>
          <w:rFonts w:ascii="Times New Roman" w:hAnsi="Times New Roman" w:cs="Times New Roman"/>
          <w:sz w:val="24"/>
          <w:szCs w:val="24"/>
        </w:rPr>
        <w:t> </w:t>
      </w:r>
      <w:r w:rsidRPr="005F507B">
        <w:rPr>
          <w:rFonts w:ascii="Times New Roman" w:hAnsi="Times New Roman" w:cs="Times New Roman"/>
          <w:sz w:val="24"/>
          <w:szCs w:val="24"/>
        </w:rPr>
        <w:t>vymezení a úprava podmínek, na jejichž základě budou mezi</w:t>
      </w:r>
      <w:r w:rsidRPr="00C927F5">
        <w:rPr>
          <w:rFonts w:ascii="Times New Roman" w:hAnsi="Times New Roman" w:cs="Times New Roman"/>
          <w:sz w:val="24"/>
          <w:szCs w:val="24"/>
        </w:rPr>
        <w:t> </w:t>
      </w:r>
      <w:r w:rsidRPr="005F507B">
        <w:rPr>
          <w:rFonts w:ascii="Times New Roman" w:hAnsi="Times New Roman" w:cs="Times New Roman"/>
          <w:sz w:val="24"/>
          <w:szCs w:val="24"/>
        </w:rPr>
        <w:t>smluvními</w:t>
      </w:r>
      <w:r w:rsidRPr="00C927F5">
        <w:rPr>
          <w:rFonts w:ascii="Times New Roman" w:hAnsi="Times New Roman" w:cs="Times New Roman"/>
          <w:sz w:val="24"/>
          <w:szCs w:val="24"/>
        </w:rPr>
        <w:t> </w:t>
      </w:r>
      <w:r w:rsidRPr="005F507B">
        <w:rPr>
          <w:rFonts w:ascii="Times New Roman" w:hAnsi="Times New Roman" w:cs="Times New Roman"/>
          <w:sz w:val="24"/>
          <w:szCs w:val="24"/>
        </w:rPr>
        <w:t>stranami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07B">
        <w:rPr>
          <w:rFonts w:ascii="Times New Roman" w:hAnsi="Times New Roman" w:cs="Times New Roman"/>
          <w:sz w:val="24"/>
          <w:szCs w:val="24"/>
        </w:rPr>
        <w:t>uzavírány</w:t>
      </w:r>
      <w:r w:rsidRPr="00C927F5">
        <w:rPr>
          <w:rFonts w:ascii="Times New Roman" w:hAnsi="Times New Roman" w:cs="Times New Roman"/>
          <w:sz w:val="24"/>
          <w:szCs w:val="24"/>
        </w:rPr>
        <w:t> </w:t>
      </w:r>
      <w:r w:rsidRPr="005F507B">
        <w:rPr>
          <w:rFonts w:ascii="Times New Roman" w:hAnsi="Times New Roman" w:cs="Times New Roman"/>
          <w:sz w:val="24"/>
          <w:szCs w:val="24"/>
        </w:rPr>
        <w:t>objednávky</w:t>
      </w:r>
      <w:r w:rsidRPr="00C927F5">
        <w:rPr>
          <w:rFonts w:ascii="Times New Roman" w:hAnsi="Times New Roman" w:cs="Times New Roman"/>
          <w:sz w:val="24"/>
          <w:szCs w:val="24"/>
        </w:rPr>
        <w:t xml:space="preserve"> na poskytování konkrétních služeb </w:t>
      </w:r>
      <w:r>
        <w:rPr>
          <w:rFonts w:ascii="Times New Roman" w:hAnsi="Times New Roman" w:cs="Times New Roman"/>
          <w:sz w:val="24"/>
          <w:szCs w:val="24"/>
        </w:rPr>
        <w:t>grafických služeb</w:t>
      </w:r>
      <w:r w:rsidRPr="005F507B">
        <w:rPr>
          <w:rFonts w:ascii="Times New Roman" w:hAnsi="Times New Roman" w:cs="Times New Roman"/>
          <w:sz w:val="24"/>
          <w:szCs w:val="24"/>
        </w:rPr>
        <w:t xml:space="preserve"> (dále také jen jako „služby“).</w:t>
      </w:r>
    </w:p>
    <w:p w14:paraId="54F66EC2" w14:textId="441091B6" w:rsidR="00F75F3E" w:rsidRPr="004F7192" w:rsidRDefault="00B07421" w:rsidP="00C927F5">
      <w:pPr>
        <w:pStyle w:val="ListNumber-ContinueHeadingCzechTourism"/>
        <w:numPr>
          <w:ilvl w:val="0"/>
          <w:numId w:val="6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F7192">
        <w:rPr>
          <w:rFonts w:ascii="Times New Roman" w:hAnsi="Times New Roman" w:cs="Times New Roman"/>
          <w:sz w:val="24"/>
          <w:szCs w:val="24"/>
        </w:rPr>
        <w:t xml:space="preserve">Poskytovatel se zavazuje podle této </w:t>
      </w:r>
      <w:r w:rsidR="009C0546">
        <w:rPr>
          <w:rFonts w:ascii="Times New Roman" w:hAnsi="Times New Roman" w:cs="Times New Roman"/>
          <w:sz w:val="24"/>
          <w:szCs w:val="24"/>
        </w:rPr>
        <w:t>Dohody</w:t>
      </w:r>
      <w:r w:rsidRPr="004F7192">
        <w:rPr>
          <w:rFonts w:ascii="Times New Roman" w:hAnsi="Times New Roman" w:cs="Times New Roman"/>
          <w:sz w:val="24"/>
          <w:szCs w:val="24"/>
        </w:rPr>
        <w:t xml:space="preserve"> </w:t>
      </w:r>
      <w:r w:rsidR="00036F82" w:rsidRPr="004F7192">
        <w:rPr>
          <w:rFonts w:ascii="Times New Roman" w:hAnsi="Times New Roman" w:cs="Times New Roman"/>
          <w:sz w:val="24"/>
          <w:szCs w:val="24"/>
        </w:rPr>
        <w:t>poskytovat grafické služby dle požadavků Objednatele</w:t>
      </w:r>
      <w:r w:rsidR="00B03CF9" w:rsidRPr="004F7192">
        <w:rPr>
          <w:rFonts w:ascii="Times New Roman" w:hAnsi="Times New Roman" w:cs="Times New Roman"/>
          <w:sz w:val="24"/>
          <w:szCs w:val="24"/>
        </w:rPr>
        <w:t xml:space="preserve"> </w:t>
      </w:r>
      <w:r w:rsidR="00C63AF9" w:rsidRPr="004F7192">
        <w:rPr>
          <w:rFonts w:ascii="Times New Roman" w:hAnsi="Times New Roman" w:cs="Times New Roman"/>
          <w:sz w:val="24"/>
          <w:szCs w:val="24"/>
        </w:rPr>
        <w:t xml:space="preserve">v </w:t>
      </w:r>
      <w:r w:rsidR="00205B32" w:rsidRPr="004F7192">
        <w:rPr>
          <w:rFonts w:ascii="Times New Roman" w:hAnsi="Times New Roman" w:cs="Times New Roman"/>
          <w:sz w:val="24"/>
          <w:szCs w:val="24"/>
        </w:rPr>
        <w:t>době</w:t>
      </w:r>
      <w:r w:rsidR="00CD070D" w:rsidRPr="004F7192">
        <w:rPr>
          <w:rFonts w:ascii="Times New Roman" w:hAnsi="Times New Roman" w:cs="Times New Roman"/>
          <w:sz w:val="24"/>
          <w:szCs w:val="24"/>
        </w:rPr>
        <w:t xml:space="preserve"> od </w:t>
      </w:r>
      <w:r w:rsidR="00B03CF9" w:rsidRPr="004F7192">
        <w:rPr>
          <w:rFonts w:ascii="Times New Roman" w:hAnsi="Times New Roman" w:cs="Times New Roman"/>
          <w:sz w:val="24"/>
          <w:szCs w:val="24"/>
        </w:rPr>
        <w:t>účinnosti</w:t>
      </w:r>
      <w:r w:rsidR="00CD070D" w:rsidRPr="004F7192">
        <w:rPr>
          <w:rFonts w:ascii="Times New Roman" w:hAnsi="Times New Roman" w:cs="Times New Roman"/>
          <w:sz w:val="24"/>
          <w:szCs w:val="24"/>
        </w:rPr>
        <w:t xml:space="preserve"> této </w:t>
      </w:r>
      <w:r w:rsidR="009C0546">
        <w:rPr>
          <w:rFonts w:ascii="Times New Roman" w:hAnsi="Times New Roman" w:cs="Times New Roman"/>
          <w:sz w:val="24"/>
          <w:szCs w:val="24"/>
        </w:rPr>
        <w:t>Dohody</w:t>
      </w:r>
      <w:r w:rsidR="001737F7" w:rsidRPr="004F7192">
        <w:rPr>
          <w:rFonts w:ascii="Times New Roman" w:hAnsi="Times New Roman" w:cs="Times New Roman"/>
          <w:sz w:val="24"/>
          <w:szCs w:val="24"/>
        </w:rPr>
        <w:t xml:space="preserve"> do </w:t>
      </w:r>
      <w:r w:rsidR="00F75F3E" w:rsidRPr="00C927F5">
        <w:rPr>
          <w:rFonts w:ascii="Times New Roman" w:hAnsi="Times New Roman" w:cs="Times New Roman"/>
          <w:sz w:val="24"/>
          <w:szCs w:val="24"/>
        </w:rPr>
        <w:t>dne, ve kterém nastane okamžik dosažení celkového plnění v rozsahu předpokládané hodnoty veřejné zakázky bez DPH, tedy částky</w:t>
      </w:r>
      <w:r w:rsidR="00F75F3E" w:rsidRPr="004F7192">
        <w:rPr>
          <w:rFonts w:ascii="Times New Roman" w:hAnsi="Times New Roman" w:cs="Times New Roman"/>
          <w:sz w:val="24"/>
          <w:szCs w:val="24"/>
        </w:rPr>
        <w:t xml:space="preserve"> </w:t>
      </w:r>
      <w:r w:rsidR="009474FA">
        <w:rPr>
          <w:rFonts w:ascii="Times New Roman" w:hAnsi="Times New Roman" w:cs="Times New Roman"/>
          <w:sz w:val="24"/>
          <w:szCs w:val="24"/>
        </w:rPr>
        <w:t>4</w:t>
      </w:r>
      <w:r w:rsidR="00F75F3E" w:rsidRPr="004F7192">
        <w:rPr>
          <w:rFonts w:ascii="Times New Roman" w:hAnsi="Times New Roman" w:cs="Times New Roman"/>
          <w:sz w:val="24"/>
          <w:szCs w:val="24"/>
        </w:rPr>
        <w:t>.</w:t>
      </w:r>
      <w:r w:rsidR="009474FA">
        <w:rPr>
          <w:rFonts w:ascii="Times New Roman" w:hAnsi="Times New Roman" w:cs="Times New Roman"/>
          <w:sz w:val="24"/>
          <w:szCs w:val="24"/>
        </w:rPr>
        <w:t>132</w:t>
      </w:r>
      <w:r w:rsidR="00F75F3E" w:rsidRPr="004F7192">
        <w:rPr>
          <w:rFonts w:ascii="Times New Roman" w:hAnsi="Times New Roman" w:cs="Times New Roman"/>
          <w:sz w:val="24"/>
          <w:szCs w:val="24"/>
        </w:rPr>
        <w:t>.000 Kč bez DPH</w:t>
      </w:r>
      <w:r w:rsidR="009E3B1C">
        <w:rPr>
          <w:rFonts w:ascii="Times New Roman" w:hAnsi="Times New Roman" w:cs="Times New Roman"/>
          <w:sz w:val="24"/>
          <w:szCs w:val="24"/>
        </w:rPr>
        <w:t xml:space="preserve">, nejdéle však do uplynutí 48 měsíců ode dne účinnosti této </w:t>
      </w:r>
      <w:r w:rsidR="009C0546">
        <w:rPr>
          <w:rFonts w:ascii="Times New Roman" w:hAnsi="Times New Roman" w:cs="Times New Roman"/>
          <w:sz w:val="24"/>
          <w:szCs w:val="24"/>
        </w:rPr>
        <w:t>Dohody</w:t>
      </w:r>
      <w:r w:rsidR="00F75F3E" w:rsidRPr="004F7192">
        <w:rPr>
          <w:rFonts w:ascii="Times New Roman" w:hAnsi="Times New Roman" w:cs="Times New Roman"/>
          <w:sz w:val="24"/>
          <w:szCs w:val="24"/>
        </w:rPr>
        <w:t>.</w:t>
      </w:r>
    </w:p>
    <w:p w14:paraId="7335BB7C" w14:textId="77777777" w:rsidR="00B07421" w:rsidRPr="00472001" w:rsidRDefault="00B07421" w:rsidP="00394FC6">
      <w:pPr>
        <w:pStyle w:val="Heading1-Number-FollowNumberCzechTourism"/>
        <w:keepNext/>
        <w:keepLines/>
        <w:numPr>
          <w:ilvl w:val="0"/>
          <w:numId w:val="20"/>
        </w:numPr>
        <w:spacing w:before="480" w:after="120"/>
        <w:ind w:left="0"/>
        <w:rPr>
          <w:rFonts w:ascii="Times New Roman" w:hAnsi="Times New Roman" w:cs="Times New Roman"/>
        </w:rPr>
      </w:pPr>
    </w:p>
    <w:p w14:paraId="6F667EC7" w14:textId="77777777" w:rsidR="00B07421" w:rsidRPr="00472001" w:rsidRDefault="00B07421" w:rsidP="006E1BE5">
      <w:pPr>
        <w:pStyle w:val="Heading1-Number-FollowNumberCzechTourism"/>
        <w:keepNext/>
        <w:keepLines/>
        <w:spacing w:before="0" w:after="240"/>
        <w:ind w:left="0"/>
        <w:rPr>
          <w:rFonts w:ascii="Times New Roman" w:hAnsi="Times New Roman" w:cs="Times New Roman"/>
        </w:rPr>
      </w:pPr>
      <w:r w:rsidRPr="00472001">
        <w:rPr>
          <w:rFonts w:ascii="Times New Roman" w:hAnsi="Times New Roman" w:cs="Times New Roman"/>
        </w:rPr>
        <w:t>Podmínky poskytování služeb</w:t>
      </w:r>
    </w:p>
    <w:p w14:paraId="4A1A8683" w14:textId="54B14BD1" w:rsidR="001737F7" w:rsidRPr="00F75F3E" w:rsidRDefault="00036F82" w:rsidP="009474FA">
      <w:pPr>
        <w:pStyle w:val="ListNumber-ContinueHeadingCzechTourism"/>
        <w:keepNext/>
        <w:keepLines/>
        <w:numPr>
          <w:ilvl w:val="0"/>
          <w:numId w:val="68"/>
        </w:numPr>
        <w:spacing w:after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74FA">
        <w:rPr>
          <w:rFonts w:ascii="Times New Roman" w:hAnsi="Times New Roman" w:cs="Times New Roman"/>
          <w:sz w:val="24"/>
          <w:szCs w:val="24"/>
        </w:rPr>
        <w:t xml:space="preserve">Poskytovatel se zavazuje pro Objednatele na základě </w:t>
      </w:r>
      <w:r w:rsidR="007B2709">
        <w:rPr>
          <w:rFonts w:ascii="Times New Roman" w:hAnsi="Times New Roman" w:cs="Times New Roman"/>
          <w:sz w:val="24"/>
          <w:szCs w:val="24"/>
        </w:rPr>
        <w:t>objednávky</w:t>
      </w:r>
      <w:r w:rsidRPr="009474FA">
        <w:rPr>
          <w:rFonts w:ascii="Times New Roman" w:hAnsi="Times New Roman" w:cs="Times New Roman"/>
          <w:sz w:val="24"/>
          <w:szCs w:val="24"/>
        </w:rPr>
        <w:t xml:space="preserve"> Poskytovatele</w:t>
      </w:r>
      <w:r w:rsidR="007B2709">
        <w:rPr>
          <w:rFonts w:ascii="Times New Roman" w:hAnsi="Times New Roman" w:cs="Times New Roman"/>
          <w:sz w:val="24"/>
          <w:szCs w:val="24"/>
        </w:rPr>
        <w:t xml:space="preserve"> provádět</w:t>
      </w:r>
      <w:r w:rsidRPr="009474FA">
        <w:rPr>
          <w:rFonts w:ascii="Times New Roman" w:hAnsi="Times New Roman" w:cs="Times New Roman"/>
          <w:sz w:val="24"/>
          <w:szCs w:val="24"/>
        </w:rPr>
        <w:t xml:space="preserve"> následující služby</w:t>
      </w:r>
      <w:r w:rsidR="00B07421" w:rsidRPr="00F75F3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1692EDEB" w14:textId="1A0DF3AA" w:rsidR="00A2696A" w:rsidRPr="009474FA" w:rsidRDefault="00413C32" w:rsidP="009474FA">
      <w:pPr>
        <w:pStyle w:val="Odstavecseseznamem"/>
        <w:widowControl w:val="0"/>
        <w:numPr>
          <w:ilvl w:val="0"/>
          <w:numId w:val="6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9474FA">
        <w:rPr>
          <w:rFonts w:ascii="Times New Roman" w:hAnsi="Times New Roman" w:cs="Times New Roman"/>
          <w:b/>
          <w:bCs/>
          <w:sz w:val="24"/>
          <w:szCs w:val="24"/>
        </w:rPr>
        <w:t>Specializované kreativní grafické práce - grafické zpracování nové kreativy</w:t>
      </w:r>
      <w:r w:rsidRPr="009474FA">
        <w:rPr>
          <w:rFonts w:ascii="Times New Roman" w:hAnsi="Times New Roman" w:cs="Times New Roman"/>
          <w:sz w:val="24"/>
          <w:szCs w:val="24"/>
        </w:rPr>
        <w:t xml:space="preserve"> - zpracování nového kreativního řešení</w:t>
      </w:r>
    </w:p>
    <w:p w14:paraId="4DBDA486" w14:textId="77777777" w:rsidR="00091C60" w:rsidRDefault="00091C60" w:rsidP="00091C60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701" w:right="1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5AB90" w14:textId="3CD8DBA8" w:rsidR="00091C60" w:rsidRPr="009474FA" w:rsidRDefault="00091C60" w:rsidP="00F75F3E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007F01">
        <w:rPr>
          <w:rFonts w:ascii="Times New Roman" w:hAnsi="Times New Roman" w:cs="Times New Roman"/>
          <w:b/>
          <w:bCs/>
          <w:sz w:val="24"/>
          <w:szCs w:val="24"/>
        </w:rPr>
        <w:t>Úpravy stávajících videí</w:t>
      </w:r>
      <w:r w:rsidR="00F75F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27A71">
        <w:rPr>
          <w:rFonts w:ascii="Times New Roman" w:hAnsi="Times New Roman" w:cs="Times New Roman"/>
          <w:sz w:val="24"/>
          <w:szCs w:val="24"/>
        </w:rPr>
        <w:t xml:space="preserve">Práce s hrubými záběry, </w:t>
      </w:r>
      <w:r w:rsidR="008F5304" w:rsidRPr="00F27A71">
        <w:rPr>
          <w:rFonts w:ascii="Times New Roman" w:hAnsi="Times New Roman" w:cs="Times New Roman"/>
          <w:sz w:val="24"/>
          <w:szCs w:val="24"/>
        </w:rPr>
        <w:t xml:space="preserve">výběr vhodných záběrů dle zadaného briefu, </w:t>
      </w:r>
      <w:r w:rsidRPr="00F27A71">
        <w:rPr>
          <w:rFonts w:ascii="Times New Roman" w:hAnsi="Times New Roman" w:cs="Times New Roman"/>
          <w:sz w:val="24"/>
          <w:szCs w:val="24"/>
        </w:rPr>
        <w:t xml:space="preserve">nasazení titulků (včetně lokalizace do světových jazyků) a jiných grafických prvků, střihové úpravy apod., úprava parametrů pro nasazení v TV i úprava různých formátů pro sociální sítě (Veškeré podklady pro tvorbu nového vizuálu jako jsou fotografie v dostatečném rozlišení, texty, jazykové mutace </w:t>
      </w:r>
      <w:r w:rsidRPr="009474FA">
        <w:rPr>
          <w:rFonts w:ascii="Times New Roman" w:hAnsi="Times New Roman" w:cs="Times New Roman"/>
          <w:sz w:val="24"/>
          <w:szCs w:val="24"/>
        </w:rPr>
        <w:t xml:space="preserve">budou poskytnuty </w:t>
      </w:r>
      <w:r w:rsidR="00DA099F" w:rsidRPr="009474FA">
        <w:rPr>
          <w:rFonts w:ascii="Times New Roman" w:hAnsi="Times New Roman" w:cs="Times New Roman"/>
          <w:sz w:val="24"/>
          <w:szCs w:val="24"/>
        </w:rPr>
        <w:t>Objednatelem</w:t>
      </w:r>
      <w:r w:rsidRPr="009474FA">
        <w:rPr>
          <w:rFonts w:ascii="Times New Roman" w:hAnsi="Times New Roman" w:cs="Times New Roman"/>
          <w:sz w:val="24"/>
          <w:szCs w:val="24"/>
        </w:rPr>
        <w:t xml:space="preserve">.) </w:t>
      </w:r>
      <w:r w:rsidR="005C6E19" w:rsidRPr="009474FA">
        <w:rPr>
          <w:rFonts w:ascii="Times New Roman" w:hAnsi="Times New Roman" w:cs="Times New Roman"/>
          <w:sz w:val="24"/>
          <w:szCs w:val="24"/>
        </w:rPr>
        <w:t>Poskytovatel</w:t>
      </w:r>
      <w:r w:rsidRPr="009474FA">
        <w:rPr>
          <w:rFonts w:ascii="Times New Roman" w:hAnsi="Times New Roman" w:cs="Times New Roman"/>
          <w:sz w:val="24"/>
          <w:szCs w:val="24"/>
        </w:rPr>
        <w:t xml:space="preserve"> bude dodržovat zásady vizuálního stylu </w:t>
      </w:r>
      <w:r w:rsidR="00DA099F" w:rsidRPr="009474FA">
        <w:rPr>
          <w:rFonts w:ascii="Times New Roman" w:hAnsi="Times New Roman" w:cs="Times New Roman"/>
          <w:sz w:val="24"/>
          <w:szCs w:val="24"/>
        </w:rPr>
        <w:t>objednatele</w:t>
      </w:r>
      <w:r w:rsidRPr="009474FA">
        <w:rPr>
          <w:rFonts w:ascii="Times New Roman" w:hAnsi="Times New Roman" w:cs="Times New Roman"/>
          <w:sz w:val="24"/>
          <w:szCs w:val="24"/>
        </w:rPr>
        <w:t xml:space="preserve"> s uplatněním vlastních návrhů grafického zpracování.</w:t>
      </w:r>
    </w:p>
    <w:p w14:paraId="72639D69" w14:textId="77777777" w:rsidR="00091C60" w:rsidRPr="000909CE" w:rsidRDefault="00091C60" w:rsidP="00091C60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4828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31FCEDD8" w14:textId="4A48F715" w:rsidR="00091C60" w:rsidRPr="009474FA" w:rsidRDefault="00091C60" w:rsidP="00F75F3E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007F01">
        <w:rPr>
          <w:rFonts w:ascii="Times New Roman" w:hAnsi="Times New Roman" w:cs="Times New Roman"/>
          <w:b/>
          <w:bCs/>
          <w:sz w:val="24"/>
          <w:szCs w:val="24"/>
        </w:rPr>
        <w:t>Grafické zpracování nových on line publikací nebo publikací k</w:t>
      </w:r>
      <w:r w:rsidR="00F75F3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07F01">
        <w:rPr>
          <w:rFonts w:ascii="Times New Roman" w:hAnsi="Times New Roman" w:cs="Times New Roman"/>
          <w:b/>
          <w:bCs/>
          <w:sz w:val="24"/>
          <w:szCs w:val="24"/>
        </w:rPr>
        <w:t>tisku</w:t>
      </w:r>
      <w:r w:rsidR="00F75F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564E9" w:rsidRPr="000564E9">
        <w:rPr>
          <w:rFonts w:ascii="Times New Roman" w:hAnsi="Times New Roman" w:cs="Times New Roman"/>
          <w:sz w:val="24"/>
          <w:szCs w:val="24"/>
        </w:rPr>
        <w:t>Kompletní grafické zpracování nového layoutu publikace z produkce Zadavatele včetně sazby. Součástí je i dodání otevřených tiskových dat publikací ve všech požadovaných jazykových verzích elektronicky - tj. sbalená data ve formátu InDesign (indd) včetně všech vazeb a fontů. Může být požadováno vkládání metadat do grafických výstupů; (Veškeré podklady, jako jsou fotografie v dostatečném rozlišení, texty, jazykové mutace, budou poskytnuty Zadavatelem); Dodavatel bude dodržovat zásady vizuálního stylu Zadavatele s uplatněním vlastních návrhů grafického zpracování.</w:t>
      </w:r>
    </w:p>
    <w:p w14:paraId="4F3D514F" w14:textId="77777777" w:rsidR="00091C60" w:rsidRPr="00007F01" w:rsidRDefault="00091C60" w:rsidP="00091C60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948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06F1B6E8" w14:textId="1B4033EF" w:rsidR="00091C60" w:rsidRPr="009474FA" w:rsidRDefault="00091C60" w:rsidP="00F75F3E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007F01">
        <w:rPr>
          <w:rFonts w:ascii="Times New Roman" w:hAnsi="Times New Roman" w:cs="Times New Roman"/>
          <w:b/>
          <w:bCs/>
          <w:sz w:val="24"/>
          <w:szCs w:val="24"/>
        </w:rPr>
        <w:t>Vytváření infografiky, manuálů</w:t>
      </w:r>
      <w:r w:rsidR="00F75F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474FA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DC37F2">
        <w:rPr>
          <w:rFonts w:ascii="Times New Roman" w:hAnsi="Times New Roman" w:cs="Times New Roman"/>
          <w:sz w:val="24"/>
          <w:szCs w:val="24"/>
        </w:rPr>
        <w:t xml:space="preserve">kreativní </w:t>
      </w:r>
      <w:r w:rsidRPr="009474FA">
        <w:rPr>
          <w:rFonts w:ascii="Times New Roman" w:hAnsi="Times New Roman" w:cs="Times New Roman"/>
          <w:sz w:val="24"/>
          <w:szCs w:val="24"/>
        </w:rPr>
        <w:t xml:space="preserve">grafické zpracování infografik, případně manuálů, včetně návrhu layoutu a sazby, včetně dodání publikací ve všech stanovených jazykových verzích </w:t>
      </w:r>
      <w:r w:rsidR="00DA099F" w:rsidRPr="009474FA">
        <w:rPr>
          <w:rFonts w:ascii="Times New Roman" w:hAnsi="Times New Roman" w:cs="Times New Roman"/>
          <w:sz w:val="24"/>
          <w:szCs w:val="24"/>
        </w:rPr>
        <w:t>objednateli</w:t>
      </w:r>
      <w:r w:rsidRPr="009474FA">
        <w:rPr>
          <w:rFonts w:ascii="Times New Roman" w:hAnsi="Times New Roman" w:cs="Times New Roman"/>
          <w:sz w:val="24"/>
          <w:szCs w:val="24"/>
        </w:rPr>
        <w:t xml:space="preserve"> v elektronické podobě ve formátu PDF, a to za účelem jejich uveřejnění na webových stránkách </w:t>
      </w:r>
      <w:r w:rsidR="00DA099F" w:rsidRPr="009474FA">
        <w:rPr>
          <w:rFonts w:ascii="Times New Roman" w:hAnsi="Times New Roman" w:cs="Times New Roman"/>
          <w:sz w:val="24"/>
          <w:szCs w:val="24"/>
        </w:rPr>
        <w:t>objednatele</w:t>
      </w:r>
      <w:r w:rsidRPr="009474FA">
        <w:rPr>
          <w:rFonts w:ascii="Times New Roman" w:hAnsi="Times New Roman" w:cs="Times New Roman"/>
          <w:sz w:val="24"/>
          <w:szCs w:val="24"/>
        </w:rPr>
        <w:t xml:space="preserve">, v případně výstupů určených k tisku také kompletní příprava tiskových dat a dodání tiskových pdf. Součástí je i dodání otevřených tiskových dat ve všech požadovaných jazykových verzích elektronicky - tj. sbalená data ve formátu InDesign (indd) včetně všech vazeb a fontů; (Veškeré podklady, jako vstupní data, loga, texty, jazykové mutace, případně fotografie v odpovídajícím rozlišení budou poskytnuty </w:t>
      </w:r>
      <w:r w:rsidR="00DA099F" w:rsidRPr="009474FA">
        <w:rPr>
          <w:rFonts w:ascii="Times New Roman" w:hAnsi="Times New Roman" w:cs="Times New Roman"/>
          <w:sz w:val="24"/>
          <w:szCs w:val="24"/>
        </w:rPr>
        <w:t>Objednatelem</w:t>
      </w:r>
      <w:r w:rsidRPr="009474FA">
        <w:rPr>
          <w:rFonts w:ascii="Times New Roman" w:hAnsi="Times New Roman" w:cs="Times New Roman"/>
          <w:sz w:val="24"/>
          <w:szCs w:val="24"/>
        </w:rPr>
        <w:t xml:space="preserve">); </w:t>
      </w:r>
      <w:r w:rsidR="005C6E19" w:rsidRPr="009474FA">
        <w:rPr>
          <w:rFonts w:ascii="Times New Roman" w:hAnsi="Times New Roman" w:cs="Times New Roman"/>
          <w:sz w:val="24"/>
          <w:szCs w:val="24"/>
        </w:rPr>
        <w:t>Poskytovatel</w:t>
      </w:r>
      <w:r w:rsidRPr="009474FA">
        <w:rPr>
          <w:rFonts w:ascii="Times New Roman" w:hAnsi="Times New Roman" w:cs="Times New Roman"/>
          <w:sz w:val="24"/>
          <w:szCs w:val="24"/>
        </w:rPr>
        <w:t xml:space="preserve"> bude dodržovat zásady vizuálního stylu </w:t>
      </w:r>
      <w:r w:rsidR="00DA099F" w:rsidRPr="009474FA">
        <w:rPr>
          <w:rFonts w:ascii="Times New Roman" w:hAnsi="Times New Roman" w:cs="Times New Roman"/>
          <w:sz w:val="24"/>
          <w:szCs w:val="24"/>
        </w:rPr>
        <w:t>objednatele</w:t>
      </w:r>
      <w:r w:rsidRPr="009474FA">
        <w:rPr>
          <w:rFonts w:ascii="Times New Roman" w:hAnsi="Times New Roman" w:cs="Times New Roman"/>
          <w:sz w:val="24"/>
          <w:szCs w:val="24"/>
        </w:rPr>
        <w:t xml:space="preserve"> s uplatněním vlastních návrhů grafického zpracování.</w:t>
      </w:r>
    </w:p>
    <w:p w14:paraId="02028A39" w14:textId="77777777" w:rsidR="00091C60" w:rsidRPr="00007F01" w:rsidRDefault="00091C60" w:rsidP="00091C60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948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01CEA90A" w14:textId="3C65A13F" w:rsidR="00091C60" w:rsidRPr="009474FA" w:rsidRDefault="00091C60" w:rsidP="00F75F3E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007F01">
        <w:rPr>
          <w:rFonts w:ascii="Times New Roman" w:hAnsi="Times New Roman" w:cs="Times New Roman"/>
          <w:b/>
          <w:bCs/>
          <w:sz w:val="24"/>
          <w:szCs w:val="24"/>
        </w:rPr>
        <w:t>Nová loga</w:t>
      </w:r>
      <w:r w:rsidR="00F75F3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474FA">
        <w:rPr>
          <w:rFonts w:ascii="Times New Roman" w:hAnsi="Times New Roman" w:cs="Times New Roman"/>
          <w:sz w:val="24"/>
          <w:szCs w:val="24"/>
        </w:rPr>
        <w:t xml:space="preserve">Návrh a </w:t>
      </w:r>
      <w:r w:rsidRPr="00D62F40">
        <w:rPr>
          <w:rFonts w:ascii="Times New Roman" w:hAnsi="Times New Roman" w:cs="Times New Roman"/>
          <w:sz w:val="24"/>
          <w:szCs w:val="24"/>
        </w:rPr>
        <w:t xml:space="preserve">zpracování nových log včetně dodání všech barevných, jazykových </w:t>
      </w:r>
      <w:r w:rsidR="000F01D6" w:rsidRPr="00D62F40">
        <w:rPr>
          <w:rFonts w:ascii="Times New Roman" w:hAnsi="Times New Roman" w:cs="Times New Roman"/>
          <w:sz w:val="24"/>
          <w:szCs w:val="24"/>
        </w:rPr>
        <w:t xml:space="preserve">mutací </w:t>
      </w:r>
      <w:r w:rsidRPr="00D62F40">
        <w:rPr>
          <w:rFonts w:ascii="Times New Roman" w:hAnsi="Times New Roman" w:cs="Times New Roman"/>
          <w:sz w:val="24"/>
          <w:szCs w:val="24"/>
        </w:rPr>
        <w:t xml:space="preserve">i grafických formátů. </w:t>
      </w:r>
      <w:r w:rsidR="000F01D6" w:rsidRPr="00C45777">
        <w:rPr>
          <w:rFonts w:ascii="Times New Roman" w:hAnsi="Times New Roman" w:cs="Times New Roman"/>
          <w:sz w:val="24"/>
          <w:szCs w:val="24"/>
        </w:rPr>
        <w:t>Jazykové mutace budou poskytnuty Zadavatelem.</w:t>
      </w:r>
      <w:r w:rsidR="00970B0A">
        <w:rPr>
          <w:rFonts w:ascii="Times New Roman" w:hAnsi="Times New Roman" w:cs="Times New Roman"/>
          <w:sz w:val="24"/>
          <w:szCs w:val="24"/>
        </w:rPr>
        <w:t xml:space="preserve"> </w:t>
      </w:r>
      <w:r w:rsidR="005C6E19" w:rsidRPr="00D62F40">
        <w:rPr>
          <w:rFonts w:ascii="Times New Roman" w:hAnsi="Times New Roman" w:cs="Times New Roman"/>
          <w:sz w:val="24"/>
          <w:szCs w:val="24"/>
        </w:rPr>
        <w:t>Poskytovatel</w:t>
      </w:r>
      <w:r w:rsidRPr="00D62F40">
        <w:rPr>
          <w:rFonts w:ascii="Times New Roman" w:hAnsi="Times New Roman" w:cs="Times New Roman"/>
          <w:sz w:val="24"/>
          <w:szCs w:val="24"/>
        </w:rPr>
        <w:t xml:space="preserve"> bude dodržovat zásady vizuálního stylu </w:t>
      </w:r>
      <w:r w:rsidR="00DA099F" w:rsidRPr="00D62F40">
        <w:rPr>
          <w:rFonts w:ascii="Times New Roman" w:hAnsi="Times New Roman" w:cs="Times New Roman"/>
          <w:sz w:val="24"/>
          <w:szCs w:val="24"/>
        </w:rPr>
        <w:t>Objednatele</w:t>
      </w:r>
      <w:r w:rsidRPr="00D62F40">
        <w:rPr>
          <w:rFonts w:ascii="Times New Roman" w:hAnsi="Times New Roman" w:cs="Times New Roman"/>
          <w:sz w:val="24"/>
          <w:szCs w:val="24"/>
        </w:rPr>
        <w:t xml:space="preserve"> s uplatněním vlastních návrhů grafického</w:t>
      </w:r>
      <w:r w:rsidRPr="009474FA">
        <w:rPr>
          <w:rFonts w:ascii="Times New Roman" w:hAnsi="Times New Roman" w:cs="Times New Roman"/>
          <w:sz w:val="24"/>
          <w:szCs w:val="24"/>
        </w:rPr>
        <w:t xml:space="preserve"> zpracování.</w:t>
      </w:r>
    </w:p>
    <w:p w14:paraId="7037902A" w14:textId="77777777" w:rsidR="00091C60" w:rsidRPr="00007F01" w:rsidRDefault="00091C60" w:rsidP="00091C60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948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5C83E586" w14:textId="216AF95C" w:rsidR="00091C60" w:rsidRPr="00CF0ED8" w:rsidRDefault="00091C60" w:rsidP="00F75F3E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007F01">
        <w:rPr>
          <w:rFonts w:ascii="Times New Roman" w:hAnsi="Times New Roman" w:cs="Times New Roman"/>
          <w:b/>
          <w:sz w:val="24"/>
          <w:szCs w:val="24"/>
        </w:rPr>
        <w:t>Příprava bannerů pro on-line reklamu</w:t>
      </w:r>
      <w:r w:rsidR="00F75F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F0ED8">
        <w:rPr>
          <w:rFonts w:ascii="Times New Roman" w:hAnsi="Times New Roman" w:cs="Times New Roman"/>
          <w:sz w:val="24"/>
          <w:szCs w:val="24"/>
        </w:rPr>
        <w:t xml:space="preserve">Vytvoření on-line bannerů dle specifikace </w:t>
      </w:r>
      <w:r w:rsidR="00DA099F" w:rsidRPr="00CF0ED8">
        <w:rPr>
          <w:rFonts w:ascii="Times New Roman" w:hAnsi="Times New Roman" w:cs="Times New Roman"/>
          <w:sz w:val="24"/>
          <w:szCs w:val="24"/>
        </w:rPr>
        <w:t>Objednatele</w:t>
      </w:r>
      <w:r w:rsidRPr="00CF0ED8">
        <w:rPr>
          <w:rFonts w:ascii="Times New Roman" w:hAnsi="Times New Roman" w:cs="Times New Roman"/>
          <w:sz w:val="24"/>
          <w:szCs w:val="24"/>
        </w:rPr>
        <w:t>. Předpokládá se realizace formátů pro sociální sítě (např. čtverec, 4/5, 9/16 nebo banner ve formátu carousel); případně realizace standardních formátů internetové reklamy (</w:t>
      </w:r>
      <w:r w:rsidR="00D935DE" w:rsidRPr="00CF0ED8">
        <w:rPr>
          <w:rFonts w:ascii="Times New Roman" w:hAnsi="Times New Roman" w:cs="Times New Roman"/>
          <w:sz w:val="24"/>
          <w:szCs w:val="24"/>
        </w:rPr>
        <w:t>např. 480 x 480, 480 x 300, 300 x 250, 970 x 310 a další</w:t>
      </w:r>
      <w:r w:rsidRPr="00CF0ED8">
        <w:rPr>
          <w:rFonts w:ascii="Times New Roman" w:hAnsi="Times New Roman" w:cs="Times New Roman"/>
          <w:sz w:val="24"/>
          <w:szCs w:val="24"/>
        </w:rPr>
        <w:t xml:space="preserve">); může být požadováno vkládání metadat do grafických výstupů; (Veškeré podklady pro tvorbu nového vizuálu jako jsou fotografie v dostatečném rozlišení, texty, jazykové mutace budou poskytnuty </w:t>
      </w:r>
      <w:r w:rsidR="00DA099F" w:rsidRPr="00CF0ED8">
        <w:rPr>
          <w:rFonts w:ascii="Times New Roman" w:hAnsi="Times New Roman" w:cs="Times New Roman"/>
          <w:sz w:val="24"/>
          <w:szCs w:val="24"/>
        </w:rPr>
        <w:t>Objednatelem</w:t>
      </w:r>
      <w:r w:rsidRPr="00CF0ED8">
        <w:rPr>
          <w:rFonts w:ascii="Times New Roman" w:hAnsi="Times New Roman" w:cs="Times New Roman"/>
          <w:sz w:val="24"/>
          <w:szCs w:val="24"/>
        </w:rPr>
        <w:t xml:space="preserve">). </w:t>
      </w:r>
      <w:r w:rsidR="005C6E19" w:rsidRPr="00CF0ED8">
        <w:rPr>
          <w:rFonts w:ascii="Times New Roman" w:hAnsi="Times New Roman" w:cs="Times New Roman"/>
          <w:sz w:val="24"/>
          <w:szCs w:val="24"/>
        </w:rPr>
        <w:t>Poskytovatel</w:t>
      </w:r>
      <w:r w:rsidRPr="00CF0ED8">
        <w:rPr>
          <w:rFonts w:ascii="Times New Roman" w:hAnsi="Times New Roman" w:cs="Times New Roman"/>
          <w:sz w:val="24"/>
          <w:szCs w:val="24"/>
        </w:rPr>
        <w:t xml:space="preserve"> bude dodržovat zásady vizuálního stylu </w:t>
      </w:r>
      <w:r w:rsidR="00737F1F" w:rsidRPr="00CF0ED8">
        <w:rPr>
          <w:rFonts w:ascii="Times New Roman" w:hAnsi="Times New Roman" w:cs="Times New Roman"/>
          <w:sz w:val="24"/>
          <w:szCs w:val="24"/>
        </w:rPr>
        <w:t>Objednatele</w:t>
      </w:r>
      <w:r w:rsidRPr="00CF0ED8">
        <w:rPr>
          <w:rFonts w:ascii="Times New Roman" w:hAnsi="Times New Roman" w:cs="Times New Roman"/>
          <w:sz w:val="24"/>
          <w:szCs w:val="24"/>
        </w:rPr>
        <w:t xml:space="preserve"> s uplatněním vlastních návrhů grafického zpracování.</w:t>
      </w:r>
    </w:p>
    <w:p w14:paraId="4B0936D2" w14:textId="77777777" w:rsidR="00091C60" w:rsidRPr="006D1A0A" w:rsidRDefault="00091C60" w:rsidP="00091C60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948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1109214D" w14:textId="5488091E" w:rsidR="00091C60" w:rsidRPr="00CF0ED8" w:rsidRDefault="00091C60" w:rsidP="00F75F3E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6D1A0A">
        <w:rPr>
          <w:rFonts w:ascii="Times New Roman" w:hAnsi="Times New Roman" w:cs="Times New Roman"/>
          <w:b/>
          <w:sz w:val="24"/>
          <w:szCs w:val="24"/>
        </w:rPr>
        <w:t>Příprava vizuálů pro reklamu v</w:t>
      </w:r>
      <w:r w:rsidR="00F75F3E">
        <w:rPr>
          <w:rFonts w:ascii="Times New Roman" w:hAnsi="Times New Roman" w:cs="Times New Roman"/>
          <w:b/>
          <w:sz w:val="24"/>
          <w:szCs w:val="24"/>
        </w:rPr>
        <w:t> </w:t>
      </w:r>
      <w:r w:rsidRPr="006D1A0A">
        <w:rPr>
          <w:rFonts w:ascii="Times New Roman" w:hAnsi="Times New Roman" w:cs="Times New Roman"/>
          <w:b/>
          <w:sz w:val="24"/>
          <w:szCs w:val="24"/>
        </w:rPr>
        <w:t>tisku</w:t>
      </w:r>
      <w:r w:rsidR="00F75F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F0ED8">
        <w:rPr>
          <w:rFonts w:ascii="Times New Roman" w:hAnsi="Times New Roman" w:cs="Times New Roman"/>
          <w:sz w:val="24"/>
          <w:szCs w:val="24"/>
        </w:rPr>
        <w:t xml:space="preserve">Návrh a vytvoření nových vizuálů ve formátu pro reklamu v tisku v požadované velikosti, včetně jazykových mutací. Předpokládá se možná realizace standardních formátů inzerce v tisku jako např. 1/2 horizontální/vertikální, 1/3 horizontální/vertikální, 1/4, 1/6, ale může se jednat i o formáty nestandardní; (Veškeré podklady pro tvorbu nového vizuálu jako jsou fotografie v dostatečném rozlišení, texty, jazykové mutace budou poskytnuty </w:t>
      </w:r>
      <w:r w:rsidR="00D7206C" w:rsidRPr="00CF0ED8">
        <w:rPr>
          <w:rFonts w:ascii="Times New Roman" w:hAnsi="Times New Roman" w:cs="Times New Roman"/>
          <w:sz w:val="24"/>
          <w:szCs w:val="24"/>
        </w:rPr>
        <w:t>Objednatelem</w:t>
      </w:r>
      <w:r w:rsidRPr="00CF0ED8">
        <w:rPr>
          <w:rFonts w:ascii="Times New Roman" w:hAnsi="Times New Roman" w:cs="Times New Roman"/>
          <w:sz w:val="24"/>
          <w:szCs w:val="24"/>
        </w:rPr>
        <w:t xml:space="preserve">). </w:t>
      </w:r>
      <w:r w:rsidR="005C6E19" w:rsidRPr="00CF0ED8">
        <w:rPr>
          <w:rFonts w:ascii="Times New Roman" w:hAnsi="Times New Roman" w:cs="Times New Roman"/>
          <w:sz w:val="24"/>
          <w:szCs w:val="24"/>
        </w:rPr>
        <w:t>Poskytovatel</w:t>
      </w:r>
      <w:r w:rsidRPr="00CF0ED8">
        <w:rPr>
          <w:rFonts w:ascii="Times New Roman" w:hAnsi="Times New Roman" w:cs="Times New Roman"/>
          <w:sz w:val="24"/>
          <w:szCs w:val="24"/>
        </w:rPr>
        <w:t xml:space="preserve"> bude dodržovat zásady vizuálního stylu </w:t>
      </w:r>
      <w:r w:rsidR="00D7206C" w:rsidRPr="00CF0ED8">
        <w:rPr>
          <w:rFonts w:ascii="Times New Roman" w:hAnsi="Times New Roman" w:cs="Times New Roman"/>
          <w:sz w:val="24"/>
          <w:szCs w:val="24"/>
        </w:rPr>
        <w:t>Objednatele</w:t>
      </w:r>
      <w:r w:rsidRPr="00CF0ED8">
        <w:rPr>
          <w:rFonts w:ascii="Times New Roman" w:hAnsi="Times New Roman" w:cs="Times New Roman"/>
          <w:sz w:val="24"/>
          <w:szCs w:val="24"/>
        </w:rPr>
        <w:t xml:space="preserve"> s uplatněním vlastních návrhů grafického zpracování.</w:t>
      </w:r>
    </w:p>
    <w:p w14:paraId="264F3043" w14:textId="77777777" w:rsidR="00091C60" w:rsidRPr="006D1A0A" w:rsidRDefault="00091C60" w:rsidP="00091C60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948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2716F22F" w14:textId="0D572DE2" w:rsidR="00F75F3E" w:rsidRPr="004F7192" w:rsidRDefault="00091C60" w:rsidP="000C4DE8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A0A">
        <w:rPr>
          <w:rFonts w:ascii="Times New Roman" w:hAnsi="Times New Roman" w:cs="Times New Roman"/>
          <w:b/>
          <w:sz w:val="24"/>
          <w:szCs w:val="24"/>
        </w:rPr>
        <w:t>Příprava fotografií, případně vizuálů pro veletržní expozici, prezentační systémy, případně outdoorovou reklamu</w:t>
      </w:r>
      <w:r w:rsidR="00F75F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C4DE8">
        <w:rPr>
          <w:rFonts w:ascii="Times New Roman" w:hAnsi="Times New Roman" w:cs="Times New Roman"/>
          <w:bCs/>
          <w:sz w:val="24"/>
          <w:szCs w:val="24"/>
        </w:rPr>
        <w:t xml:space="preserve">Návrh a zpracování fotografií, případně vizuálů do požadované velikosti a požadované jazykové mutace pro veletržní expozici </w:t>
      </w:r>
      <w:r w:rsidR="00DF0C55" w:rsidRPr="000C4DE8">
        <w:rPr>
          <w:rFonts w:ascii="Times New Roman" w:hAnsi="Times New Roman" w:cs="Times New Roman"/>
          <w:bCs/>
          <w:sz w:val="24"/>
          <w:szCs w:val="24"/>
        </w:rPr>
        <w:t>Objednatele</w:t>
      </w:r>
      <w:r w:rsidRPr="000C4DE8">
        <w:rPr>
          <w:rFonts w:ascii="Times New Roman" w:hAnsi="Times New Roman" w:cs="Times New Roman"/>
          <w:bCs/>
          <w:sz w:val="24"/>
          <w:szCs w:val="24"/>
        </w:rPr>
        <w:t xml:space="preserve">, návrh a zpracování fotografií pro prezentační systémy (jako např. pop up stěna, roll-up, muší křídla a další formáty), případně outdoorové reklamy (zde je možná realizace standardních formátů outdoor reklamy); (Veškeré podklady pro tvorbu nového vizuálu jako jsou fotografie v dostatečném rozlišení, texty, jazykové mutace budou poskytnuty </w:t>
      </w:r>
      <w:r w:rsidR="00DF0C55" w:rsidRPr="000C4DE8">
        <w:rPr>
          <w:rFonts w:ascii="Times New Roman" w:hAnsi="Times New Roman" w:cs="Times New Roman"/>
          <w:bCs/>
          <w:sz w:val="24"/>
          <w:szCs w:val="24"/>
        </w:rPr>
        <w:t>Objednatelem</w:t>
      </w:r>
      <w:r w:rsidRPr="000C4DE8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5C6E19" w:rsidRPr="000C4DE8">
        <w:rPr>
          <w:rFonts w:ascii="Times New Roman" w:hAnsi="Times New Roman" w:cs="Times New Roman"/>
          <w:bCs/>
          <w:sz w:val="24"/>
          <w:szCs w:val="24"/>
        </w:rPr>
        <w:t>Poskytovatel</w:t>
      </w:r>
      <w:r w:rsidRPr="000C4DE8">
        <w:rPr>
          <w:rFonts w:ascii="Times New Roman" w:hAnsi="Times New Roman" w:cs="Times New Roman"/>
          <w:bCs/>
          <w:sz w:val="24"/>
          <w:szCs w:val="24"/>
        </w:rPr>
        <w:t xml:space="preserve"> bude dodržovat zásady vizuálního stylu</w:t>
      </w:r>
      <w:r w:rsidR="004F7192" w:rsidRPr="004F71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C55" w:rsidRPr="000C4DE8">
        <w:rPr>
          <w:rFonts w:ascii="Times New Roman" w:hAnsi="Times New Roman" w:cs="Times New Roman"/>
          <w:bCs/>
          <w:sz w:val="24"/>
          <w:szCs w:val="24"/>
        </w:rPr>
        <w:t>Objednatel</w:t>
      </w:r>
      <w:r w:rsidR="004A01DA" w:rsidRPr="000C4DE8">
        <w:rPr>
          <w:rFonts w:ascii="Times New Roman" w:hAnsi="Times New Roman" w:cs="Times New Roman"/>
          <w:bCs/>
          <w:sz w:val="24"/>
          <w:szCs w:val="24"/>
        </w:rPr>
        <w:t>e</w:t>
      </w:r>
      <w:r w:rsidRPr="000C4DE8">
        <w:rPr>
          <w:rFonts w:ascii="Times New Roman" w:hAnsi="Times New Roman" w:cs="Times New Roman"/>
          <w:bCs/>
          <w:sz w:val="24"/>
          <w:szCs w:val="24"/>
        </w:rPr>
        <w:t xml:space="preserve"> s uplatněním vlastních návrhů grafického zpracování.</w:t>
      </w:r>
    </w:p>
    <w:p w14:paraId="05329CA0" w14:textId="77777777" w:rsidR="004F7192" w:rsidRPr="000C4DE8" w:rsidRDefault="004F7192" w:rsidP="000C4DE8">
      <w:pPr>
        <w:widowControl w:val="0"/>
        <w:tabs>
          <w:tab w:val="clear" w:pos="454"/>
          <w:tab w:val="clear" w:pos="1361"/>
          <w:tab w:val="clear" w:pos="1814"/>
          <w:tab w:val="clear" w:pos="2268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42BB0A99" w14:textId="2B8AA948" w:rsidR="00091C60" w:rsidRPr="000C4DE8" w:rsidRDefault="002F5C53" w:rsidP="000C4DE8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</w:rPr>
        <w:t>D</w:t>
      </w:r>
      <w:r w:rsidR="00091C60" w:rsidRPr="00F75F3E">
        <w:rPr>
          <w:b/>
        </w:rPr>
        <w:t>alší grafické práce</w:t>
      </w:r>
      <w:r w:rsidR="00091C60" w:rsidRPr="00F75F3E">
        <w:t xml:space="preserve"> </w:t>
      </w:r>
      <w:r w:rsidR="00091C60" w:rsidRPr="00F75F3E">
        <w:rPr>
          <w:b/>
        </w:rPr>
        <w:t>či konzultace</w:t>
      </w:r>
      <w:r w:rsidR="00091C60" w:rsidRPr="00F75F3E">
        <w:t xml:space="preserve"> </w:t>
      </w:r>
      <w:r w:rsidR="00091C60" w:rsidRPr="000C4DE8">
        <w:rPr>
          <w:rFonts w:ascii="Times New Roman" w:hAnsi="Times New Roman" w:cs="Times New Roman"/>
          <w:bCs/>
          <w:sz w:val="24"/>
          <w:szCs w:val="24"/>
        </w:rPr>
        <w:t xml:space="preserve">nad grafickým řešením nové kreativy a její návrhy dle aktuální potřeby </w:t>
      </w:r>
      <w:r w:rsidR="007B74C4" w:rsidRPr="000C4DE8">
        <w:rPr>
          <w:rFonts w:ascii="Times New Roman" w:hAnsi="Times New Roman" w:cs="Times New Roman"/>
          <w:bCs/>
          <w:sz w:val="24"/>
          <w:szCs w:val="24"/>
        </w:rPr>
        <w:t>Objednatele</w:t>
      </w:r>
      <w:r w:rsidR="00091C60" w:rsidRPr="000C4DE8">
        <w:rPr>
          <w:rFonts w:ascii="Times New Roman" w:hAnsi="Times New Roman" w:cs="Times New Roman"/>
          <w:bCs/>
          <w:sz w:val="24"/>
          <w:szCs w:val="24"/>
        </w:rPr>
        <w:t xml:space="preserve"> s uplatněním vlastních návrhů grafického zpracování.</w:t>
      </w:r>
      <w:r w:rsidR="00955E94" w:rsidRPr="000C4DE8">
        <w:rPr>
          <w:rFonts w:ascii="Times New Roman" w:hAnsi="Times New Roman" w:cs="Times New Roman"/>
          <w:bCs/>
          <w:sz w:val="24"/>
          <w:szCs w:val="24"/>
        </w:rPr>
        <w:t xml:space="preserve"> Jedná se také například o každoroční zpracování návrhu PF, novoročenek na čínský nový rok nebo Ramadán.</w:t>
      </w:r>
    </w:p>
    <w:p w14:paraId="3913D833" w14:textId="77777777" w:rsidR="00091C60" w:rsidRPr="006D1A0A" w:rsidRDefault="00091C60" w:rsidP="00091C60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701" w:right="1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2E035" w14:textId="77777777" w:rsidR="00091C60" w:rsidRPr="002F4D61" w:rsidRDefault="00091C60" w:rsidP="002F4D61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701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098F2F75" w14:textId="653E958B" w:rsidR="00091C60" w:rsidRPr="000C4DE8" w:rsidRDefault="00853F98" w:rsidP="000C4DE8">
      <w:pPr>
        <w:pStyle w:val="Odstavecseseznamem"/>
        <w:widowControl w:val="0"/>
        <w:numPr>
          <w:ilvl w:val="0"/>
          <w:numId w:val="6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0C4DE8">
        <w:rPr>
          <w:rFonts w:ascii="Times New Roman" w:hAnsi="Times New Roman" w:cs="Times New Roman"/>
          <w:b/>
          <w:bCs/>
          <w:sz w:val="24"/>
          <w:szCs w:val="24"/>
        </w:rPr>
        <w:t>Běžné grafické práce</w:t>
      </w:r>
    </w:p>
    <w:p w14:paraId="1CD0FAA4" w14:textId="77777777" w:rsidR="003E0EC5" w:rsidRPr="006D1A0A" w:rsidRDefault="003E0EC5" w:rsidP="002F4D61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701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603AB1D6" w14:textId="286CF07A" w:rsidR="00EE1AE5" w:rsidRPr="00F27A71" w:rsidRDefault="00EE1AE5" w:rsidP="004F7192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F27A71">
        <w:rPr>
          <w:rFonts w:ascii="Times New Roman" w:hAnsi="Times New Roman" w:cs="Times New Roman"/>
          <w:b/>
          <w:bCs/>
          <w:sz w:val="24"/>
          <w:szCs w:val="24"/>
        </w:rPr>
        <w:t>Úpravy stávajících videí</w:t>
      </w:r>
      <w:r w:rsidR="004F7192" w:rsidRPr="00F27A71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56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A59" w:rsidRPr="00F27A71">
        <w:rPr>
          <w:rFonts w:ascii="Times New Roman" w:hAnsi="Times New Roman" w:cs="Times New Roman"/>
          <w:sz w:val="24"/>
          <w:szCs w:val="24"/>
        </w:rPr>
        <w:t xml:space="preserve">Výměna nebo nasazení nových titulků, případně jiných grafických prvků, doplnění webové stránky, střihové úpravy a další práce, úprava parametrů pro nasazení v TV i úprava různých formátů pro sociální sítě (Veškeré podklady pro tvorbu nového vizuálu jako jsou fotografie v dostatečném rozlišení, texty, jazykové mutace budou poskytnuty </w:t>
      </w:r>
      <w:r w:rsidR="005C6E19" w:rsidRPr="00F27A71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7B74C4" w:rsidRPr="00F27A71">
        <w:rPr>
          <w:rFonts w:ascii="Times New Roman" w:hAnsi="Times New Roman" w:cs="Times New Roman"/>
          <w:sz w:val="24"/>
          <w:szCs w:val="24"/>
        </w:rPr>
        <w:t>bjednatelem</w:t>
      </w:r>
      <w:r w:rsidR="008E6A59" w:rsidRPr="00F27A71">
        <w:rPr>
          <w:rFonts w:ascii="Times New Roman" w:hAnsi="Times New Roman" w:cs="Times New Roman"/>
          <w:sz w:val="24"/>
          <w:szCs w:val="24"/>
        </w:rPr>
        <w:t xml:space="preserve">.) </w:t>
      </w:r>
      <w:r w:rsidR="005C6E19" w:rsidRPr="00F27A71">
        <w:rPr>
          <w:rFonts w:ascii="Times New Roman" w:hAnsi="Times New Roman" w:cs="Times New Roman"/>
          <w:sz w:val="24"/>
          <w:szCs w:val="24"/>
        </w:rPr>
        <w:t>Poskytovatel</w:t>
      </w:r>
      <w:r w:rsidR="008E6A59" w:rsidRPr="00F27A71">
        <w:rPr>
          <w:rFonts w:ascii="Times New Roman" w:hAnsi="Times New Roman" w:cs="Times New Roman"/>
          <w:sz w:val="24"/>
          <w:szCs w:val="24"/>
        </w:rPr>
        <w:t xml:space="preserve"> bude dodržovat zásady vizuálního stylu </w:t>
      </w:r>
      <w:r w:rsidR="007B74C4" w:rsidRPr="00F27A71">
        <w:rPr>
          <w:rFonts w:ascii="Times New Roman" w:hAnsi="Times New Roman" w:cs="Times New Roman"/>
          <w:sz w:val="24"/>
          <w:szCs w:val="24"/>
        </w:rPr>
        <w:t>objednatele</w:t>
      </w:r>
      <w:r w:rsidR="008E6A59" w:rsidRPr="00F27A71">
        <w:rPr>
          <w:rFonts w:ascii="Times New Roman" w:hAnsi="Times New Roman" w:cs="Times New Roman"/>
          <w:sz w:val="24"/>
          <w:szCs w:val="24"/>
        </w:rPr>
        <w:t>.</w:t>
      </w:r>
    </w:p>
    <w:p w14:paraId="0C93731B" w14:textId="77777777" w:rsidR="00311DFE" w:rsidRPr="002F4D61" w:rsidRDefault="00311DFE" w:rsidP="002F4D61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948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0C5ECF73" w14:textId="4D71D645" w:rsidR="00311DFE" w:rsidRDefault="00311DFE" w:rsidP="004F7192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2F4D61">
        <w:rPr>
          <w:rFonts w:ascii="Times New Roman" w:hAnsi="Times New Roman" w:cs="Times New Roman"/>
          <w:b/>
          <w:bCs/>
          <w:sz w:val="24"/>
          <w:szCs w:val="24"/>
        </w:rPr>
        <w:t>Úpravy a aktualizace stávajících on line publikací nebo publikací k</w:t>
      </w:r>
      <w:r w:rsidR="004F71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F4D61">
        <w:rPr>
          <w:rFonts w:ascii="Times New Roman" w:hAnsi="Times New Roman" w:cs="Times New Roman"/>
          <w:b/>
          <w:bCs/>
          <w:sz w:val="24"/>
          <w:szCs w:val="24"/>
        </w:rPr>
        <w:t>tisku</w:t>
      </w:r>
      <w:r w:rsidR="004F7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192" w:rsidRPr="00BC65D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C65D2" w:rsidRPr="00BC65D2">
        <w:rPr>
          <w:rFonts w:ascii="Times New Roman" w:hAnsi="Times New Roman" w:cs="Times New Roman"/>
          <w:sz w:val="24"/>
          <w:szCs w:val="24"/>
        </w:rPr>
        <w:t>Grafické úpravy stávajících publikací z produkce Zadavatele včetně možného návrhu úpravy stávajícího layoutu a sazby i adaptace návrhu nového layoutu na ostatní jazykové mutace, kompletní příprava tiskových dat, včetně dodání publikací ve všech stanovených jazykových verzích Zadavateli v elektronické podobě ve formátu PDF, a to za účelem jejich uveřejnění na webových stránkách Zadavatele a v případě publikací pro tisk také o dodání tiskových pdf všech publikací ve všech mutacích.</w:t>
      </w:r>
      <w:r w:rsidR="00900BF3" w:rsidRPr="00BC65D2">
        <w:rPr>
          <w:rFonts w:ascii="Times New Roman" w:hAnsi="Times New Roman" w:cs="Times New Roman"/>
          <w:sz w:val="24"/>
          <w:szCs w:val="24"/>
        </w:rPr>
        <w:t xml:space="preserve"> Součástí je i dodání otevřených tiskových dat ve všech požadovaných jazykových verzích elektronicky - tj. sbalená data ve formátu InDesign (indd) včetně všech vazeb a fontů. Může být</w:t>
      </w:r>
      <w:r w:rsidR="00900BF3" w:rsidRPr="004C5113">
        <w:rPr>
          <w:rFonts w:ascii="Times New Roman" w:hAnsi="Times New Roman" w:cs="Times New Roman"/>
          <w:sz w:val="24"/>
          <w:szCs w:val="24"/>
        </w:rPr>
        <w:t xml:space="preserve"> požadováno vkládání metadat do grafických výstupů; Požadované úpravy budou vycházet ze zadání </w:t>
      </w:r>
      <w:r w:rsidR="007B74C4" w:rsidRPr="004C5113">
        <w:rPr>
          <w:rFonts w:ascii="Times New Roman" w:hAnsi="Times New Roman" w:cs="Times New Roman"/>
          <w:sz w:val="24"/>
          <w:szCs w:val="24"/>
        </w:rPr>
        <w:t>Objednatele</w:t>
      </w:r>
      <w:r w:rsidR="00900BF3" w:rsidRPr="004C5113">
        <w:rPr>
          <w:rFonts w:ascii="Times New Roman" w:hAnsi="Times New Roman" w:cs="Times New Roman"/>
          <w:sz w:val="24"/>
          <w:szCs w:val="24"/>
        </w:rPr>
        <w:t xml:space="preserve">. (Veškeré podklady, jako jsou fotografie v dostatečném rozlišení, texty, jazykové mutace, budou poskytnuty </w:t>
      </w:r>
      <w:r w:rsidR="007B74C4" w:rsidRPr="004C5113">
        <w:rPr>
          <w:rFonts w:ascii="Times New Roman" w:hAnsi="Times New Roman" w:cs="Times New Roman"/>
          <w:sz w:val="24"/>
          <w:szCs w:val="24"/>
        </w:rPr>
        <w:t>Objednatelem</w:t>
      </w:r>
      <w:r w:rsidR="00900BF3" w:rsidRPr="004C5113">
        <w:rPr>
          <w:rFonts w:ascii="Times New Roman" w:hAnsi="Times New Roman" w:cs="Times New Roman"/>
          <w:sz w:val="24"/>
          <w:szCs w:val="24"/>
        </w:rPr>
        <w:t xml:space="preserve">); </w:t>
      </w:r>
      <w:r w:rsidR="005C6E19" w:rsidRPr="004C5113">
        <w:rPr>
          <w:rFonts w:ascii="Times New Roman" w:hAnsi="Times New Roman" w:cs="Times New Roman"/>
          <w:sz w:val="24"/>
          <w:szCs w:val="24"/>
        </w:rPr>
        <w:t>Poskytovatel</w:t>
      </w:r>
      <w:r w:rsidR="00900BF3" w:rsidRPr="004C5113">
        <w:rPr>
          <w:rFonts w:ascii="Times New Roman" w:hAnsi="Times New Roman" w:cs="Times New Roman"/>
          <w:sz w:val="24"/>
          <w:szCs w:val="24"/>
        </w:rPr>
        <w:t xml:space="preserve"> bude dodržovat zásady vizuálního stylu </w:t>
      </w:r>
      <w:r w:rsidR="007B74C4" w:rsidRPr="004C5113">
        <w:rPr>
          <w:rFonts w:ascii="Times New Roman" w:hAnsi="Times New Roman" w:cs="Times New Roman"/>
          <w:sz w:val="24"/>
          <w:szCs w:val="24"/>
        </w:rPr>
        <w:t>Objednatele</w:t>
      </w:r>
      <w:r w:rsidR="00900BF3" w:rsidRPr="004C5113">
        <w:rPr>
          <w:rFonts w:ascii="Times New Roman" w:hAnsi="Times New Roman" w:cs="Times New Roman"/>
          <w:sz w:val="24"/>
          <w:szCs w:val="24"/>
        </w:rPr>
        <w:t>.</w:t>
      </w:r>
    </w:p>
    <w:p w14:paraId="6F711520" w14:textId="77777777" w:rsidR="004F7192" w:rsidRPr="009F340B" w:rsidRDefault="004F7192" w:rsidP="009B14B8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948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3704DBFA" w14:textId="294AF0A3" w:rsidR="00182207" w:rsidRDefault="004E4CA0" w:rsidP="004F7192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2F4D61">
        <w:rPr>
          <w:rFonts w:ascii="Times New Roman" w:hAnsi="Times New Roman" w:cs="Times New Roman"/>
          <w:b/>
          <w:sz w:val="24"/>
          <w:szCs w:val="24"/>
        </w:rPr>
        <w:t>Adaptace bannerů pro on-line reklamu</w:t>
      </w:r>
      <w:r w:rsidR="004F719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54146" w:rsidRPr="009B14B8">
        <w:rPr>
          <w:rFonts w:ascii="Times New Roman" w:hAnsi="Times New Roman" w:cs="Times New Roman"/>
          <w:sz w:val="24"/>
          <w:szCs w:val="24"/>
        </w:rPr>
        <w:t xml:space="preserve">Zpracování a úprava on-line bannerů dle specifikace </w:t>
      </w:r>
      <w:r w:rsidR="007B74C4" w:rsidRPr="009B14B8">
        <w:rPr>
          <w:rFonts w:ascii="Times New Roman" w:hAnsi="Times New Roman" w:cs="Times New Roman"/>
          <w:sz w:val="24"/>
          <w:szCs w:val="24"/>
        </w:rPr>
        <w:t>Objednatele</w:t>
      </w:r>
      <w:r w:rsidR="00354146" w:rsidRPr="009B14B8">
        <w:rPr>
          <w:rFonts w:ascii="Times New Roman" w:hAnsi="Times New Roman" w:cs="Times New Roman"/>
          <w:sz w:val="24"/>
          <w:szCs w:val="24"/>
        </w:rPr>
        <w:t>. Předpokládá se realizace formátů pro sociální sítě (např. čtverec, 4/5, 9/16 nebo banner ve formátu carousel nebo další formáty); případně realizace standardních formátů internetové reklamy (</w:t>
      </w:r>
      <w:r w:rsidR="004C5113" w:rsidRPr="009B14B8">
        <w:rPr>
          <w:rFonts w:ascii="Times New Roman" w:hAnsi="Times New Roman" w:cs="Times New Roman"/>
          <w:sz w:val="24"/>
          <w:szCs w:val="24"/>
        </w:rPr>
        <w:t>např. 480 x 480, 480 x 300, 300 x 250, 970 x 310 a další</w:t>
      </w:r>
      <w:r w:rsidR="00354146" w:rsidRPr="009B14B8">
        <w:rPr>
          <w:rFonts w:ascii="Times New Roman" w:hAnsi="Times New Roman" w:cs="Times New Roman"/>
          <w:sz w:val="24"/>
          <w:szCs w:val="24"/>
        </w:rPr>
        <w:t xml:space="preserve">); může být požadováno vkládání metadat do grafických výstupů; (Veškeré podklady pro tvorbu nového vizuálu jako jsou fotografie v dostatečném rozlišení, texty, jazykové mutace budou poskytnuty </w:t>
      </w:r>
      <w:r w:rsidR="007B74C4" w:rsidRPr="009B14B8">
        <w:rPr>
          <w:rFonts w:ascii="Times New Roman" w:hAnsi="Times New Roman" w:cs="Times New Roman"/>
          <w:sz w:val="24"/>
          <w:szCs w:val="24"/>
        </w:rPr>
        <w:t>Objednatelem</w:t>
      </w:r>
      <w:r w:rsidR="00354146" w:rsidRPr="009B14B8">
        <w:rPr>
          <w:rFonts w:ascii="Times New Roman" w:hAnsi="Times New Roman" w:cs="Times New Roman"/>
          <w:sz w:val="24"/>
          <w:szCs w:val="24"/>
        </w:rPr>
        <w:t xml:space="preserve">). </w:t>
      </w:r>
      <w:r w:rsidR="005C6E19" w:rsidRPr="009B14B8">
        <w:rPr>
          <w:rFonts w:ascii="Times New Roman" w:hAnsi="Times New Roman" w:cs="Times New Roman"/>
          <w:sz w:val="24"/>
          <w:szCs w:val="24"/>
        </w:rPr>
        <w:t>Poskytovatel</w:t>
      </w:r>
      <w:r w:rsidR="00354146" w:rsidRPr="009B14B8">
        <w:rPr>
          <w:rFonts w:ascii="Times New Roman" w:hAnsi="Times New Roman" w:cs="Times New Roman"/>
          <w:sz w:val="24"/>
          <w:szCs w:val="24"/>
        </w:rPr>
        <w:t xml:space="preserve"> bude dodržovat zásady vizuálního stylu </w:t>
      </w:r>
      <w:r w:rsidR="007B74C4" w:rsidRPr="009B14B8">
        <w:rPr>
          <w:rFonts w:ascii="Times New Roman" w:hAnsi="Times New Roman" w:cs="Times New Roman"/>
          <w:sz w:val="24"/>
          <w:szCs w:val="24"/>
        </w:rPr>
        <w:t>objednatelem</w:t>
      </w:r>
      <w:r w:rsidR="00354146" w:rsidRPr="009B14B8">
        <w:rPr>
          <w:rFonts w:ascii="Times New Roman" w:hAnsi="Times New Roman" w:cs="Times New Roman"/>
          <w:sz w:val="24"/>
          <w:szCs w:val="24"/>
        </w:rPr>
        <w:t>.</w:t>
      </w:r>
    </w:p>
    <w:p w14:paraId="497D34B9" w14:textId="77777777" w:rsidR="004F7192" w:rsidRPr="00A567C7" w:rsidRDefault="004F7192" w:rsidP="00A567C7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948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690629CC" w14:textId="3DB417D9" w:rsidR="007C44B4" w:rsidRDefault="007C44B4" w:rsidP="004F7192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2F4D61">
        <w:rPr>
          <w:rFonts w:ascii="Times New Roman" w:hAnsi="Times New Roman" w:cs="Times New Roman"/>
          <w:b/>
          <w:sz w:val="24"/>
          <w:szCs w:val="24"/>
        </w:rPr>
        <w:t>Adaptace klíčových vizuálů pro reklamu v</w:t>
      </w:r>
      <w:r w:rsidR="004F7192">
        <w:rPr>
          <w:rFonts w:ascii="Times New Roman" w:hAnsi="Times New Roman" w:cs="Times New Roman"/>
          <w:b/>
          <w:sz w:val="24"/>
          <w:szCs w:val="24"/>
        </w:rPr>
        <w:t> </w:t>
      </w:r>
      <w:r w:rsidRPr="002F4D61">
        <w:rPr>
          <w:rFonts w:ascii="Times New Roman" w:hAnsi="Times New Roman" w:cs="Times New Roman"/>
          <w:b/>
          <w:sz w:val="24"/>
          <w:szCs w:val="24"/>
        </w:rPr>
        <w:t>tisku</w:t>
      </w:r>
      <w:r w:rsidR="004F719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F7192">
        <w:rPr>
          <w:rFonts w:ascii="Times New Roman" w:hAnsi="Times New Roman" w:cs="Times New Roman"/>
          <w:sz w:val="24"/>
          <w:szCs w:val="24"/>
        </w:rPr>
        <w:t xml:space="preserve"> </w:t>
      </w:r>
      <w:r w:rsidR="00D9477D" w:rsidRPr="00A567C7">
        <w:rPr>
          <w:rFonts w:ascii="Times New Roman" w:hAnsi="Times New Roman" w:cs="Times New Roman"/>
          <w:sz w:val="24"/>
          <w:szCs w:val="24"/>
        </w:rPr>
        <w:t xml:space="preserve">Zpracování a úprava klíčových vizuálů pro print do požadované velikosti a požadované jazykové mutace pro reklamu v tisku (předpokládá se možná realizace standardních formátů inzerce v tisku jako např. 1/2 horizontální/vertikální, 1/3 horizontální/vertikální, 1/4, 1/6, ale může se jednat i o formáty nestandardní); (Veškeré podklady pro tvorbu nového vizuálu jako jsou fotografie v dostatečném rozlišení, texty, jazykové mutace budou poskytnuty </w:t>
      </w:r>
      <w:r w:rsidR="007B74C4" w:rsidRPr="00A567C7">
        <w:rPr>
          <w:rFonts w:ascii="Times New Roman" w:hAnsi="Times New Roman" w:cs="Times New Roman"/>
          <w:sz w:val="24"/>
          <w:szCs w:val="24"/>
        </w:rPr>
        <w:t>Objednatelem</w:t>
      </w:r>
      <w:r w:rsidR="00D9477D" w:rsidRPr="00A567C7">
        <w:rPr>
          <w:rFonts w:ascii="Times New Roman" w:hAnsi="Times New Roman" w:cs="Times New Roman"/>
          <w:sz w:val="24"/>
          <w:szCs w:val="24"/>
        </w:rPr>
        <w:t xml:space="preserve">). </w:t>
      </w:r>
      <w:r w:rsidR="0020668F" w:rsidRPr="00A567C7">
        <w:rPr>
          <w:rFonts w:ascii="Times New Roman" w:hAnsi="Times New Roman" w:cs="Times New Roman"/>
          <w:sz w:val="24"/>
          <w:szCs w:val="24"/>
        </w:rPr>
        <w:t>Poskytovatel</w:t>
      </w:r>
      <w:r w:rsidR="00D9477D" w:rsidRPr="00A567C7">
        <w:rPr>
          <w:rFonts w:ascii="Times New Roman" w:hAnsi="Times New Roman" w:cs="Times New Roman"/>
          <w:sz w:val="24"/>
          <w:szCs w:val="24"/>
        </w:rPr>
        <w:t xml:space="preserve"> bude dodržovat zásady vizuálního stylu </w:t>
      </w:r>
      <w:r w:rsidR="007B74C4" w:rsidRPr="00A567C7">
        <w:rPr>
          <w:rFonts w:ascii="Times New Roman" w:hAnsi="Times New Roman" w:cs="Times New Roman"/>
          <w:sz w:val="24"/>
          <w:szCs w:val="24"/>
        </w:rPr>
        <w:t>Objednatele</w:t>
      </w:r>
      <w:r w:rsidR="00D9477D" w:rsidRPr="00A567C7">
        <w:rPr>
          <w:rFonts w:ascii="Times New Roman" w:hAnsi="Times New Roman" w:cs="Times New Roman"/>
          <w:sz w:val="24"/>
          <w:szCs w:val="24"/>
        </w:rPr>
        <w:t>.</w:t>
      </w:r>
    </w:p>
    <w:p w14:paraId="172C7804" w14:textId="77777777" w:rsidR="002F5C53" w:rsidRPr="00A567C7" w:rsidRDefault="002F5C53" w:rsidP="002F5C53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948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49D0F44A" w14:textId="27A44D62" w:rsidR="00530E88" w:rsidRDefault="00530E88" w:rsidP="004F7192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2F4D61">
        <w:rPr>
          <w:rFonts w:ascii="Times New Roman" w:hAnsi="Times New Roman" w:cs="Times New Roman"/>
          <w:b/>
          <w:sz w:val="24"/>
          <w:szCs w:val="24"/>
        </w:rPr>
        <w:t>Adaptace fotografií a případně vizuálů pro veletržní expozici, prezentační systémy nebo outdoorovou reklamu</w:t>
      </w:r>
      <w:r w:rsidR="004F719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C065F" w:rsidRPr="00F26A5F">
        <w:rPr>
          <w:rFonts w:ascii="Times New Roman" w:hAnsi="Times New Roman" w:cs="Times New Roman"/>
          <w:sz w:val="24"/>
          <w:szCs w:val="24"/>
        </w:rPr>
        <w:t xml:space="preserve">Zpracování a úprava fotografií, případně vizuálů do požadované velikosti a požadované jazykové mutace pro veletržní expozici </w:t>
      </w:r>
      <w:r w:rsidR="007B74C4" w:rsidRPr="00F26A5F">
        <w:rPr>
          <w:rFonts w:ascii="Times New Roman" w:hAnsi="Times New Roman" w:cs="Times New Roman"/>
          <w:sz w:val="24"/>
          <w:szCs w:val="24"/>
        </w:rPr>
        <w:t>Objednatele</w:t>
      </w:r>
      <w:r w:rsidR="007C065F" w:rsidRPr="00F26A5F">
        <w:rPr>
          <w:rFonts w:ascii="Times New Roman" w:hAnsi="Times New Roman" w:cs="Times New Roman"/>
          <w:sz w:val="24"/>
          <w:szCs w:val="24"/>
        </w:rPr>
        <w:t xml:space="preserve">, prezentační systémy (jako např. pop up stěna, roll-up, muší křídla a další formáty), případně OOH (zde je možná realizace standardních formátů outdoor reklamy); (Veškeré podklady </w:t>
      </w:r>
      <w:r w:rsidR="007C065F" w:rsidRPr="00F26A5F">
        <w:rPr>
          <w:rFonts w:ascii="Times New Roman" w:hAnsi="Times New Roman" w:cs="Times New Roman"/>
          <w:sz w:val="24"/>
          <w:szCs w:val="24"/>
        </w:rPr>
        <w:lastRenderedPageBreak/>
        <w:t xml:space="preserve">pro tvorbu nového vizuálu jako jsou fotografie v dostatečném rozlišení, texty, jazykové mutace budou poskytnuty </w:t>
      </w:r>
      <w:r w:rsidR="007B74C4" w:rsidRPr="00F26A5F">
        <w:rPr>
          <w:rFonts w:ascii="Times New Roman" w:hAnsi="Times New Roman" w:cs="Times New Roman"/>
          <w:sz w:val="24"/>
          <w:szCs w:val="24"/>
        </w:rPr>
        <w:t>Objednatelem</w:t>
      </w:r>
      <w:r w:rsidR="007C065F" w:rsidRPr="00F26A5F">
        <w:rPr>
          <w:rFonts w:ascii="Times New Roman" w:hAnsi="Times New Roman" w:cs="Times New Roman"/>
          <w:sz w:val="24"/>
          <w:szCs w:val="24"/>
        </w:rPr>
        <w:t xml:space="preserve">). </w:t>
      </w:r>
      <w:r w:rsidR="0020668F" w:rsidRPr="00F26A5F">
        <w:rPr>
          <w:rFonts w:ascii="Times New Roman" w:hAnsi="Times New Roman" w:cs="Times New Roman"/>
          <w:sz w:val="24"/>
          <w:szCs w:val="24"/>
        </w:rPr>
        <w:t>Poskytovatel</w:t>
      </w:r>
      <w:r w:rsidR="007C065F" w:rsidRPr="00F26A5F">
        <w:rPr>
          <w:rFonts w:ascii="Times New Roman" w:hAnsi="Times New Roman" w:cs="Times New Roman"/>
          <w:sz w:val="24"/>
          <w:szCs w:val="24"/>
        </w:rPr>
        <w:t xml:space="preserve"> bude dodržovat zásady vizuálního stylu </w:t>
      </w:r>
      <w:r w:rsidR="007B74C4" w:rsidRPr="00F26A5F">
        <w:rPr>
          <w:rFonts w:ascii="Times New Roman" w:hAnsi="Times New Roman" w:cs="Times New Roman"/>
          <w:sz w:val="24"/>
          <w:szCs w:val="24"/>
        </w:rPr>
        <w:t>Objednatele</w:t>
      </w:r>
      <w:r w:rsidR="007C065F" w:rsidRPr="00F26A5F">
        <w:rPr>
          <w:rFonts w:ascii="Times New Roman" w:hAnsi="Times New Roman" w:cs="Times New Roman"/>
          <w:sz w:val="24"/>
          <w:szCs w:val="24"/>
        </w:rPr>
        <w:t>.</w:t>
      </w:r>
    </w:p>
    <w:p w14:paraId="479A1F37" w14:textId="77777777" w:rsidR="004F7192" w:rsidRPr="00E67C44" w:rsidRDefault="004F7192" w:rsidP="00800341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left="1948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7DA142FF" w14:textId="091A06BB" w:rsidR="007D3DA3" w:rsidRPr="00800341" w:rsidRDefault="007D3DA3" w:rsidP="004F7192">
      <w:pPr>
        <w:pStyle w:val="Odstavecseseznamem"/>
        <w:widowControl w:val="0"/>
        <w:numPr>
          <w:ilvl w:val="0"/>
          <w:numId w:val="5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926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2F4D61">
        <w:rPr>
          <w:rFonts w:ascii="Times New Roman" w:hAnsi="Times New Roman" w:cs="Times New Roman"/>
          <w:b/>
          <w:sz w:val="24"/>
          <w:szCs w:val="24"/>
        </w:rPr>
        <w:t>Další grafické práce</w:t>
      </w:r>
      <w:r w:rsidRPr="002F4D61">
        <w:rPr>
          <w:rFonts w:ascii="Times New Roman" w:hAnsi="Times New Roman" w:cs="Times New Roman"/>
          <w:sz w:val="24"/>
          <w:szCs w:val="24"/>
        </w:rPr>
        <w:t xml:space="preserve"> </w:t>
      </w:r>
      <w:r w:rsidRPr="002F4D61">
        <w:rPr>
          <w:rFonts w:ascii="Times New Roman" w:hAnsi="Times New Roman" w:cs="Times New Roman"/>
          <w:b/>
          <w:sz w:val="24"/>
          <w:szCs w:val="24"/>
        </w:rPr>
        <w:t>či konzultace</w:t>
      </w:r>
      <w:r w:rsidRPr="002F4D61">
        <w:rPr>
          <w:rFonts w:ascii="Times New Roman" w:hAnsi="Times New Roman" w:cs="Times New Roman"/>
          <w:sz w:val="24"/>
          <w:szCs w:val="24"/>
        </w:rPr>
        <w:t xml:space="preserve"> nad grafickým řešením a návrhy dle aktuální potřeby </w:t>
      </w:r>
      <w:r w:rsidR="00737F1F">
        <w:rPr>
          <w:rFonts w:ascii="Times New Roman" w:hAnsi="Times New Roman" w:cs="Times New Roman"/>
          <w:sz w:val="24"/>
          <w:szCs w:val="24"/>
        </w:rPr>
        <w:t>Objednatele.</w:t>
      </w:r>
      <w:r w:rsidR="004F7192">
        <w:rPr>
          <w:rFonts w:ascii="Times New Roman" w:hAnsi="Times New Roman" w:cs="Times New Roman"/>
          <w:sz w:val="24"/>
          <w:szCs w:val="24"/>
        </w:rPr>
        <w:t xml:space="preserve"> </w:t>
      </w:r>
      <w:r w:rsidR="001C7974" w:rsidRPr="00800341">
        <w:rPr>
          <w:rFonts w:ascii="Times New Roman" w:hAnsi="Times New Roman" w:cs="Times New Roman"/>
          <w:sz w:val="24"/>
          <w:szCs w:val="24"/>
        </w:rPr>
        <w:t>Např. nestandardní reklamní plochy, propagační předměty</w:t>
      </w:r>
      <w:r w:rsidR="00354828">
        <w:rPr>
          <w:rFonts w:ascii="Times New Roman" w:hAnsi="Times New Roman" w:cs="Times New Roman"/>
          <w:sz w:val="24"/>
          <w:szCs w:val="24"/>
        </w:rPr>
        <w:t xml:space="preserve"> a další.</w:t>
      </w:r>
    </w:p>
    <w:p w14:paraId="55B98E3E" w14:textId="71F869C3" w:rsidR="00091C60" w:rsidRPr="00F80C55" w:rsidRDefault="00091C60" w:rsidP="00F80C55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  <w:tab w:val="left" w:pos="926"/>
        </w:tabs>
        <w:autoSpaceDE w:val="0"/>
        <w:autoSpaceDN w:val="0"/>
        <w:spacing w:line="240" w:lineRule="auto"/>
        <w:ind w:left="360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5696C1E2" w14:textId="55846BA4" w:rsidR="003269B0" w:rsidRPr="00F80C55" w:rsidRDefault="0020668F" w:rsidP="00F80C55">
      <w:pPr>
        <w:pStyle w:val="Odstavecseseznamem"/>
        <w:tabs>
          <w:tab w:val="clear" w:pos="454"/>
          <w:tab w:val="clear" w:pos="907"/>
          <w:tab w:val="left" w:pos="926"/>
        </w:tabs>
        <w:ind w:left="0"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3269B0" w:rsidRPr="00F80C55">
        <w:rPr>
          <w:rFonts w:ascii="Times New Roman" w:hAnsi="Times New Roman" w:cs="Times New Roman"/>
          <w:sz w:val="24"/>
          <w:szCs w:val="24"/>
        </w:rPr>
        <w:t xml:space="preserve"> </w:t>
      </w:r>
      <w:r w:rsidR="00293F7C">
        <w:rPr>
          <w:rFonts w:ascii="Times New Roman" w:hAnsi="Times New Roman" w:cs="Times New Roman"/>
          <w:sz w:val="24"/>
          <w:szCs w:val="24"/>
        </w:rPr>
        <w:t>je povinen poskytovat služby v souladu s</w:t>
      </w:r>
      <w:r w:rsidR="003269B0" w:rsidRPr="00F80C55">
        <w:rPr>
          <w:rFonts w:ascii="Times New Roman" w:hAnsi="Times New Roman" w:cs="Times New Roman"/>
          <w:sz w:val="24"/>
          <w:szCs w:val="24"/>
        </w:rPr>
        <w:t xml:space="preserve"> pravidl</w:t>
      </w:r>
      <w:r w:rsidR="00293F7C">
        <w:rPr>
          <w:rFonts w:ascii="Times New Roman" w:hAnsi="Times New Roman" w:cs="Times New Roman"/>
          <w:sz w:val="24"/>
          <w:szCs w:val="24"/>
        </w:rPr>
        <w:t>y</w:t>
      </w:r>
      <w:r w:rsidR="003269B0" w:rsidRPr="00F80C55">
        <w:rPr>
          <w:rFonts w:ascii="Times New Roman" w:hAnsi="Times New Roman" w:cs="Times New Roman"/>
          <w:sz w:val="24"/>
          <w:szCs w:val="24"/>
        </w:rPr>
        <w:t xml:space="preserve"> sazby </w:t>
      </w:r>
      <w:r w:rsidR="00293F7C">
        <w:rPr>
          <w:rFonts w:ascii="Times New Roman" w:hAnsi="Times New Roman" w:cs="Times New Roman"/>
          <w:sz w:val="24"/>
          <w:szCs w:val="24"/>
        </w:rPr>
        <w:t>všech</w:t>
      </w:r>
      <w:r w:rsidR="003269B0" w:rsidRPr="00F80C55">
        <w:rPr>
          <w:rFonts w:ascii="Times New Roman" w:hAnsi="Times New Roman" w:cs="Times New Roman"/>
          <w:sz w:val="24"/>
          <w:szCs w:val="24"/>
        </w:rPr>
        <w:t xml:space="preserve"> jazyků</w:t>
      </w:r>
      <w:r w:rsidR="00293F7C">
        <w:rPr>
          <w:rFonts w:ascii="Times New Roman" w:hAnsi="Times New Roman" w:cs="Times New Roman"/>
          <w:sz w:val="24"/>
          <w:szCs w:val="24"/>
        </w:rPr>
        <w:t xml:space="preserve">, </w:t>
      </w:r>
      <w:r w:rsidR="00293F7C" w:rsidRPr="00F80C55">
        <w:rPr>
          <w:rFonts w:ascii="Times New Roman" w:hAnsi="Times New Roman" w:cs="Times New Roman"/>
          <w:sz w:val="24"/>
          <w:szCs w:val="24"/>
        </w:rPr>
        <w:t>včetně arabštiny, hebrejštiny</w:t>
      </w:r>
      <w:r w:rsidR="003269B0" w:rsidRPr="00F80C55">
        <w:rPr>
          <w:rFonts w:ascii="Times New Roman" w:hAnsi="Times New Roman" w:cs="Times New Roman"/>
          <w:sz w:val="24"/>
          <w:szCs w:val="24"/>
        </w:rPr>
        <w:t>.</w:t>
      </w:r>
    </w:p>
    <w:p w14:paraId="7098D2B1" w14:textId="77777777" w:rsidR="003269B0" w:rsidRPr="00F80C55" w:rsidRDefault="003269B0" w:rsidP="00F80C55">
      <w:pPr>
        <w:pStyle w:val="Odstavecseseznamem"/>
        <w:tabs>
          <w:tab w:val="clear" w:pos="454"/>
          <w:tab w:val="clear" w:pos="907"/>
          <w:tab w:val="left" w:pos="926"/>
        </w:tabs>
        <w:ind w:left="0"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08F5BA3C" w14:textId="2FA4F0A7" w:rsidR="00883601" w:rsidRPr="00F80C55" w:rsidRDefault="00293F7C" w:rsidP="00F80C55">
      <w:pPr>
        <w:pStyle w:val="Odstavecseseznamem"/>
        <w:tabs>
          <w:tab w:val="clear" w:pos="454"/>
          <w:tab w:val="clear" w:pos="907"/>
          <w:tab w:val="left" w:pos="926"/>
        </w:tabs>
        <w:ind w:left="0"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potřeby</w:t>
      </w:r>
      <w:r w:rsidR="00883601" w:rsidRPr="00F80C55">
        <w:rPr>
          <w:rFonts w:ascii="Times New Roman" w:hAnsi="Times New Roman" w:cs="Times New Roman"/>
          <w:sz w:val="24"/>
          <w:szCs w:val="24"/>
        </w:rPr>
        <w:t xml:space="preserve"> bude Poskytovatel po dohodě s Objednatelem využívat online platformu Canva a některé materiály vytvářet a upravovat v tomto prostředí. </w:t>
      </w:r>
      <w:r>
        <w:rPr>
          <w:rFonts w:ascii="Times New Roman" w:hAnsi="Times New Roman" w:cs="Times New Roman"/>
          <w:sz w:val="24"/>
          <w:szCs w:val="24"/>
        </w:rPr>
        <w:t>Objednatel poskytne</w:t>
      </w:r>
      <w:r w:rsidR="00883601" w:rsidRPr="00F80C55">
        <w:rPr>
          <w:rFonts w:ascii="Times New Roman" w:hAnsi="Times New Roman" w:cs="Times New Roman"/>
          <w:sz w:val="24"/>
          <w:szCs w:val="24"/>
        </w:rPr>
        <w:t xml:space="preserve"> přístupové údaje do této platformy </w:t>
      </w:r>
      <w:r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883601" w:rsidRPr="00F80C55">
        <w:rPr>
          <w:rFonts w:ascii="Times New Roman" w:hAnsi="Times New Roman" w:cs="Times New Roman"/>
          <w:sz w:val="24"/>
          <w:szCs w:val="24"/>
        </w:rPr>
        <w:t xml:space="preserve">po podpisu </w:t>
      </w:r>
      <w:r>
        <w:rPr>
          <w:rFonts w:ascii="Times New Roman" w:hAnsi="Times New Roman" w:cs="Times New Roman"/>
          <w:sz w:val="24"/>
          <w:szCs w:val="24"/>
        </w:rPr>
        <w:t xml:space="preserve">této </w:t>
      </w:r>
      <w:r w:rsidR="00A56BD1">
        <w:rPr>
          <w:rFonts w:ascii="Times New Roman" w:hAnsi="Times New Roman" w:cs="Times New Roman"/>
          <w:sz w:val="24"/>
          <w:szCs w:val="24"/>
        </w:rPr>
        <w:t>Dohody</w:t>
      </w:r>
      <w:r w:rsidR="00883601" w:rsidRPr="00F80C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Poskytovatel je povinen</w:t>
      </w:r>
      <w:r w:rsidR="00883601" w:rsidRPr="00F80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poskytovat služby, mimo jiné, v</w:t>
      </w:r>
      <w:r w:rsidR="00883601" w:rsidRPr="00F80C55">
        <w:rPr>
          <w:rFonts w:ascii="Times New Roman" w:hAnsi="Times New Roman" w:cs="Times New Roman"/>
          <w:sz w:val="24"/>
          <w:szCs w:val="24"/>
        </w:rPr>
        <w:t xml:space="preserve"> online platform</w:t>
      </w:r>
      <w:r>
        <w:rPr>
          <w:rFonts w:ascii="Times New Roman" w:hAnsi="Times New Roman" w:cs="Times New Roman"/>
          <w:sz w:val="24"/>
          <w:szCs w:val="24"/>
        </w:rPr>
        <w:t>ě</w:t>
      </w:r>
      <w:r w:rsidR="00883601" w:rsidRPr="00F80C55">
        <w:rPr>
          <w:rFonts w:ascii="Times New Roman" w:hAnsi="Times New Roman" w:cs="Times New Roman"/>
          <w:sz w:val="24"/>
          <w:szCs w:val="24"/>
        </w:rPr>
        <w:t xml:space="preserve"> Canva. </w:t>
      </w:r>
    </w:p>
    <w:p w14:paraId="77CDED16" w14:textId="77777777" w:rsidR="003269B0" w:rsidRPr="00F80C55" w:rsidRDefault="003269B0" w:rsidP="00F80C55">
      <w:pPr>
        <w:widowControl w:val="0"/>
        <w:tabs>
          <w:tab w:val="clear" w:pos="454"/>
          <w:tab w:val="clear" w:pos="1361"/>
          <w:tab w:val="clear" w:pos="1814"/>
          <w:tab w:val="clear" w:pos="2268"/>
        </w:tabs>
        <w:autoSpaceDE w:val="0"/>
        <w:autoSpaceDN w:val="0"/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1ECF3423" w14:textId="10FA02F8" w:rsidR="002E6B6D" w:rsidRPr="00F80C55" w:rsidRDefault="00293F7C" w:rsidP="00F80C55">
      <w:pPr>
        <w:tabs>
          <w:tab w:val="clear" w:pos="907"/>
        </w:tabs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</w:t>
      </w:r>
      <w:r w:rsidR="002E6B6D" w:rsidRPr="00F80C55">
        <w:rPr>
          <w:rFonts w:ascii="Times New Roman" w:hAnsi="Times New Roman" w:cs="Times New Roman"/>
          <w:sz w:val="24"/>
          <w:szCs w:val="24"/>
        </w:rPr>
        <w:t xml:space="preserve"> u grafických prací spočívajících v adaptaci vizuálů nebo fotografií pro reklamu v tisku, outdoorovou reklamu či on-line reklamu</w:t>
      </w:r>
      <w:r>
        <w:rPr>
          <w:rFonts w:ascii="Times New Roman" w:hAnsi="Times New Roman" w:cs="Times New Roman"/>
          <w:sz w:val="24"/>
          <w:szCs w:val="24"/>
        </w:rPr>
        <w:t>, poskytnout služby</w:t>
      </w:r>
      <w:r w:rsidR="002E6B6D" w:rsidRPr="00F80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24 hodin od obdržení objednávky Objednatelem.</w:t>
      </w:r>
      <w:r w:rsidR="002E6B6D" w:rsidRPr="00F80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Poskytovatel je povinen</w:t>
      </w:r>
      <w:r w:rsidRPr="00F80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E6B6D" w:rsidRPr="00F80C55">
        <w:rPr>
          <w:rFonts w:ascii="Times New Roman" w:hAnsi="Times New Roman" w:cs="Times New Roman"/>
          <w:sz w:val="24"/>
          <w:szCs w:val="24"/>
        </w:rPr>
        <w:t xml:space="preserve"> případě grafického zpracování nové kreativy či dalších grafických prací</w:t>
      </w:r>
      <w:r>
        <w:rPr>
          <w:rFonts w:ascii="Times New Roman" w:hAnsi="Times New Roman" w:cs="Times New Roman"/>
          <w:sz w:val="24"/>
          <w:szCs w:val="24"/>
        </w:rPr>
        <w:t>, poskytnout služby do</w:t>
      </w:r>
      <w:r w:rsidR="002E6B6D" w:rsidRPr="00F80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 hodin od obdržení objednávky Objednatelem</w:t>
      </w:r>
      <w:r w:rsidR="002E6B6D" w:rsidRPr="00F80C55">
        <w:rPr>
          <w:rFonts w:ascii="Times New Roman" w:hAnsi="Times New Roman" w:cs="Times New Roman"/>
          <w:sz w:val="24"/>
          <w:szCs w:val="24"/>
        </w:rPr>
        <w:t>.</w:t>
      </w:r>
    </w:p>
    <w:p w14:paraId="143968C7" w14:textId="77777777" w:rsidR="00E268BA" w:rsidRPr="006D1A0A" w:rsidRDefault="00E268BA" w:rsidP="00B47C7D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21D10CF2" w14:textId="77777777" w:rsidR="004F7192" w:rsidRDefault="004F7192" w:rsidP="00E268BA">
      <w:pPr>
        <w:pStyle w:val="Zkladntext"/>
        <w:rPr>
          <w:rFonts w:ascii="Times New Roman" w:hAnsi="Times New Roman" w:cs="Times New Roman"/>
          <w:b/>
          <w:sz w:val="24"/>
          <w:szCs w:val="24"/>
        </w:rPr>
      </w:pPr>
    </w:p>
    <w:p w14:paraId="1633478B" w14:textId="77777777" w:rsidR="00F75F3E" w:rsidRDefault="00F75F3E" w:rsidP="00B47C7D">
      <w:pPr>
        <w:tabs>
          <w:tab w:val="clear" w:pos="454"/>
          <w:tab w:val="left" w:pos="429"/>
        </w:tabs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E5FB34" w14:textId="1A71AE2A" w:rsidR="00F75F3E" w:rsidRPr="00B47C7D" w:rsidRDefault="00F75F3E" w:rsidP="00F75F3E">
      <w:pPr>
        <w:tabs>
          <w:tab w:val="clear" w:pos="454"/>
          <w:tab w:val="left" w:pos="429"/>
        </w:tabs>
        <w:spacing w:line="240" w:lineRule="auto"/>
        <w:ind w:lef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C7D">
        <w:rPr>
          <w:rFonts w:ascii="Times New Roman" w:eastAsia="Times New Roman" w:hAnsi="Times New Roman" w:cs="Times New Roman"/>
          <w:b/>
          <w:bCs/>
          <w:sz w:val="28"/>
          <w:szCs w:val="28"/>
        </w:rPr>
        <w:t>IV.</w:t>
      </w:r>
    </w:p>
    <w:p w14:paraId="55E2C92A" w14:textId="77777777" w:rsidR="00F75F3E" w:rsidRPr="00B47C7D" w:rsidRDefault="00F75F3E" w:rsidP="00F75F3E">
      <w:pPr>
        <w:tabs>
          <w:tab w:val="clear" w:pos="454"/>
          <w:tab w:val="left" w:pos="429"/>
        </w:tabs>
        <w:spacing w:line="240" w:lineRule="auto"/>
        <w:ind w:lef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C7D">
        <w:rPr>
          <w:rFonts w:ascii="Times New Roman" w:eastAsia="Times New Roman" w:hAnsi="Times New Roman" w:cs="Times New Roman"/>
          <w:b/>
          <w:bCs/>
          <w:sz w:val="28"/>
          <w:szCs w:val="28"/>
        </w:rPr>
        <w:t>Objednávky</w:t>
      </w:r>
    </w:p>
    <w:p w14:paraId="784C30D6" w14:textId="77777777" w:rsidR="00F75F3E" w:rsidRPr="004F7192" w:rsidRDefault="00F75F3E" w:rsidP="00F75F3E">
      <w:pPr>
        <w:tabs>
          <w:tab w:val="clear" w:pos="454"/>
          <w:tab w:val="left" w:pos="429"/>
        </w:tabs>
        <w:spacing w:line="240" w:lineRule="auto"/>
        <w:ind w:lef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FA871E" w14:textId="6AB0E2F1" w:rsidR="00F75F3E" w:rsidRPr="00B47C7D" w:rsidRDefault="00F75F3E" w:rsidP="00F75F3E">
      <w:pPr>
        <w:pStyle w:val="Normlnweb"/>
        <w:numPr>
          <w:ilvl w:val="0"/>
          <w:numId w:val="6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C7D">
        <w:rPr>
          <w:rFonts w:ascii="Times New Roman" w:hAnsi="Times New Roman" w:cs="Times New Roman"/>
          <w:color w:val="000000"/>
          <w:sz w:val="24"/>
          <w:szCs w:val="24"/>
        </w:rPr>
        <w:t xml:space="preserve">Služby budou poskytovány v souladu s konkrétními pokyny a požadavky Objednatele. Objednatel je oprávněn svými konkrétními požadavky, v závislosti na svých aktuálních potřebách, vymezit skutečný rozsah služeb poskytovaných </w:t>
      </w:r>
      <w:r w:rsidR="00D2594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47C7D">
        <w:rPr>
          <w:rFonts w:ascii="Times New Roman" w:hAnsi="Times New Roman" w:cs="Times New Roman"/>
          <w:color w:val="000000"/>
          <w:sz w:val="24"/>
          <w:szCs w:val="24"/>
        </w:rPr>
        <w:t xml:space="preserve">oskytovatelem </w:t>
      </w:r>
      <w:r w:rsidR="00D2594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47C7D">
        <w:rPr>
          <w:rFonts w:ascii="Times New Roman" w:hAnsi="Times New Roman" w:cs="Times New Roman"/>
          <w:color w:val="000000"/>
          <w:sz w:val="24"/>
          <w:szCs w:val="24"/>
        </w:rPr>
        <w:t>bjednateli.</w:t>
      </w:r>
    </w:p>
    <w:p w14:paraId="2F1E49AA" w14:textId="77777777" w:rsidR="00F75F3E" w:rsidRPr="00B47C7D" w:rsidRDefault="00F75F3E" w:rsidP="00F75F3E">
      <w:pPr>
        <w:pStyle w:val="Normlnweb"/>
        <w:ind w:left="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CC857" w14:textId="437A6904" w:rsidR="00F75F3E" w:rsidRDefault="00F75F3E" w:rsidP="00F75F3E">
      <w:pPr>
        <w:pStyle w:val="Normlnweb"/>
        <w:numPr>
          <w:ilvl w:val="0"/>
          <w:numId w:val="6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C7D">
        <w:rPr>
          <w:rFonts w:ascii="Times New Roman" w:hAnsi="Times New Roman" w:cs="Times New Roman"/>
          <w:color w:val="000000"/>
          <w:sz w:val="24"/>
          <w:szCs w:val="24"/>
        </w:rPr>
        <w:t xml:space="preserve">Služby podle této </w:t>
      </w:r>
      <w:r w:rsidR="006A5002">
        <w:rPr>
          <w:rFonts w:ascii="Times New Roman" w:hAnsi="Times New Roman" w:cs="Times New Roman"/>
          <w:color w:val="000000"/>
          <w:sz w:val="24"/>
          <w:szCs w:val="24"/>
        </w:rPr>
        <w:t>Dohody</w:t>
      </w:r>
      <w:r w:rsidRPr="00B47C7D">
        <w:rPr>
          <w:rFonts w:ascii="Times New Roman" w:hAnsi="Times New Roman" w:cs="Times New Roman"/>
          <w:color w:val="000000"/>
          <w:sz w:val="24"/>
          <w:szCs w:val="24"/>
        </w:rPr>
        <w:t xml:space="preserve"> budou Poskytovatelem poskytovány vždy na základě předchozí písemné výzvy (objednávky) Objednatele, ve které budou specifikovány požadované služby. </w:t>
      </w:r>
    </w:p>
    <w:p w14:paraId="535AFCE0" w14:textId="77777777" w:rsidR="00860338" w:rsidRDefault="00860338" w:rsidP="00B47C7D">
      <w:pPr>
        <w:pStyle w:val="Normlnweb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220BD5" w14:textId="7BE0663B" w:rsidR="00860338" w:rsidRPr="00B47C7D" w:rsidRDefault="00860338" w:rsidP="00F75F3E">
      <w:pPr>
        <w:pStyle w:val="Normlnweb"/>
        <w:numPr>
          <w:ilvl w:val="0"/>
          <w:numId w:val="6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lang w:eastAsia="cs-CZ"/>
        </w:rPr>
        <w:t>P</w:t>
      </w:r>
      <w:r w:rsidRPr="005741F0">
        <w:rPr>
          <w:rFonts w:eastAsia="Times New Roman"/>
          <w:lang w:eastAsia="cs-CZ"/>
        </w:rPr>
        <w:t xml:space="preserve">ři zadávání dílčích veřejných zakázek bude </w:t>
      </w:r>
      <w:r>
        <w:rPr>
          <w:rFonts w:eastAsia="Times New Roman"/>
          <w:lang w:eastAsia="cs-CZ"/>
        </w:rPr>
        <w:t>Objednatel</w:t>
      </w:r>
      <w:r w:rsidRPr="005741F0">
        <w:rPr>
          <w:rFonts w:eastAsia="Times New Roman"/>
          <w:lang w:eastAsia="cs-CZ"/>
        </w:rPr>
        <w:t xml:space="preserve"> vystavovat Objednávky dle svých aktuálních požadavků a potřeb</w:t>
      </w:r>
      <w:r>
        <w:t xml:space="preserve">. </w:t>
      </w:r>
      <w:r>
        <w:rPr>
          <w:rFonts w:eastAsia="Times New Roman"/>
          <w:lang w:eastAsia="cs-CZ"/>
        </w:rPr>
        <w:t>Poskytovatel</w:t>
      </w:r>
      <w:r w:rsidRPr="00120BDC">
        <w:rPr>
          <w:rFonts w:eastAsia="Times New Roman"/>
          <w:lang w:eastAsia="cs-CZ"/>
        </w:rPr>
        <w:t xml:space="preserve"> je povinen plnit předmět této </w:t>
      </w:r>
      <w:r w:rsidR="00FB0009">
        <w:rPr>
          <w:rFonts w:eastAsia="Times New Roman"/>
          <w:lang w:eastAsia="cs-CZ"/>
        </w:rPr>
        <w:t>Dohody</w:t>
      </w:r>
      <w:r w:rsidRPr="00120BDC">
        <w:rPr>
          <w:rFonts w:eastAsia="Times New Roman"/>
          <w:lang w:eastAsia="cs-CZ"/>
        </w:rPr>
        <w:t xml:space="preserve"> na základě dílčích písemných objednávek </w:t>
      </w:r>
      <w:r>
        <w:rPr>
          <w:rFonts w:eastAsia="Times New Roman"/>
          <w:lang w:eastAsia="cs-CZ"/>
        </w:rPr>
        <w:t>O</w:t>
      </w:r>
      <w:r w:rsidRPr="00120BDC">
        <w:rPr>
          <w:rFonts w:eastAsia="Times New Roman"/>
          <w:lang w:eastAsia="cs-CZ"/>
        </w:rPr>
        <w:t xml:space="preserve">bjednatele zaslaných </w:t>
      </w:r>
      <w:r>
        <w:rPr>
          <w:rFonts w:eastAsia="Times New Roman"/>
          <w:lang w:eastAsia="cs-CZ"/>
        </w:rPr>
        <w:t>Poskytovateli</w:t>
      </w:r>
      <w:r w:rsidRPr="00120BDC">
        <w:rPr>
          <w:rFonts w:eastAsia="Times New Roman"/>
          <w:lang w:eastAsia="cs-CZ"/>
        </w:rPr>
        <w:t xml:space="preserve"> elektronicky formou e-mailu</w:t>
      </w:r>
    </w:p>
    <w:p w14:paraId="779E7351" w14:textId="77777777" w:rsidR="00F75F3E" w:rsidRPr="00B47C7D" w:rsidRDefault="00F75F3E" w:rsidP="00F75F3E">
      <w:pPr>
        <w:pStyle w:val="Normlnweb"/>
        <w:ind w:left="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BACFBB" w14:textId="77777777" w:rsidR="00F75F3E" w:rsidRPr="00B47C7D" w:rsidRDefault="00F75F3E" w:rsidP="00F75F3E">
      <w:pPr>
        <w:pStyle w:val="Normlnweb"/>
        <w:numPr>
          <w:ilvl w:val="0"/>
          <w:numId w:val="6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C7D">
        <w:rPr>
          <w:rFonts w:ascii="Times New Roman" w:hAnsi="Times New Roman" w:cs="Times New Roman"/>
          <w:color w:val="000000"/>
          <w:sz w:val="24"/>
          <w:szCs w:val="24"/>
        </w:rPr>
        <w:t>Písemná</w:t>
      </w:r>
      <w:r w:rsidRPr="00B47C7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47C7D">
        <w:rPr>
          <w:rFonts w:ascii="Times New Roman" w:hAnsi="Times New Roman" w:cs="Times New Roman"/>
          <w:color w:val="000000"/>
          <w:sz w:val="24"/>
          <w:szCs w:val="24"/>
        </w:rPr>
        <w:t>výzva</w:t>
      </w:r>
      <w:r w:rsidRPr="00B47C7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(objednávka) </w:t>
      </w:r>
      <w:r w:rsidRPr="00B47C7D">
        <w:rPr>
          <w:rFonts w:ascii="Times New Roman" w:hAnsi="Times New Roman" w:cs="Times New Roman"/>
          <w:color w:val="000000"/>
          <w:sz w:val="24"/>
          <w:szCs w:val="24"/>
        </w:rPr>
        <w:t>Objednatele</w:t>
      </w:r>
      <w:r w:rsidRPr="00B47C7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47C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dle výše uvedeného </w:t>
      </w:r>
      <w:r w:rsidRPr="00B47C7D">
        <w:rPr>
          <w:rFonts w:ascii="Times New Roman" w:hAnsi="Times New Roman" w:cs="Times New Roman"/>
          <w:color w:val="000000"/>
          <w:sz w:val="24"/>
          <w:szCs w:val="24"/>
        </w:rPr>
        <w:t>bude</w:t>
      </w:r>
      <w:r w:rsidRPr="00B47C7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47C7D">
        <w:rPr>
          <w:rFonts w:ascii="Times New Roman" w:hAnsi="Times New Roman" w:cs="Times New Roman"/>
          <w:color w:val="000000"/>
          <w:sz w:val="24"/>
          <w:szCs w:val="24"/>
        </w:rPr>
        <w:t>obsahovat alespoň:</w:t>
      </w:r>
    </w:p>
    <w:p w14:paraId="5DC00296" w14:textId="77777777" w:rsidR="00F75F3E" w:rsidRPr="00B47C7D" w:rsidRDefault="00F75F3E" w:rsidP="00F75F3E">
      <w:pPr>
        <w:pStyle w:val="Normln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D37912" w14:textId="77777777" w:rsidR="00860338" w:rsidRDefault="00860338" w:rsidP="00860338">
      <w:pPr>
        <w:pStyle w:val="Odstavecseseznamem"/>
        <w:numPr>
          <w:ilvl w:val="0"/>
          <w:numId w:val="77"/>
        </w:numPr>
        <w:tabs>
          <w:tab w:val="clear" w:pos="454"/>
          <w:tab w:val="left" w:pos="708"/>
        </w:tabs>
        <w:spacing w:after="80" w:line="280" w:lineRule="exact"/>
        <w:ind w:left="1134" w:hanging="567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identifikační údaje smluvních stran, </w:t>
      </w:r>
    </w:p>
    <w:p w14:paraId="6BD87397" w14:textId="2A345125" w:rsidR="00860338" w:rsidRDefault="00860338" w:rsidP="00860338">
      <w:pPr>
        <w:pStyle w:val="Odstavecseseznamem"/>
        <w:numPr>
          <w:ilvl w:val="0"/>
          <w:numId w:val="77"/>
        </w:numPr>
        <w:tabs>
          <w:tab w:val="clear" w:pos="454"/>
          <w:tab w:val="left" w:pos="708"/>
        </w:tabs>
        <w:spacing w:after="80" w:line="280" w:lineRule="exact"/>
        <w:ind w:left="1134" w:hanging="567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číslo této </w:t>
      </w:r>
      <w:r w:rsidR="006A5002">
        <w:rPr>
          <w:rFonts w:eastAsia="Times New Roman"/>
          <w:lang w:eastAsia="cs-CZ"/>
        </w:rPr>
        <w:t>Dohody</w:t>
      </w:r>
      <w:r>
        <w:rPr>
          <w:rFonts w:eastAsia="Times New Roman"/>
          <w:lang w:eastAsia="cs-CZ"/>
        </w:rPr>
        <w:t>, ke které se Objednávka vztahuje a pořadové číslo Objednávky k</w:t>
      </w:r>
      <w:r w:rsidR="006A5002">
        <w:rPr>
          <w:rFonts w:eastAsia="Times New Roman"/>
          <w:lang w:eastAsia="cs-CZ"/>
        </w:rPr>
        <w:t xml:space="preserve"> Dohodě</w:t>
      </w:r>
      <w:r>
        <w:rPr>
          <w:rFonts w:eastAsia="Times New Roman"/>
          <w:lang w:eastAsia="cs-CZ"/>
        </w:rPr>
        <w:t>,</w:t>
      </w:r>
    </w:p>
    <w:p w14:paraId="69D74FB4" w14:textId="77777777" w:rsidR="00860338" w:rsidRDefault="00860338" w:rsidP="00860338">
      <w:pPr>
        <w:pStyle w:val="Odstavecseseznamem"/>
        <w:numPr>
          <w:ilvl w:val="0"/>
          <w:numId w:val="77"/>
        </w:numPr>
        <w:tabs>
          <w:tab w:val="clear" w:pos="454"/>
          <w:tab w:val="left" w:pos="708"/>
        </w:tabs>
        <w:spacing w:after="80" w:line="280" w:lineRule="exact"/>
        <w:ind w:left="1134" w:hanging="567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specifikaci požadovaného plnění,</w:t>
      </w:r>
    </w:p>
    <w:p w14:paraId="0419A34E" w14:textId="77777777" w:rsidR="00860338" w:rsidRDefault="00860338" w:rsidP="00860338">
      <w:pPr>
        <w:pStyle w:val="Odstavecseseznamem"/>
        <w:numPr>
          <w:ilvl w:val="0"/>
          <w:numId w:val="77"/>
        </w:numPr>
        <w:tabs>
          <w:tab w:val="clear" w:pos="454"/>
          <w:tab w:val="left" w:pos="708"/>
        </w:tabs>
        <w:spacing w:after="80" w:line="280" w:lineRule="exact"/>
        <w:ind w:left="1134" w:hanging="567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specifikaci termínu realizace a dodání požadovaného plnění,</w:t>
      </w:r>
    </w:p>
    <w:p w14:paraId="669AA4ED" w14:textId="77777777" w:rsidR="00860338" w:rsidRDefault="00860338" w:rsidP="00860338">
      <w:pPr>
        <w:pStyle w:val="Odstavecseseznamem"/>
        <w:numPr>
          <w:ilvl w:val="0"/>
          <w:numId w:val="77"/>
        </w:numPr>
        <w:tabs>
          <w:tab w:val="clear" w:pos="454"/>
          <w:tab w:val="left" w:pos="708"/>
        </w:tabs>
        <w:spacing w:after="80" w:line="280" w:lineRule="exact"/>
        <w:ind w:left="1134" w:hanging="567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cenu plnění,</w:t>
      </w:r>
    </w:p>
    <w:p w14:paraId="55B5FDC6" w14:textId="711F78A6" w:rsidR="00860338" w:rsidRDefault="00AF7263" w:rsidP="00860338">
      <w:pPr>
        <w:pStyle w:val="Odstavecseseznamem"/>
        <w:numPr>
          <w:ilvl w:val="0"/>
          <w:numId w:val="77"/>
        </w:numPr>
        <w:tabs>
          <w:tab w:val="clear" w:pos="454"/>
          <w:tab w:val="left" w:pos="708"/>
        </w:tabs>
        <w:spacing w:after="80" w:line="280" w:lineRule="exact"/>
        <w:ind w:left="1134" w:hanging="567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</w:t>
      </w:r>
      <w:r w:rsidR="00860338">
        <w:rPr>
          <w:rFonts w:eastAsia="Times New Roman"/>
          <w:lang w:eastAsia="cs-CZ"/>
        </w:rPr>
        <w:t>kontaktní osobu Objednatele,</w:t>
      </w:r>
    </w:p>
    <w:p w14:paraId="41D5816D" w14:textId="77777777" w:rsidR="00860338" w:rsidRDefault="00860338" w:rsidP="00860338">
      <w:pPr>
        <w:pStyle w:val="Odstavecseseznamem"/>
        <w:numPr>
          <w:ilvl w:val="0"/>
          <w:numId w:val="77"/>
        </w:numPr>
        <w:tabs>
          <w:tab w:val="clear" w:pos="454"/>
          <w:tab w:val="left" w:pos="708"/>
        </w:tabs>
        <w:spacing w:after="80" w:line="280" w:lineRule="exact"/>
        <w:ind w:left="1134" w:hanging="567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podpis osoby oprávněné podepsat Objednávku za Objednatele,</w:t>
      </w:r>
    </w:p>
    <w:p w14:paraId="36D30D09" w14:textId="77777777" w:rsidR="00860338" w:rsidRDefault="00860338" w:rsidP="00860338">
      <w:pPr>
        <w:pStyle w:val="Odstavecseseznamem"/>
        <w:numPr>
          <w:ilvl w:val="0"/>
          <w:numId w:val="77"/>
        </w:numPr>
        <w:tabs>
          <w:tab w:val="clear" w:pos="454"/>
          <w:tab w:val="left" w:pos="708"/>
        </w:tabs>
        <w:spacing w:after="120" w:line="280" w:lineRule="exact"/>
        <w:ind w:left="1134" w:hanging="567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případně další požadavky Objednatele.</w:t>
      </w:r>
    </w:p>
    <w:p w14:paraId="279FAA92" w14:textId="77777777" w:rsidR="00860338" w:rsidRDefault="00860338" w:rsidP="00E55881">
      <w:pPr>
        <w:pStyle w:val="Normlnweb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DA619" w14:textId="79F80F81" w:rsidR="00F75F3E" w:rsidRDefault="00F75F3E">
      <w:pPr>
        <w:pStyle w:val="Normlnweb"/>
        <w:numPr>
          <w:ilvl w:val="0"/>
          <w:numId w:val="6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881">
        <w:rPr>
          <w:rFonts w:ascii="Times New Roman" w:hAnsi="Times New Roman" w:cs="Times New Roman"/>
          <w:color w:val="000000"/>
          <w:sz w:val="24"/>
          <w:szCs w:val="24"/>
        </w:rPr>
        <w:t xml:space="preserve">Písemná výzva bude Poskytovateli zaslána prostřednictvím emailu na adresu: </w:t>
      </w:r>
      <w:r w:rsidR="00BF43B7">
        <w:t xml:space="preserve">XXX. </w:t>
      </w:r>
      <w:r w:rsidRPr="00E55881">
        <w:rPr>
          <w:rFonts w:ascii="Times New Roman" w:hAnsi="Times New Roman" w:cs="Times New Roman"/>
          <w:color w:val="000000"/>
          <w:sz w:val="24"/>
          <w:szCs w:val="24"/>
        </w:rPr>
        <w:t xml:space="preserve">Poskytovatel zašle </w:t>
      </w:r>
      <w:r w:rsidR="008430D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55881">
        <w:rPr>
          <w:rFonts w:ascii="Times New Roman" w:hAnsi="Times New Roman" w:cs="Times New Roman"/>
          <w:color w:val="000000"/>
          <w:sz w:val="24"/>
          <w:szCs w:val="24"/>
        </w:rPr>
        <w:t xml:space="preserve">bjednateli do </w:t>
      </w:r>
      <w:r w:rsidR="00CE0385">
        <w:rPr>
          <w:rFonts w:ascii="Times New Roman" w:hAnsi="Times New Roman" w:cs="Times New Roman"/>
          <w:color w:val="000000"/>
          <w:sz w:val="24"/>
          <w:szCs w:val="24"/>
        </w:rPr>
        <w:t>3 hodin</w:t>
      </w:r>
      <w:r w:rsidRPr="00E55881">
        <w:rPr>
          <w:rFonts w:ascii="Times New Roman" w:hAnsi="Times New Roman" w:cs="Times New Roman"/>
          <w:color w:val="000000"/>
          <w:sz w:val="24"/>
          <w:szCs w:val="24"/>
        </w:rPr>
        <w:t xml:space="preserve"> od obdržení výzvy (objednávky) e-mailem potvrzení přijetí objednávky.</w:t>
      </w:r>
    </w:p>
    <w:p w14:paraId="405FA223" w14:textId="77777777" w:rsidR="00860338" w:rsidRDefault="00860338" w:rsidP="00E55881">
      <w:pPr>
        <w:pStyle w:val="Normlnweb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C49CD" w14:textId="1D3ADEB2" w:rsidR="00860338" w:rsidRDefault="00860338" w:rsidP="00860338">
      <w:pPr>
        <w:pStyle w:val="Normlnweb"/>
        <w:numPr>
          <w:ilvl w:val="0"/>
          <w:numId w:val="6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D99">
        <w:rPr>
          <w:rFonts w:ascii="Times New Roman" w:hAnsi="Times New Roman" w:cs="Times New Roman"/>
          <w:color w:val="000000"/>
          <w:sz w:val="24"/>
          <w:szCs w:val="24"/>
        </w:rPr>
        <w:t>Poskytovatel se zavazuje přijímat objednávky Objednatele v pracovních dnech mezi 8:00 hod. a 17:00 hod.</w:t>
      </w:r>
    </w:p>
    <w:p w14:paraId="31C809D3" w14:textId="77777777" w:rsidR="00860338" w:rsidRPr="00696D99" w:rsidRDefault="00860338" w:rsidP="00860338">
      <w:pPr>
        <w:pStyle w:val="Normlnweb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DC103" w14:textId="77777777" w:rsidR="00860338" w:rsidRPr="00696D99" w:rsidRDefault="00860338" w:rsidP="00860338">
      <w:pPr>
        <w:pStyle w:val="Normlnweb"/>
        <w:numPr>
          <w:ilvl w:val="0"/>
          <w:numId w:val="6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D99">
        <w:rPr>
          <w:rFonts w:ascii="Times New Roman" w:hAnsi="Times New Roman" w:cs="Times New Roman"/>
          <w:color w:val="000000"/>
          <w:sz w:val="24"/>
          <w:szCs w:val="24"/>
        </w:rPr>
        <w:t>Poskytovatel není oprávněn nárokovat si zadání objednávky, pokud se Objednatel rozhodne ji nezadat.</w:t>
      </w:r>
    </w:p>
    <w:p w14:paraId="038F13FB" w14:textId="2F15282D" w:rsidR="00860338" w:rsidRDefault="00860338" w:rsidP="00860338">
      <w:pPr>
        <w:pStyle w:val="Normlnweb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64076" w14:textId="572E2D25" w:rsidR="00860338" w:rsidRDefault="00860338" w:rsidP="00860338">
      <w:pPr>
        <w:pStyle w:val="Normlnweb"/>
        <w:numPr>
          <w:ilvl w:val="0"/>
          <w:numId w:val="6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881">
        <w:rPr>
          <w:rFonts w:ascii="Times New Roman" w:hAnsi="Times New Roman" w:cs="Times New Roman"/>
          <w:color w:val="000000"/>
          <w:sz w:val="24"/>
          <w:szCs w:val="24"/>
        </w:rPr>
        <w:t xml:space="preserve">Objednávku, která byla doručena v souladu s touto </w:t>
      </w:r>
      <w:r w:rsidR="006A5002">
        <w:rPr>
          <w:rFonts w:ascii="Times New Roman" w:hAnsi="Times New Roman" w:cs="Times New Roman"/>
          <w:color w:val="000000"/>
          <w:sz w:val="24"/>
          <w:szCs w:val="24"/>
        </w:rPr>
        <w:t>Dohodou</w:t>
      </w:r>
      <w:r w:rsidRPr="00E55881">
        <w:rPr>
          <w:rFonts w:ascii="Times New Roman" w:hAnsi="Times New Roman" w:cs="Times New Roman"/>
          <w:color w:val="000000"/>
          <w:sz w:val="24"/>
          <w:szCs w:val="24"/>
        </w:rPr>
        <w:t xml:space="preserve">, je Poskytovatel povinen bez zbytečného odkladu, nejpozději však do </w:t>
      </w:r>
      <w:r w:rsidR="00D33A5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55881">
        <w:rPr>
          <w:rFonts w:ascii="Times New Roman" w:hAnsi="Times New Roman" w:cs="Times New Roman"/>
          <w:color w:val="000000"/>
          <w:sz w:val="24"/>
          <w:szCs w:val="24"/>
        </w:rPr>
        <w:t xml:space="preserve"> hodin od jejího doručení (rozumí se v pracovních dnech), Objednateli formou e-mailu potvrdit, čímž je uzavřena dílčí smlouva. Pokud tuto povinnost nesplní, je objednávka rovněž akceptována uplynutím lhůty </w:t>
      </w:r>
      <w:r w:rsidR="001327D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55881">
        <w:rPr>
          <w:rFonts w:ascii="Times New Roman" w:hAnsi="Times New Roman" w:cs="Times New Roman"/>
          <w:color w:val="000000"/>
          <w:sz w:val="24"/>
          <w:szCs w:val="24"/>
        </w:rPr>
        <w:t xml:space="preserve"> hodin ode dne doručení objednávky Poskytovateli, aniž je v této lhůtě Objednateli doručen protinávrh nebo odmítnutí objednávky. Smluvní strany se dohodly, že doručením objednávky Poskytovateli se rozumí den, hodina a minuta odeslání objednávky Objednatelem.</w:t>
      </w:r>
    </w:p>
    <w:p w14:paraId="33CB6D5F" w14:textId="084AB1E4" w:rsidR="00556297" w:rsidRDefault="00556297" w:rsidP="00556297">
      <w:pPr>
        <w:pStyle w:val="Normlnweb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64A8E" w14:textId="44870DEA" w:rsidR="00556297" w:rsidRDefault="00556297" w:rsidP="00860338">
      <w:pPr>
        <w:pStyle w:val="Normlnweb"/>
        <w:numPr>
          <w:ilvl w:val="0"/>
          <w:numId w:val="6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52F">
        <w:rPr>
          <w:rFonts w:eastAsia="Times New Roman"/>
          <w:lang w:eastAsia="cs-CZ"/>
        </w:rPr>
        <w:t xml:space="preserve">V případě, že výše Objednávky přesáhne 50.000,- Kč bez DPH, nabývá tato </w:t>
      </w:r>
      <w:r>
        <w:rPr>
          <w:rFonts w:eastAsia="Times New Roman"/>
          <w:lang w:eastAsia="cs-CZ"/>
        </w:rPr>
        <w:t>Objednávka</w:t>
      </w:r>
      <w:r w:rsidRPr="0021752F">
        <w:rPr>
          <w:rFonts w:eastAsia="Times New Roman"/>
          <w:lang w:eastAsia="cs-CZ"/>
        </w:rPr>
        <w:t xml:space="preserve"> účinnosti až jejím zveřejněním v registru smluv.</w:t>
      </w:r>
    </w:p>
    <w:p w14:paraId="13BF24C0" w14:textId="77777777" w:rsidR="00860338" w:rsidRPr="00E55881" w:rsidRDefault="00860338" w:rsidP="00E55881">
      <w:pPr>
        <w:pStyle w:val="Normlnweb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3C21D" w14:textId="73EFE296" w:rsidR="00860338" w:rsidRPr="00E55881" w:rsidRDefault="00860338" w:rsidP="00E55881">
      <w:pPr>
        <w:pStyle w:val="Normlnweb"/>
        <w:numPr>
          <w:ilvl w:val="0"/>
          <w:numId w:val="6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881">
        <w:rPr>
          <w:rFonts w:ascii="Times New Roman" w:hAnsi="Times New Roman" w:cs="Times New Roman"/>
          <w:color w:val="000000"/>
          <w:sz w:val="24"/>
          <w:szCs w:val="24"/>
        </w:rPr>
        <w:t xml:space="preserve">Poskytovatel není oprávněn odmítnout objednávku zadanou řádně způsobem dle této </w:t>
      </w:r>
      <w:r w:rsidR="006A5002">
        <w:rPr>
          <w:rFonts w:ascii="Times New Roman" w:hAnsi="Times New Roman" w:cs="Times New Roman"/>
          <w:color w:val="000000"/>
          <w:sz w:val="24"/>
          <w:szCs w:val="24"/>
        </w:rPr>
        <w:t>Dohody</w:t>
      </w:r>
      <w:r w:rsidRPr="00E558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B3091C" w14:textId="77777777" w:rsidR="00860338" w:rsidRPr="00E55881" w:rsidRDefault="00860338" w:rsidP="00E55881">
      <w:pPr>
        <w:pStyle w:val="Normlnweb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43C24" w14:textId="15D937EE" w:rsidR="00B07421" w:rsidRPr="00C82FA1" w:rsidRDefault="00205B32" w:rsidP="00287C16">
      <w:pPr>
        <w:pStyle w:val="Heading1-Number-FollowNumberCzechTourism"/>
        <w:keepNext/>
        <w:keepLines/>
        <w:spacing w:before="480" w:after="120"/>
        <w:ind w:left="0"/>
        <w:rPr>
          <w:rFonts w:ascii="Times New Roman" w:hAnsi="Times New Roman" w:cs="Times New Roman"/>
        </w:rPr>
      </w:pPr>
      <w:r w:rsidRPr="00C82FA1">
        <w:rPr>
          <w:rFonts w:ascii="Times New Roman" w:hAnsi="Times New Roman" w:cs="Times New Roman"/>
        </w:rPr>
        <w:t>V.</w:t>
      </w:r>
    </w:p>
    <w:p w14:paraId="32A3F603" w14:textId="26339220" w:rsidR="00B07421" w:rsidRPr="00C82FA1" w:rsidRDefault="00B07421" w:rsidP="00287C16">
      <w:pPr>
        <w:pStyle w:val="Heading1-Number-FollowNumberCzechTourism"/>
        <w:keepNext/>
        <w:keepLines/>
        <w:spacing w:before="0" w:after="240"/>
        <w:ind w:left="0"/>
        <w:rPr>
          <w:rFonts w:ascii="Times New Roman" w:hAnsi="Times New Roman" w:cs="Times New Roman"/>
        </w:rPr>
      </w:pPr>
      <w:r w:rsidRPr="00C82FA1">
        <w:rPr>
          <w:rFonts w:ascii="Times New Roman" w:hAnsi="Times New Roman" w:cs="Times New Roman"/>
        </w:rPr>
        <w:t xml:space="preserve">Doba </w:t>
      </w:r>
      <w:r w:rsidR="000612B7" w:rsidRPr="00C82FA1">
        <w:rPr>
          <w:rFonts w:ascii="Times New Roman" w:hAnsi="Times New Roman" w:cs="Times New Roman"/>
        </w:rPr>
        <w:t>a místo plnění</w:t>
      </w:r>
    </w:p>
    <w:p w14:paraId="1E47C9A3" w14:textId="2DF16E82" w:rsidR="00D25942" w:rsidRPr="00696D99" w:rsidRDefault="00D25942" w:rsidP="00D25942">
      <w:pPr>
        <w:pStyle w:val="ListNumber-ContinueHeadingCzechTourism"/>
        <w:numPr>
          <w:ilvl w:val="0"/>
          <w:numId w:val="85"/>
        </w:numPr>
        <w:spacing w:after="240"/>
        <w:jc w:val="both"/>
        <w:rPr>
          <w:bCs/>
          <w:szCs w:val="22"/>
        </w:rPr>
      </w:pPr>
      <w:r w:rsidRPr="00696D99">
        <w:rPr>
          <w:bCs/>
          <w:szCs w:val="22"/>
        </w:rPr>
        <w:t xml:space="preserve">Tato </w:t>
      </w:r>
      <w:r w:rsidR="006A5002">
        <w:rPr>
          <w:bCs/>
          <w:szCs w:val="22"/>
        </w:rPr>
        <w:t>Dohoda</w:t>
      </w:r>
      <w:r w:rsidRPr="00696D99">
        <w:rPr>
          <w:bCs/>
          <w:szCs w:val="22"/>
        </w:rPr>
        <w:t xml:space="preserve"> se uzavírá na dobu určitou, a to ode dne účinnosti této </w:t>
      </w:r>
      <w:r w:rsidR="006A5002">
        <w:rPr>
          <w:bCs/>
          <w:szCs w:val="22"/>
        </w:rPr>
        <w:t>Dohody</w:t>
      </w:r>
      <w:r w:rsidRPr="00696D99">
        <w:rPr>
          <w:bCs/>
          <w:szCs w:val="22"/>
        </w:rPr>
        <w:t xml:space="preserve"> do </w:t>
      </w:r>
      <w:r w:rsidRPr="00D25942">
        <w:rPr>
          <w:bCs/>
          <w:szCs w:val="22"/>
        </w:rPr>
        <w:t xml:space="preserve">dne, ve kterém nastane okamžik dosažení celkového plnění v rozsahu předpokládané </w:t>
      </w:r>
      <w:r w:rsidR="00811920">
        <w:rPr>
          <w:bCs/>
          <w:szCs w:val="22"/>
        </w:rPr>
        <w:t xml:space="preserve">maximální </w:t>
      </w:r>
      <w:r w:rsidRPr="00D25942">
        <w:rPr>
          <w:bCs/>
          <w:szCs w:val="22"/>
        </w:rPr>
        <w:t>hodnoty veřejné zakázky bez DPH, tedy částky</w:t>
      </w:r>
      <w:r w:rsidRPr="00696D99">
        <w:rPr>
          <w:bCs/>
          <w:szCs w:val="22"/>
        </w:rPr>
        <w:t xml:space="preserve"> </w:t>
      </w:r>
      <w:r w:rsidR="006403BF">
        <w:rPr>
          <w:bCs/>
          <w:szCs w:val="22"/>
        </w:rPr>
        <w:t>4</w:t>
      </w:r>
      <w:r w:rsidRPr="00696D99">
        <w:rPr>
          <w:bCs/>
          <w:szCs w:val="22"/>
        </w:rPr>
        <w:t>.</w:t>
      </w:r>
      <w:r w:rsidR="006403BF">
        <w:rPr>
          <w:bCs/>
          <w:szCs w:val="22"/>
        </w:rPr>
        <w:t>132</w:t>
      </w:r>
      <w:r w:rsidRPr="00696D99">
        <w:rPr>
          <w:bCs/>
          <w:szCs w:val="22"/>
        </w:rPr>
        <w:t xml:space="preserve">.000 Kč bez DPH, max. však na dobu 48 měsíců ode dne účinnosti </w:t>
      </w:r>
      <w:r w:rsidR="00151BE5">
        <w:rPr>
          <w:bCs/>
          <w:szCs w:val="22"/>
        </w:rPr>
        <w:t>Dohody</w:t>
      </w:r>
      <w:r w:rsidRPr="00696D99">
        <w:rPr>
          <w:bCs/>
          <w:szCs w:val="22"/>
        </w:rPr>
        <w:t xml:space="preserve">. </w:t>
      </w:r>
    </w:p>
    <w:p w14:paraId="75B1F971" w14:textId="5AA22A18" w:rsidR="00860338" w:rsidRPr="00D25942" w:rsidRDefault="00860338" w:rsidP="00D25942">
      <w:pPr>
        <w:pStyle w:val="ListNumber-ContinueHeadingCzechTourism"/>
        <w:numPr>
          <w:ilvl w:val="0"/>
          <w:numId w:val="85"/>
        </w:numPr>
        <w:spacing w:after="240"/>
        <w:jc w:val="both"/>
        <w:rPr>
          <w:szCs w:val="22"/>
        </w:rPr>
      </w:pPr>
      <w:r>
        <w:rPr>
          <w:bCs/>
          <w:szCs w:val="22"/>
        </w:rPr>
        <w:t>Místem plnění je Česká republika.</w:t>
      </w:r>
    </w:p>
    <w:p w14:paraId="424836E4" w14:textId="5FE72C5B" w:rsidR="00B07421" w:rsidRPr="00F75F3E" w:rsidRDefault="00B07421" w:rsidP="001D1209">
      <w:pPr>
        <w:pStyle w:val="ListNumber-ContinueHeadingCzechTourism"/>
        <w:numPr>
          <w:ilvl w:val="0"/>
          <w:numId w:val="0"/>
        </w:numPr>
        <w:spacing w:after="240"/>
        <w:jc w:val="both"/>
        <w:rPr>
          <w:rFonts w:ascii="Times New Roman" w:hAnsi="Times New Roman" w:cs="Times New Roman"/>
          <w:szCs w:val="22"/>
        </w:rPr>
      </w:pPr>
    </w:p>
    <w:p w14:paraId="1A3B0D9B" w14:textId="485E562B" w:rsidR="00566AE6" w:rsidRPr="00C82FA1" w:rsidRDefault="00566AE6" w:rsidP="00287C16">
      <w:pPr>
        <w:keepNext/>
        <w:keepLines/>
        <w:tabs>
          <w:tab w:val="clear" w:pos="454"/>
        </w:tabs>
        <w:spacing w:before="480" w:after="120" w:line="280" w:lineRule="exac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82FA1">
        <w:rPr>
          <w:rFonts w:ascii="Times New Roman" w:hAnsi="Times New Roman" w:cs="Times New Roman"/>
          <w:b/>
          <w:sz w:val="26"/>
          <w:szCs w:val="26"/>
        </w:rPr>
        <w:lastRenderedPageBreak/>
        <w:t>V</w:t>
      </w:r>
      <w:r w:rsidR="00F75F3E">
        <w:rPr>
          <w:rFonts w:ascii="Times New Roman" w:hAnsi="Times New Roman" w:cs="Times New Roman"/>
          <w:b/>
          <w:sz w:val="26"/>
          <w:szCs w:val="26"/>
        </w:rPr>
        <w:t>I</w:t>
      </w:r>
      <w:r w:rsidRPr="00C82FA1">
        <w:rPr>
          <w:rFonts w:ascii="Times New Roman" w:hAnsi="Times New Roman" w:cs="Times New Roman"/>
          <w:b/>
          <w:sz w:val="26"/>
          <w:szCs w:val="26"/>
        </w:rPr>
        <w:t>.</w:t>
      </w:r>
    </w:p>
    <w:p w14:paraId="6685B9AA" w14:textId="1803B443" w:rsidR="00B07421" w:rsidRPr="00C82FA1" w:rsidRDefault="00AC527F" w:rsidP="00287C16">
      <w:pPr>
        <w:pStyle w:val="Heading1-Number-FollowNumberCzechTourism"/>
        <w:keepNext/>
        <w:keepLines/>
        <w:spacing w:before="0" w:after="240"/>
        <w:ind w:left="0"/>
        <w:rPr>
          <w:rFonts w:ascii="Times New Roman" w:hAnsi="Times New Roman" w:cs="Times New Roman"/>
        </w:rPr>
      </w:pPr>
      <w:r w:rsidRPr="00C82FA1">
        <w:rPr>
          <w:rFonts w:ascii="Times New Roman" w:hAnsi="Times New Roman" w:cs="Times New Roman"/>
        </w:rPr>
        <w:t>Cena a p</w:t>
      </w:r>
      <w:r w:rsidR="00B07421" w:rsidRPr="00C82FA1">
        <w:rPr>
          <w:rFonts w:ascii="Times New Roman" w:hAnsi="Times New Roman" w:cs="Times New Roman"/>
        </w:rPr>
        <w:t>latební podmínky</w:t>
      </w:r>
    </w:p>
    <w:p w14:paraId="33309E1A" w14:textId="77777777" w:rsidR="00B07421" w:rsidRPr="00C82FA1" w:rsidRDefault="00B07421" w:rsidP="00287C16">
      <w:pPr>
        <w:pStyle w:val="Odstavecseseznamem"/>
        <w:numPr>
          <w:ilvl w:val="0"/>
          <w:numId w:val="30"/>
        </w:numPr>
        <w:tabs>
          <w:tab w:val="clear" w:pos="454"/>
        </w:tabs>
        <w:spacing w:after="60" w:line="280" w:lineRule="exact"/>
        <w:outlineLvl w:val="0"/>
        <w:rPr>
          <w:rFonts w:ascii="Times New Roman" w:hAnsi="Times New Roman" w:cs="Times New Roman"/>
          <w:b/>
          <w:vanish/>
          <w:sz w:val="26"/>
          <w:szCs w:val="26"/>
        </w:rPr>
      </w:pPr>
    </w:p>
    <w:p w14:paraId="6B2E2223" w14:textId="77777777" w:rsidR="00566AE6" w:rsidRPr="00C82FA1" w:rsidRDefault="00566AE6" w:rsidP="00287C16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60"/>
        <w:ind w:hanging="680"/>
        <w:jc w:val="both"/>
        <w:rPr>
          <w:rFonts w:ascii="Times New Roman" w:hAnsi="Times New Roman" w:cs="Times New Roman"/>
          <w:vanish/>
        </w:rPr>
      </w:pPr>
    </w:p>
    <w:p w14:paraId="63E0789F" w14:textId="77777777" w:rsidR="00566AE6" w:rsidRPr="00C82FA1" w:rsidRDefault="00566AE6" w:rsidP="00287C16">
      <w:pPr>
        <w:pStyle w:val="Odstavecseseznamem"/>
        <w:numPr>
          <w:ilvl w:val="0"/>
          <w:numId w:val="2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after="60"/>
        <w:ind w:hanging="680"/>
        <w:jc w:val="both"/>
        <w:rPr>
          <w:rFonts w:ascii="Times New Roman" w:hAnsi="Times New Roman" w:cs="Times New Roman"/>
          <w:vanish/>
        </w:rPr>
      </w:pPr>
    </w:p>
    <w:p w14:paraId="0CA47C2B" w14:textId="2FE349D1" w:rsidR="00D25942" w:rsidRDefault="0006104C" w:rsidP="00D25942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Pr="001737F7">
        <w:rPr>
          <w:color w:val="000000" w:themeColor="text1"/>
        </w:rPr>
        <w:t xml:space="preserve">ena </w:t>
      </w:r>
      <w:r>
        <w:rPr>
          <w:color w:val="000000" w:themeColor="text1"/>
        </w:rPr>
        <w:t xml:space="preserve">za 1 hodinu </w:t>
      </w:r>
      <w:r w:rsidRPr="001737F7">
        <w:rPr>
          <w:color w:val="000000" w:themeColor="text1"/>
        </w:rPr>
        <w:t xml:space="preserve">plnění </w:t>
      </w:r>
      <w:r w:rsidR="00D25942">
        <w:rPr>
          <w:color w:val="000000" w:themeColor="text1"/>
        </w:rPr>
        <w:t xml:space="preserve">běžných grafických prací (čl. III odst. 1 bod II této </w:t>
      </w:r>
      <w:r w:rsidR="00151BE5">
        <w:rPr>
          <w:color w:val="000000" w:themeColor="text1"/>
        </w:rPr>
        <w:t>Dohody</w:t>
      </w:r>
      <w:r w:rsidR="00D25942">
        <w:rPr>
          <w:color w:val="000000" w:themeColor="text1"/>
        </w:rPr>
        <w:t>)</w:t>
      </w:r>
      <w:r w:rsidRPr="001737F7">
        <w:rPr>
          <w:color w:val="000000" w:themeColor="text1"/>
        </w:rPr>
        <w:t xml:space="preserve"> činí:</w:t>
      </w:r>
      <w:r w:rsidRPr="00AE3126">
        <w:rPr>
          <w:szCs w:val="22"/>
        </w:rPr>
        <w:t xml:space="preserve"> </w:t>
      </w:r>
      <w:r w:rsidR="00637C00">
        <w:rPr>
          <w:szCs w:val="22"/>
        </w:rPr>
        <w:t>349,-</w:t>
      </w:r>
      <w:r>
        <w:rPr>
          <w:color w:val="000000" w:themeColor="text1"/>
        </w:rPr>
        <w:t xml:space="preserve">  CZK </w:t>
      </w:r>
      <w:r w:rsidRPr="001737F7">
        <w:rPr>
          <w:color w:val="000000" w:themeColor="text1"/>
        </w:rPr>
        <w:t>bez DPH</w:t>
      </w:r>
      <w:r>
        <w:rPr>
          <w:color w:val="000000" w:themeColor="text1"/>
        </w:rPr>
        <w:t xml:space="preserve">. DPH činí: </w:t>
      </w:r>
      <w:r w:rsidR="007078E8">
        <w:rPr>
          <w:szCs w:val="22"/>
        </w:rPr>
        <w:t>21%</w:t>
      </w:r>
      <w:r>
        <w:rPr>
          <w:szCs w:val="22"/>
        </w:rPr>
        <w:t xml:space="preserve">. </w:t>
      </w:r>
      <w:r>
        <w:rPr>
          <w:color w:val="000000" w:themeColor="text1"/>
        </w:rPr>
        <w:t>C</w:t>
      </w:r>
      <w:r w:rsidRPr="001737F7">
        <w:rPr>
          <w:color w:val="000000" w:themeColor="text1"/>
        </w:rPr>
        <w:t xml:space="preserve">ena </w:t>
      </w:r>
      <w:r>
        <w:rPr>
          <w:color w:val="000000" w:themeColor="text1"/>
        </w:rPr>
        <w:t xml:space="preserve">za 1 hodinu </w:t>
      </w:r>
      <w:r w:rsidRPr="001737F7">
        <w:rPr>
          <w:color w:val="000000" w:themeColor="text1"/>
        </w:rPr>
        <w:t xml:space="preserve">plnění </w:t>
      </w:r>
      <w:r w:rsidR="00D25942">
        <w:rPr>
          <w:color w:val="000000" w:themeColor="text1"/>
        </w:rPr>
        <w:t>běžných grafických prací</w:t>
      </w:r>
      <w:r w:rsidR="00D25942" w:rsidRPr="001737F7">
        <w:rPr>
          <w:color w:val="000000" w:themeColor="text1"/>
        </w:rPr>
        <w:t xml:space="preserve"> </w:t>
      </w:r>
      <w:r w:rsidRPr="001737F7">
        <w:rPr>
          <w:color w:val="000000" w:themeColor="text1"/>
        </w:rPr>
        <w:t>činí:</w:t>
      </w:r>
      <w:r w:rsidRPr="00AE3126">
        <w:rPr>
          <w:szCs w:val="22"/>
        </w:rPr>
        <w:t xml:space="preserve"> </w:t>
      </w:r>
      <w:r w:rsidR="005548C7">
        <w:rPr>
          <w:szCs w:val="22"/>
        </w:rPr>
        <w:t>422,29.-</w:t>
      </w:r>
      <w:r>
        <w:rPr>
          <w:color w:val="000000" w:themeColor="text1"/>
        </w:rPr>
        <w:t xml:space="preserve">  CZK vč. DPH.</w:t>
      </w:r>
      <w:r w:rsidR="00D25942" w:rsidRPr="00D25942">
        <w:rPr>
          <w:color w:val="000000" w:themeColor="text1"/>
        </w:rPr>
        <w:t xml:space="preserve"> </w:t>
      </w:r>
    </w:p>
    <w:p w14:paraId="2C53CF5D" w14:textId="56951AC4" w:rsidR="0006104C" w:rsidRPr="00D25942" w:rsidRDefault="00D25942" w:rsidP="00D25942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Pr="001737F7">
        <w:rPr>
          <w:color w:val="000000" w:themeColor="text1"/>
        </w:rPr>
        <w:t xml:space="preserve">ena </w:t>
      </w:r>
      <w:r>
        <w:rPr>
          <w:color w:val="000000" w:themeColor="text1"/>
        </w:rPr>
        <w:t xml:space="preserve">za 1 hodinu </w:t>
      </w:r>
      <w:r w:rsidRPr="001737F7">
        <w:rPr>
          <w:color w:val="000000" w:themeColor="text1"/>
        </w:rPr>
        <w:t xml:space="preserve">plnění </w:t>
      </w:r>
      <w:r>
        <w:rPr>
          <w:color w:val="000000" w:themeColor="text1"/>
        </w:rPr>
        <w:t xml:space="preserve">specializovaných </w:t>
      </w:r>
      <w:r w:rsidR="00463D87">
        <w:rPr>
          <w:color w:val="000000" w:themeColor="text1"/>
        </w:rPr>
        <w:t xml:space="preserve">kreativních </w:t>
      </w:r>
      <w:r>
        <w:rPr>
          <w:color w:val="000000" w:themeColor="text1"/>
        </w:rPr>
        <w:t xml:space="preserve">grafických prací (čl. III odst. 1 bod I této </w:t>
      </w:r>
      <w:r w:rsidR="00151BE5">
        <w:rPr>
          <w:color w:val="000000" w:themeColor="text1"/>
        </w:rPr>
        <w:t>Dohody</w:t>
      </w:r>
      <w:r>
        <w:rPr>
          <w:color w:val="000000" w:themeColor="text1"/>
        </w:rPr>
        <w:t>)</w:t>
      </w:r>
      <w:r w:rsidRPr="001737F7">
        <w:rPr>
          <w:color w:val="000000" w:themeColor="text1"/>
        </w:rPr>
        <w:t xml:space="preserve">  činí:</w:t>
      </w:r>
      <w:r w:rsidRPr="00AE3126">
        <w:rPr>
          <w:szCs w:val="22"/>
        </w:rPr>
        <w:t xml:space="preserve"> </w:t>
      </w:r>
      <w:r w:rsidR="005548C7">
        <w:rPr>
          <w:szCs w:val="22"/>
        </w:rPr>
        <w:t>495,-</w:t>
      </w:r>
      <w:r>
        <w:rPr>
          <w:color w:val="000000" w:themeColor="text1"/>
        </w:rPr>
        <w:t xml:space="preserve">  CZK </w:t>
      </w:r>
      <w:r w:rsidRPr="001737F7">
        <w:rPr>
          <w:color w:val="000000" w:themeColor="text1"/>
        </w:rPr>
        <w:t>bez DPH</w:t>
      </w:r>
      <w:r>
        <w:rPr>
          <w:color w:val="000000" w:themeColor="text1"/>
        </w:rPr>
        <w:t>. DPH činí:</w:t>
      </w:r>
      <w:r w:rsidR="005548C7">
        <w:rPr>
          <w:szCs w:val="22"/>
        </w:rPr>
        <w:t xml:space="preserve"> 21%</w:t>
      </w:r>
      <w:r>
        <w:rPr>
          <w:szCs w:val="22"/>
        </w:rPr>
        <w:t xml:space="preserve">. </w:t>
      </w:r>
      <w:r>
        <w:rPr>
          <w:color w:val="000000" w:themeColor="text1"/>
        </w:rPr>
        <w:t>C</w:t>
      </w:r>
      <w:r w:rsidRPr="001737F7">
        <w:rPr>
          <w:color w:val="000000" w:themeColor="text1"/>
        </w:rPr>
        <w:t xml:space="preserve">ena </w:t>
      </w:r>
      <w:r>
        <w:rPr>
          <w:color w:val="000000" w:themeColor="text1"/>
        </w:rPr>
        <w:t xml:space="preserve">za 1 hodinu </w:t>
      </w:r>
      <w:r w:rsidRPr="001737F7">
        <w:rPr>
          <w:color w:val="000000" w:themeColor="text1"/>
        </w:rPr>
        <w:t xml:space="preserve">plnění </w:t>
      </w:r>
      <w:r>
        <w:rPr>
          <w:color w:val="000000" w:themeColor="text1"/>
        </w:rPr>
        <w:t>specializovaných grafických prací</w:t>
      </w:r>
      <w:r w:rsidRPr="001737F7">
        <w:rPr>
          <w:color w:val="000000" w:themeColor="text1"/>
        </w:rPr>
        <w:t xml:space="preserve"> činí:</w:t>
      </w:r>
      <w:r w:rsidR="00C31853">
        <w:rPr>
          <w:szCs w:val="22"/>
        </w:rPr>
        <w:t xml:space="preserve"> 598,95.-</w:t>
      </w:r>
      <w:r>
        <w:rPr>
          <w:color w:val="000000" w:themeColor="text1"/>
        </w:rPr>
        <w:t xml:space="preserve">  CZK vč. DPH.</w:t>
      </w:r>
    </w:p>
    <w:p w14:paraId="358058C9" w14:textId="13675708" w:rsidR="00566AE6" w:rsidRPr="00C52262" w:rsidRDefault="00D66DBF" w:rsidP="001643F3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262">
        <w:rPr>
          <w:rFonts w:ascii="Times New Roman" w:hAnsi="Times New Roman" w:cs="Times New Roman"/>
          <w:sz w:val="24"/>
          <w:szCs w:val="24"/>
        </w:rPr>
        <w:t xml:space="preserve">Tato </w:t>
      </w:r>
      <w:r w:rsidRPr="00C52262">
        <w:rPr>
          <w:rFonts w:ascii="Times New Roman" w:eastAsia="Arial" w:hAnsi="Times New Roman" w:cs="Times New Roman"/>
          <w:sz w:val="24"/>
          <w:szCs w:val="24"/>
        </w:rPr>
        <w:t xml:space="preserve">cena je nejvýše přípustná, obsahuje veškeré náklady nutné ke kompletnímu a řádnému a včasnému poskytnutí </w:t>
      </w:r>
      <w:r w:rsidR="00176656" w:rsidRPr="00C52262">
        <w:rPr>
          <w:rFonts w:ascii="Times New Roman" w:eastAsia="Arial" w:hAnsi="Times New Roman" w:cs="Times New Roman"/>
          <w:sz w:val="24"/>
          <w:szCs w:val="24"/>
        </w:rPr>
        <w:t xml:space="preserve">předmětu plnění </w:t>
      </w:r>
      <w:r w:rsidR="000E16EA" w:rsidRPr="00C52262">
        <w:rPr>
          <w:rFonts w:ascii="Times New Roman" w:eastAsia="Arial" w:hAnsi="Times New Roman" w:cs="Times New Roman"/>
          <w:sz w:val="24"/>
          <w:szCs w:val="24"/>
        </w:rPr>
        <w:t>P</w:t>
      </w:r>
      <w:r w:rsidRPr="00C52262">
        <w:rPr>
          <w:rFonts w:ascii="Times New Roman" w:eastAsia="Arial" w:hAnsi="Times New Roman" w:cs="Times New Roman"/>
          <w:sz w:val="24"/>
          <w:szCs w:val="24"/>
        </w:rPr>
        <w:t>oskytovatelem, včetně všech nákladů a včetně všech činností souvisejících, tj. zejména veškeré náklady spojené s úplným a kvalitním poskytnutím služeb, náklady na opatření podkladů, náklady na projednání, provozní náklady, pojištění, daně apod.</w:t>
      </w:r>
    </w:p>
    <w:p w14:paraId="7125D627" w14:textId="4D666702" w:rsidR="00860338" w:rsidRPr="00240E47" w:rsidRDefault="00860338" w:rsidP="00E42356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356">
        <w:rPr>
          <w:rFonts w:ascii="Times New Roman" w:hAnsi="Times New Roman" w:cs="Times New Roman"/>
          <w:sz w:val="24"/>
          <w:szCs w:val="24"/>
        </w:rPr>
        <w:t xml:space="preserve">Uzavřením této </w:t>
      </w:r>
      <w:r w:rsidR="00151BE5">
        <w:rPr>
          <w:rFonts w:ascii="Times New Roman" w:hAnsi="Times New Roman" w:cs="Times New Roman"/>
          <w:sz w:val="24"/>
          <w:szCs w:val="24"/>
        </w:rPr>
        <w:t>Dohod</w:t>
      </w:r>
      <w:r w:rsidRPr="00E42356">
        <w:rPr>
          <w:rFonts w:ascii="Times New Roman" w:hAnsi="Times New Roman" w:cs="Times New Roman"/>
          <w:sz w:val="24"/>
          <w:szCs w:val="24"/>
        </w:rPr>
        <w:t xml:space="preserve">y nevznikají Objednateli žádné konkrétní závazky, tyto závazky budou vyplývat až z jednotlivých dílčích plnění zadaných objednávkou Objednatele na základě </w:t>
      </w:r>
      <w:r w:rsidR="00151BE5">
        <w:rPr>
          <w:rFonts w:ascii="Times New Roman" w:hAnsi="Times New Roman" w:cs="Times New Roman"/>
          <w:sz w:val="24"/>
          <w:szCs w:val="24"/>
        </w:rPr>
        <w:t>Dohody</w:t>
      </w:r>
      <w:r w:rsidRPr="00E42356">
        <w:rPr>
          <w:rFonts w:ascii="Times New Roman" w:hAnsi="Times New Roman" w:cs="Times New Roman"/>
          <w:sz w:val="24"/>
          <w:szCs w:val="24"/>
        </w:rPr>
        <w:t xml:space="preserve"> a v souladu s požadavky této </w:t>
      </w:r>
      <w:r w:rsidR="00151BE5">
        <w:rPr>
          <w:rFonts w:ascii="Times New Roman" w:hAnsi="Times New Roman" w:cs="Times New Roman"/>
          <w:sz w:val="24"/>
          <w:szCs w:val="24"/>
        </w:rPr>
        <w:t>Dohody</w:t>
      </w:r>
      <w:r w:rsidRPr="00E42356">
        <w:rPr>
          <w:rFonts w:ascii="Times New Roman" w:hAnsi="Times New Roman" w:cs="Times New Roman"/>
          <w:sz w:val="24"/>
          <w:szCs w:val="24"/>
        </w:rPr>
        <w:t xml:space="preserve">. </w:t>
      </w:r>
      <w:r w:rsidRPr="00240E47">
        <w:rPr>
          <w:rFonts w:ascii="Times New Roman" w:hAnsi="Times New Roman" w:cs="Times New Roman"/>
          <w:sz w:val="24"/>
          <w:szCs w:val="24"/>
        </w:rPr>
        <w:t xml:space="preserve">Celková cena plnění dle této </w:t>
      </w:r>
      <w:r w:rsidR="006061FB">
        <w:rPr>
          <w:rFonts w:ascii="Times New Roman" w:hAnsi="Times New Roman" w:cs="Times New Roman"/>
          <w:sz w:val="24"/>
          <w:szCs w:val="24"/>
        </w:rPr>
        <w:t>Dohod</w:t>
      </w:r>
      <w:r w:rsidRPr="00240E47">
        <w:rPr>
          <w:rFonts w:ascii="Times New Roman" w:hAnsi="Times New Roman" w:cs="Times New Roman"/>
          <w:sz w:val="24"/>
          <w:szCs w:val="24"/>
        </w:rPr>
        <w:t xml:space="preserve">y nepřesáhne částku </w:t>
      </w:r>
      <w:r w:rsidR="001D12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1209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240E47">
        <w:rPr>
          <w:rFonts w:ascii="Times New Roman" w:hAnsi="Times New Roman" w:cs="Times New Roman"/>
          <w:sz w:val="24"/>
          <w:szCs w:val="24"/>
        </w:rPr>
        <w:t>,- Kč bez DPH. K ceně bude připočteno DPH v zákonné výši odpovídající platným právním předpisům.</w:t>
      </w:r>
    </w:p>
    <w:p w14:paraId="7AB73927" w14:textId="3C8A8CBE" w:rsidR="00566AE6" w:rsidRPr="00E5199F" w:rsidRDefault="007D7192" w:rsidP="001643F3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2262">
        <w:rPr>
          <w:rFonts w:ascii="Times New Roman" w:hAnsi="Times New Roman" w:cs="Times New Roman"/>
          <w:sz w:val="24"/>
          <w:szCs w:val="24"/>
        </w:rPr>
        <w:t>Cena</w:t>
      </w:r>
      <w:r w:rsidRPr="00E5199F">
        <w:rPr>
          <w:rFonts w:ascii="Times New Roman" w:hAnsi="Times New Roman" w:cs="Times New Roman"/>
          <w:sz w:val="24"/>
          <w:szCs w:val="24"/>
        </w:rPr>
        <w:t xml:space="preserve"> </w:t>
      </w:r>
      <w:r w:rsidR="003770E4" w:rsidRPr="00E5199F">
        <w:rPr>
          <w:rFonts w:ascii="Times New Roman" w:hAnsi="Times New Roman" w:cs="Times New Roman"/>
          <w:sz w:val="24"/>
          <w:szCs w:val="24"/>
        </w:rPr>
        <w:t xml:space="preserve">bude </w:t>
      </w:r>
      <w:r w:rsidR="00EE43F7" w:rsidRPr="00E5199F">
        <w:rPr>
          <w:rFonts w:ascii="Times New Roman" w:hAnsi="Times New Roman" w:cs="Times New Roman"/>
          <w:sz w:val="24"/>
          <w:szCs w:val="24"/>
        </w:rPr>
        <w:t>O</w:t>
      </w:r>
      <w:r w:rsidR="003770E4" w:rsidRPr="00E5199F">
        <w:rPr>
          <w:rFonts w:ascii="Times New Roman" w:hAnsi="Times New Roman" w:cs="Times New Roman"/>
          <w:sz w:val="24"/>
          <w:szCs w:val="24"/>
        </w:rPr>
        <w:t>bjednatelem hrazena na základě</w:t>
      </w:r>
      <w:r w:rsidR="000E517D" w:rsidRPr="00E5199F">
        <w:rPr>
          <w:rFonts w:ascii="Times New Roman" w:hAnsi="Times New Roman" w:cs="Times New Roman"/>
          <w:sz w:val="24"/>
          <w:szCs w:val="24"/>
        </w:rPr>
        <w:t xml:space="preserve"> </w:t>
      </w:r>
      <w:r w:rsidR="003770E4" w:rsidRPr="00E5199F">
        <w:rPr>
          <w:rFonts w:ascii="Times New Roman" w:hAnsi="Times New Roman" w:cs="Times New Roman"/>
          <w:sz w:val="24"/>
          <w:szCs w:val="24"/>
        </w:rPr>
        <w:t>faktur</w:t>
      </w:r>
      <w:r w:rsidR="000549AD">
        <w:rPr>
          <w:rFonts w:ascii="Times New Roman" w:hAnsi="Times New Roman" w:cs="Times New Roman"/>
          <w:sz w:val="24"/>
          <w:szCs w:val="24"/>
        </w:rPr>
        <w:t xml:space="preserve">y, kterou je Poskytovatel oprávněn vystavit do 15. dne měsíce následujícího po měsíci, ve kterém byly poskytnuty služby dle této </w:t>
      </w:r>
      <w:r w:rsidR="00151BE5">
        <w:rPr>
          <w:rFonts w:ascii="Times New Roman" w:hAnsi="Times New Roman" w:cs="Times New Roman"/>
          <w:sz w:val="24"/>
          <w:szCs w:val="24"/>
        </w:rPr>
        <w:t>Dohody</w:t>
      </w:r>
      <w:r w:rsidR="0059005A" w:rsidRPr="00E5199F">
        <w:rPr>
          <w:rFonts w:ascii="Times New Roman" w:hAnsi="Times New Roman" w:cs="Times New Roman"/>
          <w:sz w:val="24"/>
          <w:szCs w:val="24"/>
        </w:rPr>
        <w:t xml:space="preserve">. </w:t>
      </w:r>
      <w:r w:rsidR="00B07421" w:rsidRPr="00E5199F">
        <w:rPr>
          <w:rFonts w:ascii="Times New Roman" w:hAnsi="Times New Roman" w:cs="Times New Roman"/>
          <w:sz w:val="24"/>
          <w:szCs w:val="24"/>
        </w:rPr>
        <w:t xml:space="preserve">Splatnost faktury je </w:t>
      </w:r>
      <w:r w:rsidR="00AE263F" w:rsidRPr="00E5199F">
        <w:rPr>
          <w:rFonts w:ascii="Times New Roman" w:hAnsi="Times New Roman" w:cs="Times New Roman"/>
          <w:sz w:val="24"/>
          <w:szCs w:val="24"/>
        </w:rPr>
        <w:t>3</w:t>
      </w:r>
      <w:r w:rsidR="00B07421" w:rsidRPr="00E5199F">
        <w:rPr>
          <w:rFonts w:ascii="Times New Roman" w:hAnsi="Times New Roman" w:cs="Times New Roman"/>
          <w:sz w:val="24"/>
          <w:szCs w:val="24"/>
        </w:rPr>
        <w:t>0</w:t>
      </w:r>
      <w:r w:rsidR="00F0404C" w:rsidRPr="00E5199F">
        <w:rPr>
          <w:rFonts w:ascii="Times New Roman" w:hAnsi="Times New Roman" w:cs="Times New Roman"/>
          <w:sz w:val="24"/>
          <w:szCs w:val="24"/>
        </w:rPr>
        <w:t xml:space="preserve"> (</w:t>
      </w:r>
      <w:r w:rsidR="00AE263F" w:rsidRPr="00E5199F">
        <w:rPr>
          <w:rFonts w:ascii="Times New Roman" w:hAnsi="Times New Roman" w:cs="Times New Roman"/>
          <w:sz w:val="24"/>
          <w:szCs w:val="24"/>
        </w:rPr>
        <w:t>třicet</w:t>
      </w:r>
      <w:r w:rsidR="00F0404C" w:rsidRPr="00E5199F">
        <w:rPr>
          <w:rFonts w:ascii="Times New Roman" w:hAnsi="Times New Roman" w:cs="Times New Roman"/>
          <w:sz w:val="24"/>
          <w:szCs w:val="24"/>
        </w:rPr>
        <w:t>)</w:t>
      </w:r>
      <w:r w:rsidR="00B07421" w:rsidRPr="00E5199F">
        <w:rPr>
          <w:rFonts w:ascii="Times New Roman" w:hAnsi="Times New Roman" w:cs="Times New Roman"/>
          <w:sz w:val="24"/>
          <w:szCs w:val="24"/>
        </w:rPr>
        <w:t xml:space="preserve"> dn</w:t>
      </w:r>
      <w:r w:rsidR="00205B32" w:rsidRPr="00E5199F">
        <w:rPr>
          <w:rFonts w:ascii="Times New Roman" w:hAnsi="Times New Roman" w:cs="Times New Roman"/>
          <w:sz w:val="24"/>
          <w:szCs w:val="24"/>
        </w:rPr>
        <w:t>ů od</w:t>
      </w:r>
      <w:r w:rsidR="00A76EA1" w:rsidRPr="00E5199F">
        <w:rPr>
          <w:rFonts w:ascii="Times New Roman" w:hAnsi="Times New Roman" w:cs="Times New Roman"/>
          <w:sz w:val="24"/>
          <w:szCs w:val="24"/>
        </w:rPr>
        <w:t> jejího vystavení. Poskytovatel</w:t>
      </w:r>
      <w:r w:rsidR="00205B32" w:rsidRPr="00E5199F">
        <w:rPr>
          <w:rFonts w:ascii="Times New Roman" w:hAnsi="Times New Roman" w:cs="Times New Roman"/>
          <w:sz w:val="24"/>
          <w:szCs w:val="24"/>
        </w:rPr>
        <w:t xml:space="preserve"> je povinen doručit </w:t>
      </w:r>
      <w:r w:rsidR="00CF0BA8" w:rsidRPr="00E5199F">
        <w:rPr>
          <w:rFonts w:ascii="Times New Roman" w:hAnsi="Times New Roman" w:cs="Times New Roman"/>
          <w:sz w:val="24"/>
          <w:szCs w:val="24"/>
        </w:rPr>
        <w:t>O</w:t>
      </w:r>
      <w:r w:rsidR="00B07421" w:rsidRPr="00E5199F">
        <w:rPr>
          <w:rFonts w:ascii="Times New Roman" w:hAnsi="Times New Roman" w:cs="Times New Roman"/>
          <w:sz w:val="24"/>
          <w:szCs w:val="24"/>
        </w:rPr>
        <w:t>bjednateli fakturu alespoň</w:t>
      </w:r>
      <w:r w:rsidR="006C2ECF" w:rsidRPr="00E5199F">
        <w:rPr>
          <w:rFonts w:ascii="Times New Roman" w:hAnsi="Times New Roman" w:cs="Times New Roman"/>
          <w:sz w:val="24"/>
          <w:szCs w:val="24"/>
        </w:rPr>
        <w:t xml:space="preserve"> 21 (dvacet jedna) </w:t>
      </w:r>
      <w:r w:rsidR="00B07421" w:rsidRPr="00E5199F">
        <w:rPr>
          <w:rFonts w:ascii="Times New Roman" w:hAnsi="Times New Roman" w:cs="Times New Roman"/>
          <w:sz w:val="24"/>
          <w:szCs w:val="24"/>
        </w:rPr>
        <w:t>dnů přede dnem její splatnosti, jinak se přiměřeně posouvá termín</w:t>
      </w:r>
      <w:r w:rsidR="00205B32" w:rsidRPr="00E5199F">
        <w:rPr>
          <w:rFonts w:ascii="Times New Roman" w:hAnsi="Times New Roman" w:cs="Times New Roman"/>
          <w:sz w:val="24"/>
          <w:szCs w:val="24"/>
        </w:rPr>
        <w:t xml:space="preserve"> </w:t>
      </w:r>
      <w:r w:rsidR="00B07421" w:rsidRPr="00E5199F">
        <w:rPr>
          <w:rFonts w:ascii="Times New Roman" w:hAnsi="Times New Roman" w:cs="Times New Roman"/>
          <w:sz w:val="24"/>
          <w:szCs w:val="24"/>
        </w:rPr>
        <w:t>splatnosti.</w:t>
      </w:r>
      <w:r w:rsidR="00F0404C" w:rsidRPr="00E5199F">
        <w:rPr>
          <w:rFonts w:ascii="Times New Roman" w:hAnsi="Times New Roman" w:cs="Times New Roman"/>
          <w:sz w:val="24"/>
          <w:szCs w:val="24"/>
        </w:rPr>
        <w:t xml:space="preserve"> Součást </w:t>
      </w:r>
      <w:r w:rsidR="00833F8B" w:rsidRPr="00E5199F">
        <w:rPr>
          <w:rFonts w:ascii="Times New Roman" w:hAnsi="Times New Roman" w:cs="Times New Roman"/>
          <w:sz w:val="24"/>
          <w:szCs w:val="24"/>
        </w:rPr>
        <w:t xml:space="preserve">každé </w:t>
      </w:r>
      <w:r w:rsidR="00F0404C" w:rsidRPr="00E5199F">
        <w:rPr>
          <w:rFonts w:ascii="Times New Roman" w:hAnsi="Times New Roman" w:cs="Times New Roman"/>
          <w:sz w:val="24"/>
          <w:szCs w:val="24"/>
        </w:rPr>
        <w:t xml:space="preserve">faktury bude </w:t>
      </w:r>
      <w:r w:rsidR="0008364C" w:rsidRPr="00E5199F">
        <w:rPr>
          <w:rFonts w:ascii="Times New Roman" w:hAnsi="Times New Roman" w:cs="Times New Roman"/>
          <w:sz w:val="24"/>
          <w:szCs w:val="24"/>
        </w:rPr>
        <w:t xml:space="preserve">předem </w:t>
      </w:r>
      <w:r w:rsidR="0006104C">
        <w:rPr>
          <w:rFonts w:ascii="Times New Roman" w:hAnsi="Times New Roman" w:cs="Times New Roman"/>
          <w:sz w:val="24"/>
          <w:szCs w:val="24"/>
        </w:rPr>
        <w:t xml:space="preserve">Objednatelem </w:t>
      </w:r>
      <w:r w:rsidR="0008364C" w:rsidRPr="00E5199F">
        <w:rPr>
          <w:rFonts w:ascii="Times New Roman" w:hAnsi="Times New Roman" w:cs="Times New Roman"/>
          <w:sz w:val="24"/>
          <w:szCs w:val="24"/>
        </w:rPr>
        <w:t xml:space="preserve">odsouhlasený přehled </w:t>
      </w:r>
      <w:r w:rsidR="00F0404C" w:rsidRPr="00E5199F">
        <w:rPr>
          <w:rFonts w:ascii="Times New Roman" w:hAnsi="Times New Roman" w:cs="Times New Roman"/>
          <w:sz w:val="24"/>
          <w:szCs w:val="24"/>
        </w:rPr>
        <w:t>o činnosti a zpráva o plnění služ</w:t>
      </w:r>
      <w:r w:rsidR="002E23B6" w:rsidRPr="00E5199F">
        <w:rPr>
          <w:rFonts w:ascii="Times New Roman" w:hAnsi="Times New Roman" w:cs="Times New Roman"/>
          <w:sz w:val="24"/>
          <w:szCs w:val="24"/>
        </w:rPr>
        <w:t>eb</w:t>
      </w:r>
      <w:r w:rsidR="00F0404C" w:rsidRPr="00E519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0B173" w14:textId="7FD91C10" w:rsidR="00D4213F" w:rsidRPr="00C52262" w:rsidRDefault="00D4213F" w:rsidP="001643F3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rFonts w:ascii="Times New Roman" w:hAnsi="Times New Roman" w:cs="Times New Roman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Veškeré platby dle této </w:t>
      </w:r>
      <w:r w:rsidR="00433F1A">
        <w:rPr>
          <w:rFonts w:ascii="Times New Roman" w:hAnsi="Times New Roman" w:cs="Times New Roman"/>
          <w:sz w:val="24"/>
          <w:szCs w:val="24"/>
        </w:rPr>
        <w:t>Dohody</w:t>
      </w:r>
      <w:r w:rsidRPr="00E5199F">
        <w:rPr>
          <w:rFonts w:ascii="Times New Roman" w:hAnsi="Times New Roman" w:cs="Times New Roman"/>
          <w:sz w:val="24"/>
          <w:szCs w:val="24"/>
        </w:rPr>
        <w:t xml:space="preserve"> budou probíhat bezhotovostním převodem v CZK (české měně)</w:t>
      </w:r>
      <w:r w:rsidRPr="00C52262">
        <w:rPr>
          <w:rFonts w:ascii="Times New Roman" w:hAnsi="Times New Roman" w:cs="Times New Roman"/>
        </w:rPr>
        <w:t>.</w:t>
      </w:r>
    </w:p>
    <w:p w14:paraId="66817F1B" w14:textId="12A1FEEC" w:rsidR="00566AE6" w:rsidRPr="00E42356" w:rsidRDefault="00526F75" w:rsidP="001643F3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2"/>
        </w:rPr>
      </w:pPr>
      <w:r w:rsidRPr="00E42356">
        <w:rPr>
          <w:rFonts w:ascii="Times New Roman" w:hAnsi="Times New Roman" w:cs="Times New Roman"/>
          <w:sz w:val="24"/>
          <w:szCs w:val="24"/>
        </w:rPr>
        <w:t xml:space="preserve">Faktura podle této </w:t>
      </w:r>
      <w:r w:rsidR="00A14074">
        <w:rPr>
          <w:rFonts w:ascii="Times New Roman" w:hAnsi="Times New Roman" w:cs="Times New Roman"/>
          <w:sz w:val="24"/>
          <w:szCs w:val="24"/>
        </w:rPr>
        <w:t>Dohody</w:t>
      </w:r>
      <w:r w:rsidRPr="00E42356">
        <w:rPr>
          <w:rFonts w:ascii="Times New Roman" w:hAnsi="Times New Roman" w:cs="Times New Roman"/>
          <w:sz w:val="24"/>
          <w:szCs w:val="24"/>
        </w:rPr>
        <w:t xml:space="preserve"> bude vystavena v termínech a ve shodě s platnými zákonnými předpisy, především se zákonem č. 235/2004 Sb., o dani z přidané hodnoty</w:t>
      </w:r>
      <w:r w:rsidR="007C15E6" w:rsidRPr="00E42356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E42356">
        <w:rPr>
          <w:rFonts w:ascii="Times New Roman" w:hAnsi="Times New Roman" w:cs="Times New Roman"/>
          <w:sz w:val="24"/>
          <w:szCs w:val="24"/>
        </w:rPr>
        <w:t xml:space="preserve">. Pokud by ve faktuře doručené </w:t>
      </w:r>
      <w:r w:rsidR="008540A4" w:rsidRPr="00E42356">
        <w:rPr>
          <w:rFonts w:ascii="Times New Roman" w:hAnsi="Times New Roman" w:cs="Times New Roman"/>
          <w:sz w:val="24"/>
          <w:szCs w:val="24"/>
        </w:rPr>
        <w:t>O</w:t>
      </w:r>
      <w:r w:rsidRPr="00E42356">
        <w:rPr>
          <w:rFonts w:ascii="Times New Roman" w:hAnsi="Times New Roman" w:cs="Times New Roman"/>
          <w:sz w:val="24"/>
          <w:szCs w:val="24"/>
        </w:rPr>
        <w:t xml:space="preserve">bjednateli chyběly jakékoli náležitosti nebo pokud by byly nesprávné, je </w:t>
      </w:r>
      <w:r w:rsidR="009A44C3" w:rsidRPr="00E42356">
        <w:rPr>
          <w:rFonts w:ascii="Times New Roman" w:hAnsi="Times New Roman" w:cs="Times New Roman"/>
          <w:sz w:val="24"/>
          <w:szCs w:val="24"/>
        </w:rPr>
        <w:t>O</w:t>
      </w:r>
      <w:r w:rsidRPr="00E42356">
        <w:rPr>
          <w:rFonts w:ascii="Times New Roman" w:hAnsi="Times New Roman" w:cs="Times New Roman"/>
          <w:sz w:val="24"/>
          <w:szCs w:val="24"/>
        </w:rPr>
        <w:t xml:space="preserve">bjednatel oprávněn fakturu vrátit </w:t>
      </w:r>
      <w:r w:rsidR="009A44C3" w:rsidRPr="00E42356">
        <w:rPr>
          <w:rFonts w:ascii="Times New Roman" w:hAnsi="Times New Roman" w:cs="Times New Roman"/>
          <w:sz w:val="24"/>
          <w:szCs w:val="24"/>
        </w:rPr>
        <w:t>P</w:t>
      </w:r>
      <w:r w:rsidRPr="00E42356">
        <w:rPr>
          <w:rFonts w:ascii="Times New Roman" w:hAnsi="Times New Roman" w:cs="Times New Roman"/>
          <w:sz w:val="24"/>
          <w:szCs w:val="24"/>
        </w:rPr>
        <w:t>oskytovateli. V takovém případě bude lhůta splatnosti zastavena a opětovně začne běžet až po doručení opravené či doplněné faktury.</w:t>
      </w:r>
      <w:r w:rsidRPr="00E42356" w:rsidDel="00526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086F1" w14:textId="7C287BF7" w:rsidR="00341D38" w:rsidRPr="0006104C" w:rsidRDefault="7E3E8A38" w:rsidP="001643F3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356">
        <w:rPr>
          <w:rFonts w:ascii="Times New Roman" w:hAnsi="Times New Roman" w:cs="Times New Roman"/>
          <w:sz w:val="24"/>
          <w:szCs w:val="24"/>
        </w:rPr>
        <w:t>Fakturace bude zasílána Objednateli na e</w:t>
      </w:r>
      <w:r w:rsidR="00404E85" w:rsidRPr="00E42356">
        <w:rPr>
          <w:rFonts w:ascii="Times New Roman" w:hAnsi="Times New Roman" w:cs="Times New Roman"/>
          <w:sz w:val="24"/>
          <w:szCs w:val="24"/>
        </w:rPr>
        <w:t>-</w:t>
      </w:r>
      <w:r w:rsidRPr="00E42356">
        <w:rPr>
          <w:rFonts w:ascii="Times New Roman" w:hAnsi="Times New Roman" w:cs="Times New Roman"/>
          <w:sz w:val="24"/>
          <w:szCs w:val="24"/>
        </w:rPr>
        <w:t xml:space="preserve">mailovou adresu: </w:t>
      </w:r>
      <w:r w:rsidR="00BF43B7">
        <w:rPr>
          <w:rFonts w:ascii="Times New Roman" w:hAnsi="Times New Roman" w:cs="Times New Roman"/>
          <w:sz w:val="24"/>
          <w:szCs w:val="24"/>
        </w:rPr>
        <w:t>XXX</w:t>
      </w:r>
      <w:r w:rsidR="002A3C81" w:rsidRPr="0006104C">
        <w:rPr>
          <w:rFonts w:ascii="Times New Roman" w:hAnsi="Times New Roman" w:cs="Times New Roman"/>
          <w:sz w:val="24"/>
          <w:szCs w:val="24"/>
        </w:rPr>
        <w:t xml:space="preserve"> a </w:t>
      </w:r>
      <w:r w:rsidR="00BF43B7">
        <w:rPr>
          <w:rFonts w:ascii="Times New Roman" w:hAnsi="Times New Roman" w:cs="Times New Roman"/>
          <w:sz w:val="24"/>
          <w:szCs w:val="24"/>
        </w:rPr>
        <w:t>XXX</w:t>
      </w:r>
      <w:r w:rsidRPr="0006104C">
        <w:rPr>
          <w:rFonts w:ascii="Times New Roman" w:hAnsi="Times New Roman" w:cs="Times New Roman"/>
          <w:sz w:val="24"/>
          <w:szCs w:val="24"/>
        </w:rPr>
        <w:t>.</w:t>
      </w:r>
    </w:p>
    <w:p w14:paraId="636AF9CD" w14:textId="012F72E5" w:rsidR="003326C9" w:rsidRDefault="7E3E8A38" w:rsidP="003326C9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rFonts w:ascii="Times New Roman" w:hAnsi="Times New Roman" w:cs="Times New Roman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Poskytovatel není oprávněn započíst jakékoli pohledávky oproti nárokům Objednatele. Pohledávky a nároky Poskytovatele vzniklé v souvislosti s touto </w:t>
      </w:r>
      <w:r w:rsidR="00A14074">
        <w:rPr>
          <w:rFonts w:ascii="Times New Roman" w:hAnsi="Times New Roman" w:cs="Times New Roman"/>
          <w:sz w:val="24"/>
          <w:szCs w:val="24"/>
        </w:rPr>
        <w:t>Dohodou</w:t>
      </w:r>
      <w:r w:rsidRPr="00E5199F">
        <w:rPr>
          <w:rFonts w:ascii="Times New Roman" w:hAnsi="Times New Roman" w:cs="Times New Roman"/>
          <w:sz w:val="24"/>
          <w:szCs w:val="24"/>
        </w:rPr>
        <w:t xml:space="preserve"> nesmějí být postoupeny třetím osobám, zastaveny nebo s nimi jinak disponováno.</w:t>
      </w:r>
      <w:r w:rsidRPr="000C78BF">
        <w:rPr>
          <w:rFonts w:ascii="Times New Roman" w:hAnsi="Times New Roman" w:cs="Times New Roman"/>
        </w:rPr>
        <w:t xml:space="preserve"> </w:t>
      </w:r>
    </w:p>
    <w:p w14:paraId="1AA56DA6" w14:textId="7028502D" w:rsidR="003326C9" w:rsidRPr="00B2147E" w:rsidRDefault="003326C9" w:rsidP="00B2147E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356">
        <w:rPr>
          <w:color w:val="000000"/>
        </w:rPr>
        <w:t xml:space="preserve">Smluvní strany si sjednávají, že maximální částka vyplacená Objednatelem Poskytovateli na základě jeho plnění dle této </w:t>
      </w:r>
      <w:r w:rsidR="00A14074">
        <w:rPr>
          <w:color w:val="000000"/>
        </w:rPr>
        <w:t>Dohody</w:t>
      </w:r>
      <w:r w:rsidRPr="00B2147E">
        <w:rPr>
          <w:color w:val="000000"/>
        </w:rPr>
        <w:t xml:space="preserve"> </w:t>
      </w:r>
      <w:r w:rsidRPr="00B2147E">
        <w:rPr>
          <w:rFonts w:ascii="Times New Roman" w:hAnsi="Times New Roman" w:cs="Times New Roman"/>
          <w:sz w:val="24"/>
          <w:szCs w:val="24"/>
        </w:rPr>
        <w:t xml:space="preserve">nepřesáhne částku </w:t>
      </w:r>
      <w:r w:rsidR="00B214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147E">
        <w:rPr>
          <w:rFonts w:ascii="Times New Roman" w:hAnsi="Times New Roman" w:cs="Times New Roman"/>
          <w:sz w:val="24"/>
          <w:szCs w:val="24"/>
        </w:rPr>
        <w:t>132</w:t>
      </w:r>
      <w:r w:rsidRPr="00B2147E">
        <w:rPr>
          <w:rFonts w:ascii="Times New Roman" w:hAnsi="Times New Roman" w:cs="Times New Roman"/>
          <w:sz w:val="24"/>
          <w:szCs w:val="24"/>
        </w:rPr>
        <w:t>.000,- Kč bez DPH.</w:t>
      </w:r>
    </w:p>
    <w:p w14:paraId="5FBAF8EC" w14:textId="35B7D49B" w:rsidR="003326C9" w:rsidRDefault="003326C9" w:rsidP="003326C9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147E">
        <w:rPr>
          <w:rFonts w:ascii="Times New Roman" w:hAnsi="Times New Roman" w:cs="Times New Roman"/>
          <w:sz w:val="24"/>
          <w:szCs w:val="24"/>
        </w:rPr>
        <w:lastRenderedPageBreak/>
        <w:t xml:space="preserve">V případě, že by Objednatel odeslal Poskytovateli výzvu, v rámci níž by požadoval poskytnutí služeb, které si vyžádá provedení činností v takovém rozsahu, za které by Poskytovatel požadoval zaplacení částky, která by v součtu s ostatními již zaplacenými částkami (popřípadě s částkami, na jejichž zaplacení vznikne Poskytovateli nárok v případě, že splní řádně a včas své povinnosti na základě předchozích výzev Objednatele) přesahovala částku </w:t>
      </w:r>
      <w:r w:rsidR="000549AD">
        <w:rPr>
          <w:rFonts w:ascii="Times New Roman" w:hAnsi="Times New Roman" w:cs="Times New Roman"/>
          <w:sz w:val="24"/>
          <w:szCs w:val="24"/>
        </w:rPr>
        <w:t>4.132</w:t>
      </w:r>
      <w:r w:rsidRPr="00B2147E">
        <w:rPr>
          <w:rFonts w:ascii="Times New Roman" w:hAnsi="Times New Roman" w:cs="Times New Roman"/>
          <w:sz w:val="24"/>
          <w:szCs w:val="24"/>
        </w:rPr>
        <w:t>.000,- Kč bez DPH, je Poskytovatel povinen tuto skutečnost neprodleně oznámit Objednateli. V takovém případě je Poskytovatel oprávněn službu poskytnout pouze na základě výslovného potvrzení Objednatele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2E2DDF" w14:textId="77777777" w:rsidR="003326C9" w:rsidRPr="00B2147E" w:rsidRDefault="003326C9" w:rsidP="003326C9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147E">
        <w:rPr>
          <w:color w:val="000000"/>
        </w:rPr>
        <w:t>Objednatel si vyhrazuje právo uznat do fakturace pouze ty hodiny, které byly na poskytování služby účelně vynaloženy.</w:t>
      </w:r>
    </w:p>
    <w:p w14:paraId="073F1B65" w14:textId="1CD8DD07" w:rsidR="003326C9" w:rsidRPr="00B2147E" w:rsidRDefault="003326C9">
      <w:pPr>
        <w:pStyle w:val="ListNumber-ContinueHeadingCzechTourism"/>
        <w:numPr>
          <w:ilvl w:val="1"/>
          <w:numId w:val="31"/>
        </w:numPr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147E">
        <w:rPr>
          <w:color w:val="000000"/>
        </w:rPr>
        <w:t>Objednatel nebude Poskytovateli v souvislosti s poskytováním služby poskytovat jakékoliv zálohy.</w:t>
      </w:r>
    </w:p>
    <w:p w14:paraId="71C7223C" w14:textId="77777777" w:rsidR="003326C9" w:rsidRPr="00B2147E" w:rsidRDefault="003326C9" w:rsidP="00B2147E">
      <w:pPr>
        <w:pStyle w:val="ListNumber-ContinueHeadingCzechTourism"/>
        <w:numPr>
          <w:ilvl w:val="0"/>
          <w:numId w:val="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A5792BC" w14:textId="1E74FEB9" w:rsidR="00B07421" w:rsidRPr="00B2147E" w:rsidRDefault="00B07421" w:rsidP="00287C16">
      <w:pPr>
        <w:pStyle w:val="Heading1-Number-FollowNumberCzechTourism"/>
        <w:keepNext/>
        <w:keepLines/>
        <w:spacing w:before="480" w:after="120"/>
        <w:ind w:left="0"/>
        <w:rPr>
          <w:rFonts w:ascii="Times New Roman" w:hAnsi="Times New Roman" w:cs="Times New Roman"/>
          <w:sz w:val="32"/>
          <w:szCs w:val="32"/>
        </w:rPr>
      </w:pPr>
      <w:r w:rsidRPr="00B2147E">
        <w:rPr>
          <w:rFonts w:ascii="Times New Roman" w:hAnsi="Times New Roman" w:cs="Times New Roman"/>
          <w:sz w:val="28"/>
          <w:szCs w:val="28"/>
        </w:rPr>
        <w:t>VI</w:t>
      </w:r>
      <w:r w:rsidR="00F75F3E" w:rsidRPr="00B2147E">
        <w:rPr>
          <w:rFonts w:ascii="Times New Roman" w:hAnsi="Times New Roman" w:cs="Times New Roman"/>
          <w:sz w:val="28"/>
          <w:szCs w:val="28"/>
        </w:rPr>
        <w:t>I</w:t>
      </w:r>
      <w:r w:rsidRPr="00B2147E">
        <w:rPr>
          <w:rFonts w:ascii="Times New Roman" w:hAnsi="Times New Roman" w:cs="Times New Roman"/>
          <w:sz w:val="28"/>
          <w:szCs w:val="28"/>
        </w:rPr>
        <w:t>.</w:t>
      </w:r>
    </w:p>
    <w:p w14:paraId="1CA50F17" w14:textId="77777777" w:rsidR="0006137D" w:rsidRPr="000C78BF" w:rsidRDefault="00B07421" w:rsidP="00287C16">
      <w:pPr>
        <w:pStyle w:val="Heading1-Number-FollowNumberCzechTourism"/>
        <w:keepNext/>
        <w:keepLines/>
        <w:spacing w:before="0" w:after="240"/>
        <w:ind w:left="0"/>
        <w:rPr>
          <w:rFonts w:ascii="Times New Roman" w:hAnsi="Times New Roman" w:cs="Times New Roman"/>
        </w:rPr>
      </w:pPr>
      <w:r w:rsidRPr="000C78BF">
        <w:rPr>
          <w:rFonts w:ascii="Times New Roman" w:hAnsi="Times New Roman" w:cs="Times New Roman"/>
        </w:rPr>
        <w:t>Smluvní pokuty</w:t>
      </w:r>
    </w:p>
    <w:p w14:paraId="0340A234" w14:textId="6697C169" w:rsidR="00363709" w:rsidRPr="00DD3793" w:rsidRDefault="0006137D" w:rsidP="00287C16">
      <w:pPr>
        <w:pStyle w:val="Textodst1sl"/>
        <w:numPr>
          <w:ilvl w:val="0"/>
          <w:numId w:val="27"/>
        </w:numPr>
        <w:tabs>
          <w:tab w:val="clear" w:pos="0"/>
          <w:tab w:val="clear" w:pos="284"/>
        </w:tabs>
        <w:spacing w:before="0" w:after="240" w:line="260" w:lineRule="exact"/>
        <w:ind w:left="567" w:hanging="567"/>
        <w:outlineLvl w:val="9"/>
        <w:rPr>
          <w:szCs w:val="24"/>
        </w:rPr>
      </w:pPr>
      <w:r w:rsidRPr="00E5199F">
        <w:rPr>
          <w:szCs w:val="24"/>
        </w:rPr>
        <w:t>V</w:t>
      </w:r>
      <w:r w:rsidR="00CD5A81" w:rsidRPr="00E5199F">
        <w:rPr>
          <w:szCs w:val="24"/>
        </w:rPr>
        <w:t> </w:t>
      </w:r>
      <w:r w:rsidRPr="00E5199F">
        <w:rPr>
          <w:szCs w:val="24"/>
        </w:rPr>
        <w:t>případě</w:t>
      </w:r>
      <w:r w:rsidR="00CD5A81" w:rsidRPr="00E5199F">
        <w:rPr>
          <w:szCs w:val="24"/>
        </w:rPr>
        <w:t xml:space="preserve"> </w:t>
      </w:r>
      <w:r w:rsidRPr="00E5199F">
        <w:rPr>
          <w:szCs w:val="24"/>
        </w:rPr>
        <w:t>porušení povinnost</w:t>
      </w:r>
      <w:r w:rsidR="0092326B" w:rsidRPr="00E5199F">
        <w:rPr>
          <w:szCs w:val="24"/>
        </w:rPr>
        <w:t>í</w:t>
      </w:r>
      <w:r w:rsidRPr="00E5199F">
        <w:rPr>
          <w:szCs w:val="24"/>
        </w:rPr>
        <w:t xml:space="preserve"> vyplývající</w:t>
      </w:r>
      <w:r w:rsidR="0092326B" w:rsidRPr="00E5199F">
        <w:rPr>
          <w:szCs w:val="24"/>
        </w:rPr>
        <w:t xml:space="preserve">ch z článku III. této </w:t>
      </w:r>
      <w:r w:rsidR="00A14074">
        <w:rPr>
          <w:szCs w:val="24"/>
        </w:rPr>
        <w:t>Dohody</w:t>
      </w:r>
      <w:r w:rsidRPr="00E5199F">
        <w:rPr>
          <w:szCs w:val="24"/>
        </w:rPr>
        <w:t xml:space="preserve"> je</w:t>
      </w:r>
      <w:r w:rsidR="003770E4" w:rsidRPr="00E5199F">
        <w:rPr>
          <w:szCs w:val="24"/>
        </w:rPr>
        <w:t xml:space="preserve"> </w:t>
      </w:r>
      <w:r w:rsidR="00CD5A81" w:rsidRPr="00E5199F">
        <w:rPr>
          <w:szCs w:val="24"/>
        </w:rPr>
        <w:t>P</w:t>
      </w:r>
      <w:r w:rsidR="006868F2" w:rsidRPr="00E5199F">
        <w:rPr>
          <w:szCs w:val="24"/>
        </w:rPr>
        <w:t>oskytovatel</w:t>
      </w:r>
      <w:r w:rsidRPr="00E5199F">
        <w:rPr>
          <w:szCs w:val="24"/>
        </w:rPr>
        <w:t xml:space="preserve"> povinen </w:t>
      </w:r>
      <w:r w:rsidR="00CD5A81" w:rsidRPr="00E5199F">
        <w:rPr>
          <w:szCs w:val="24"/>
        </w:rPr>
        <w:t>O</w:t>
      </w:r>
      <w:r w:rsidRPr="00E5199F">
        <w:rPr>
          <w:szCs w:val="24"/>
        </w:rPr>
        <w:t xml:space="preserve">bjednateli uhradit smluvní pokutu ve </w:t>
      </w:r>
      <w:r w:rsidRPr="00B2147E">
        <w:rPr>
          <w:szCs w:val="24"/>
        </w:rPr>
        <w:t xml:space="preserve">výši </w:t>
      </w:r>
      <w:r w:rsidR="007B2709" w:rsidRPr="00B2147E">
        <w:rPr>
          <w:szCs w:val="24"/>
        </w:rPr>
        <w:t>5.000,-</w:t>
      </w:r>
      <w:r w:rsidR="007B2709">
        <w:rPr>
          <w:szCs w:val="24"/>
        </w:rPr>
        <w:t xml:space="preserve"> Kč</w:t>
      </w:r>
      <w:r w:rsidRPr="00DD3793">
        <w:rPr>
          <w:szCs w:val="24"/>
        </w:rPr>
        <w:t>, a to za každý jednotlivý případ takového porušení povinnost</w:t>
      </w:r>
      <w:r w:rsidR="005D6A4D" w:rsidRPr="00DD3793">
        <w:rPr>
          <w:szCs w:val="24"/>
        </w:rPr>
        <w:t>í</w:t>
      </w:r>
      <w:r w:rsidRPr="00DD3793">
        <w:rPr>
          <w:szCs w:val="24"/>
        </w:rPr>
        <w:t>.</w:t>
      </w:r>
    </w:p>
    <w:p w14:paraId="619B44E2" w14:textId="469B0032" w:rsidR="00363709" w:rsidRPr="00DD3793" w:rsidRDefault="0006137D" w:rsidP="001643F3">
      <w:pPr>
        <w:pStyle w:val="Textodst1sl"/>
        <w:numPr>
          <w:ilvl w:val="0"/>
          <w:numId w:val="27"/>
        </w:numPr>
        <w:tabs>
          <w:tab w:val="clear" w:pos="0"/>
          <w:tab w:val="clear" w:pos="284"/>
        </w:tabs>
        <w:spacing w:before="0" w:after="240" w:line="260" w:lineRule="exact"/>
        <w:ind w:left="567" w:hanging="567"/>
        <w:outlineLvl w:val="9"/>
        <w:rPr>
          <w:szCs w:val="24"/>
        </w:rPr>
      </w:pPr>
      <w:r w:rsidRPr="00DD3793">
        <w:rPr>
          <w:szCs w:val="24"/>
        </w:rPr>
        <w:t>V</w:t>
      </w:r>
      <w:r w:rsidR="00CD5A81" w:rsidRPr="00DD3793">
        <w:rPr>
          <w:szCs w:val="24"/>
          <w:lang w:val="x-none"/>
        </w:rPr>
        <w:t> </w:t>
      </w:r>
      <w:r w:rsidRPr="00DD3793">
        <w:rPr>
          <w:szCs w:val="24"/>
          <w:lang w:val="x-none"/>
        </w:rPr>
        <w:t>případ</w:t>
      </w:r>
      <w:r w:rsidRPr="00DD3793">
        <w:rPr>
          <w:szCs w:val="24"/>
        </w:rPr>
        <w:t>ě</w:t>
      </w:r>
      <w:r w:rsidR="00CD5A81" w:rsidRPr="00DD3793">
        <w:rPr>
          <w:szCs w:val="24"/>
        </w:rPr>
        <w:t>, že Poskytovatel bude v prodlení s</w:t>
      </w:r>
      <w:r w:rsidR="0055248C" w:rsidRPr="00DD3793">
        <w:rPr>
          <w:szCs w:val="24"/>
        </w:rPr>
        <w:t xml:space="preserve"> poskytnutím </w:t>
      </w:r>
      <w:r w:rsidR="00CD5A81" w:rsidRPr="00DD3793">
        <w:rPr>
          <w:szCs w:val="24"/>
        </w:rPr>
        <w:t>služeb</w:t>
      </w:r>
      <w:r w:rsidR="0092326B" w:rsidRPr="00DD3793">
        <w:rPr>
          <w:szCs w:val="24"/>
        </w:rPr>
        <w:t xml:space="preserve"> </w:t>
      </w:r>
      <w:r w:rsidR="001F6968" w:rsidRPr="00DD3793">
        <w:rPr>
          <w:szCs w:val="24"/>
        </w:rPr>
        <w:t xml:space="preserve">dle článku </w:t>
      </w:r>
      <w:r w:rsidR="0092326B" w:rsidRPr="00DD3793">
        <w:rPr>
          <w:szCs w:val="24"/>
        </w:rPr>
        <w:t xml:space="preserve">III. této </w:t>
      </w:r>
      <w:r w:rsidR="00A14074">
        <w:rPr>
          <w:szCs w:val="24"/>
        </w:rPr>
        <w:t>Dohody</w:t>
      </w:r>
      <w:r w:rsidR="00CD5A81" w:rsidRPr="00DD3793">
        <w:rPr>
          <w:szCs w:val="24"/>
        </w:rPr>
        <w:t xml:space="preserve">, má Objednatel právo na </w:t>
      </w:r>
      <w:r w:rsidRPr="00DD3793">
        <w:rPr>
          <w:szCs w:val="24"/>
          <w:lang w:val="x-none"/>
        </w:rPr>
        <w:t xml:space="preserve">smluvní pokutu ve výši </w:t>
      </w:r>
      <w:r w:rsidR="00AD736E" w:rsidRPr="00DD3793">
        <w:rPr>
          <w:szCs w:val="24"/>
        </w:rPr>
        <w:t>2</w:t>
      </w:r>
      <w:r w:rsidR="000B0495">
        <w:rPr>
          <w:szCs w:val="24"/>
        </w:rPr>
        <w:t>.</w:t>
      </w:r>
      <w:r w:rsidR="00AD736E" w:rsidRPr="00DD3793">
        <w:rPr>
          <w:szCs w:val="24"/>
        </w:rPr>
        <w:t>000 Kč</w:t>
      </w:r>
      <w:r w:rsidRPr="00DD3793">
        <w:rPr>
          <w:szCs w:val="24"/>
          <w:lang w:val="x-none"/>
        </w:rPr>
        <w:t xml:space="preserve">, a to za </w:t>
      </w:r>
      <w:r w:rsidR="00CD5A81" w:rsidRPr="00DD3793">
        <w:rPr>
          <w:szCs w:val="24"/>
        </w:rPr>
        <w:t xml:space="preserve">každý den prodlení s plněním této </w:t>
      </w:r>
      <w:r w:rsidR="00A14074">
        <w:rPr>
          <w:szCs w:val="24"/>
        </w:rPr>
        <w:t>Dohody</w:t>
      </w:r>
      <w:r w:rsidR="00CD5A81" w:rsidRPr="00DD3793">
        <w:rPr>
          <w:szCs w:val="24"/>
        </w:rPr>
        <w:t xml:space="preserve">. </w:t>
      </w:r>
    </w:p>
    <w:p w14:paraId="6DA8E01B" w14:textId="2BB0B45F" w:rsidR="00363709" w:rsidRPr="00DD3793" w:rsidRDefault="0006137D" w:rsidP="001643F3">
      <w:pPr>
        <w:pStyle w:val="Textodst1sl"/>
        <w:numPr>
          <w:ilvl w:val="0"/>
          <w:numId w:val="27"/>
        </w:numPr>
        <w:tabs>
          <w:tab w:val="clear" w:pos="0"/>
          <w:tab w:val="clear" w:pos="284"/>
        </w:tabs>
        <w:spacing w:before="0" w:after="240" w:line="260" w:lineRule="exact"/>
        <w:ind w:left="567" w:hanging="567"/>
        <w:outlineLvl w:val="9"/>
        <w:rPr>
          <w:szCs w:val="24"/>
        </w:rPr>
      </w:pPr>
      <w:r w:rsidRPr="00DD3793">
        <w:rPr>
          <w:szCs w:val="24"/>
          <w:lang w:val="x-none"/>
        </w:rPr>
        <w:t xml:space="preserve">Vznikem povinnosti hradit smluvní pokutu, uplatněním nároku na zaplacení smluvní pokuty ani jejím faktickým zaplacením nezanikne povinnost </w:t>
      </w:r>
      <w:r w:rsidR="000F45DD" w:rsidRPr="00DD3793">
        <w:rPr>
          <w:szCs w:val="24"/>
        </w:rPr>
        <w:t>P</w:t>
      </w:r>
      <w:r w:rsidR="006868F2" w:rsidRPr="00DD3793">
        <w:rPr>
          <w:szCs w:val="24"/>
        </w:rPr>
        <w:t>oskytovatele</w:t>
      </w:r>
      <w:r w:rsidRPr="00DD3793">
        <w:rPr>
          <w:szCs w:val="24"/>
          <w:lang w:val="x-none"/>
        </w:rPr>
        <w:t xml:space="preserve"> splnit povinnost, jejíž plnění bylo zajištěno smluvní pokutou. </w:t>
      </w:r>
      <w:r w:rsidR="006868F2" w:rsidRPr="00DD3793">
        <w:rPr>
          <w:szCs w:val="24"/>
        </w:rPr>
        <w:t>Poskytovatel</w:t>
      </w:r>
      <w:r w:rsidRPr="00DD3793">
        <w:rPr>
          <w:szCs w:val="24"/>
          <w:lang w:val="x-none"/>
        </w:rPr>
        <w:t xml:space="preserve"> tak bude i nadále povin</w:t>
      </w:r>
      <w:r w:rsidR="0063678A" w:rsidRPr="00DD3793">
        <w:rPr>
          <w:szCs w:val="24"/>
        </w:rPr>
        <w:t>en</w:t>
      </w:r>
      <w:r w:rsidRPr="00DD3793">
        <w:rPr>
          <w:szCs w:val="24"/>
          <w:lang w:val="x-none"/>
        </w:rPr>
        <w:t xml:space="preserve"> ke</w:t>
      </w:r>
      <w:r w:rsidRPr="00DD3793">
        <w:rPr>
          <w:szCs w:val="24"/>
        </w:rPr>
        <w:t> </w:t>
      </w:r>
      <w:r w:rsidRPr="00DD3793">
        <w:rPr>
          <w:szCs w:val="24"/>
          <w:lang w:val="x-none"/>
        </w:rPr>
        <w:t>splnění takovéto povinnosti.</w:t>
      </w:r>
    </w:p>
    <w:p w14:paraId="578517FF" w14:textId="4A49C703" w:rsidR="00805777" w:rsidRPr="00DD3793" w:rsidRDefault="0006137D" w:rsidP="001643F3">
      <w:pPr>
        <w:pStyle w:val="Textodst1sl"/>
        <w:numPr>
          <w:ilvl w:val="0"/>
          <w:numId w:val="27"/>
        </w:numPr>
        <w:tabs>
          <w:tab w:val="clear" w:pos="0"/>
          <w:tab w:val="clear" w:pos="284"/>
        </w:tabs>
        <w:spacing w:before="0" w:after="240" w:line="260" w:lineRule="exact"/>
        <w:ind w:left="567" w:hanging="567"/>
        <w:outlineLvl w:val="9"/>
        <w:rPr>
          <w:szCs w:val="24"/>
        </w:rPr>
      </w:pPr>
      <w:r w:rsidRPr="00DD3793">
        <w:rPr>
          <w:szCs w:val="24"/>
          <w:lang w:val="x-none"/>
        </w:rPr>
        <w:t xml:space="preserve">Vznikem povinnosti hradit smluvní pokutu ani jejím faktickým zaplacením není dotčen nárok </w:t>
      </w:r>
      <w:r w:rsidR="000F45DD" w:rsidRPr="00DD3793">
        <w:rPr>
          <w:szCs w:val="24"/>
        </w:rPr>
        <w:t>O</w:t>
      </w:r>
      <w:r w:rsidRPr="00DD3793">
        <w:rPr>
          <w:szCs w:val="24"/>
        </w:rPr>
        <w:t>bjednatele</w:t>
      </w:r>
      <w:r w:rsidRPr="00DD3793">
        <w:rPr>
          <w:szCs w:val="24"/>
          <w:lang w:val="x-none"/>
        </w:rPr>
        <w:t xml:space="preserve"> na náhradu škody v plné výši ani na odstoupení od </w:t>
      </w:r>
      <w:r w:rsidR="007B16C2">
        <w:rPr>
          <w:szCs w:val="24"/>
        </w:rPr>
        <w:t>Dohody</w:t>
      </w:r>
      <w:r w:rsidRPr="00DD3793">
        <w:rPr>
          <w:szCs w:val="24"/>
          <w:lang w:val="x-none"/>
        </w:rPr>
        <w:t>. Odstoupením od </w:t>
      </w:r>
      <w:r w:rsidR="007B16C2">
        <w:rPr>
          <w:szCs w:val="24"/>
        </w:rPr>
        <w:t>Dohody</w:t>
      </w:r>
      <w:r w:rsidRPr="00DD3793">
        <w:rPr>
          <w:szCs w:val="24"/>
          <w:lang w:val="x-none"/>
        </w:rPr>
        <w:t xml:space="preserve"> nárok na již uplatněnou smluvní pokutu nezaniká.</w:t>
      </w:r>
      <w:r w:rsidR="00805777" w:rsidRPr="00DD3793">
        <w:rPr>
          <w:szCs w:val="24"/>
          <w:lang w:val="x-none"/>
        </w:rPr>
        <w:t xml:space="preserve"> </w:t>
      </w:r>
    </w:p>
    <w:p w14:paraId="3AC746EF" w14:textId="77777777" w:rsidR="000F45DD" w:rsidRPr="00DD3793" w:rsidRDefault="00805777" w:rsidP="001643F3">
      <w:pPr>
        <w:pStyle w:val="Textodst1sl"/>
        <w:numPr>
          <w:ilvl w:val="0"/>
          <w:numId w:val="27"/>
        </w:numPr>
        <w:tabs>
          <w:tab w:val="clear" w:pos="0"/>
          <w:tab w:val="clear" w:pos="284"/>
        </w:tabs>
        <w:spacing w:before="0" w:after="240" w:line="260" w:lineRule="exact"/>
        <w:ind w:left="567" w:hanging="567"/>
        <w:outlineLvl w:val="9"/>
        <w:rPr>
          <w:szCs w:val="24"/>
        </w:rPr>
      </w:pPr>
      <w:r w:rsidRPr="00DD3793">
        <w:rPr>
          <w:szCs w:val="24"/>
          <w:lang w:val="x-none"/>
        </w:rPr>
        <w:t xml:space="preserve">Smluvní pokuta je splatná doručením písemného oznámení o jejím uplatnění </w:t>
      </w:r>
      <w:r w:rsidR="00D33250" w:rsidRPr="00DD3793">
        <w:rPr>
          <w:szCs w:val="24"/>
        </w:rPr>
        <w:t>P</w:t>
      </w:r>
      <w:r w:rsidRPr="00DD3793">
        <w:rPr>
          <w:szCs w:val="24"/>
        </w:rPr>
        <w:t>oskytovateli</w:t>
      </w:r>
      <w:r w:rsidRPr="00DD3793">
        <w:rPr>
          <w:szCs w:val="24"/>
          <w:lang w:val="x-none"/>
        </w:rPr>
        <w:t xml:space="preserve">. </w:t>
      </w:r>
      <w:r w:rsidRPr="00DD3793">
        <w:rPr>
          <w:szCs w:val="24"/>
        </w:rPr>
        <w:t>Objednatel</w:t>
      </w:r>
      <w:r w:rsidRPr="00DD3793">
        <w:rPr>
          <w:szCs w:val="24"/>
          <w:lang w:val="x-none"/>
        </w:rPr>
        <w:t xml:space="preserve"> je oprávněn svou pohledávku z titulu smluvní pokuty započíst oproti splatné pohledávce </w:t>
      </w:r>
      <w:r w:rsidR="000F45DD" w:rsidRPr="00DD3793">
        <w:rPr>
          <w:szCs w:val="24"/>
        </w:rPr>
        <w:t>P</w:t>
      </w:r>
      <w:r w:rsidRPr="00DD3793">
        <w:rPr>
          <w:szCs w:val="24"/>
        </w:rPr>
        <w:t>oskytovatele</w:t>
      </w:r>
      <w:r w:rsidRPr="00DD3793">
        <w:rPr>
          <w:szCs w:val="24"/>
          <w:lang w:val="x-none"/>
        </w:rPr>
        <w:t xml:space="preserve"> na zaplacení </w:t>
      </w:r>
      <w:r w:rsidR="00D33250" w:rsidRPr="00DD3793">
        <w:rPr>
          <w:szCs w:val="24"/>
        </w:rPr>
        <w:t>c</w:t>
      </w:r>
      <w:r w:rsidRPr="00DD3793">
        <w:rPr>
          <w:szCs w:val="24"/>
          <w:lang w:val="x-none"/>
        </w:rPr>
        <w:t>eny.</w:t>
      </w:r>
      <w:r w:rsidRPr="00DD3793">
        <w:rPr>
          <w:szCs w:val="24"/>
        </w:rPr>
        <w:t xml:space="preserve"> </w:t>
      </w:r>
    </w:p>
    <w:p w14:paraId="29A0E67A" w14:textId="666ACD79" w:rsidR="0006137D" w:rsidRPr="00DD3793" w:rsidRDefault="00805777" w:rsidP="001643F3">
      <w:pPr>
        <w:pStyle w:val="Textodst1sl"/>
        <w:numPr>
          <w:ilvl w:val="0"/>
          <w:numId w:val="27"/>
        </w:numPr>
        <w:tabs>
          <w:tab w:val="clear" w:pos="0"/>
          <w:tab w:val="clear" w:pos="284"/>
        </w:tabs>
        <w:spacing w:before="0" w:after="240" w:line="260" w:lineRule="exact"/>
        <w:ind w:left="567" w:hanging="567"/>
        <w:outlineLvl w:val="9"/>
        <w:rPr>
          <w:szCs w:val="24"/>
        </w:rPr>
      </w:pPr>
      <w:r w:rsidRPr="00DD3793">
        <w:rPr>
          <w:szCs w:val="24"/>
        </w:rPr>
        <w:t>Smluvní strany shodně prohlašují, že s ohledem na charakter povinností, jejichž splnění je zajištěno smluvními pokutami,</w:t>
      </w:r>
      <w:r w:rsidR="003B309B" w:rsidRPr="00DD3793">
        <w:rPr>
          <w:szCs w:val="24"/>
        </w:rPr>
        <w:t xml:space="preserve"> </w:t>
      </w:r>
      <w:r w:rsidRPr="00DD3793">
        <w:rPr>
          <w:szCs w:val="24"/>
        </w:rPr>
        <w:t xml:space="preserve">považují </w:t>
      </w:r>
      <w:r w:rsidR="0006137D" w:rsidRPr="00DD3793">
        <w:rPr>
          <w:szCs w:val="24"/>
        </w:rPr>
        <w:t>smluvní pokuty uvedené v tomto článku za</w:t>
      </w:r>
      <w:r w:rsidR="003B1374" w:rsidRPr="00DD3793">
        <w:rPr>
          <w:szCs w:val="24"/>
        </w:rPr>
        <w:t> </w:t>
      </w:r>
      <w:r w:rsidR="0006137D" w:rsidRPr="00DD3793">
        <w:rPr>
          <w:szCs w:val="24"/>
        </w:rPr>
        <w:t>přiměřené.</w:t>
      </w:r>
    </w:p>
    <w:p w14:paraId="69756F84" w14:textId="34CDB66B" w:rsidR="00B07421" w:rsidRPr="002D515F" w:rsidRDefault="00B07421" w:rsidP="00287C16">
      <w:pPr>
        <w:pStyle w:val="Heading1-Number-FollowNumberCzechTourism"/>
        <w:keepNext/>
        <w:keepLines/>
        <w:spacing w:before="480" w:after="120"/>
        <w:ind w:left="0"/>
        <w:rPr>
          <w:rFonts w:ascii="Times New Roman" w:hAnsi="Times New Roman" w:cs="Times New Roman"/>
          <w:sz w:val="28"/>
          <w:szCs w:val="28"/>
        </w:rPr>
      </w:pPr>
      <w:r w:rsidRPr="002D515F">
        <w:rPr>
          <w:rFonts w:ascii="Times New Roman" w:hAnsi="Times New Roman" w:cs="Times New Roman"/>
          <w:sz w:val="28"/>
          <w:szCs w:val="28"/>
        </w:rPr>
        <w:lastRenderedPageBreak/>
        <w:t>VII</w:t>
      </w:r>
      <w:r w:rsidR="00F75F3E" w:rsidRPr="002D515F">
        <w:rPr>
          <w:rFonts w:ascii="Times New Roman" w:hAnsi="Times New Roman" w:cs="Times New Roman"/>
          <w:sz w:val="28"/>
          <w:szCs w:val="28"/>
        </w:rPr>
        <w:t>I</w:t>
      </w:r>
      <w:r w:rsidRPr="002D515F">
        <w:rPr>
          <w:rFonts w:ascii="Times New Roman" w:hAnsi="Times New Roman" w:cs="Times New Roman"/>
          <w:sz w:val="28"/>
          <w:szCs w:val="28"/>
        </w:rPr>
        <w:t>.</w:t>
      </w:r>
    </w:p>
    <w:p w14:paraId="5943F82A" w14:textId="77777777" w:rsidR="00B07421" w:rsidRPr="000C78BF" w:rsidRDefault="00B07421" w:rsidP="00287C16">
      <w:pPr>
        <w:pStyle w:val="Heading1-Number-FollowNumberCzechTourism"/>
        <w:keepNext/>
        <w:keepLines/>
        <w:spacing w:before="0" w:after="240"/>
        <w:ind w:left="0"/>
        <w:rPr>
          <w:rFonts w:ascii="Times New Roman" w:hAnsi="Times New Roman" w:cs="Times New Roman"/>
        </w:rPr>
      </w:pPr>
      <w:r w:rsidRPr="000C78BF">
        <w:rPr>
          <w:rFonts w:ascii="Times New Roman" w:hAnsi="Times New Roman" w:cs="Times New Roman"/>
        </w:rPr>
        <w:t>Další práva a povinnosti smluvních stran</w:t>
      </w:r>
    </w:p>
    <w:p w14:paraId="1F943B9A" w14:textId="0148C95B" w:rsidR="00363709" w:rsidRPr="00E5199F" w:rsidRDefault="00B07421" w:rsidP="00287C16">
      <w:pPr>
        <w:pStyle w:val="Textodst1sl"/>
        <w:keepLines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E5199F">
        <w:rPr>
          <w:szCs w:val="24"/>
        </w:rPr>
        <w:t xml:space="preserve">Poskytovatel je povinen provádět plnění podle této </w:t>
      </w:r>
      <w:r w:rsidR="006061FB">
        <w:rPr>
          <w:szCs w:val="24"/>
        </w:rPr>
        <w:t>Dohody</w:t>
      </w:r>
      <w:r w:rsidR="00363709" w:rsidRPr="00E5199F">
        <w:rPr>
          <w:szCs w:val="24"/>
        </w:rPr>
        <w:t xml:space="preserve"> s odbornou péčí a </w:t>
      </w:r>
      <w:r w:rsidRPr="00E5199F">
        <w:rPr>
          <w:szCs w:val="24"/>
        </w:rPr>
        <w:t xml:space="preserve">v souladu s právními předpisy, touto </w:t>
      </w:r>
      <w:r w:rsidR="007B16C2">
        <w:rPr>
          <w:szCs w:val="24"/>
        </w:rPr>
        <w:t>Dohodou</w:t>
      </w:r>
      <w:r w:rsidRPr="00E5199F">
        <w:rPr>
          <w:szCs w:val="24"/>
        </w:rPr>
        <w:t xml:space="preserve"> a s pokyny </w:t>
      </w:r>
      <w:r w:rsidR="00606295" w:rsidRPr="00E5199F">
        <w:rPr>
          <w:szCs w:val="24"/>
        </w:rPr>
        <w:t>O</w:t>
      </w:r>
      <w:r w:rsidRPr="00E5199F">
        <w:rPr>
          <w:szCs w:val="24"/>
        </w:rPr>
        <w:t xml:space="preserve">bjednatele. </w:t>
      </w:r>
    </w:p>
    <w:p w14:paraId="14BF3C58" w14:textId="77777777" w:rsidR="00363709" w:rsidRPr="00E5199F" w:rsidRDefault="00B07421" w:rsidP="001643F3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E5199F">
        <w:rPr>
          <w:szCs w:val="24"/>
        </w:rPr>
        <w:t xml:space="preserve">Poskytovatel bude provádět plnění na své náklady, vlastním jménem a na vlastní odpovědnost a nebezpečí. </w:t>
      </w:r>
    </w:p>
    <w:p w14:paraId="077AB4B1" w14:textId="43360C2E" w:rsidR="00363709" w:rsidRPr="00E5199F" w:rsidRDefault="00B07421" w:rsidP="001643F3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E5199F">
        <w:rPr>
          <w:szCs w:val="24"/>
        </w:rPr>
        <w:t xml:space="preserve">Objednatel je oprávněn kontrolovat způsob provádění jednotlivých činností </w:t>
      </w:r>
      <w:r w:rsidR="00606295" w:rsidRPr="00E5199F">
        <w:rPr>
          <w:szCs w:val="24"/>
        </w:rPr>
        <w:t>P</w:t>
      </w:r>
      <w:r w:rsidRPr="00E5199F">
        <w:rPr>
          <w:szCs w:val="24"/>
        </w:rPr>
        <w:t>oskytovatele a udělovat mu kdykoliv v průběhu provádění plnění upřesňuj</w:t>
      </w:r>
      <w:r w:rsidR="00E81820" w:rsidRPr="00E5199F">
        <w:rPr>
          <w:szCs w:val="24"/>
        </w:rPr>
        <w:t xml:space="preserve">ící pokyny týkající se </w:t>
      </w:r>
      <w:r w:rsidRPr="00E5199F">
        <w:rPr>
          <w:szCs w:val="24"/>
        </w:rPr>
        <w:t xml:space="preserve">činností nezbytných k řádnému provádění plnění dle této </w:t>
      </w:r>
      <w:r w:rsidR="007B16C2">
        <w:rPr>
          <w:szCs w:val="24"/>
        </w:rPr>
        <w:t>Dohody</w:t>
      </w:r>
      <w:r w:rsidRPr="00E5199F">
        <w:rPr>
          <w:szCs w:val="24"/>
        </w:rPr>
        <w:t>, nebo pokyny ke zjednání nápravy.</w:t>
      </w:r>
      <w:r w:rsidR="003A45BD" w:rsidRPr="00E5199F">
        <w:rPr>
          <w:szCs w:val="24"/>
        </w:rPr>
        <w:t xml:space="preserve"> </w:t>
      </w:r>
      <w:r w:rsidRPr="00E5199F">
        <w:rPr>
          <w:szCs w:val="24"/>
        </w:rPr>
        <w:t>Nevytknutí</w:t>
      </w:r>
      <w:r w:rsidR="00E81820" w:rsidRPr="00E5199F">
        <w:rPr>
          <w:szCs w:val="24"/>
        </w:rPr>
        <w:t xml:space="preserve"> </w:t>
      </w:r>
      <w:r w:rsidRPr="00E5199F">
        <w:rPr>
          <w:szCs w:val="24"/>
        </w:rPr>
        <w:t>vady</w:t>
      </w:r>
      <w:r w:rsidR="00E81820" w:rsidRPr="00E5199F">
        <w:rPr>
          <w:szCs w:val="24"/>
        </w:rPr>
        <w:t xml:space="preserve">, </w:t>
      </w:r>
      <w:r w:rsidRPr="00E5199F">
        <w:rPr>
          <w:szCs w:val="24"/>
        </w:rPr>
        <w:t xml:space="preserve">či nedodělku </w:t>
      </w:r>
      <w:r w:rsidR="00606295" w:rsidRPr="00E5199F">
        <w:rPr>
          <w:szCs w:val="24"/>
        </w:rPr>
        <w:t>O</w:t>
      </w:r>
      <w:r w:rsidRPr="00E5199F">
        <w:rPr>
          <w:szCs w:val="24"/>
        </w:rPr>
        <w:t xml:space="preserve">bjednatelem nezbavuje </w:t>
      </w:r>
      <w:r w:rsidR="006C1C36" w:rsidRPr="00E5199F">
        <w:rPr>
          <w:szCs w:val="24"/>
        </w:rPr>
        <w:t>P</w:t>
      </w:r>
      <w:r w:rsidRPr="00E5199F">
        <w:rPr>
          <w:szCs w:val="24"/>
        </w:rPr>
        <w:t xml:space="preserve">oskytovatele povinnosti k jejich neprodlenému bezplatnému odstranění. </w:t>
      </w:r>
    </w:p>
    <w:p w14:paraId="0972B109" w14:textId="6930F19F" w:rsidR="00363709" w:rsidRPr="00E5199F" w:rsidRDefault="00B07421" w:rsidP="001643F3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E5199F">
        <w:rPr>
          <w:szCs w:val="24"/>
        </w:rPr>
        <w:t>Poskytovatel</w:t>
      </w:r>
      <w:r w:rsidR="00E81820" w:rsidRPr="00E5199F">
        <w:rPr>
          <w:szCs w:val="24"/>
        </w:rPr>
        <w:t xml:space="preserve"> odpovídá za škodu vzniklou </w:t>
      </w:r>
      <w:r w:rsidR="00606295" w:rsidRPr="00E5199F">
        <w:rPr>
          <w:szCs w:val="24"/>
        </w:rPr>
        <w:t>O</w:t>
      </w:r>
      <w:r w:rsidRPr="00E5199F">
        <w:rPr>
          <w:szCs w:val="24"/>
        </w:rPr>
        <w:t xml:space="preserve">bjednateli nebo třetím </w:t>
      </w:r>
      <w:r w:rsidR="003B1374" w:rsidRPr="00E5199F">
        <w:rPr>
          <w:szCs w:val="24"/>
        </w:rPr>
        <w:t>osobám v </w:t>
      </w:r>
      <w:r w:rsidRPr="00E5199F">
        <w:rPr>
          <w:szCs w:val="24"/>
        </w:rPr>
        <w:t xml:space="preserve">souvislosti s plněním, nedodržením nebo porušením povinností vyplývajících z této </w:t>
      </w:r>
      <w:r w:rsidR="007B16C2">
        <w:rPr>
          <w:szCs w:val="24"/>
        </w:rPr>
        <w:t>Dohody</w:t>
      </w:r>
      <w:r w:rsidRPr="00E5199F">
        <w:rPr>
          <w:szCs w:val="24"/>
        </w:rPr>
        <w:t>.</w:t>
      </w:r>
    </w:p>
    <w:p w14:paraId="0FFE6BBB" w14:textId="6C8B64FF" w:rsidR="00363709" w:rsidRPr="00E5199F" w:rsidRDefault="00B07421" w:rsidP="001643F3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E5199F">
        <w:rPr>
          <w:szCs w:val="24"/>
        </w:rPr>
        <w:t xml:space="preserve">Poskytovatel je povinen </w:t>
      </w:r>
      <w:r w:rsidR="00606295" w:rsidRPr="00E5199F">
        <w:rPr>
          <w:szCs w:val="24"/>
        </w:rPr>
        <w:t>O</w:t>
      </w:r>
      <w:r w:rsidRPr="00E5199F">
        <w:rPr>
          <w:szCs w:val="24"/>
        </w:rPr>
        <w:t xml:space="preserve">bjednateli neprodleně oznámit jakoukoliv skutečnost, která by mohla mít, byť i částečně, vliv na schopnost </w:t>
      </w:r>
      <w:r w:rsidR="00606295" w:rsidRPr="00E5199F">
        <w:rPr>
          <w:szCs w:val="24"/>
        </w:rPr>
        <w:t>P</w:t>
      </w:r>
      <w:r w:rsidRPr="00E5199F">
        <w:rPr>
          <w:szCs w:val="24"/>
        </w:rPr>
        <w:t xml:space="preserve">oskytovatele plnit své povinnosti vyplývající z této </w:t>
      </w:r>
      <w:r w:rsidR="001B767F">
        <w:rPr>
          <w:szCs w:val="24"/>
        </w:rPr>
        <w:t>Dohody</w:t>
      </w:r>
      <w:r w:rsidRPr="00E5199F">
        <w:rPr>
          <w:szCs w:val="24"/>
        </w:rPr>
        <w:t xml:space="preserve">. Takovým oznámením však </w:t>
      </w:r>
      <w:r w:rsidR="00606295" w:rsidRPr="00E5199F">
        <w:rPr>
          <w:szCs w:val="24"/>
        </w:rPr>
        <w:t>P</w:t>
      </w:r>
      <w:r w:rsidRPr="00E5199F">
        <w:rPr>
          <w:szCs w:val="24"/>
        </w:rPr>
        <w:t xml:space="preserve">oskytovatel není zbaven povinnosti nadále plnit své závazky vyplývající z této </w:t>
      </w:r>
      <w:r w:rsidR="007B16C2">
        <w:rPr>
          <w:szCs w:val="24"/>
        </w:rPr>
        <w:t>Dohody</w:t>
      </w:r>
      <w:r w:rsidRPr="00E5199F">
        <w:rPr>
          <w:szCs w:val="24"/>
        </w:rPr>
        <w:t>.</w:t>
      </w:r>
    </w:p>
    <w:p w14:paraId="2E77A706" w14:textId="4B764F7F" w:rsidR="00B07421" w:rsidRPr="00E5199F" w:rsidRDefault="00B07421" w:rsidP="001643F3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E5199F">
        <w:rPr>
          <w:szCs w:val="24"/>
        </w:rPr>
        <w:t xml:space="preserve">Poskytovatel smí používat podklady předané mu </w:t>
      </w:r>
      <w:r w:rsidR="00606295" w:rsidRPr="00E5199F">
        <w:rPr>
          <w:szCs w:val="24"/>
        </w:rPr>
        <w:t>O</w:t>
      </w:r>
      <w:r w:rsidRPr="00E5199F">
        <w:rPr>
          <w:szCs w:val="24"/>
        </w:rPr>
        <w:t>bjednatelem pouze k provedení plnění</w:t>
      </w:r>
      <w:r w:rsidR="00E81820" w:rsidRPr="00E5199F">
        <w:rPr>
          <w:szCs w:val="24"/>
        </w:rPr>
        <w:t xml:space="preserve"> dle této </w:t>
      </w:r>
      <w:r w:rsidR="001B767F">
        <w:rPr>
          <w:szCs w:val="24"/>
        </w:rPr>
        <w:t>Dohody</w:t>
      </w:r>
      <w:r w:rsidRPr="00E5199F">
        <w:rPr>
          <w:szCs w:val="24"/>
        </w:rPr>
        <w:t xml:space="preserve">. Jakékoli jiné použití vyžaduje písemného souhlasu </w:t>
      </w:r>
      <w:r w:rsidR="00606295" w:rsidRPr="00E5199F">
        <w:rPr>
          <w:szCs w:val="24"/>
        </w:rPr>
        <w:t>O</w:t>
      </w:r>
      <w:r w:rsidRPr="00E5199F">
        <w:rPr>
          <w:szCs w:val="24"/>
        </w:rPr>
        <w:t xml:space="preserve">bjednatele. Veškeré podklady, které byly předány </w:t>
      </w:r>
      <w:r w:rsidR="00606295" w:rsidRPr="00E5199F">
        <w:rPr>
          <w:szCs w:val="24"/>
        </w:rPr>
        <w:t>P</w:t>
      </w:r>
      <w:r w:rsidRPr="00E5199F">
        <w:rPr>
          <w:szCs w:val="24"/>
        </w:rPr>
        <w:t xml:space="preserve">oskytovateli </w:t>
      </w:r>
      <w:r w:rsidR="00606295" w:rsidRPr="00E5199F">
        <w:rPr>
          <w:szCs w:val="24"/>
        </w:rPr>
        <w:t>O</w:t>
      </w:r>
      <w:r w:rsidRPr="00E5199F">
        <w:rPr>
          <w:szCs w:val="24"/>
        </w:rPr>
        <w:t xml:space="preserve">bjednatelem, zůstávají v majetku </w:t>
      </w:r>
      <w:r w:rsidR="00606295" w:rsidRPr="00E5199F">
        <w:rPr>
          <w:szCs w:val="24"/>
        </w:rPr>
        <w:t>O</w:t>
      </w:r>
      <w:r w:rsidRPr="00E5199F">
        <w:rPr>
          <w:szCs w:val="24"/>
        </w:rPr>
        <w:t>bjednatele a budou mu na první výzvu vydány.</w:t>
      </w:r>
    </w:p>
    <w:p w14:paraId="6E2722CF" w14:textId="5A071A32" w:rsidR="00293F7C" w:rsidRPr="00293F7C" w:rsidRDefault="00C30758" w:rsidP="002D515F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E5199F">
        <w:rPr>
          <w:szCs w:val="24"/>
        </w:rPr>
        <w:t xml:space="preserve">V případě, že Poskytovatel nezahájí některou z činností dle této </w:t>
      </w:r>
      <w:r w:rsidR="007B16C2">
        <w:rPr>
          <w:szCs w:val="24"/>
        </w:rPr>
        <w:t>Dohody</w:t>
      </w:r>
      <w:r w:rsidRPr="00E5199F">
        <w:rPr>
          <w:szCs w:val="24"/>
        </w:rPr>
        <w:t xml:space="preserve"> z důvodů na své straně v časovém limitu stanoveném v této </w:t>
      </w:r>
      <w:r w:rsidR="007B16C2">
        <w:rPr>
          <w:szCs w:val="24"/>
        </w:rPr>
        <w:t>Dohodě</w:t>
      </w:r>
      <w:r w:rsidRPr="00E5199F">
        <w:rPr>
          <w:szCs w:val="24"/>
        </w:rPr>
        <w:t xml:space="preserve"> či v termínu určeném Objednatelem, je Objednatel oprávněn zajistit provedení těchto činností v nezbytném rozsahu jiným způsobem nebo prostřednictvím třetí osoby, a to na náklady Poskytovatele. Případný nárok Objednatele na smluvní pokutu či odstoupení od </w:t>
      </w:r>
      <w:r w:rsidR="005F3B13">
        <w:rPr>
          <w:szCs w:val="24"/>
        </w:rPr>
        <w:t>Dohody</w:t>
      </w:r>
      <w:r w:rsidRPr="00E5199F">
        <w:rPr>
          <w:szCs w:val="24"/>
        </w:rPr>
        <w:t xml:space="preserve"> tím není dotčen.</w:t>
      </w:r>
    </w:p>
    <w:p w14:paraId="03E7921F" w14:textId="77777777" w:rsidR="00293F7C" w:rsidRPr="002D515F" w:rsidRDefault="00293F7C" w:rsidP="002D515F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0909CE">
        <w:rPr>
          <w:szCs w:val="24"/>
        </w:rPr>
        <w:t>Poskytovatel poskytuje služby Objednateli s potřebnou péčí v odpovídající kvalitě. Poskytovatel odpovídá za řádné provedení plnění a za to, aby provedením nevznikla Objednateli ani třetím osobám újma.</w:t>
      </w:r>
    </w:p>
    <w:p w14:paraId="65DD64E9" w14:textId="77777777" w:rsidR="00293F7C" w:rsidRPr="002D515F" w:rsidRDefault="00293F7C" w:rsidP="002D515F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0909CE">
        <w:rPr>
          <w:szCs w:val="24"/>
        </w:rPr>
        <w:t xml:space="preserve">Poskytovatel je povinen postupovat při realizaci jednotlivých objednávek v souladu s pokyny Objednatele a je povinen chránit práva a takové zájmy Objednatele, které jsou Poskytovateli známy. </w:t>
      </w:r>
      <w:r w:rsidRPr="002D515F">
        <w:rPr>
          <w:szCs w:val="24"/>
        </w:rPr>
        <w:t>Veškeré aktivity Poskytovatele podléhají schvalování ze strany Objednatele.</w:t>
      </w:r>
    </w:p>
    <w:p w14:paraId="660FE752" w14:textId="128CC538" w:rsidR="00293F7C" w:rsidRPr="009E6C74" w:rsidRDefault="00293F7C" w:rsidP="002D515F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0909CE">
        <w:rPr>
          <w:szCs w:val="24"/>
        </w:rPr>
        <w:t xml:space="preserve">Objednatel se zavazuje umožnit Poskytovateli přístup do on-line </w:t>
      </w:r>
      <w:r w:rsidR="00265C86">
        <w:rPr>
          <w:szCs w:val="24"/>
        </w:rPr>
        <w:t>Digital Media Library</w:t>
      </w:r>
      <w:r w:rsidRPr="000909CE">
        <w:rPr>
          <w:szCs w:val="24"/>
        </w:rPr>
        <w:t xml:space="preserve"> Objednatele, ve které jsou uloženy veškeré podklady pro plnění předmětu </w:t>
      </w:r>
      <w:r w:rsidR="005F3B13">
        <w:rPr>
          <w:szCs w:val="24"/>
        </w:rPr>
        <w:t>Dohody</w:t>
      </w:r>
      <w:r w:rsidR="001E2FDE">
        <w:rPr>
          <w:szCs w:val="24"/>
        </w:rPr>
        <w:t xml:space="preserve"> </w:t>
      </w:r>
      <w:r w:rsidR="001E2FDE" w:rsidRPr="00913B2A">
        <w:t>jako např. manuál práce s logy, informace o používání</w:t>
      </w:r>
      <w:r w:rsidR="001E2FDE">
        <w:t xml:space="preserve"> korporátního</w:t>
      </w:r>
      <w:r w:rsidR="001E2FDE" w:rsidRPr="00913B2A">
        <w:t xml:space="preserve"> písma, fotografie požadované Zadavatelem v odpovídající kvalitě a další</w:t>
      </w:r>
      <w:r w:rsidRPr="000909CE">
        <w:rPr>
          <w:szCs w:val="24"/>
        </w:rPr>
        <w:t xml:space="preserve">. Veškerá písma jednotného vizuálního stylu Objednatele dle brand manuálu (např. písmo Graphic Medium, Graphic Regular, Graphic Semibold) </w:t>
      </w:r>
      <w:r w:rsidR="00137E4C">
        <w:rPr>
          <w:szCs w:val="24"/>
        </w:rPr>
        <w:t>je</w:t>
      </w:r>
      <w:r w:rsidRPr="000909CE">
        <w:rPr>
          <w:szCs w:val="24"/>
        </w:rPr>
        <w:t xml:space="preserve"> Poskytovatel </w:t>
      </w:r>
      <w:r w:rsidR="00137E4C">
        <w:rPr>
          <w:szCs w:val="24"/>
        </w:rPr>
        <w:t>povinen si</w:t>
      </w:r>
      <w:r w:rsidRPr="000909CE">
        <w:rPr>
          <w:szCs w:val="24"/>
        </w:rPr>
        <w:t xml:space="preserve"> pro plnění této </w:t>
      </w:r>
      <w:r w:rsidR="005F3B13">
        <w:rPr>
          <w:szCs w:val="24"/>
        </w:rPr>
        <w:t>Dohody</w:t>
      </w:r>
      <w:r w:rsidRPr="000909CE">
        <w:rPr>
          <w:szCs w:val="24"/>
        </w:rPr>
        <w:t xml:space="preserve"> opatřit.</w:t>
      </w:r>
    </w:p>
    <w:p w14:paraId="0B2A1B72" w14:textId="77777777" w:rsidR="00293F7C" w:rsidRPr="009E6C74" w:rsidRDefault="00293F7C" w:rsidP="002D515F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0909CE">
        <w:rPr>
          <w:szCs w:val="24"/>
        </w:rPr>
        <w:lastRenderedPageBreak/>
        <w:t>Objednatel je povinen předat včas Poskytovateli veškeré informace a podklady, jež jsou nutné k řádnému poskytnutí služeb.</w:t>
      </w:r>
    </w:p>
    <w:p w14:paraId="696B920B" w14:textId="2C2E2468" w:rsidR="00293F7C" w:rsidRDefault="00293F7C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0909CE">
        <w:rPr>
          <w:szCs w:val="24"/>
        </w:rPr>
        <w:t xml:space="preserve">Objednatel je povinen poskytovat Poskytovateli i jinou nezbytnou součinnost potřebnou pro řádné plnění </w:t>
      </w:r>
      <w:r w:rsidR="005F3B13">
        <w:rPr>
          <w:szCs w:val="24"/>
        </w:rPr>
        <w:t>Dohody</w:t>
      </w:r>
      <w:r w:rsidRPr="000909CE">
        <w:rPr>
          <w:szCs w:val="24"/>
        </w:rPr>
        <w:t>.</w:t>
      </w:r>
    </w:p>
    <w:p w14:paraId="0A5170BF" w14:textId="77777777" w:rsidR="00D2693B" w:rsidRPr="00D2693B" w:rsidRDefault="00D2693B" w:rsidP="009E6C74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D2693B">
        <w:rPr>
          <w:szCs w:val="24"/>
        </w:rPr>
        <w:t xml:space="preserve">Poskytovatel se zavazuje akceptovat skutečnost, že Objednatel je povinen označit části zadávací dokumentace, které budou vypracovány Poskytovatelem či na základě podkladů Poskytovatele, identifikací Poskytovatele. </w:t>
      </w:r>
    </w:p>
    <w:p w14:paraId="6565254D" w14:textId="357585E9" w:rsidR="00D2693B" w:rsidRPr="009E6C74" w:rsidRDefault="00D2693B" w:rsidP="009E6C74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D2693B">
        <w:rPr>
          <w:szCs w:val="24"/>
        </w:rPr>
        <w:t xml:space="preserve">Poskytovatel je povinen zajistit, že součástí realizačního týmu poskytujícího plnění dle této </w:t>
      </w:r>
      <w:r w:rsidR="005F3B13">
        <w:rPr>
          <w:szCs w:val="24"/>
        </w:rPr>
        <w:t>Dohody</w:t>
      </w:r>
      <w:r w:rsidRPr="00D2693B">
        <w:rPr>
          <w:szCs w:val="24"/>
        </w:rPr>
        <w:t xml:space="preserve"> budou kvalifikované osoby splňující kvalifikaci požadovanou v zadávací dokumentaci k veřejné zakázce, na jejímž základě byla uzavřena tato </w:t>
      </w:r>
      <w:r w:rsidR="005F3B13">
        <w:rPr>
          <w:szCs w:val="24"/>
        </w:rPr>
        <w:t>Dohoda</w:t>
      </w:r>
      <w:r w:rsidRPr="00D2693B">
        <w:rPr>
          <w:szCs w:val="24"/>
        </w:rPr>
        <w:t xml:space="preserve">. Nesplnění této povinnosti se považuje za podstatné porušení </w:t>
      </w:r>
      <w:r w:rsidR="005F3B13">
        <w:rPr>
          <w:szCs w:val="24"/>
        </w:rPr>
        <w:t>Dohody</w:t>
      </w:r>
      <w:r w:rsidRPr="00D2693B">
        <w:rPr>
          <w:szCs w:val="24"/>
        </w:rPr>
        <w:t xml:space="preserve">. Poskytovatel je povinen kdykoliv po dobu účinnosti této </w:t>
      </w:r>
      <w:r w:rsidR="005E30D4">
        <w:rPr>
          <w:szCs w:val="24"/>
        </w:rPr>
        <w:t>Dohody</w:t>
      </w:r>
      <w:r w:rsidRPr="00D2693B">
        <w:rPr>
          <w:szCs w:val="24"/>
        </w:rPr>
        <w:t xml:space="preserve"> na výzvu Objednatele tyto skutečnosti doložit, a to do 5 pracovních dnů od doručení výzvy. </w:t>
      </w:r>
      <w:r w:rsidRPr="009E6C74">
        <w:rPr>
          <w:szCs w:val="24"/>
        </w:rPr>
        <w:t xml:space="preserve">O případných změnách v týmu bude Poskytovatel informovat Objednatele bez zbytečného prodlení e-mailem s uvedením nového člena týmu, kontaktů na něj a zaslání jeho profesního CV. Nový člen týmu bude splňovat minimálně stejnou pracovní zkušenost jako nahrazovaný člen týmu. Případná změna musí být schválena Objednatelem. </w:t>
      </w:r>
    </w:p>
    <w:p w14:paraId="7454D99B" w14:textId="77777777" w:rsidR="00D2693B" w:rsidRPr="00D2693B" w:rsidRDefault="00D2693B" w:rsidP="009E6C74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9E6C74">
        <w:rPr>
          <w:szCs w:val="24"/>
        </w:rPr>
        <w:t xml:space="preserve">Poskytovatel se zavazuje vždy včas předem písemně upozorňovat objednatele </w:t>
      </w:r>
      <w:r w:rsidRPr="009E6C74">
        <w:rPr>
          <w:szCs w:val="24"/>
        </w:rPr>
        <w:br/>
        <w:t>na potřebu jeho součinnosti.</w:t>
      </w:r>
    </w:p>
    <w:p w14:paraId="762CF8F4" w14:textId="478A4F7A" w:rsidR="00D2693B" w:rsidRPr="00D2693B" w:rsidRDefault="00D2693B" w:rsidP="009E6C74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9E6C74">
        <w:rPr>
          <w:szCs w:val="24"/>
        </w:rPr>
        <w:t xml:space="preserve">V případě </w:t>
      </w:r>
      <w:r w:rsidRPr="00D2693B">
        <w:rPr>
          <w:szCs w:val="24"/>
        </w:rPr>
        <w:t xml:space="preserve">zjištění okolností, které by mohly mít vliv na plnění závazků vyplývajících z této </w:t>
      </w:r>
      <w:r w:rsidR="005E30D4">
        <w:rPr>
          <w:szCs w:val="24"/>
        </w:rPr>
        <w:t>Dohody</w:t>
      </w:r>
      <w:r w:rsidRPr="00D2693B">
        <w:rPr>
          <w:szCs w:val="24"/>
        </w:rPr>
        <w:t>, se poskytovatel zavazuje objednatele o těchto zajištěných okolnostech bez odkladu písemně informovat.</w:t>
      </w:r>
    </w:p>
    <w:p w14:paraId="3657AD57" w14:textId="1C03528C" w:rsidR="00D2693B" w:rsidRPr="00D2693B" w:rsidRDefault="00D2693B" w:rsidP="009E6C74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9E6C74">
        <w:rPr>
          <w:szCs w:val="24"/>
        </w:rPr>
        <w:t xml:space="preserve">Poskytovatel není oprávněn předat vstupní podklady poskytnuté </w:t>
      </w:r>
      <w:r>
        <w:rPr>
          <w:szCs w:val="24"/>
        </w:rPr>
        <w:t>O</w:t>
      </w:r>
      <w:r w:rsidRPr="009E6C74">
        <w:rPr>
          <w:szCs w:val="24"/>
        </w:rPr>
        <w:t xml:space="preserve">bjednatelem ani jejich část bez souhlasu </w:t>
      </w:r>
      <w:r>
        <w:rPr>
          <w:szCs w:val="24"/>
        </w:rPr>
        <w:t>O</w:t>
      </w:r>
      <w:r w:rsidRPr="009E6C74">
        <w:rPr>
          <w:szCs w:val="24"/>
        </w:rPr>
        <w:t xml:space="preserve">bjednatele třetí osobě, ani je využívat k jiným účelům, než je stanoveno v čl. 2 této </w:t>
      </w:r>
      <w:r w:rsidR="005E30D4">
        <w:rPr>
          <w:szCs w:val="24"/>
        </w:rPr>
        <w:t>Dohody</w:t>
      </w:r>
      <w:r w:rsidRPr="009E6C74">
        <w:rPr>
          <w:szCs w:val="24"/>
        </w:rPr>
        <w:t xml:space="preserve">. Poskytovatel odpovídá za škody způsobené zneužitím vstupních podkladů nebo jejich části třetí osobou, jestliže je poskytl bez souhlasu </w:t>
      </w:r>
      <w:r>
        <w:rPr>
          <w:szCs w:val="24"/>
        </w:rPr>
        <w:t>O</w:t>
      </w:r>
      <w:r w:rsidRPr="009E6C74">
        <w:rPr>
          <w:szCs w:val="24"/>
        </w:rPr>
        <w:t>bjednatele.</w:t>
      </w:r>
    </w:p>
    <w:p w14:paraId="5CA1B074" w14:textId="77777777" w:rsidR="00D2693B" w:rsidRPr="009E6C74" w:rsidRDefault="00D2693B" w:rsidP="009E6C74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9E6C74">
        <w:rPr>
          <w:szCs w:val="24"/>
        </w:rPr>
        <w:t>Poskytovatel se zavazuje dodržovat veškerá interní pravidla Objednatele, především v oblasti PO a BOZP v případě pohybu v sídle Objednatele.</w:t>
      </w:r>
    </w:p>
    <w:p w14:paraId="41FB47C7" w14:textId="1DE2A78D" w:rsidR="00D2693B" w:rsidRPr="009E6C74" w:rsidRDefault="00D2693B" w:rsidP="009E6C74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9E6C74">
        <w:rPr>
          <w:szCs w:val="24"/>
        </w:rPr>
        <w:t xml:space="preserve">Poskytovatel potvrzuje, že ke dni účinnosti této </w:t>
      </w:r>
      <w:r w:rsidR="005E30D4">
        <w:rPr>
          <w:szCs w:val="24"/>
        </w:rPr>
        <w:t>Dohody</w:t>
      </w:r>
      <w:r w:rsidRPr="009E6C74">
        <w:rPr>
          <w:szCs w:val="24"/>
        </w:rPr>
        <w:t xml:space="preserve"> on ani jeho poddodavatelé nenaplňují definiční znaky subjektů uvedených v čl. 5k nařízení Rady (EU) 2022/576 ze dne 8 dubna 2022, kterým se mění nařízení (EU) č. 833/2014 o omezujících opatřeních vzhledem k činnostem Ruska destabilizujícím situaci na Ukrajině (dále také jako „nařízení č. 2022/576“) nebo subjektů uvedených v čl. 1h rozhodnutí Rady (SZBP) 2022/578 ze dne 8. dubna 2022, kterým se mění rozhodnutí 2014/512/SZBP o omezujících opatřeních vzhledem k činnostem Ruska destabilizujícím situaci na Ukrajině (dále jen „rozhodnutí 2022/578“), kterým je zakázáno zadat či plnit jakoukoli veřejnou zakázku nebo koncesní smlouvu ve smyslu v tomto ustanovení uvedeného nařízení či rozhodnutí. Subjekty naplňující definiční znaky subjektů uvedených v čl. 5k nařízení č. 2022/576 nebo subjektů uvedených v čl. 1h rozhodnutí 2022/578 budou dále označovány jako „určené subjekty“. </w:t>
      </w:r>
    </w:p>
    <w:p w14:paraId="5FFD7DE0" w14:textId="716C3474" w:rsidR="00D2693B" w:rsidRPr="009E6C74" w:rsidRDefault="00D2693B" w:rsidP="009E6C74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9E6C74">
        <w:rPr>
          <w:szCs w:val="24"/>
        </w:rPr>
        <w:lastRenderedPageBreak/>
        <w:t xml:space="preserve">Poskytovatel dále potvrzuje, že ke dni účinnosti této </w:t>
      </w:r>
      <w:r w:rsidR="005E30D4">
        <w:rPr>
          <w:szCs w:val="24"/>
        </w:rPr>
        <w:t>Dohody</w:t>
      </w:r>
      <w:r w:rsidRPr="009E6C74">
        <w:rPr>
          <w:szCs w:val="24"/>
        </w:rPr>
        <w:t xml:space="preserve"> není osobou uvedenou v příloze I nařízení Rady (EU) č. 269/2014 ze dne 17. března 2014 o omezujících opatřeních vzhledem k činnostem narušujícím nebo ohrožujícím územní celistvost, svrchovanost a nezávislost Ukrajiny, ve znění jeho změn (dále také jako „nařízení č. 269/2014“) nebo v příloze rozhodnutí Rady 2014/145/SZBP ze dne 17. března 2014 o omezujících opatřeních vzhledem k činnostem narušujícím nebo ohrožujícím územní celistvost, svrchovanost a nezávislost Ukrajiny, ve znění jeho změn (dále také jako „rozhodnutí 2014/145/SZBP“). Osoba uvedená v příloze I nařízení č. 269/2014 nebo v příloze rozhodnutí Rady 2014/145/SZBP bude dále označována jako „určená osoba“. </w:t>
      </w:r>
    </w:p>
    <w:p w14:paraId="1AD2D963" w14:textId="0942430C" w:rsidR="00D2693B" w:rsidRPr="009E6C74" w:rsidRDefault="00D2693B" w:rsidP="009E6C74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9E6C74">
        <w:rPr>
          <w:szCs w:val="24"/>
        </w:rPr>
        <w:t xml:space="preserve">Poskytovatel se současně zavazuje, že určeným osobám dle předchozího odstavce (není-li jí sám) nebo v jejich prospěch nezpřístupní žádné finanční prostředky ani hospodářské zdroje získané v souvislosti s plněním dle této </w:t>
      </w:r>
      <w:r w:rsidR="006061FB">
        <w:rPr>
          <w:szCs w:val="24"/>
        </w:rPr>
        <w:t>Dohody</w:t>
      </w:r>
      <w:r w:rsidRPr="009E6C74">
        <w:rPr>
          <w:szCs w:val="24"/>
        </w:rPr>
        <w:t>, a to přímo ani nepřímo.</w:t>
      </w:r>
    </w:p>
    <w:p w14:paraId="25EA6ABB" w14:textId="0BD9AF9B" w:rsidR="00D2693B" w:rsidRPr="009E6C74" w:rsidRDefault="00D2693B" w:rsidP="009E6C74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9E6C74">
        <w:rPr>
          <w:szCs w:val="24"/>
        </w:rPr>
        <w:t xml:space="preserve">V případě, že by v průběhu účinnosti této </w:t>
      </w:r>
      <w:r w:rsidR="005E30D4">
        <w:rPr>
          <w:szCs w:val="24"/>
        </w:rPr>
        <w:t>Dohody</w:t>
      </w:r>
      <w:r w:rsidRPr="009E6C74">
        <w:rPr>
          <w:szCs w:val="24"/>
        </w:rPr>
        <w:t xml:space="preserve"> Poskytovatel nebo jeho jakýkoliv poddodavatel naplnili definiční znaky určeného subjektu nebo se Poskytovatel stal určenou osobou, je Poskytovatel povinen o takové skutečnosti Objednatele bez zbytečného odkladu, nejpozději do 2 pracovních dnů od nastání takové skutečnosti, písemně informovat. Vznikne-li objednateli v souvislosti s porušením této povinnosti jakákoliv škoda, je Poskytovatel tuto škodu Objednateli povinen v plné výši nahradit.</w:t>
      </w:r>
    </w:p>
    <w:p w14:paraId="3EB4EB62" w14:textId="5769A0A4" w:rsidR="007B2709" w:rsidRPr="00D2693B" w:rsidRDefault="00D2693B" w:rsidP="009E6C74">
      <w:pPr>
        <w:pStyle w:val="Textodst1sl"/>
        <w:numPr>
          <w:ilvl w:val="0"/>
          <w:numId w:val="28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567" w:hanging="567"/>
        <w:rPr>
          <w:szCs w:val="24"/>
        </w:rPr>
      </w:pPr>
      <w:r w:rsidRPr="009E6C74">
        <w:rPr>
          <w:szCs w:val="24"/>
        </w:rPr>
        <w:t xml:space="preserve">Dojde-li za dobu účinnosti této </w:t>
      </w:r>
      <w:r w:rsidR="00B2347B">
        <w:rPr>
          <w:szCs w:val="24"/>
        </w:rPr>
        <w:t>Dohody</w:t>
      </w:r>
      <w:r w:rsidRPr="009E6C74">
        <w:rPr>
          <w:szCs w:val="24"/>
        </w:rPr>
        <w:t xml:space="preserve"> ke změnám v kterémkoliv z výše uvedených nařízení Rady (EU) či rozhodnutí Rady nebo k přijetí jakékoliv jiné nové legislativy tak, že bude nezbytné dát tuto </w:t>
      </w:r>
      <w:r w:rsidR="00B2347B">
        <w:rPr>
          <w:szCs w:val="24"/>
        </w:rPr>
        <w:t>Dohodu</w:t>
      </w:r>
      <w:r w:rsidRPr="009E6C74">
        <w:rPr>
          <w:szCs w:val="24"/>
        </w:rPr>
        <w:t xml:space="preserve"> s nařízením Rady (EU), rozhodnutím Rady nebo jinou novou legislativou do souladu, zavazují se smluvní strany uzavřít písemný dodatek k této </w:t>
      </w:r>
      <w:r w:rsidR="00B2347B">
        <w:rPr>
          <w:szCs w:val="24"/>
        </w:rPr>
        <w:t>Dohodě</w:t>
      </w:r>
      <w:r w:rsidRPr="009E6C74">
        <w:rPr>
          <w:szCs w:val="24"/>
        </w:rPr>
        <w:t xml:space="preserve">, jehož předmětem bude úprava či doplnění práv a povinností smluvních stran v rámci této </w:t>
      </w:r>
      <w:r w:rsidR="00B2347B">
        <w:rPr>
          <w:szCs w:val="24"/>
        </w:rPr>
        <w:t>Dohody</w:t>
      </w:r>
      <w:r w:rsidRPr="009E6C74">
        <w:rPr>
          <w:szCs w:val="24"/>
        </w:rPr>
        <w:t xml:space="preserve"> (sankční mechanismy či nové možnosti ukončení </w:t>
      </w:r>
      <w:r w:rsidR="00B2347B">
        <w:rPr>
          <w:szCs w:val="24"/>
        </w:rPr>
        <w:t>Dohody</w:t>
      </w:r>
      <w:r w:rsidRPr="009E6C74">
        <w:rPr>
          <w:szCs w:val="24"/>
        </w:rPr>
        <w:t xml:space="preserve"> z toho nevyjímaje), a to bez zbytečného odkladu, nejpozději do 15 pracovních dnů poté, co změny nařízení Rady (EU), rozhodnutí Rady či jiná nová legislativa nabydou platnosti, nedohodnou-li se smluvní strany jinak.</w:t>
      </w:r>
    </w:p>
    <w:p w14:paraId="4CE17A4B" w14:textId="0FA09A9A" w:rsidR="007B2709" w:rsidRPr="009E6C74" w:rsidRDefault="007B2709" w:rsidP="007B2709">
      <w:pPr>
        <w:spacing w:line="28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  <w:r w:rsidRPr="009E6C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IX.</w:t>
      </w:r>
    </w:p>
    <w:p w14:paraId="011D7BD2" w14:textId="77777777" w:rsidR="007B2709" w:rsidRPr="009E6C74" w:rsidRDefault="007B2709" w:rsidP="007B2709">
      <w:pPr>
        <w:spacing w:line="28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 w:rsidRPr="009E6C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Povinnost mlčenlivosti</w:t>
      </w:r>
    </w:p>
    <w:p w14:paraId="6323E255" w14:textId="77777777" w:rsidR="007B2709" w:rsidRPr="00761AA5" w:rsidRDefault="007B2709" w:rsidP="007B2709">
      <w:pPr>
        <w:spacing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72AEB5D0" w14:textId="7707A976" w:rsidR="007B2709" w:rsidRPr="008E5159" w:rsidRDefault="007B2709" w:rsidP="007B2709">
      <w:pPr>
        <w:pStyle w:val="Odstavecseseznamem"/>
        <w:numPr>
          <w:ilvl w:val="0"/>
          <w:numId w:val="7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88" w:lineRule="atLeast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Poskytovatel se zavazuje</w:t>
      </w:r>
      <w:r w:rsidRPr="00761AA5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k povinnosti zachovávat mlčenlivost o veškerých informacích týkajících se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Objednatele</w:t>
      </w:r>
      <w:r w:rsidRPr="00761AA5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, které se dozvěděl či se v budoucnu dozví v souvislosti s touto </w:t>
      </w:r>
      <w:r w:rsidR="005E30D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Dohodou</w:t>
      </w:r>
      <w:r w:rsidRPr="00761AA5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 a v souvislosti s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plněním dle této </w:t>
      </w:r>
      <w:r w:rsidR="005E30D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Dohody</w:t>
      </w:r>
      <w:r w:rsidRPr="00761AA5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 Informacemi dle předchozí věty jsou jakékoliv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dokumenty,</w:t>
      </w:r>
      <w:r w:rsidRPr="00761AA5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materiály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nebo skutečnosti</w:t>
      </w:r>
      <w:r w:rsidRPr="00761AA5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takového charakteru, že mohou v případě zveřejnění přivodit druhé smluvní straně újmu bez ohledu na to, zda mají povahu osobních, obchodních či jiných informací (dále jen „důvěrné informace“). Údaje, které mají povahu obchodních informací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,</w:t>
      </w:r>
      <w:r w:rsidRPr="00761AA5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jsou chráněny i po ukončení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účinnosti</w:t>
      </w:r>
      <w:r w:rsidRPr="00761AA5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této </w:t>
      </w:r>
      <w:r w:rsidR="005E30D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Dohody</w:t>
      </w:r>
      <w:r w:rsidRPr="00761AA5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</w:t>
      </w:r>
    </w:p>
    <w:p w14:paraId="3381D730" w14:textId="77777777" w:rsidR="007B2709" w:rsidRPr="008E5159" w:rsidRDefault="007B2709" w:rsidP="007B2709">
      <w:pPr>
        <w:pStyle w:val="Odstavecseseznamem"/>
        <w:spacing w:line="288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51DED114" w14:textId="15D817A2" w:rsidR="00137E4C" w:rsidRDefault="00137E4C" w:rsidP="00137E4C">
      <w:pPr>
        <w:pStyle w:val="Odstavecseseznamem"/>
        <w:numPr>
          <w:ilvl w:val="0"/>
          <w:numId w:val="7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88" w:lineRule="atLeast"/>
        <w:ind w:left="426" w:hanging="426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9E6C7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Poskytovatel je povinen zachovávat mlčenlivost o všech skutečnostech, o nichž se dozvěděl v souvislosti s realizací jednotlivých objednávek, ledaže by šlo o skutečnosti nepochybně obecně známé. Povinnost mlčenlivosti se obdobně vztahuje i na zaměstnance Poskytovatele. Povinnosti mlčenlivosti může Poskytovatele zprostit pouze Objednatel svým písemným </w:t>
      </w:r>
      <w:r w:rsidRPr="009E6C7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lastRenderedPageBreak/>
        <w:t xml:space="preserve">prohlášením adresovaným Poskytovateli. Závazek Poskytovatele k zachovávání mlčenlivosti zůstává v platnosti i po zániku této </w:t>
      </w:r>
      <w:r w:rsidR="005E30D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Dohody</w:t>
      </w:r>
      <w:r w:rsidRPr="009E6C7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</w:t>
      </w:r>
    </w:p>
    <w:p w14:paraId="058B709C" w14:textId="77777777" w:rsidR="00137E4C" w:rsidRDefault="00137E4C" w:rsidP="009E6C74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88" w:lineRule="atLeast"/>
        <w:ind w:left="426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</w:p>
    <w:p w14:paraId="2114D56C" w14:textId="75D16994" w:rsidR="00137E4C" w:rsidRPr="009E6C74" w:rsidRDefault="00137E4C" w:rsidP="00137E4C">
      <w:pPr>
        <w:pStyle w:val="Odstavecseseznamem"/>
        <w:numPr>
          <w:ilvl w:val="0"/>
          <w:numId w:val="7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88" w:lineRule="atLeast"/>
        <w:ind w:left="426" w:hanging="426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9E6C7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Poskytovatel je povinen zachovávat mlčenlivost o všech informacích, které získal od Objednatele v souvislosti s realizací předmětu </w:t>
      </w:r>
      <w:r w:rsidR="005E30D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Dohody</w:t>
      </w:r>
      <w:r w:rsidRPr="009E6C7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a zavazuje se zajistit, aby dokumenty předané mu Objednatelem nebyly zneužity třetími osobami. Povinnost zachovávat mlčenlivost trvá i po skončení smluvního vztahu založeného touto </w:t>
      </w:r>
      <w:r w:rsidR="005E30D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Dohodou</w:t>
      </w:r>
      <w:r w:rsidRPr="009E6C7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. </w:t>
      </w:r>
    </w:p>
    <w:p w14:paraId="42E064B2" w14:textId="77777777" w:rsidR="00137E4C" w:rsidRPr="009E6C74" w:rsidRDefault="00137E4C" w:rsidP="009E6C74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88" w:lineRule="atLeast"/>
        <w:ind w:left="426"/>
        <w:contextualSpacing/>
        <w:jc w:val="both"/>
        <w:rPr>
          <w:bCs/>
          <w:color w:val="000000"/>
          <w:szCs w:val="24"/>
        </w:rPr>
      </w:pPr>
    </w:p>
    <w:p w14:paraId="17291233" w14:textId="77777777" w:rsidR="007B2709" w:rsidRPr="008E5159" w:rsidRDefault="007B2709" w:rsidP="007B2709">
      <w:pPr>
        <w:pStyle w:val="Odstavecseseznamem"/>
        <w:numPr>
          <w:ilvl w:val="0"/>
          <w:numId w:val="7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88" w:lineRule="atLeast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E5159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Žádná ze smluvních stran nepoužije ani neumožní použití nebo zpřístupnění důvěrných informací třetí straně bez předchozího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písemného </w:t>
      </w:r>
      <w:r w:rsidRPr="008E5159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souhlasu druhé smluvní strany.</w:t>
      </w:r>
    </w:p>
    <w:p w14:paraId="1DABE620" w14:textId="77777777" w:rsidR="007B2709" w:rsidRPr="008E5159" w:rsidRDefault="007B2709" w:rsidP="007B2709">
      <w:pPr>
        <w:pStyle w:val="Odstavecseseznamem"/>
        <w:spacing w:line="288" w:lineRule="atLeast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66A82AEC" w14:textId="77777777" w:rsidR="007B2709" w:rsidRPr="008E5159" w:rsidRDefault="007B2709" w:rsidP="007B2709">
      <w:pPr>
        <w:pStyle w:val="Odstavecseseznamem"/>
        <w:numPr>
          <w:ilvl w:val="0"/>
          <w:numId w:val="7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88" w:lineRule="atLeast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E5159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Smluvní strany se zavazují zajistit utajování důvěrných informací též všemi svými zaměstnanci.</w:t>
      </w:r>
    </w:p>
    <w:p w14:paraId="5C837CA5" w14:textId="77777777" w:rsidR="007B2709" w:rsidRPr="008E5159" w:rsidRDefault="007B2709" w:rsidP="007B2709">
      <w:pPr>
        <w:pStyle w:val="Odstavecseseznamem"/>
        <w:spacing w:line="288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3B51A8C6" w14:textId="345ADC8D" w:rsidR="007B2709" w:rsidRPr="008E5159" w:rsidRDefault="007B2709" w:rsidP="007B2709">
      <w:pPr>
        <w:pStyle w:val="Odstavecseseznamem"/>
        <w:numPr>
          <w:ilvl w:val="0"/>
          <w:numId w:val="7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88" w:lineRule="atLeast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E5159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Závazek mlčenlivosti dle tohoto článku </w:t>
      </w:r>
      <w:r w:rsidR="005E30D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Dohody</w:t>
      </w:r>
      <w:r w:rsidRPr="008E5159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se nevztahuje na:</w:t>
      </w:r>
    </w:p>
    <w:p w14:paraId="46C47DCF" w14:textId="77777777" w:rsidR="007B2709" w:rsidRPr="008E5159" w:rsidRDefault="007B2709" w:rsidP="007B2709">
      <w:pPr>
        <w:pStyle w:val="Odstavecseseznamem"/>
        <w:spacing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2A730A24" w14:textId="77777777" w:rsidR="007B2709" w:rsidRDefault="007B2709" w:rsidP="007B2709">
      <w:pPr>
        <w:pStyle w:val="Odstavecseseznamem"/>
        <w:numPr>
          <w:ilvl w:val="0"/>
          <w:numId w:val="75"/>
        </w:numPr>
        <w:spacing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E515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informace, které smluvní strana, jíž se daná informace týká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Pr="008E515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takovou informaci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8E515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zveřejní nebo způsobí její zpřístupnění veřejnosti,</w:t>
      </w:r>
    </w:p>
    <w:p w14:paraId="2E8A407C" w14:textId="77777777" w:rsidR="007B2709" w:rsidRDefault="007B2709" w:rsidP="007B2709">
      <w:pPr>
        <w:pStyle w:val="Odstavecseseznamem"/>
        <w:numPr>
          <w:ilvl w:val="0"/>
          <w:numId w:val="75"/>
        </w:numPr>
        <w:spacing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E6C7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informace obecně známé,</w:t>
      </w:r>
    </w:p>
    <w:p w14:paraId="1DA62D43" w14:textId="02CDDC54" w:rsidR="007B2709" w:rsidRPr="009E6C74" w:rsidRDefault="007B2709" w:rsidP="009E6C74">
      <w:pPr>
        <w:pStyle w:val="Odstavecseseznamem"/>
        <w:numPr>
          <w:ilvl w:val="0"/>
          <w:numId w:val="75"/>
        </w:numPr>
        <w:spacing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E6C7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informace poskytnuté třetí osobě z důvodu plnění zákonné povinnosti.</w:t>
      </w:r>
    </w:p>
    <w:p w14:paraId="0B231DF0" w14:textId="77777777" w:rsidR="007B2709" w:rsidRPr="008E5159" w:rsidRDefault="007B2709" w:rsidP="007B2709">
      <w:pPr>
        <w:spacing w:line="28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14:paraId="5D40354F" w14:textId="496C1C1A" w:rsidR="007B2709" w:rsidRPr="006D1907" w:rsidRDefault="007B2709" w:rsidP="007B2709">
      <w:pPr>
        <w:pStyle w:val="Odstavecseseznamem"/>
        <w:numPr>
          <w:ilvl w:val="0"/>
          <w:numId w:val="7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88" w:lineRule="atLeast"/>
        <w:ind w:left="426"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E5159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Za porušení povinnosti mlčenlivosti dle této </w:t>
      </w:r>
      <w:r w:rsidR="005E30D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Dohody</w:t>
      </w:r>
      <w:r w:rsidRPr="008E5159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je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Poskytovatel</w:t>
      </w:r>
      <w:r w:rsidRPr="008E5159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povinen zaplatit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O</w:t>
      </w:r>
      <w:r w:rsidRPr="008E5159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bjednateli smluvní pokutu ve </w:t>
      </w:r>
      <w:r w:rsidRPr="00610A2D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výši 100.000,- Kč za každý</w:t>
      </w:r>
      <w:r w:rsidRPr="008E5159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jednotlivý případ porušení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této </w:t>
      </w:r>
      <w:r w:rsidRPr="008E5159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povinnosti.</w:t>
      </w:r>
    </w:p>
    <w:p w14:paraId="36217E3F" w14:textId="18CDB4A4" w:rsidR="007B2709" w:rsidRDefault="007B2709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1004" w:hanging="720"/>
        <w:rPr>
          <w:szCs w:val="24"/>
        </w:rPr>
      </w:pPr>
    </w:p>
    <w:p w14:paraId="2697A43D" w14:textId="77777777" w:rsidR="00D2693B" w:rsidRPr="00E5199F" w:rsidRDefault="00D2693B" w:rsidP="009E6C74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-6237"/>
          <w:tab w:val="left" w:pos="-6096"/>
        </w:tabs>
        <w:spacing w:before="0" w:after="240" w:line="260" w:lineRule="exact"/>
        <w:ind w:left="1004" w:hanging="720"/>
        <w:rPr>
          <w:szCs w:val="24"/>
        </w:rPr>
      </w:pPr>
    </w:p>
    <w:p w14:paraId="603A64FE" w14:textId="77E1D9AA" w:rsidR="00B07421" w:rsidRPr="000C78BF" w:rsidRDefault="00F75F3E" w:rsidP="00287C16">
      <w:pPr>
        <w:pStyle w:val="Heading1-Number-FollowNumberCzechTourism"/>
        <w:keepLines/>
        <w:spacing w:before="48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B07421" w:rsidRPr="000C78BF">
        <w:rPr>
          <w:rFonts w:ascii="Times New Roman" w:hAnsi="Times New Roman" w:cs="Times New Roman"/>
          <w:sz w:val="24"/>
          <w:szCs w:val="24"/>
        </w:rPr>
        <w:t>.</w:t>
      </w:r>
    </w:p>
    <w:p w14:paraId="3B415531" w14:textId="77777777" w:rsidR="00B07421" w:rsidRPr="00616998" w:rsidRDefault="00B07421" w:rsidP="00287C16">
      <w:pPr>
        <w:pStyle w:val="Heading1-Number-FollowNumberCzechTourism"/>
        <w:keepLines/>
        <w:spacing w:before="0" w:after="240"/>
        <w:ind w:left="0"/>
        <w:rPr>
          <w:rFonts w:ascii="Times New Roman" w:hAnsi="Times New Roman" w:cs="Times New Roman"/>
        </w:rPr>
      </w:pPr>
      <w:r w:rsidRPr="000C78BF">
        <w:rPr>
          <w:rFonts w:ascii="Times New Roman" w:hAnsi="Times New Roman" w:cs="Times New Roman"/>
        </w:rPr>
        <w:t>Úprava autorských práv</w:t>
      </w:r>
    </w:p>
    <w:p w14:paraId="297E1D7F" w14:textId="37B2FE83" w:rsidR="009E3B1C" w:rsidRPr="00BD51DA" w:rsidRDefault="009E3B1C" w:rsidP="009E3B1C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 xml:space="preserve">V případě, že Poskytovatel v rámci plnění této </w:t>
      </w:r>
      <w:r w:rsidR="005E30D4">
        <w:rPr>
          <w:rFonts w:ascii="Times New Roman" w:hAnsi="Times New Roman" w:cs="Times New Roman"/>
          <w:sz w:val="24"/>
          <w:szCs w:val="24"/>
        </w:rPr>
        <w:t>Dohody</w:t>
      </w:r>
      <w:r w:rsidRPr="00BD51DA">
        <w:rPr>
          <w:rFonts w:ascii="Times New Roman" w:hAnsi="Times New Roman" w:cs="Times New Roman"/>
          <w:sz w:val="24"/>
          <w:szCs w:val="24"/>
        </w:rPr>
        <w:t xml:space="preserve"> vytvoří dílo, které bude dílem podléhajícím ochraně podle zákona č. 121/2000 Sb., o právu autorském, o právech souvisejících s právem autorským a o změně některých zákonů (autorský zákon), ve znění pozdějších předpisů, takto vytvořené dílo bude považováno za dílo zhotovené na objednávku a bude považováno za kolektivní autorské dílo zástupců Poskytovatele, kteří jej vytvořili ke splnění svých povinností vyplývajících ze vztahu k poskytovateli. </w:t>
      </w: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>Poskytovatel potvrzuje, že disponuje souhlasy všech svých zaměstnanců, kterými Poskytovateli její zaměstnanci poskytují jako svému zaměstnavateli souhlas s postoupením výkonu jejich majetkových autorských práv na třetí osobu, včetně práva uzavřít licenční smlouvu a také souhlas s uzavřením sub licenční smlouvy v souladu s příslušnými ustanoveními autorského zákona.</w:t>
      </w:r>
    </w:p>
    <w:p w14:paraId="663E4C2E" w14:textId="486062E1" w:rsidR="009E3B1C" w:rsidRPr="00BD51DA" w:rsidRDefault="009E3B1C" w:rsidP="009E3B1C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 xml:space="preserve">Výstupy z plnění poskytnutého dle této </w:t>
      </w:r>
      <w:r w:rsidR="005E30D4">
        <w:rPr>
          <w:rFonts w:ascii="Times New Roman" w:hAnsi="Times New Roman" w:cs="Times New Roman"/>
          <w:sz w:val="24"/>
          <w:szCs w:val="24"/>
        </w:rPr>
        <w:t>Dohody</w:t>
      </w:r>
      <w:r w:rsidRPr="00BD51DA">
        <w:rPr>
          <w:rFonts w:ascii="Times New Roman" w:hAnsi="Times New Roman" w:cs="Times New Roman"/>
          <w:sz w:val="24"/>
          <w:szCs w:val="24"/>
        </w:rPr>
        <w:t xml:space="preserve"> nebo v souvislosti s ní se stávají okamžikem jejich předání a převzetí objednatelem jeho výlučným vlastnictvím.</w:t>
      </w:r>
    </w:p>
    <w:p w14:paraId="49094CB3" w14:textId="73B46E01" w:rsidR="009E3B1C" w:rsidRPr="00BD51DA" w:rsidRDefault="009E3B1C" w:rsidP="009E3B1C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lastRenderedPageBreak/>
        <w:t xml:space="preserve">Poskytovatel není oprávněn poskytnout žádný z výstupů plnění dle této </w:t>
      </w:r>
      <w:r w:rsidR="00D8056C">
        <w:rPr>
          <w:rFonts w:ascii="Times New Roman" w:hAnsi="Times New Roman" w:cs="Times New Roman"/>
          <w:sz w:val="24"/>
          <w:szCs w:val="24"/>
        </w:rPr>
        <w:t>Dohody</w:t>
      </w:r>
      <w:r w:rsidRPr="00BD51DA">
        <w:rPr>
          <w:rFonts w:ascii="Times New Roman" w:hAnsi="Times New Roman" w:cs="Times New Roman"/>
          <w:sz w:val="24"/>
          <w:szCs w:val="24"/>
        </w:rPr>
        <w:t xml:space="preserve"> třetí osobě bez předchozího písemného souhlasu </w:t>
      </w: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objednatele. </w:t>
      </w:r>
    </w:p>
    <w:p w14:paraId="6EA889C4" w14:textId="5CBA7919" w:rsidR="004E539D" w:rsidRPr="00BD51DA" w:rsidRDefault="009E3B1C" w:rsidP="009E6C74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Objednateli vzniká k Autorským dílům, vzniklým v souvislosti s plněním této </w:t>
      </w:r>
      <w:r w:rsidR="00EC438D">
        <w:rPr>
          <w:rFonts w:ascii="Times New Roman" w:eastAsia="Times New Roman" w:hAnsi="Times New Roman" w:cs="Times New Roman"/>
          <w:color w:val="000000"/>
          <w:sz w:val="24"/>
          <w:szCs w:val="24"/>
        </w:rPr>
        <w:t>Dohod</w:t>
      </w: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y, které je popsané v této </w:t>
      </w:r>
      <w:r w:rsidR="00EC438D">
        <w:rPr>
          <w:rFonts w:ascii="Times New Roman" w:eastAsia="Times New Roman" w:hAnsi="Times New Roman" w:cs="Times New Roman"/>
          <w:color w:val="000000"/>
          <w:sz w:val="24"/>
          <w:szCs w:val="24"/>
        </w:rPr>
        <w:t>Dohodě</w:t>
      </w: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(či dílčích objednávkách na základě této </w:t>
      </w:r>
      <w:r w:rsidR="00EC438D">
        <w:rPr>
          <w:rFonts w:ascii="Times New Roman" w:eastAsia="Times New Roman" w:hAnsi="Times New Roman" w:cs="Times New Roman"/>
          <w:color w:val="000000"/>
          <w:sz w:val="24"/>
          <w:szCs w:val="24"/>
        </w:rPr>
        <w:t>Dohody</w:t>
      </w: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>), k okamžiku jejich převzetí výhradní, místně a množstevně neomezené oprávnění užívat Autorská díla ke všem způsobům užití dle ustanovení § 12 odst. 4 zákona č. 121/2000 Sb., autorského zákona (dále též „licence“), a to na celou dobu trvání autorských majetkových práv, to vše v původní či zpracované nebo jinak změněné podobě (včetně zhotovení překladu), v jakékoli formě, samostatně či </w:t>
      </w:r>
      <w:r w:rsidRPr="00BD51DA">
        <w:rPr>
          <w:rFonts w:ascii="Times New Roman" w:hAnsi="Times New Roman" w:cs="Times New Roman"/>
          <w:sz w:val="24"/>
          <w:szCs w:val="24"/>
        </w:rPr>
        <w:t xml:space="preserve">ve spojení nebo v souboru s jinými Autorskými díly nebo jinými prvky. </w:t>
      </w:r>
    </w:p>
    <w:p w14:paraId="3181DF4C" w14:textId="137DA729" w:rsidR="009E3B1C" w:rsidRPr="00BD51DA" w:rsidRDefault="009E3B1C" w:rsidP="009E6C74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>Úpl</w:t>
      </w:r>
      <w:r w:rsidR="004E539D" w:rsidRPr="00BD51DA">
        <w:rPr>
          <w:rFonts w:ascii="Times New Roman" w:hAnsi="Times New Roman" w:cs="Times New Roman"/>
          <w:sz w:val="24"/>
          <w:szCs w:val="24"/>
        </w:rPr>
        <w:t>at</w:t>
      </w:r>
      <w:r w:rsidRPr="00BD51DA">
        <w:rPr>
          <w:rFonts w:ascii="Times New Roman" w:hAnsi="Times New Roman" w:cs="Times New Roman"/>
          <w:sz w:val="24"/>
          <w:szCs w:val="24"/>
        </w:rPr>
        <w:t xml:space="preserve">a za toto oprávnění je zahrnuta v ceně dle článku VI. této </w:t>
      </w:r>
      <w:r w:rsidR="005E30D4">
        <w:rPr>
          <w:rFonts w:ascii="Times New Roman" w:eastAsia="Times New Roman" w:hAnsi="Times New Roman" w:cs="Times New Roman"/>
          <w:color w:val="000000"/>
          <w:sz w:val="24"/>
          <w:szCs w:val="24"/>
        </w:rPr>
        <w:t>Dohody</w:t>
      </w: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91872D" w14:textId="4F063A78" w:rsidR="005E30D4" w:rsidRDefault="009E3B1C" w:rsidP="005E30D4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může jakékoli oprávnění tvořící součást licence zcela nebo zčásti poskytnout třetí osobě (podlicence) bezúplatně, a to i ke komerčním účelům. </w:t>
      </w:r>
    </w:p>
    <w:p w14:paraId="724E4E62" w14:textId="77777777" w:rsidR="005E30D4" w:rsidRPr="005E30D4" w:rsidRDefault="005E30D4" w:rsidP="005E30D4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FFFFB0" w14:textId="77777777" w:rsidR="009E3B1C" w:rsidRPr="00BD51DA" w:rsidRDefault="009E3B1C" w:rsidP="009E3B1C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>Poskytovatel dává výslovný souhlas Objednateli, aby sám nebo prostřednictvím třetích osob, které k tomu zmocní Autorská díla (jejich části) měnil, jinak do nich zasahoval, dále je vyvíjel, dotvořil (dokončil nehotové Autorské dílo), upravoval, zpracovával, uváděl na veřejnost, zařazoval do či spojoval s jinými Autorskými díly/prvky.</w:t>
      </w:r>
    </w:p>
    <w:p w14:paraId="1700BB96" w14:textId="77777777" w:rsidR="009E3B1C" w:rsidRPr="00BD51DA" w:rsidRDefault="009E3B1C" w:rsidP="009E3B1C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je oprávněn Autorské dílo zpřístupňovat veřejnosti pod svým jménem. Poskytovatel uděluje souhlas se zveřejněním dosud nezveřejněného Autorského díla. </w:t>
      </w:r>
    </w:p>
    <w:p w14:paraId="12292942" w14:textId="77777777" w:rsidR="009E3B1C" w:rsidRPr="00BD51DA" w:rsidRDefault="009E3B1C" w:rsidP="009E3B1C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Licence může být využita opakovaně. </w:t>
      </w:r>
    </w:p>
    <w:p w14:paraId="5020928E" w14:textId="77777777" w:rsidR="009E3B1C" w:rsidRPr="00BD51DA" w:rsidRDefault="009E3B1C" w:rsidP="009E3B1C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není povinen licenci využít.</w:t>
      </w:r>
    </w:p>
    <w:p w14:paraId="0CA339AA" w14:textId="77777777" w:rsidR="009E3B1C" w:rsidRPr="00BD51DA" w:rsidRDefault="009E3B1C" w:rsidP="009E3B1C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je oprávněn Autorské dílo užít ke komerčním i nekomerčním účelům.</w:t>
      </w:r>
    </w:p>
    <w:p w14:paraId="6CE7EDB2" w14:textId="77777777" w:rsidR="009E3B1C" w:rsidRPr="00BD51DA" w:rsidRDefault="009E3B1C" w:rsidP="009E3B1C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>Poskytovatel si je vědom, že součástí Autorských děl, k nimž jsou poskytována výše uvedená práva a udělovány výše uvedené souhlasy, jsou zejména veškeré postavy, loga a grafická ztvárnění existujících i fantaskních objektů a že zejména tyto mohou být dále Objednatelem využívány k další tvůrčí i netvůrčí činnosti Objednatele nebo třetích osob (na základě oprávnění uděleného Objednatelem).</w:t>
      </w:r>
    </w:p>
    <w:p w14:paraId="1896B5AF" w14:textId="6BEF067E" w:rsidR="009E3B1C" w:rsidRPr="00BD51DA" w:rsidRDefault="009E3B1C" w:rsidP="009E3B1C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Poskytovatel prohlašuje, že práva a souhlasy, která touto </w:t>
      </w:r>
      <w:r w:rsidR="005E30D4">
        <w:rPr>
          <w:rFonts w:ascii="Times New Roman" w:eastAsia="Times New Roman" w:hAnsi="Times New Roman" w:cs="Times New Roman"/>
          <w:color w:val="000000"/>
          <w:sz w:val="24"/>
          <w:szCs w:val="24"/>
        </w:rPr>
        <w:t>Dohodou</w:t>
      </w: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poskytuje a uděluje, mu náleží bez jakéhokoli omezení, resp. je oprávněn je poskytnout, a odpovídá za škodu, která by Objednateli vznikla, pokud by toto prohlášení bylo nepravdivé.</w:t>
      </w:r>
    </w:p>
    <w:p w14:paraId="68C4C354" w14:textId="77777777" w:rsidR="009E3B1C" w:rsidRPr="00BD51DA" w:rsidRDefault="009E3B1C" w:rsidP="009E3B1C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>Poskytovatel tímto uděluje Objednateli výslovný souhlas se zařazením videí/fotografií tvořících dílo do mediální databáze Objednatele (foto/videobanky) a s následným použitím těchto videí/fotografií Objednatelem. Poskytovatel dále opravňuje Objednatele umístit videa/fotografie tvořící dílo do veřejné sekce foto/videobanky a umožnit uživatelům veřejné sekce foto/videobanky stažení těchto fotografií/videí prostřednictvím datových sítí a jejich následné užití (i ke komerčním účelům).</w:t>
      </w:r>
    </w:p>
    <w:p w14:paraId="5F8655AA" w14:textId="4FB15A43" w:rsidR="009E3B1C" w:rsidRPr="00BD51DA" w:rsidRDefault="009E3B1C" w:rsidP="009E3B1C">
      <w:pPr>
        <w:pStyle w:val="Odstavecseseznamem"/>
        <w:numPr>
          <w:ilvl w:val="1"/>
          <w:numId w:val="29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případě, že se jedná o dílo vytvořené třetími osobami, zavazuje se Poskytovatel zabezpečit autorská práva těchto třetích osob tak, že budou předmětem samostatných licenčních smluv. </w:t>
      </w: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Veškeré licenční smlouvy budou Objednateli poskytnuty v písemné a elektronické podobě, přičemž jejich obsahem budou minimálně ujednání v celém rozsahu tohoto článku </w:t>
      </w:r>
      <w:r w:rsidR="005E30D4">
        <w:rPr>
          <w:rFonts w:ascii="Times New Roman" w:eastAsia="Times New Roman" w:hAnsi="Times New Roman" w:cs="Times New Roman"/>
          <w:color w:val="000000"/>
          <w:sz w:val="24"/>
          <w:szCs w:val="24"/>
        </w:rPr>
        <w:t>Dohod</w:t>
      </w:r>
      <w:r w:rsidRPr="00BD5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y.  </w:t>
      </w:r>
    </w:p>
    <w:p w14:paraId="3FA6E314" w14:textId="77777777" w:rsidR="00F75F3E" w:rsidRPr="009E6C74" w:rsidRDefault="00F75F3E" w:rsidP="009E6C74">
      <w:pPr>
        <w:pStyle w:val="Odstavecseseznamem"/>
        <w:keepLines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9131851" w14:textId="059EA0DB" w:rsidR="00C61C1B" w:rsidRPr="009E6C74" w:rsidRDefault="00C61C1B" w:rsidP="00287C16">
      <w:pPr>
        <w:pStyle w:val="Heading1-Number-FollowNumberCzechTourism"/>
        <w:keepNext/>
        <w:keepLines/>
        <w:spacing w:before="480" w:after="120"/>
        <w:ind w:left="0"/>
        <w:rPr>
          <w:rFonts w:ascii="Times New Roman" w:hAnsi="Times New Roman" w:cs="Times New Roman"/>
          <w:sz w:val="28"/>
          <w:szCs w:val="28"/>
        </w:rPr>
      </w:pPr>
      <w:r w:rsidRPr="009E6C74">
        <w:rPr>
          <w:rFonts w:ascii="Times New Roman" w:hAnsi="Times New Roman" w:cs="Times New Roman"/>
          <w:sz w:val="28"/>
          <w:szCs w:val="28"/>
        </w:rPr>
        <w:t>X</w:t>
      </w:r>
      <w:r w:rsidR="007B2709">
        <w:rPr>
          <w:rFonts w:ascii="Times New Roman" w:hAnsi="Times New Roman" w:cs="Times New Roman"/>
          <w:sz w:val="28"/>
          <w:szCs w:val="28"/>
        </w:rPr>
        <w:t>I</w:t>
      </w:r>
      <w:r w:rsidRPr="009E6C74">
        <w:rPr>
          <w:rFonts w:ascii="Times New Roman" w:hAnsi="Times New Roman" w:cs="Times New Roman"/>
          <w:sz w:val="28"/>
          <w:szCs w:val="28"/>
        </w:rPr>
        <w:t>.</w:t>
      </w:r>
    </w:p>
    <w:p w14:paraId="29C8B59F" w14:textId="4482CD84" w:rsidR="00C61C1B" w:rsidRPr="009E6C74" w:rsidRDefault="00C61C1B" w:rsidP="00287C16">
      <w:pPr>
        <w:pStyle w:val="Heading1-Number-FollowNumberCzechTourism"/>
        <w:keepNext/>
        <w:keepLines/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 w:rsidRPr="009E6C74">
        <w:rPr>
          <w:rFonts w:ascii="Times New Roman" w:hAnsi="Times New Roman" w:cs="Times New Roman"/>
          <w:sz w:val="28"/>
          <w:szCs w:val="28"/>
        </w:rPr>
        <w:t>Licence</w:t>
      </w:r>
    </w:p>
    <w:p w14:paraId="694DD887" w14:textId="77777777" w:rsidR="00C61C1B" w:rsidRPr="00616998" w:rsidRDefault="00C61C1B" w:rsidP="00287C16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ascii="Times New Roman" w:eastAsia="Times New Roman" w:hAnsi="Times New Roman" w:cs="Times New Roman"/>
          <w:vanish/>
          <w:color w:val="000000"/>
        </w:rPr>
      </w:pPr>
    </w:p>
    <w:p w14:paraId="310BC5E2" w14:textId="77777777" w:rsidR="00C61C1B" w:rsidRPr="00616998" w:rsidRDefault="00C61C1B" w:rsidP="00287C16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ascii="Times New Roman" w:eastAsia="Times New Roman" w:hAnsi="Times New Roman" w:cs="Times New Roman"/>
          <w:vanish/>
          <w:color w:val="000000"/>
        </w:rPr>
      </w:pPr>
    </w:p>
    <w:p w14:paraId="1536576D" w14:textId="77777777" w:rsidR="00C61C1B" w:rsidRPr="00616998" w:rsidRDefault="00C61C1B" w:rsidP="00287C16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ascii="Times New Roman" w:eastAsia="Times New Roman" w:hAnsi="Times New Roman" w:cs="Times New Roman"/>
          <w:vanish/>
          <w:color w:val="000000"/>
        </w:rPr>
      </w:pPr>
    </w:p>
    <w:p w14:paraId="7712EDD1" w14:textId="77777777" w:rsidR="00C61C1B" w:rsidRPr="00616998" w:rsidRDefault="00C61C1B" w:rsidP="00287C16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ascii="Times New Roman" w:eastAsia="Times New Roman" w:hAnsi="Times New Roman" w:cs="Times New Roman"/>
          <w:vanish/>
          <w:color w:val="000000"/>
        </w:rPr>
      </w:pPr>
    </w:p>
    <w:p w14:paraId="553E6490" w14:textId="77777777" w:rsidR="00C61C1B" w:rsidRPr="00616998" w:rsidRDefault="00C61C1B" w:rsidP="00287C16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ascii="Times New Roman" w:eastAsia="Times New Roman" w:hAnsi="Times New Roman" w:cs="Times New Roman"/>
          <w:vanish/>
          <w:color w:val="000000"/>
        </w:rPr>
      </w:pPr>
    </w:p>
    <w:p w14:paraId="2EF52A1B" w14:textId="77777777" w:rsidR="00C61C1B" w:rsidRPr="00616998" w:rsidRDefault="00C61C1B" w:rsidP="00287C16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ascii="Times New Roman" w:eastAsia="Times New Roman" w:hAnsi="Times New Roman" w:cs="Times New Roman"/>
          <w:vanish/>
          <w:color w:val="000000"/>
        </w:rPr>
      </w:pPr>
    </w:p>
    <w:p w14:paraId="248AD6B7" w14:textId="77777777" w:rsidR="00C61C1B" w:rsidRPr="00616998" w:rsidRDefault="00C61C1B" w:rsidP="00287C16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ascii="Times New Roman" w:eastAsia="Times New Roman" w:hAnsi="Times New Roman" w:cs="Times New Roman"/>
          <w:vanish/>
          <w:color w:val="000000"/>
        </w:rPr>
      </w:pPr>
    </w:p>
    <w:p w14:paraId="4A78597E" w14:textId="77777777" w:rsidR="00C61C1B" w:rsidRPr="00616998" w:rsidRDefault="00C61C1B" w:rsidP="00287C16">
      <w:pPr>
        <w:pStyle w:val="Odstavecseseznamem"/>
        <w:numPr>
          <w:ilvl w:val="0"/>
          <w:numId w:val="37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rPr>
          <w:rFonts w:ascii="Times New Roman" w:eastAsia="Times New Roman" w:hAnsi="Times New Roman" w:cs="Times New Roman"/>
          <w:vanish/>
          <w:color w:val="000000"/>
        </w:rPr>
      </w:pPr>
    </w:p>
    <w:p w14:paraId="300A8C93" w14:textId="41A9E867" w:rsidR="00C85C9B" w:rsidRPr="00E5199F" w:rsidRDefault="00C61C1B" w:rsidP="00287C16">
      <w:pPr>
        <w:pStyle w:val="Odstavecseseznamem"/>
        <w:numPr>
          <w:ilvl w:val="1"/>
          <w:numId w:val="38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Objednateli vzniká k </w:t>
      </w:r>
      <w:r w:rsidR="00554B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utorským dílům, vzniklých v souvislosti s plněním této </w:t>
      </w:r>
      <w:r w:rsidR="005E30D4">
        <w:rPr>
          <w:rFonts w:ascii="Times New Roman" w:eastAsia="Times New Roman" w:hAnsi="Times New Roman" w:cs="Times New Roman"/>
          <w:color w:val="000000"/>
          <w:sz w:val="24"/>
          <w:szCs w:val="24"/>
        </w:rPr>
        <w:t>Dohody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které je popsané v této </w:t>
      </w:r>
      <w:r w:rsidR="005E30D4">
        <w:rPr>
          <w:rFonts w:ascii="Times New Roman" w:eastAsia="Times New Roman" w:hAnsi="Times New Roman" w:cs="Times New Roman"/>
          <w:color w:val="000000"/>
          <w:sz w:val="24"/>
          <w:szCs w:val="24"/>
        </w:rPr>
        <w:t>Dohodě</w:t>
      </w:r>
      <w:r w:rsidRPr="0058033D">
        <w:rPr>
          <w:rFonts w:ascii="Times New Roman" w:eastAsia="Times New Roman" w:hAnsi="Times New Roman" w:cs="Times New Roman"/>
          <w:color w:val="000000"/>
          <w:sz w:val="24"/>
          <w:szCs w:val="24"/>
        </w:rPr>
        <w:t>, k okamžiku jejich převzetí výhradní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místně a množstevně neomezené oprávnění užívat </w:t>
      </w:r>
      <w:r w:rsidR="00554B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D1806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utorská 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díla ke všem způsobům užití dle </w:t>
      </w:r>
      <w:r w:rsidR="00ED1806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ustanovení 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12 odst. 4 zákona č. 121/2000 Sb., autorského zákona (dále též „licence“), a to na </w:t>
      </w:r>
      <w:r w:rsidR="007256B2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celou 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dobu trvání </w:t>
      </w:r>
      <w:r w:rsidR="007256B2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autorských 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majetkových práv, to vše v původní či zpracované nebo jinak změněné podobě</w:t>
      </w:r>
      <w:r w:rsidR="00127964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(včetně zhotovení překladu)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 jakékoli formě, samostatně či ve spojení nebo v souboru s jinými </w:t>
      </w:r>
      <w:r w:rsidR="00D37CD2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utorskými díly nebo jinými prvky. </w:t>
      </w:r>
    </w:p>
    <w:p w14:paraId="175AF22E" w14:textId="67B9F573" w:rsidR="00C61C1B" w:rsidRPr="00E5199F" w:rsidRDefault="00C61C1B" w:rsidP="001643F3">
      <w:pPr>
        <w:pStyle w:val="Odstavecseseznamem"/>
        <w:numPr>
          <w:ilvl w:val="1"/>
          <w:numId w:val="38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Úplata za toto oprávnění je zahrnuta v ceně </w:t>
      </w:r>
      <w:r w:rsidR="00114CD7" w:rsidRPr="00E51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dle </w:t>
      </w:r>
      <w:r w:rsidR="00AE7359" w:rsidRPr="00E5199F">
        <w:rPr>
          <w:rFonts w:ascii="Times New Roman" w:eastAsia="Times New Roman" w:hAnsi="Times New Roman" w:cs="Times New Roman"/>
          <w:sz w:val="24"/>
          <w:szCs w:val="24"/>
          <w:lang w:eastAsia="en-GB"/>
        </w:rPr>
        <w:t>článku V</w:t>
      </w:r>
      <w:r w:rsidR="00137E4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AE7359" w:rsidRPr="00E51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E5199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této </w:t>
      </w:r>
      <w:r w:rsidR="005E30D4">
        <w:rPr>
          <w:rFonts w:ascii="Times New Roman" w:eastAsia="Times New Roman" w:hAnsi="Times New Roman" w:cs="Times New Roman"/>
          <w:sz w:val="24"/>
          <w:szCs w:val="24"/>
          <w:lang w:eastAsia="en-GB"/>
        </w:rPr>
        <w:t>Dohody</w:t>
      </w:r>
      <w:r w:rsidRPr="00E5199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BDB3712" w14:textId="77777777" w:rsidR="00C61C1B" w:rsidRPr="00E5199F" w:rsidRDefault="00C61C1B" w:rsidP="001643F3">
      <w:pPr>
        <w:pStyle w:val="Odstavecseseznamem"/>
        <w:numPr>
          <w:ilvl w:val="1"/>
          <w:numId w:val="38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může jakékoli oprávnění tvořící součást licence zcela nebo zčásti poskytnout třetí osobě (podlicence) bezúplatně, a to i ke komerčním účelům. </w:t>
      </w:r>
    </w:p>
    <w:p w14:paraId="1B5BC84C" w14:textId="06ED5D7E" w:rsidR="00C61C1B" w:rsidRPr="00E5199F" w:rsidRDefault="00DF0A8C" w:rsidP="001643F3">
      <w:pPr>
        <w:pStyle w:val="Odstavecseseznamem"/>
        <w:numPr>
          <w:ilvl w:val="1"/>
          <w:numId w:val="38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Poskytovatel 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dává </w:t>
      </w:r>
      <w:r w:rsidR="007256B2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výslovný 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souhlas </w:t>
      </w:r>
      <w:r w:rsidR="007C3DC6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bjednateli, aby sám nebo prostřednictvím třetí</w:t>
      </w:r>
      <w:r w:rsidR="007256B2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</w:t>
      </w:r>
      <w:r w:rsidR="007256B2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, které k tomu zmocní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B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0158F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utorská 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díla (jejich části) měnil, </w:t>
      </w:r>
      <w:r w:rsidR="00127964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jinak do n</w:t>
      </w:r>
      <w:r w:rsidR="008A4156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="00127964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zasahoval, dále je vyvíjel, dotvořil</w:t>
      </w:r>
      <w:r w:rsidR="00AF0A72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(dokonči</w:t>
      </w:r>
      <w:r w:rsidR="0001489C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AF0A72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nehotové </w:t>
      </w:r>
      <w:r w:rsidR="00554B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F0A72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utorské dílo)</w:t>
      </w:r>
      <w:r w:rsidR="00127964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upravoval, zpracovával, </w:t>
      </w:r>
      <w:r w:rsidR="007256B2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uváděl na veřejnost, 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zařazoval do či spojoval s jinými </w:t>
      </w:r>
      <w:r w:rsidR="00554B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utorskými díly/prvky.</w:t>
      </w:r>
    </w:p>
    <w:p w14:paraId="055C9430" w14:textId="1451AE2D" w:rsidR="00127964" w:rsidRPr="00BE5E22" w:rsidRDefault="00127964" w:rsidP="001643F3">
      <w:pPr>
        <w:pStyle w:val="Odstavecseseznamem"/>
        <w:numPr>
          <w:ilvl w:val="1"/>
          <w:numId w:val="38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je oprávněn </w:t>
      </w:r>
      <w:r w:rsidR="00554B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utorské dílo zpřístupňovat veřejnosti pod svým jménem. Poskytovatel uděluje souhlas se zveřejněním dosud nezveřejněného </w:t>
      </w:r>
      <w:r w:rsidR="00554B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utorského díla. </w:t>
      </w:r>
    </w:p>
    <w:p w14:paraId="04E914AF" w14:textId="77777777" w:rsidR="00C61C1B" w:rsidRPr="00E5199F" w:rsidRDefault="00C61C1B" w:rsidP="001643F3">
      <w:pPr>
        <w:pStyle w:val="Odstavecseseznamem"/>
        <w:numPr>
          <w:ilvl w:val="1"/>
          <w:numId w:val="38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Licence může být využita opakovaně. </w:t>
      </w:r>
    </w:p>
    <w:p w14:paraId="0BF4BC9D" w14:textId="77777777" w:rsidR="00C61C1B" w:rsidRPr="00E5199F" w:rsidRDefault="00C61C1B" w:rsidP="001643F3">
      <w:pPr>
        <w:pStyle w:val="Odstavecseseznamem"/>
        <w:numPr>
          <w:ilvl w:val="1"/>
          <w:numId w:val="38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není povinen licenci využít.</w:t>
      </w:r>
    </w:p>
    <w:p w14:paraId="193B3ED9" w14:textId="5DC91FDC" w:rsidR="00C61C1B" w:rsidRPr="00E5199F" w:rsidRDefault="00C61C1B" w:rsidP="001643F3">
      <w:pPr>
        <w:pStyle w:val="Odstavecseseznamem"/>
        <w:numPr>
          <w:ilvl w:val="1"/>
          <w:numId w:val="38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je oprávněn </w:t>
      </w:r>
      <w:r w:rsidR="00C0158F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Autorské 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dílo užít ke komerčním i nekomerčním účelům.</w:t>
      </w:r>
    </w:p>
    <w:p w14:paraId="72BFA0B0" w14:textId="59D6B33F" w:rsidR="009957B9" w:rsidRPr="00E5199F" w:rsidRDefault="00DF0A8C" w:rsidP="001643F3">
      <w:pPr>
        <w:pStyle w:val="Odstavecseseznamem"/>
        <w:numPr>
          <w:ilvl w:val="1"/>
          <w:numId w:val="38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Poskytovatel 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je vědom, že součástí </w:t>
      </w:r>
      <w:r w:rsidR="00554B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0158F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utorských 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děl, k nimž jsou poskytována výše uvedená práva a udělovány výše uvedené souhlasy, jsou zejména veškeré postavy, loga a grafická ztvárnění existujících i fantaskních objektů a že zejména tyto mohou být dále 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bjednatelem využívány k další tvůrčí i netvůrčí činnosti 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bjednatele nebo třetích osob (na základě oprávnění uděleného 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bjednatelem)</w:t>
      </w:r>
      <w:r w:rsidR="009957B9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E32819" w14:textId="0B213787" w:rsidR="004F7192" w:rsidRPr="00E5199F" w:rsidRDefault="00DF0A8C" w:rsidP="008E192C">
      <w:pPr>
        <w:pStyle w:val="Odstavecseseznamem"/>
        <w:numPr>
          <w:ilvl w:val="1"/>
          <w:numId w:val="38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Poskytovatel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prohlašuje, že práva a souhlasy, která touto </w:t>
      </w:r>
      <w:r w:rsidR="005E30D4">
        <w:rPr>
          <w:rFonts w:ascii="Times New Roman" w:eastAsia="Times New Roman" w:hAnsi="Times New Roman" w:cs="Times New Roman"/>
          <w:color w:val="000000"/>
          <w:sz w:val="24"/>
          <w:szCs w:val="24"/>
        </w:rPr>
        <w:t>Dohodou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poskytuje a uděluje, mu náleží bez jakéhokoli </w:t>
      </w:r>
      <w:r w:rsidR="00760DEE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omezení,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resp. je oprávněn je poskytnout, a odpovídá za škodu, která by </w:t>
      </w:r>
      <w:r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61C1B" w:rsidRPr="00E5199F">
        <w:rPr>
          <w:rFonts w:ascii="Times New Roman" w:eastAsia="Times New Roman" w:hAnsi="Times New Roman" w:cs="Times New Roman"/>
          <w:color w:val="000000"/>
          <w:sz w:val="24"/>
          <w:szCs w:val="24"/>
        </w:rPr>
        <w:t>bjednateli vznikla, pokud by toto prohlášení bylo nepravdivé.</w:t>
      </w:r>
    </w:p>
    <w:p w14:paraId="39B4B734" w14:textId="62B0B607" w:rsidR="00F75F3E" w:rsidRDefault="0060619D" w:rsidP="00BE5E22">
      <w:pPr>
        <w:pStyle w:val="Odstavecseseznamem"/>
        <w:numPr>
          <w:ilvl w:val="1"/>
          <w:numId w:val="38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40"/>
        <w:ind w:left="567" w:hanging="567"/>
        <w:jc w:val="both"/>
      </w:pPr>
      <w:r w:rsidRPr="00BE5E22">
        <w:rPr>
          <w:rFonts w:ascii="Times New Roman" w:hAnsi="Times New Roman" w:cs="Times New Roman"/>
          <w:sz w:val="24"/>
          <w:szCs w:val="24"/>
        </w:rPr>
        <w:t xml:space="preserve">Poskytovatel tímto uděluje </w:t>
      </w:r>
      <w:r w:rsidR="00E064A1" w:rsidRPr="00BE5E22">
        <w:rPr>
          <w:rFonts w:ascii="Times New Roman" w:hAnsi="Times New Roman" w:cs="Times New Roman"/>
          <w:sz w:val="24"/>
          <w:szCs w:val="24"/>
        </w:rPr>
        <w:t xml:space="preserve">Objednateli </w:t>
      </w:r>
      <w:r w:rsidRPr="00BE5E22">
        <w:rPr>
          <w:rFonts w:ascii="Times New Roman" w:hAnsi="Times New Roman" w:cs="Times New Roman"/>
          <w:sz w:val="24"/>
          <w:szCs w:val="24"/>
        </w:rPr>
        <w:t xml:space="preserve">výslovný souhlas se zařazením </w:t>
      </w:r>
      <w:r w:rsidR="000B6D81" w:rsidRPr="00BE5E22">
        <w:rPr>
          <w:rFonts w:ascii="Times New Roman" w:hAnsi="Times New Roman" w:cs="Times New Roman"/>
          <w:sz w:val="24"/>
          <w:szCs w:val="24"/>
        </w:rPr>
        <w:t>vytvořeného díla</w:t>
      </w:r>
      <w:r w:rsidR="00E064A1" w:rsidRPr="00BE5E22">
        <w:rPr>
          <w:rFonts w:ascii="Times New Roman" w:hAnsi="Times New Roman" w:cs="Times New Roman"/>
          <w:sz w:val="24"/>
          <w:szCs w:val="24"/>
        </w:rPr>
        <w:t xml:space="preserve"> </w:t>
      </w:r>
      <w:r w:rsidRPr="00BE5E22">
        <w:rPr>
          <w:rFonts w:ascii="Times New Roman" w:hAnsi="Times New Roman" w:cs="Times New Roman"/>
          <w:sz w:val="24"/>
          <w:szCs w:val="24"/>
        </w:rPr>
        <w:t xml:space="preserve">do mediální databáze </w:t>
      </w:r>
      <w:r w:rsidR="00E064A1" w:rsidRPr="00BE5E22">
        <w:rPr>
          <w:rFonts w:ascii="Times New Roman" w:hAnsi="Times New Roman" w:cs="Times New Roman"/>
          <w:sz w:val="24"/>
          <w:szCs w:val="24"/>
        </w:rPr>
        <w:t xml:space="preserve">Objednatele </w:t>
      </w:r>
      <w:r w:rsidRPr="00BE5E22">
        <w:rPr>
          <w:rFonts w:ascii="Times New Roman" w:hAnsi="Times New Roman" w:cs="Times New Roman"/>
          <w:sz w:val="24"/>
          <w:szCs w:val="24"/>
        </w:rPr>
        <w:t>(</w:t>
      </w:r>
      <w:r w:rsidR="005F13B3" w:rsidRPr="00BE5E22">
        <w:rPr>
          <w:rFonts w:ascii="Times New Roman" w:hAnsi="Times New Roman" w:cs="Times New Roman"/>
          <w:sz w:val="24"/>
          <w:szCs w:val="24"/>
        </w:rPr>
        <w:t>D</w:t>
      </w:r>
      <w:r w:rsidR="00D06371" w:rsidRPr="00BE5E22">
        <w:rPr>
          <w:rFonts w:ascii="Times New Roman" w:hAnsi="Times New Roman" w:cs="Times New Roman"/>
          <w:sz w:val="24"/>
          <w:szCs w:val="24"/>
        </w:rPr>
        <w:t xml:space="preserve">igital </w:t>
      </w:r>
      <w:r w:rsidR="005F13B3" w:rsidRPr="00BE5E22">
        <w:rPr>
          <w:rFonts w:ascii="Times New Roman" w:hAnsi="Times New Roman" w:cs="Times New Roman"/>
          <w:sz w:val="24"/>
          <w:szCs w:val="24"/>
        </w:rPr>
        <w:t>M</w:t>
      </w:r>
      <w:r w:rsidR="00D06371" w:rsidRPr="00BE5E22">
        <w:rPr>
          <w:rFonts w:ascii="Times New Roman" w:hAnsi="Times New Roman" w:cs="Times New Roman"/>
          <w:sz w:val="24"/>
          <w:szCs w:val="24"/>
        </w:rPr>
        <w:t xml:space="preserve">edia </w:t>
      </w:r>
      <w:r w:rsidR="005F13B3" w:rsidRPr="00BE5E22">
        <w:rPr>
          <w:rFonts w:ascii="Times New Roman" w:hAnsi="Times New Roman" w:cs="Times New Roman"/>
          <w:sz w:val="24"/>
          <w:szCs w:val="24"/>
        </w:rPr>
        <w:t>L</w:t>
      </w:r>
      <w:r w:rsidR="00D06371" w:rsidRPr="00BE5E22">
        <w:rPr>
          <w:rFonts w:ascii="Times New Roman" w:hAnsi="Times New Roman" w:cs="Times New Roman"/>
          <w:sz w:val="24"/>
          <w:szCs w:val="24"/>
        </w:rPr>
        <w:t>ibrary</w:t>
      </w:r>
      <w:r w:rsidRPr="00BE5E22">
        <w:rPr>
          <w:rFonts w:ascii="Times New Roman" w:hAnsi="Times New Roman" w:cs="Times New Roman"/>
          <w:sz w:val="24"/>
          <w:szCs w:val="24"/>
        </w:rPr>
        <w:t>) a s</w:t>
      </w:r>
      <w:r w:rsidR="007E7D82" w:rsidRPr="00BE5E22">
        <w:rPr>
          <w:rFonts w:ascii="Times New Roman" w:hAnsi="Times New Roman" w:cs="Times New Roman"/>
          <w:sz w:val="24"/>
          <w:szCs w:val="24"/>
        </w:rPr>
        <w:t xml:space="preserve"> jeho </w:t>
      </w:r>
      <w:r w:rsidRPr="00BE5E22">
        <w:rPr>
          <w:rFonts w:ascii="Times New Roman" w:hAnsi="Times New Roman" w:cs="Times New Roman"/>
          <w:sz w:val="24"/>
          <w:szCs w:val="24"/>
        </w:rPr>
        <w:t xml:space="preserve">následným použitím </w:t>
      </w:r>
      <w:r w:rsidR="00E064A1" w:rsidRPr="00BE5E22">
        <w:rPr>
          <w:rFonts w:ascii="Times New Roman" w:hAnsi="Times New Roman" w:cs="Times New Roman"/>
          <w:sz w:val="24"/>
          <w:szCs w:val="24"/>
        </w:rPr>
        <w:t>Objednatelem</w:t>
      </w:r>
      <w:r w:rsidRPr="00BE5E22">
        <w:rPr>
          <w:rFonts w:ascii="Times New Roman" w:hAnsi="Times New Roman" w:cs="Times New Roman"/>
          <w:sz w:val="24"/>
          <w:szCs w:val="24"/>
        </w:rPr>
        <w:t xml:space="preserve">. Poskytovatel dále opravňuje </w:t>
      </w:r>
      <w:r w:rsidR="00E064A1" w:rsidRPr="00BE5E22">
        <w:rPr>
          <w:rFonts w:ascii="Times New Roman" w:hAnsi="Times New Roman" w:cs="Times New Roman"/>
          <w:sz w:val="24"/>
          <w:szCs w:val="24"/>
        </w:rPr>
        <w:t xml:space="preserve">Objednatele </w:t>
      </w:r>
      <w:r w:rsidRPr="00BE5E22">
        <w:rPr>
          <w:rFonts w:ascii="Times New Roman" w:hAnsi="Times New Roman" w:cs="Times New Roman"/>
          <w:sz w:val="24"/>
          <w:szCs w:val="24"/>
        </w:rPr>
        <w:t xml:space="preserve">umístit dílo do veřejné sekce </w:t>
      </w:r>
      <w:r w:rsidR="005F13B3" w:rsidRPr="00BE5E22">
        <w:rPr>
          <w:rFonts w:ascii="Times New Roman" w:hAnsi="Times New Roman" w:cs="Times New Roman"/>
          <w:sz w:val="24"/>
          <w:szCs w:val="24"/>
        </w:rPr>
        <w:t>D</w:t>
      </w:r>
      <w:r w:rsidR="00D06371" w:rsidRPr="00BE5E22">
        <w:rPr>
          <w:rFonts w:ascii="Times New Roman" w:hAnsi="Times New Roman" w:cs="Times New Roman"/>
          <w:sz w:val="24"/>
          <w:szCs w:val="24"/>
        </w:rPr>
        <w:t xml:space="preserve">igital </w:t>
      </w:r>
      <w:r w:rsidR="005F13B3" w:rsidRPr="00BE5E22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D06371" w:rsidRPr="00BE5E22">
        <w:rPr>
          <w:rFonts w:ascii="Times New Roman" w:hAnsi="Times New Roman" w:cs="Times New Roman"/>
          <w:sz w:val="24"/>
          <w:szCs w:val="24"/>
        </w:rPr>
        <w:t xml:space="preserve">edia </w:t>
      </w:r>
      <w:r w:rsidR="005F13B3" w:rsidRPr="00BE5E22">
        <w:rPr>
          <w:rFonts w:ascii="Times New Roman" w:hAnsi="Times New Roman" w:cs="Times New Roman"/>
          <w:sz w:val="24"/>
          <w:szCs w:val="24"/>
        </w:rPr>
        <w:t>L</w:t>
      </w:r>
      <w:r w:rsidR="00D06371" w:rsidRPr="00BE5E22">
        <w:rPr>
          <w:rFonts w:ascii="Times New Roman" w:hAnsi="Times New Roman" w:cs="Times New Roman"/>
          <w:sz w:val="24"/>
          <w:szCs w:val="24"/>
        </w:rPr>
        <w:t>ibrary</w:t>
      </w:r>
      <w:r w:rsidRPr="00BE5E22">
        <w:rPr>
          <w:rFonts w:ascii="Times New Roman" w:hAnsi="Times New Roman" w:cs="Times New Roman"/>
          <w:sz w:val="24"/>
          <w:szCs w:val="24"/>
        </w:rPr>
        <w:t xml:space="preserve"> a umožnit uživatelům veřejné sekce </w:t>
      </w:r>
      <w:r w:rsidR="005F13B3" w:rsidRPr="00BE5E22">
        <w:rPr>
          <w:rFonts w:ascii="Times New Roman" w:hAnsi="Times New Roman" w:cs="Times New Roman"/>
          <w:sz w:val="24"/>
          <w:szCs w:val="24"/>
        </w:rPr>
        <w:t>D</w:t>
      </w:r>
      <w:r w:rsidR="00D06371" w:rsidRPr="00BE5E22">
        <w:rPr>
          <w:rFonts w:ascii="Times New Roman" w:hAnsi="Times New Roman" w:cs="Times New Roman"/>
          <w:sz w:val="24"/>
          <w:szCs w:val="24"/>
        </w:rPr>
        <w:t xml:space="preserve">igital </w:t>
      </w:r>
      <w:r w:rsidR="005F13B3" w:rsidRPr="00BE5E22">
        <w:rPr>
          <w:rFonts w:ascii="Times New Roman" w:hAnsi="Times New Roman" w:cs="Times New Roman"/>
          <w:sz w:val="24"/>
          <w:szCs w:val="24"/>
        </w:rPr>
        <w:t>M</w:t>
      </w:r>
      <w:r w:rsidR="00D06371" w:rsidRPr="00BE5E22">
        <w:rPr>
          <w:rFonts w:ascii="Times New Roman" w:hAnsi="Times New Roman" w:cs="Times New Roman"/>
          <w:sz w:val="24"/>
          <w:szCs w:val="24"/>
        </w:rPr>
        <w:t xml:space="preserve">edia </w:t>
      </w:r>
      <w:r w:rsidR="005F13B3" w:rsidRPr="00BE5E22">
        <w:rPr>
          <w:rFonts w:ascii="Times New Roman" w:hAnsi="Times New Roman" w:cs="Times New Roman"/>
          <w:sz w:val="24"/>
          <w:szCs w:val="24"/>
        </w:rPr>
        <w:t>L</w:t>
      </w:r>
      <w:r w:rsidR="00D06371" w:rsidRPr="00BE5E22">
        <w:rPr>
          <w:rFonts w:ascii="Times New Roman" w:hAnsi="Times New Roman" w:cs="Times New Roman"/>
          <w:sz w:val="24"/>
          <w:szCs w:val="24"/>
        </w:rPr>
        <w:t>ibrary</w:t>
      </w:r>
      <w:r w:rsidRPr="00BE5E22">
        <w:rPr>
          <w:rFonts w:ascii="Times New Roman" w:hAnsi="Times New Roman" w:cs="Times New Roman"/>
          <w:sz w:val="24"/>
          <w:szCs w:val="24"/>
        </w:rPr>
        <w:t xml:space="preserve"> stažení </w:t>
      </w:r>
      <w:r w:rsidR="007E7D82" w:rsidRPr="00BE5E22">
        <w:rPr>
          <w:rFonts w:ascii="Times New Roman" w:hAnsi="Times New Roman" w:cs="Times New Roman"/>
          <w:sz w:val="24"/>
          <w:szCs w:val="24"/>
        </w:rPr>
        <w:t>díla</w:t>
      </w:r>
      <w:r w:rsidRPr="00BE5E22">
        <w:rPr>
          <w:rFonts w:ascii="Times New Roman" w:hAnsi="Times New Roman" w:cs="Times New Roman"/>
          <w:sz w:val="24"/>
          <w:szCs w:val="24"/>
        </w:rPr>
        <w:t xml:space="preserve"> prostřednictvím datových sítí a jejich následné užití (i ke komerčním účelům).</w:t>
      </w:r>
    </w:p>
    <w:p w14:paraId="20768322" w14:textId="77777777" w:rsidR="00F75F3E" w:rsidRPr="00F75F3E" w:rsidRDefault="00F75F3E" w:rsidP="00BE5E22"/>
    <w:p w14:paraId="065389D0" w14:textId="23A08135" w:rsidR="00C524E8" w:rsidRPr="00BE5E22" w:rsidRDefault="00C524E8" w:rsidP="00287C16">
      <w:pPr>
        <w:pStyle w:val="Heading1-Number-FollowNumberCzechTourism"/>
        <w:keepNext/>
        <w:keepLines/>
        <w:spacing w:before="480" w:after="120"/>
        <w:ind w:left="0"/>
        <w:rPr>
          <w:rFonts w:ascii="Times New Roman" w:hAnsi="Times New Roman" w:cs="Times New Roman"/>
          <w:sz w:val="28"/>
          <w:szCs w:val="28"/>
        </w:rPr>
      </w:pPr>
      <w:r w:rsidRPr="00BE5E22">
        <w:rPr>
          <w:rFonts w:ascii="Times New Roman" w:hAnsi="Times New Roman" w:cs="Times New Roman"/>
          <w:sz w:val="28"/>
          <w:szCs w:val="28"/>
        </w:rPr>
        <w:t>X</w:t>
      </w:r>
      <w:r w:rsidR="00F75F3E" w:rsidRPr="00BE5E22">
        <w:rPr>
          <w:rFonts w:ascii="Times New Roman" w:hAnsi="Times New Roman" w:cs="Times New Roman"/>
          <w:sz w:val="28"/>
          <w:szCs w:val="28"/>
        </w:rPr>
        <w:t>I</w:t>
      </w:r>
      <w:r w:rsidR="007B2709">
        <w:rPr>
          <w:rFonts w:ascii="Times New Roman" w:hAnsi="Times New Roman" w:cs="Times New Roman"/>
          <w:sz w:val="28"/>
          <w:szCs w:val="28"/>
        </w:rPr>
        <w:t>I</w:t>
      </w:r>
      <w:r w:rsidRPr="00BE5E22">
        <w:rPr>
          <w:rFonts w:ascii="Times New Roman" w:hAnsi="Times New Roman" w:cs="Times New Roman"/>
          <w:sz w:val="28"/>
          <w:szCs w:val="28"/>
        </w:rPr>
        <w:t>.</w:t>
      </w:r>
    </w:p>
    <w:p w14:paraId="4DDAAA08" w14:textId="77777777" w:rsidR="00C524E8" w:rsidRPr="005F13B3" w:rsidRDefault="00C524E8" w:rsidP="00287C16">
      <w:pPr>
        <w:pStyle w:val="Heading1-Number-FollowNumberCzechTourism"/>
        <w:keepNext/>
        <w:keepLines/>
        <w:spacing w:before="0" w:after="240"/>
        <w:ind w:left="0"/>
        <w:rPr>
          <w:rFonts w:ascii="Times New Roman" w:hAnsi="Times New Roman" w:cs="Times New Roman"/>
        </w:rPr>
      </w:pPr>
      <w:r w:rsidRPr="005F13B3">
        <w:rPr>
          <w:rFonts w:ascii="Times New Roman" w:hAnsi="Times New Roman" w:cs="Times New Roman"/>
        </w:rPr>
        <w:t>Ochrana osobních údajů</w:t>
      </w:r>
    </w:p>
    <w:p w14:paraId="46E344D5" w14:textId="6EC9872D" w:rsidR="7E3E8A38" w:rsidRPr="005F13B3" w:rsidRDefault="7E3E8A38" w:rsidP="7E3E8A38">
      <w:pPr>
        <w:rPr>
          <w:rFonts w:ascii="Times New Roman" w:hAnsi="Times New Roman" w:cs="Times New Roman"/>
          <w:color w:val="FF0000"/>
        </w:rPr>
      </w:pPr>
    </w:p>
    <w:p w14:paraId="6BF3FCAA" w14:textId="4A70A237" w:rsidR="009E3B1C" w:rsidRDefault="009E3B1C" w:rsidP="009E3B1C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jc w:val="both"/>
      </w:pPr>
      <w:r w:rsidRPr="00A321E9">
        <w:rPr>
          <w:szCs w:val="22"/>
        </w:rPr>
        <w:t xml:space="preserve">V případě, že budou Poskytovateli v souvislosti s plněním </w:t>
      </w:r>
      <w:r w:rsidR="005E30D4">
        <w:rPr>
          <w:szCs w:val="22"/>
        </w:rPr>
        <w:t>Dohody</w:t>
      </w:r>
      <w:r w:rsidRPr="00A321E9">
        <w:rPr>
          <w:szCs w:val="22"/>
        </w:rPr>
        <w:t xml:space="preserve"> poskytnuty osobní údaje zaměstnanců, klientů Objednatele nebo dalších osob, ke kterým je Objednatel v postavení správce osobních údajů, zavazuje se Poskytovatel</w:t>
      </w:r>
      <w:r w:rsidRPr="006A6DBD">
        <w:t xml:space="preserve"> jakožto zpracovatel těchto údajů, jednat dle zásad a principů stanovených v nařízení Evropského parlamentu a Rady (EU) 2016/679 o ochraně fyzických osob v souvislosti se zpracováním osobních údajů a o volném pohybu těchto údajů a o zrušení směrnice 95/46/ES (obecné nařízení o ochraně osobních údajů) a v zákoně č. 110/2019 Sb., o zpracování osobních údajů. </w:t>
      </w:r>
    </w:p>
    <w:p w14:paraId="0A30F94D" w14:textId="77777777" w:rsidR="009E3B1C" w:rsidRDefault="009E3B1C" w:rsidP="009E3B1C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jc w:val="both"/>
      </w:pPr>
      <w:r w:rsidRPr="00502225">
        <w:t>Poskytovatel, jakožto z</w:t>
      </w:r>
      <w:r>
        <w:t>p</w:t>
      </w:r>
      <w:r w:rsidRPr="006A6DBD">
        <w:t>racovatel osobních údajů je povinen zpracovávat osobní údaje pouze na základě pokynu správce. Zaměstnanci Poskytovatele jsou povinni zachovávat mlčenlivost o výše uvedených osobních údajích.</w:t>
      </w:r>
    </w:p>
    <w:p w14:paraId="13D8B60C" w14:textId="77777777" w:rsidR="009E3B1C" w:rsidRDefault="009E3B1C" w:rsidP="009E3B1C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jc w:val="both"/>
      </w:pPr>
      <w:r>
        <w:t xml:space="preserve">Poskytovatel se zavazuje přijmout vhodná technická a organizační opatření na ochranu osobních údajů, aby zajistil úroveň ochrany odpovídající případným rizikům zpracování tak, aby nedošlo k jejich neoprávněnému zneužití, ztrátě, změně, zničení, neoprávněnému přístupu nebo jinému neoprávněnému zpracování. </w:t>
      </w:r>
    </w:p>
    <w:p w14:paraId="7BCCB13D" w14:textId="77777777" w:rsidR="009E3B1C" w:rsidRDefault="009E3B1C" w:rsidP="009E3B1C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jc w:val="both"/>
      </w:pPr>
      <w:r w:rsidRPr="00502225">
        <w:t>Poskytovatel není oprávněn zapojit do zpracování osobních údajů další zpracovatele bez písemného svolení O</w:t>
      </w:r>
      <w:r w:rsidRPr="006A6DBD">
        <w:t xml:space="preserve">bjednatele a rovněž tak je povinen informovat Objednatele o všech zamýšlených změnách týkajících se zpracovatelů. </w:t>
      </w:r>
    </w:p>
    <w:p w14:paraId="76B86AEA" w14:textId="5B8D44B8" w:rsidR="009E3B1C" w:rsidRDefault="009E3B1C" w:rsidP="009E3B1C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jc w:val="both"/>
      </w:pPr>
      <w:r w:rsidRPr="00502225">
        <w:t xml:space="preserve">Po ukončení poskytování služeb na základě této </w:t>
      </w:r>
      <w:r w:rsidR="005E30D4">
        <w:t>Dohody</w:t>
      </w:r>
      <w:r w:rsidRPr="00502225">
        <w:t xml:space="preserve"> je Poskytovatel povinen osobní údaje vrátit </w:t>
      </w:r>
      <w:r w:rsidRPr="006A6DBD">
        <w:t>Objednateli, nebo je na základě jeho pokynu vymazat.</w:t>
      </w:r>
    </w:p>
    <w:p w14:paraId="1BEA99A8" w14:textId="77777777" w:rsidR="009E3B1C" w:rsidRDefault="009E3B1C" w:rsidP="009E3B1C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jc w:val="both"/>
      </w:pPr>
      <w:r w:rsidRPr="00502225">
        <w:t>Poskytovatel je dále povinen být Objednateli nápomocen při plnění jeho povinnosti reagovat na žádosti o výkon práv subjektů údajů. Rovněž tak je povinen být nápomocen při zajišťování zabezpečení zpracování a ohlašování případů porušení ochrany osobních údajů.</w:t>
      </w:r>
    </w:p>
    <w:p w14:paraId="0D0B0875" w14:textId="6C29D048" w:rsidR="007C79DB" w:rsidRPr="00BE5E22" w:rsidRDefault="00B07421" w:rsidP="00287C16">
      <w:pPr>
        <w:pStyle w:val="Heading1-Number-FollowNumberCzechTourism"/>
        <w:keepNext/>
        <w:spacing w:before="480" w:after="120"/>
        <w:ind w:left="0"/>
        <w:rPr>
          <w:rFonts w:ascii="Times New Roman" w:hAnsi="Times New Roman" w:cs="Times New Roman"/>
          <w:sz w:val="28"/>
          <w:szCs w:val="28"/>
        </w:rPr>
      </w:pPr>
      <w:r w:rsidRPr="00BE5E22">
        <w:rPr>
          <w:rFonts w:ascii="Times New Roman" w:hAnsi="Times New Roman" w:cs="Times New Roman"/>
          <w:sz w:val="28"/>
          <w:szCs w:val="28"/>
        </w:rPr>
        <w:t>X</w:t>
      </w:r>
      <w:r w:rsidR="007B2709" w:rsidRPr="00BE5E22">
        <w:rPr>
          <w:rFonts w:ascii="Times New Roman" w:hAnsi="Times New Roman" w:cs="Times New Roman"/>
          <w:sz w:val="28"/>
          <w:szCs w:val="28"/>
        </w:rPr>
        <w:t>I</w:t>
      </w:r>
      <w:r w:rsidR="00F75F3E" w:rsidRPr="00BE5E22">
        <w:rPr>
          <w:rFonts w:ascii="Times New Roman" w:hAnsi="Times New Roman" w:cs="Times New Roman"/>
          <w:sz w:val="28"/>
          <w:szCs w:val="28"/>
        </w:rPr>
        <w:t>I</w:t>
      </w:r>
      <w:r w:rsidR="00506C59" w:rsidRPr="00BE5E22">
        <w:rPr>
          <w:rFonts w:ascii="Times New Roman" w:hAnsi="Times New Roman" w:cs="Times New Roman"/>
          <w:sz w:val="28"/>
          <w:szCs w:val="28"/>
        </w:rPr>
        <w:t>I</w:t>
      </w:r>
      <w:r w:rsidRPr="00BE5E22">
        <w:rPr>
          <w:rFonts w:ascii="Times New Roman" w:hAnsi="Times New Roman" w:cs="Times New Roman"/>
          <w:sz w:val="28"/>
          <w:szCs w:val="28"/>
        </w:rPr>
        <w:t>.</w:t>
      </w:r>
    </w:p>
    <w:p w14:paraId="6AC130E1" w14:textId="4861FF9F" w:rsidR="000310B1" w:rsidRPr="005F13B3" w:rsidRDefault="0006137D" w:rsidP="00287C16">
      <w:pPr>
        <w:pStyle w:val="Heading1-Number-FollowNumberCzechTourism"/>
        <w:keepNext/>
        <w:spacing w:before="0" w:after="240"/>
        <w:ind w:left="0"/>
        <w:rPr>
          <w:rFonts w:ascii="Times New Roman" w:hAnsi="Times New Roman" w:cs="Times New Roman"/>
        </w:rPr>
      </w:pPr>
      <w:r w:rsidRPr="005F13B3">
        <w:rPr>
          <w:rFonts w:ascii="Times New Roman" w:hAnsi="Times New Roman" w:cs="Times New Roman"/>
        </w:rPr>
        <w:t xml:space="preserve">Ustanovení o vzniku a zániku </w:t>
      </w:r>
      <w:r w:rsidR="005E30D4">
        <w:rPr>
          <w:rFonts w:ascii="Times New Roman" w:hAnsi="Times New Roman" w:cs="Times New Roman"/>
        </w:rPr>
        <w:t>Dohod</w:t>
      </w:r>
      <w:r w:rsidRPr="005F13B3">
        <w:rPr>
          <w:rFonts w:ascii="Times New Roman" w:hAnsi="Times New Roman" w:cs="Times New Roman"/>
        </w:rPr>
        <w:t>y</w:t>
      </w:r>
    </w:p>
    <w:p w14:paraId="26D248A0" w14:textId="7E47A567" w:rsidR="00506C59" w:rsidRPr="00BD51DA" w:rsidRDefault="00B61016" w:rsidP="00770A76">
      <w:pPr>
        <w:pStyle w:val="Odstavecseseznamem"/>
        <w:numPr>
          <w:ilvl w:val="0"/>
          <w:numId w:val="71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 xml:space="preserve">Tato </w:t>
      </w:r>
      <w:r w:rsidR="005E30D4">
        <w:rPr>
          <w:rFonts w:ascii="Times New Roman" w:hAnsi="Times New Roman" w:cs="Times New Roman"/>
          <w:sz w:val="24"/>
          <w:szCs w:val="24"/>
        </w:rPr>
        <w:t>Dohod</w:t>
      </w:r>
      <w:r w:rsidRPr="00BD51DA">
        <w:rPr>
          <w:rFonts w:ascii="Times New Roman" w:hAnsi="Times New Roman" w:cs="Times New Roman"/>
          <w:sz w:val="24"/>
          <w:szCs w:val="24"/>
        </w:rPr>
        <w:t xml:space="preserve">a nabývá platnosti dnem jejího podpisu oběma smluvními stranami a účinnosti dnem jejího zveřejnění v registru smluv. </w:t>
      </w:r>
    </w:p>
    <w:p w14:paraId="6A6A5877" w14:textId="140A5A91" w:rsidR="00E90D16" w:rsidRPr="00BD51DA" w:rsidRDefault="00E90D16" w:rsidP="00770A76">
      <w:pPr>
        <w:pStyle w:val="Odstavecseseznamem"/>
        <w:numPr>
          <w:ilvl w:val="0"/>
          <w:numId w:val="71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5E30D4">
        <w:rPr>
          <w:rFonts w:ascii="Times New Roman" w:hAnsi="Times New Roman" w:cs="Times New Roman"/>
          <w:sz w:val="24"/>
          <w:szCs w:val="24"/>
        </w:rPr>
        <w:t>Dohodu</w:t>
      </w:r>
      <w:r w:rsidRPr="00BD51DA">
        <w:rPr>
          <w:rFonts w:ascii="Times New Roman" w:hAnsi="Times New Roman" w:cs="Times New Roman"/>
          <w:sz w:val="24"/>
          <w:szCs w:val="24"/>
        </w:rPr>
        <w:t xml:space="preserve"> bez udání důvodu vypovědět, výpovědní doba činí</w:t>
      </w:r>
      <w:r w:rsidR="00227121" w:rsidRPr="00BD51DA">
        <w:rPr>
          <w:rFonts w:ascii="Times New Roman" w:hAnsi="Times New Roman" w:cs="Times New Roman"/>
          <w:sz w:val="24"/>
          <w:szCs w:val="24"/>
        </w:rPr>
        <w:t xml:space="preserve"> </w:t>
      </w:r>
      <w:r w:rsidR="008D7D9C" w:rsidRPr="00BD51DA">
        <w:rPr>
          <w:rFonts w:ascii="Times New Roman" w:hAnsi="Times New Roman" w:cs="Times New Roman"/>
          <w:sz w:val="24"/>
          <w:szCs w:val="24"/>
        </w:rPr>
        <w:t>7 kalendářních</w:t>
      </w:r>
      <w:r w:rsidR="00554B7B" w:rsidRPr="00BD51DA">
        <w:rPr>
          <w:rFonts w:ascii="Times New Roman" w:hAnsi="Times New Roman" w:cs="Times New Roman"/>
          <w:sz w:val="24"/>
          <w:szCs w:val="24"/>
        </w:rPr>
        <w:t xml:space="preserve"> </w:t>
      </w:r>
      <w:r w:rsidRPr="00BD51DA">
        <w:rPr>
          <w:rFonts w:ascii="Times New Roman" w:hAnsi="Times New Roman" w:cs="Times New Roman"/>
          <w:sz w:val="24"/>
          <w:szCs w:val="24"/>
        </w:rPr>
        <w:t>dn</w:t>
      </w:r>
      <w:r w:rsidR="008D7D9C" w:rsidRPr="00BD51DA">
        <w:rPr>
          <w:rFonts w:ascii="Times New Roman" w:hAnsi="Times New Roman" w:cs="Times New Roman"/>
          <w:sz w:val="24"/>
          <w:szCs w:val="24"/>
        </w:rPr>
        <w:t>ů</w:t>
      </w:r>
      <w:r w:rsidRPr="00BD51DA">
        <w:rPr>
          <w:rFonts w:ascii="Times New Roman" w:hAnsi="Times New Roman" w:cs="Times New Roman"/>
          <w:sz w:val="24"/>
          <w:szCs w:val="24"/>
        </w:rPr>
        <w:t xml:space="preserve"> a počíná běžet ode dne doručení výpovědi</w:t>
      </w:r>
      <w:r w:rsidR="00554B7B" w:rsidRPr="00BD51DA">
        <w:rPr>
          <w:rFonts w:ascii="Times New Roman" w:hAnsi="Times New Roman" w:cs="Times New Roman"/>
          <w:sz w:val="24"/>
          <w:szCs w:val="24"/>
        </w:rPr>
        <w:t xml:space="preserve"> Poskytovateli</w:t>
      </w:r>
      <w:r w:rsidRPr="00BD51DA">
        <w:rPr>
          <w:rFonts w:ascii="Times New Roman" w:hAnsi="Times New Roman" w:cs="Times New Roman"/>
          <w:sz w:val="24"/>
          <w:szCs w:val="24"/>
        </w:rPr>
        <w:t>.</w:t>
      </w:r>
    </w:p>
    <w:p w14:paraId="2881279E" w14:textId="321AA695" w:rsidR="00363709" w:rsidRPr="00BD51DA" w:rsidRDefault="0006137D" w:rsidP="00770A76">
      <w:pPr>
        <w:pStyle w:val="Odstavecseseznamem"/>
        <w:numPr>
          <w:ilvl w:val="0"/>
          <w:numId w:val="71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lastRenderedPageBreak/>
        <w:t xml:space="preserve">Tato </w:t>
      </w:r>
      <w:r w:rsidR="005E30D4">
        <w:rPr>
          <w:rFonts w:ascii="Times New Roman" w:hAnsi="Times New Roman" w:cs="Times New Roman"/>
          <w:sz w:val="24"/>
          <w:szCs w:val="24"/>
        </w:rPr>
        <w:t>Dohoda</w:t>
      </w:r>
      <w:r w:rsidRPr="00BD51DA">
        <w:rPr>
          <w:rFonts w:ascii="Times New Roman" w:hAnsi="Times New Roman" w:cs="Times New Roman"/>
          <w:sz w:val="24"/>
          <w:szCs w:val="24"/>
        </w:rPr>
        <w:t xml:space="preserve"> může být </w:t>
      </w:r>
      <w:r w:rsidR="008F289B" w:rsidRPr="00BD51DA">
        <w:rPr>
          <w:rFonts w:ascii="Times New Roman" w:hAnsi="Times New Roman" w:cs="Times New Roman"/>
          <w:sz w:val="24"/>
          <w:szCs w:val="24"/>
        </w:rPr>
        <w:t xml:space="preserve">skončena </w:t>
      </w:r>
      <w:r w:rsidRPr="00BD51DA">
        <w:rPr>
          <w:rFonts w:ascii="Times New Roman" w:hAnsi="Times New Roman" w:cs="Times New Roman"/>
          <w:sz w:val="24"/>
          <w:szCs w:val="24"/>
        </w:rPr>
        <w:t xml:space="preserve">dohodou smluvních stran v písemné formě, přičemž účinky </w:t>
      </w:r>
      <w:r w:rsidR="008F289B" w:rsidRPr="00BD51DA">
        <w:rPr>
          <w:rFonts w:ascii="Times New Roman" w:hAnsi="Times New Roman" w:cs="Times New Roman"/>
          <w:sz w:val="24"/>
          <w:szCs w:val="24"/>
        </w:rPr>
        <w:t xml:space="preserve">skončení </w:t>
      </w:r>
      <w:r w:rsidRPr="00BD51DA">
        <w:rPr>
          <w:rFonts w:ascii="Times New Roman" w:hAnsi="Times New Roman" w:cs="Times New Roman"/>
          <w:sz w:val="24"/>
          <w:szCs w:val="24"/>
        </w:rPr>
        <w:t xml:space="preserve">této </w:t>
      </w:r>
      <w:r w:rsidR="005E30D4">
        <w:rPr>
          <w:rFonts w:ascii="Times New Roman" w:hAnsi="Times New Roman" w:cs="Times New Roman"/>
          <w:sz w:val="24"/>
          <w:szCs w:val="24"/>
        </w:rPr>
        <w:t>Dohody</w:t>
      </w:r>
      <w:r w:rsidRPr="00BD51DA">
        <w:rPr>
          <w:rFonts w:ascii="Times New Roman" w:hAnsi="Times New Roman" w:cs="Times New Roman"/>
          <w:sz w:val="24"/>
          <w:szCs w:val="24"/>
        </w:rPr>
        <w:t xml:space="preserve"> nastanou k okamžiku stanovenému v takovéto </w:t>
      </w:r>
      <w:r w:rsidR="005E30D4">
        <w:rPr>
          <w:rFonts w:ascii="Times New Roman" w:hAnsi="Times New Roman" w:cs="Times New Roman"/>
          <w:sz w:val="24"/>
          <w:szCs w:val="24"/>
        </w:rPr>
        <w:t>D</w:t>
      </w:r>
      <w:r w:rsidRPr="00BD51DA">
        <w:rPr>
          <w:rFonts w:ascii="Times New Roman" w:hAnsi="Times New Roman" w:cs="Times New Roman"/>
          <w:sz w:val="24"/>
          <w:szCs w:val="24"/>
        </w:rPr>
        <w:t xml:space="preserve">ohodě. Nebude-li takovýto okamžik </w:t>
      </w:r>
      <w:r w:rsidR="005E30D4">
        <w:rPr>
          <w:rFonts w:ascii="Times New Roman" w:hAnsi="Times New Roman" w:cs="Times New Roman"/>
          <w:sz w:val="24"/>
          <w:szCs w:val="24"/>
        </w:rPr>
        <w:t>D</w:t>
      </w:r>
      <w:r w:rsidRPr="00BD51DA">
        <w:rPr>
          <w:rFonts w:ascii="Times New Roman" w:hAnsi="Times New Roman" w:cs="Times New Roman"/>
          <w:sz w:val="24"/>
          <w:szCs w:val="24"/>
        </w:rPr>
        <w:t xml:space="preserve">ohodou stanoven, pak tyto účinky nastanou ke dni uzavření takovéto </w:t>
      </w:r>
      <w:r w:rsidR="005E30D4">
        <w:rPr>
          <w:rFonts w:ascii="Times New Roman" w:hAnsi="Times New Roman" w:cs="Times New Roman"/>
          <w:sz w:val="24"/>
          <w:szCs w:val="24"/>
        </w:rPr>
        <w:t>D</w:t>
      </w:r>
      <w:r w:rsidRPr="00BD51DA">
        <w:rPr>
          <w:rFonts w:ascii="Times New Roman" w:hAnsi="Times New Roman" w:cs="Times New Roman"/>
          <w:sz w:val="24"/>
          <w:szCs w:val="24"/>
        </w:rPr>
        <w:t>ohody.</w:t>
      </w:r>
    </w:p>
    <w:p w14:paraId="7DD9A678" w14:textId="2BF7DD48" w:rsidR="00363709" w:rsidRPr="00BD51DA" w:rsidRDefault="0006137D" w:rsidP="00770A76">
      <w:pPr>
        <w:pStyle w:val="Odstavecseseznamem"/>
        <w:numPr>
          <w:ilvl w:val="0"/>
          <w:numId w:val="71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>Objednatel je oprávněn od této</w:t>
      </w:r>
      <w:r w:rsidR="005E30D4">
        <w:rPr>
          <w:rFonts w:ascii="Times New Roman" w:hAnsi="Times New Roman" w:cs="Times New Roman"/>
          <w:sz w:val="24"/>
          <w:szCs w:val="24"/>
        </w:rPr>
        <w:t xml:space="preserve"> Dohody</w:t>
      </w:r>
      <w:r w:rsidRPr="00BD51DA">
        <w:rPr>
          <w:rFonts w:ascii="Times New Roman" w:hAnsi="Times New Roman" w:cs="Times New Roman"/>
          <w:sz w:val="24"/>
          <w:szCs w:val="24"/>
        </w:rPr>
        <w:t xml:space="preserve"> odstoupit, a to i částečně, v případě závažného porušení smluvní nebo zákonné povinnosti </w:t>
      </w:r>
      <w:r w:rsidR="00137B97" w:rsidRPr="00BD51DA">
        <w:rPr>
          <w:rFonts w:ascii="Times New Roman" w:hAnsi="Times New Roman" w:cs="Times New Roman"/>
          <w:sz w:val="24"/>
          <w:szCs w:val="24"/>
        </w:rPr>
        <w:t>P</w:t>
      </w:r>
      <w:r w:rsidR="0063678A" w:rsidRPr="00BD51DA">
        <w:rPr>
          <w:rFonts w:ascii="Times New Roman" w:hAnsi="Times New Roman" w:cs="Times New Roman"/>
          <w:sz w:val="24"/>
          <w:szCs w:val="24"/>
        </w:rPr>
        <w:t>oskytovatelem</w:t>
      </w:r>
      <w:r w:rsidRPr="00BD51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D45423" w14:textId="74B247EB" w:rsidR="00F65673" w:rsidRPr="00BD51DA" w:rsidRDefault="00F65673" w:rsidP="00770A76">
      <w:pPr>
        <w:pStyle w:val="Odstavecseseznamem"/>
        <w:numPr>
          <w:ilvl w:val="0"/>
          <w:numId w:val="71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 xml:space="preserve">Za závažné porušení smluvní povinnosti </w:t>
      </w:r>
      <w:r w:rsidR="00554B7B" w:rsidRPr="00BD51DA">
        <w:rPr>
          <w:rFonts w:ascii="Times New Roman" w:hAnsi="Times New Roman" w:cs="Times New Roman"/>
          <w:sz w:val="24"/>
          <w:szCs w:val="24"/>
        </w:rPr>
        <w:t xml:space="preserve">Poskytovatelem </w:t>
      </w:r>
      <w:r w:rsidRPr="00BD51DA">
        <w:rPr>
          <w:rFonts w:ascii="Times New Roman" w:hAnsi="Times New Roman" w:cs="Times New Roman"/>
          <w:sz w:val="24"/>
          <w:szCs w:val="24"/>
        </w:rPr>
        <w:t xml:space="preserve">se považuje: </w:t>
      </w:r>
    </w:p>
    <w:p w14:paraId="69AC9702" w14:textId="361A111F" w:rsidR="00F65673" w:rsidRPr="00BD51DA" w:rsidRDefault="00F65673" w:rsidP="001643F3">
      <w:pPr>
        <w:pStyle w:val="slolnku"/>
        <w:keepNext w:val="0"/>
        <w:numPr>
          <w:ilvl w:val="0"/>
          <w:numId w:val="24"/>
        </w:numPr>
        <w:tabs>
          <w:tab w:val="clear" w:pos="0"/>
          <w:tab w:val="clear" w:pos="284"/>
          <w:tab w:val="clear" w:pos="1287"/>
          <w:tab w:val="clear" w:pos="1701"/>
          <w:tab w:val="num" w:pos="851"/>
        </w:tabs>
        <w:spacing w:before="0" w:after="240" w:line="260" w:lineRule="exact"/>
        <w:ind w:left="851" w:hanging="709"/>
        <w:jc w:val="both"/>
        <w:rPr>
          <w:b w:val="0"/>
          <w:szCs w:val="24"/>
        </w:rPr>
      </w:pPr>
      <w:r w:rsidRPr="00BD51DA">
        <w:rPr>
          <w:b w:val="0"/>
          <w:szCs w:val="24"/>
        </w:rPr>
        <w:t xml:space="preserve">nedodržení závazných právních </w:t>
      </w:r>
      <w:r w:rsidR="005B10B4" w:rsidRPr="00BD51DA">
        <w:rPr>
          <w:b w:val="0"/>
          <w:szCs w:val="24"/>
        </w:rPr>
        <w:t>předpisů</w:t>
      </w:r>
      <w:r w:rsidRPr="00BD51DA">
        <w:rPr>
          <w:b w:val="0"/>
          <w:szCs w:val="24"/>
        </w:rPr>
        <w:t>,</w:t>
      </w:r>
    </w:p>
    <w:p w14:paraId="1D2A0ED5" w14:textId="56DAACB8" w:rsidR="00F65673" w:rsidRPr="00BD51DA" w:rsidRDefault="00F65673" w:rsidP="001643F3">
      <w:pPr>
        <w:pStyle w:val="slolnku"/>
        <w:keepNext w:val="0"/>
        <w:numPr>
          <w:ilvl w:val="0"/>
          <w:numId w:val="24"/>
        </w:numPr>
        <w:tabs>
          <w:tab w:val="clear" w:pos="0"/>
          <w:tab w:val="clear" w:pos="284"/>
          <w:tab w:val="clear" w:pos="1287"/>
          <w:tab w:val="clear" w:pos="1701"/>
          <w:tab w:val="num" w:pos="851"/>
        </w:tabs>
        <w:spacing w:before="0" w:after="240" w:line="260" w:lineRule="exact"/>
        <w:ind w:left="851" w:hanging="709"/>
        <w:jc w:val="both"/>
        <w:rPr>
          <w:b w:val="0"/>
          <w:szCs w:val="24"/>
        </w:rPr>
      </w:pPr>
      <w:r w:rsidRPr="00BD51DA">
        <w:rPr>
          <w:b w:val="0"/>
          <w:szCs w:val="24"/>
        </w:rPr>
        <w:t>prodlení s</w:t>
      </w:r>
      <w:r w:rsidR="003D41D3" w:rsidRPr="00BD51DA">
        <w:rPr>
          <w:b w:val="0"/>
          <w:szCs w:val="24"/>
        </w:rPr>
        <w:t> </w:t>
      </w:r>
      <w:r w:rsidRPr="00BD51DA">
        <w:rPr>
          <w:b w:val="0"/>
          <w:szCs w:val="24"/>
        </w:rPr>
        <w:t>dokončením</w:t>
      </w:r>
      <w:r w:rsidR="003D41D3" w:rsidRPr="00BD51DA">
        <w:rPr>
          <w:b w:val="0"/>
          <w:szCs w:val="24"/>
        </w:rPr>
        <w:t xml:space="preserve"> </w:t>
      </w:r>
      <w:r w:rsidR="003D41D3" w:rsidRPr="00BD51DA">
        <w:rPr>
          <w:b w:val="0"/>
          <w:bCs/>
          <w:szCs w:val="24"/>
        </w:rPr>
        <w:t xml:space="preserve">plnění dle </w:t>
      </w:r>
      <w:r w:rsidR="00A86E95" w:rsidRPr="00BD51DA">
        <w:rPr>
          <w:b w:val="0"/>
          <w:bCs/>
          <w:szCs w:val="24"/>
        </w:rPr>
        <w:t>článku III</w:t>
      </w:r>
      <w:r w:rsidR="005F24BB" w:rsidRPr="00BD51DA">
        <w:rPr>
          <w:b w:val="0"/>
          <w:bCs/>
          <w:szCs w:val="24"/>
        </w:rPr>
        <w:t xml:space="preserve">. </w:t>
      </w:r>
      <w:r w:rsidRPr="00BD51DA">
        <w:rPr>
          <w:b w:val="0"/>
          <w:szCs w:val="24"/>
        </w:rPr>
        <w:t>té</w:t>
      </w:r>
      <w:r w:rsidR="003B1374" w:rsidRPr="00BD51DA">
        <w:rPr>
          <w:b w:val="0"/>
          <w:szCs w:val="24"/>
        </w:rPr>
        <w:t xml:space="preserve">to </w:t>
      </w:r>
      <w:r w:rsidR="005E30D4">
        <w:rPr>
          <w:b w:val="0"/>
          <w:szCs w:val="24"/>
        </w:rPr>
        <w:t>Dohody</w:t>
      </w:r>
      <w:r w:rsidR="003B1374" w:rsidRPr="00BD51DA">
        <w:rPr>
          <w:b w:val="0"/>
          <w:szCs w:val="24"/>
        </w:rPr>
        <w:t xml:space="preserve"> po dobu delší než </w:t>
      </w:r>
      <w:r w:rsidR="00554B7B" w:rsidRPr="00BD51DA">
        <w:rPr>
          <w:b w:val="0"/>
          <w:szCs w:val="24"/>
        </w:rPr>
        <w:t>72 hodin</w:t>
      </w:r>
      <w:r w:rsidRPr="00BD51DA">
        <w:rPr>
          <w:b w:val="0"/>
          <w:szCs w:val="24"/>
        </w:rPr>
        <w:t>,</w:t>
      </w:r>
    </w:p>
    <w:p w14:paraId="7187B274" w14:textId="63786664" w:rsidR="00F65673" w:rsidRPr="00BD51DA" w:rsidRDefault="00F65673" w:rsidP="001643F3">
      <w:pPr>
        <w:pStyle w:val="slolnku"/>
        <w:keepNext w:val="0"/>
        <w:numPr>
          <w:ilvl w:val="0"/>
          <w:numId w:val="24"/>
        </w:numPr>
        <w:tabs>
          <w:tab w:val="clear" w:pos="0"/>
          <w:tab w:val="clear" w:pos="284"/>
          <w:tab w:val="clear" w:pos="1287"/>
          <w:tab w:val="clear" w:pos="1701"/>
          <w:tab w:val="num" w:pos="851"/>
        </w:tabs>
        <w:spacing w:before="0" w:after="240" w:line="260" w:lineRule="exact"/>
        <w:ind w:left="851" w:hanging="709"/>
        <w:jc w:val="both"/>
        <w:rPr>
          <w:b w:val="0"/>
          <w:szCs w:val="24"/>
        </w:rPr>
      </w:pPr>
      <w:r w:rsidRPr="00BD51DA">
        <w:rPr>
          <w:b w:val="0"/>
          <w:szCs w:val="24"/>
        </w:rPr>
        <w:t xml:space="preserve">provádění </w:t>
      </w:r>
      <w:r w:rsidR="003D41D3" w:rsidRPr="00BD51DA">
        <w:rPr>
          <w:b w:val="0"/>
          <w:bCs/>
          <w:szCs w:val="24"/>
        </w:rPr>
        <w:t xml:space="preserve">plnění dle </w:t>
      </w:r>
      <w:r w:rsidR="00F70D11" w:rsidRPr="00BD51DA">
        <w:rPr>
          <w:b w:val="0"/>
          <w:bCs/>
          <w:szCs w:val="24"/>
        </w:rPr>
        <w:t>článku III</w:t>
      </w:r>
      <w:r w:rsidR="005F24BB" w:rsidRPr="00BD51DA">
        <w:rPr>
          <w:b w:val="0"/>
          <w:bCs/>
          <w:szCs w:val="24"/>
        </w:rPr>
        <w:t xml:space="preserve">. </w:t>
      </w:r>
      <w:r w:rsidR="003D41D3" w:rsidRPr="00BD51DA">
        <w:rPr>
          <w:b w:val="0"/>
          <w:szCs w:val="24"/>
        </w:rPr>
        <w:t xml:space="preserve">této </w:t>
      </w:r>
      <w:r w:rsidR="005E30D4">
        <w:rPr>
          <w:b w:val="0"/>
          <w:szCs w:val="24"/>
        </w:rPr>
        <w:t>Dohody</w:t>
      </w:r>
      <w:r w:rsidRPr="00BD51DA">
        <w:rPr>
          <w:b w:val="0"/>
          <w:szCs w:val="24"/>
        </w:rPr>
        <w:t xml:space="preserve"> v rozporu se závaznými požadavky Objednatele uvedenými v této </w:t>
      </w:r>
      <w:r w:rsidR="001441F7">
        <w:rPr>
          <w:b w:val="0"/>
          <w:szCs w:val="24"/>
        </w:rPr>
        <w:t>Dohodě</w:t>
      </w:r>
      <w:r w:rsidRPr="00BD51DA">
        <w:rPr>
          <w:b w:val="0"/>
          <w:szCs w:val="24"/>
        </w:rPr>
        <w:t xml:space="preserve"> či v rozporu s pokyny Objednatele.</w:t>
      </w:r>
    </w:p>
    <w:p w14:paraId="7DD60B5E" w14:textId="539B30E5" w:rsidR="00F65673" w:rsidRPr="00BD51DA" w:rsidRDefault="00547BF9" w:rsidP="00770A76">
      <w:pPr>
        <w:pStyle w:val="Odstavecseseznamem"/>
        <w:numPr>
          <w:ilvl w:val="0"/>
          <w:numId w:val="71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673" w:rsidRPr="00BD51DA">
        <w:rPr>
          <w:rFonts w:ascii="Times New Roman" w:hAnsi="Times New Roman" w:cs="Times New Roman"/>
          <w:sz w:val="24"/>
          <w:szCs w:val="24"/>
        </w:rPr>
        <w:t xml:space="preserve">Objednatel je dále oprávněn od této </w:t>
      </w:r>
      <w:r w:rsidR="003C4301">
        <w:rPr>
          <w:rFonts w:ascii="Times New Roman" w:hAnsi="Times New Roman" w:cs="Times New Roman"/>
          <w:sz w:val="24"/>
          <w:szCs w:val="24"/>
        </w:rPr>
        <w:t>Dohod</w:t>
      </w:r>
      <w:r w:rsidR="00F65673" w:rsidRPr="00BD51DA">
        <w:rPr>
          <w:rFonts w:ascii="Times New Roman" w:hAnsi="Times New Roman" w:cs="Times New Roman"/>
          <w:sz w:val="24"/>
          <w:szCs w:val="24"/>
        </w:rPr>
        <w:t>y odstoupit, a to i částečně, v případě, že:</w:t>
      </w:r>
    </w:p>
    <w:p w14:paraId="0D792C39" w14:textId="5A4FC560" w:rsidR="21CC1E97" w:rsidRPr="003C4301" w:rsidRDefault="00F65673" w:rsidP="00DC7A1E">
      <w:pPr>
        <w:pStyle w:val="slolnku"/>
        <w:keepNext w:val="0"/>
        <w:numPr>
          <w:ilvl w:val="0"/>
          <w:numId w:val="25"/>
        </w:numPr>
        <w:tabs>
          <w:tab w:val="clear" w:pos="284"/>
          <w:tab w:val="clear" w:pos="1430"/>
          <w:tab w:val="clear" w:pos="1701"/>
        </w:tabs>
        <w:spacing w:before="0" w:after="240" w:line="260" w:lineRule="exact"/>
        <w:ind w:left="851" w:hanging="709"/>
        <w:jc w:val="both"/>
        <w:rPr>
          <w:color w:val="000000" w:themeColor="text1"/>
          <w:szCs w:val="24"/>
        </w:rPr>
      </w:pPr>
      <w:r w:rsidRPr="003C4301">
        <w:rPr>
          <w:b w:val="0"/>
          <w:color w:val="000000" w:themeColor="text1"/>
          <w:szCs w:val="24"/>
        </w:rPr>
        <w:t xml:space="preserve">nastane důvod pro odstoupení od </w:t>
      </w:r>
      <w:r w:rsidR="003C4301" w:rsidRPr="003C4301">
        <w:rPr>
          <w:b w:val="0"/>
          <w:color w:val="000000" w:themeColor="text1"/>
          <w:szCs w:val="24"/>
        </w:rPr>
        <w:t>Dohod</w:t>
      </w:r>
      <w:r w:rsidRPr="003C4301">
        <w:rPr>
          <w:b w:val="0"/>
          <w:color w:val="000000" w:themeColor="text1"/>
          <w:szCs w:val="24"/>
        </w:rPr>
        <w:t>y dle ustanovení § 2001 a násl. zákona č. 89/2012 Sb., občanského zákoníku, ve znění pozdějších předpisů,</w:t>
      </w:r>
    </w:p>
    <w:p w14:paraId="7E1B9534" w14:textId="6FEB378B" w:rsidR="00F65673" w:rsidRPr="00BD51DA" w:rsidRDefault="00F65673" w:rsidP="21CC1E97">
      <w:pPr>
        <w:pStyle w:val="slolnku"/>
        <w:keepNext w:val="0"/>
        <w:numPr>
          <w:ilvl w:val="0"/>
          <w:numId w:val="25"/>
        </w:numPr>
        <w:tabs>
          <w:tab w:val="clear" w:pos="284"/>
          <w:tab w:val="clear" w:pos="1430"/>
          <w:tab w:val="clear" w:pos="1701"/>
        </w:tabs>
        <w:spacing w:before="0" w:after="240" w:line="260" w:lineRule="exact"/>
        <w:ind w:left="851" w:hanging="709"/>
        <w:jc w:val="both"/>
        <w:rPr>
          <w:b w:val="0"/>
          <w:color w:val="000000" w:themeColor="text1"/>
          <w:szCs w:val="24"/>
        </w:rPr>
      </w:pPr>
      <w:r w:rsidRPr="00BD51DA">
        <w:rPr>
          <w:b w:val="0"/>
          <w:color w:val="000000" w:themeColor="text1"/>
          <w:szCs w:val="24"/>
        </w:rPr>
        <w:t xml:space="preserve">v důsledku rozhodnutí zřizovatele, orgánu státní správy či územní samosprávy Objednatel nebude mít dostatek finančních prostředků k úhradě </w:t>
      </w:r>
      <w:r w:rsidR="00DF796B" w:rsidRPr="00BD51DA">
        <w:rPr>
          <w:b w:val="0"/>
          <w:color w:val="000000" w:themeColor="text1"/>
          <w:szCs w:val="24"/>
        </w:rPr>
        <w:t>c</w:t>
      </w:r>
      <w:r w:rsidRPr="00BD51DA">
        <w:rPr>
          <w:b w:val="0"/>
          <w:color w:val="000000" w:themeColor="text1"/>
          <w:szCs w:val="24"/>
        </w:rPr>
        <w:t xml:space="preserve">eny </w:t>
      </w:r>
      <w:r w:rsidR="003D41D3" w:rsidRPr="00BD51DA">
        <w:rPr>
          <w:b w:val="0"/>
          <w:color w:val="000000" w:themeColor="text1"/>
          <w:szCs w:val="24"/>
        </w:rPr>
        <w:t xml:space="preserve">plnění dle </w:t>
      </w:r>
      <w:r w:rsidR="005D3DC4" w:rsidRPr="00BD51DA">
        <w:rPr>
          <w:b w:val="0"/>
          <w:color w:val="000000" w:themeColor="text1"/>
          <w:szCs w:val="24"/>
        </w:rPr>
        <w:t>článku V</w:t>
      </w:r>
      <w:r w:rsidR="00554B7B" w:rsidRPr="00BD51DA">
        <w:rPr>
          <w:b w:val="0"/>
          <w:color w:val="000000" w:themeColor="text1"/>
          <w:szCs w:val="24"/>
        </w:rPr>
        <w:t>I</w:t>
      </w:r>
      <w:r w:rsidR="005D3DC4" w:rsidRPr="00BD51DA">
        <w:rPr>
          <w:b w:val="0"/>
          <w:color w:val="000000" w:themeColor="text1"/>
          <w:szCs w:val="24"/>
        </w:rPr>
        <w:t xml:space="preserve">. odst. </w:t>
      </w:r>
      <w:r w:rsidR="00AF11FB" w:rsidRPr="00BD51DA">
        <w:rPr>
          <w:b w:val="0"/>
          <w:color w:val="000000" w:themeColor="text1"/>
          <w:szCs w:val="24"/>
        </w:rPr>
        <w:t>1</w:t>
      </w:r>
      <w:r w:rsidR="003D41D3" w:rsidRPr="00BD51DA">
        <w:rPr>
          <w:b w:val="0"/>
          <w:color w:val="000000" w:themeColor="text1"/>
          <w:szCs w:val="24"/>
        </w:rPr>
        <w:t xml:space="preserve"> této </w:t>
      </w:r>
      <w:r w:rsidR="003C4301">
        <w:rPr>
          <w:b w:val="0"/>
          <w:color w:val="000000" w:themeColor="text1"/>
          <w:szCs w:val="24"/>
        </w:rPr>
        <w:t>Dohody</w:t>
      </w:r>
      <w:r w:rsidRPr="00BD51DA">
        <w:rPr>
          <w:b w:val="0"/>
          <w:color w:val="000000" w:themeColor="text1"/>
          <w:szCs w:val="24"/>
        </w:rPr>
        <w:t>,</w:t>
      </w:r>
    </w:p>
    <w:p w14:paraId="0337DA57" w14:textId="204B1405" w:rsidR="00F65673" w:rsidRPr="00BD51DA" w:rsidRDefault="00A97FB8" w:rsidP="001643F3">
      <w:pPr>
        <w:pStyle w:val="slolnku"/>
        <w:keepNext w:val="0"/>
        <w:numPr>
          <w:ilvl w:val="0"/>
          <w:numId w:val="25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60" w:lineRule="exact"/>
        <w:ind w:left="851" w:hanging="709"/>
        <w:jc w:val="both"/>
        <w:rPr>
          <w:b w:val="0"/>
          <w:szCs w:val="24"/>
        </w:rPr>
      </w:pPr>
      <w:r w:rsidRPr="00BD51DA">
        <w:rPr>
          <w:b w:val="0"/>
          <w:szCs w:val="24"/>
        </w:rPr>
        <w:t>P</w:t>
      </w:r>
      <w:r w:rsidR="0063678A" w:rsidRPr="00BD51DA">
        <w:rPr>
          <w:b w:val="0"/>
          <w:szCs w:val="24"/>
        </w:rPr>
        <w:t xml:space="preserve">oskytovatel </w:t>
      </w:r>
      <w:r w:rsidR="00F65673" w:rsidRPr="00BD51DA">
        <w:rPr>
          <w:b w:val="0"/>
          <w:szCs w:val="24"/>
        </w:rPr>
        <w:t xml:space="preserve">pozbude oprávnění vyžadovaného právními předpisy k činnostem, k jejichž provádění je </w:t>
      </w:r>
      <w:r w:rsidR="002825A3" w:rsidRPr="00BD51DA">
        <w:rPr>
          <w:b w:val="0"/>
          <w:szCs w:val="24"/>
        </w:rPr>
        <w:t xml:space="preserve">Poskytovatel </w:t>
      </w:r>
      <w:r w:rsidR="00F65673" w:rsidRPr="00BD51DA">
        <w:rPr>
          <w:b w:val="0"/>
          <w:szCs w:val="24"/>
        </w:rPr>
        <w:t xml:space="preserve">povinen dle této </w:t>
      </w:r>
      <w:r w:rsidR="003C4301">
        <w:rPr>
          <w:b w:val="0"/>
          <w:szCs w:val="24"/>
        </w:rPr>
        <w:t>Dohody</w:t>
      </w:r>
      <w:r w:rsidR="00F65673" w:rsidRPr="00BD51DA">
        <w:rPr>
          <w:b w:val="0"/>
          <w:szCs w:val="24"/>
        </w:rPr>
        <w:t xml:space="preserve">, </w:t>
      </w:r>
    </w:p>
    <w:p w14:paraId="2CC85B60" w14:textId="4135ABD0" w:rsidR="00F65673" w:rsidRPr="00BD51DA" w:rsidRDefault="005D3DC4" w:rsidP="21CC1E97">
      <w:pPr>
        <w:pStyle w:val="slolnku"/>
        <w:keepNext w:val="0"/>
        <w:numPr>
          <w:ilvl w:val="0"/>
          <w:numId w:val="25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60" w:lineRule="exact"/>
        <w:ind w:left="851" w:hanging="709"/>
        <w:jc w:val="both"/>
        <w:rPr>
          <w:b w:val="0"/>
          <w:szCs w:val="24"/>
        </w:rPr>
      </w:pPr>
      <w:r w:rsidRPr="00BD51DA">
        <w:rPr>
          <w:b w:val="0"/>
          <w:szCs w:val="24"/>
        </w:rPr>
        <w:t>Poskytovatel</w:t>
      </w:r>
      <w:r w:rsidRPr="00BD51DA">
        <w:rPr>
          <w:b w:val="0"/>
          <w:spacing w:val="5"/>
          <w:szCs w:val="24"/>
        </w:rPr>
        <w:t xml:space="preserve"> </w:t>
      </w:r>
      <w:r w:rsidRPr="00BD51DA">
        <w:rPr>
          <w:b w:val="0"/>
          <w:szCs w:val="24"/>
        </w:rPr>
        <w:t>je</w:t>
      </w:r>
      <w:r w:rsidRPr="00BD51DA">
        <w:rPr>
          <w:b w:val="0"/>
          <w:spacing w:val="8"/>
          <w:szCs w:val="24"/>
        </w:rPr>
        <w:t xml:space="preserve"> </w:t>
      </w:r>
      <w:r w:rsidRPr="00BD51DA">
        <w:rPr>
          <w:b w:val="0"/>
          <w:szCs w:val="24"/>
        </w:rPr>
        <w:t>v</w:t>
      </w:r>
      <w:r w:rsidRPr="00BD51DA">
        <w:rPr>
          <w:b w:val="0"/>
          <w:spacing w:val="8"/>
          <w:szCs w:val="24"/>
        </w:rPr>
        <w:t xml:space="preserve"> </w:t>
      </w:r>
      <w:r w:rsidRPr="00BD51DA">
        <w:rPr>
          <w:b w:val="0"/>
          <w:szCs w:val="24"/>
        </w:rPr>
        <w:t>úpadku</w:t>
      </w:r>
      <w:r w:rsidRPr="00BD51DA">
        <w:rPr>
          <w:b w:val="0"/>
          <w:spacing w:val="4"/>
          <w:szCs w:val="24"/>
        </w:rPr>
        <w:t xml:space="preserve"> </w:t>
      </w:r>
      <w:r w:rsidRPr="00BD51DA">
        <w:rPr>
          <w:b w:val="0"/>
          <w:szCs w:val="24"/>
        </w:rPr>
        <w:t>nebo</w:t>
      </w:r>
      <w:r w:rsidRPr="00BD51DA">
        <w:rPr>
          <w:b w:val="0"/>
          <w:spacing w:val="7"/>
          <w:szCs w:val="24"/>
        </w:rPr>
        <w:t xml:space="preserve"> </w:t>
      </w:r>
      <w:r w:rsidRPr="00BD51DA">
        <w:rPr>
          <w:b w:val="0"/>
          <w:szCs w:val="24"/>
        </w:rPr>
        <w:t>v</w:t>
      </w:r>
      <w:r w:rsidRPr="00BD51DA">
        <w:rPr>
          <w:b w:val="0"/>
          <w:spacing w:val="8"/>
          <w:szCs w:val="24"/>
        </w:rPr>
        <w:t xml:space="preserve"> </w:t>
      </w:r>
      <w:r w:rsidRPr="00BD51DA">
        <w:rPr>
          <w:b w:val="0"/>
          <w:szCs w:val="24"/>
        </w:rPr>
        <w:t>hrozícím</w:t>
      </w:r>
      <w:r w:rsidRPr="00BD51DA">
        <w:rPr>
          <w:b w:val="0"/>
          <w:spacing w:val="7"/>
          <w:szCs w:val="24"/>
        </w:rPr>
        <w:t xml:space="preserve"> </w:t>
      </w:r>
      <w:r w:rsidRPr="00BD51DA">
        <w:rPr>
          <w:b w:val="0"/>
          <w:szCs w:val="24"/>
        </w:rPr>
        <w:t>úpadku</w:t>
      </w:r>
      <w:r w:rsidRPr="00BD51DA">
        <w:rPr>
          <w:b w:val="0"/>
          <w:spacing w:val="3"/>
          <w:szCs w:val="24"/>
        </w:rPr>
        <w:t xml:space="preserve"> </w:t>
      </w:r>
      <w:r w:rsidRPr="00BD51DA">
        <w:rPr>
          <w:b w:val="0"/>
          <w:szCs w:val="24"/>
        </w:rPr>
        <w:t>ve</w:t>
      </w:r>
      <w:r w:rsidRPr="00BD51DA">
        <w:rPr>
          <w:b w:val="0"/>
          <w:spacing w:val="13"/>
          <w:szCs w:val="24"/>
        </w:rPr>
        <w:t xml:space="preserve"> </w:t>
      </w:r>
      <w:r w:rsidRPr="00BD51DA">
        <w:rPr>
          <w:b w:val="0"/>
          <w:szCs w:val="24"/>
        </w:rPr>
        <w:t>smyslu</w:t>
      </w:r>
      <w:r w:rsidRPr="00BD51DA">
        <w:rPr>
          <w:b w:val="0"/>
          <w:spacing w:val="7"/>
          <w:szCs w:val="24"/>
        </w:rPr>
        <w:t xml:space="preserve"> </w:t>
      </w:r>
      <w:r w:rsidRPr="00BD51DA">
        <w:rPr>
          <w:b w:val="0"/>
          <w:szCs w:val="24"/>
        </w:rPr>
        <w:t>právních</w:t>
      </w:r>
      <w:r w:rsidRPr="00BD51DA">
        <w:rPr>
          <w:b w:val="0"/>
          <w:spacing w:val="8"/>
          <w:szCs w:val="24"/>
        </w:rPr>
        <w:t xml:space="preserve"> </w:t>
      </w:r>
      <w:r w:rsidRPr="00BD51DA">
        <w:rPr>
          <w:b w:val="0"/>
          <w:szCs w:val="24"/>
        </w:rPr>
        <w:t>předpisů</w:t>
      </w:r>
      <w:r w:rsidRPr="00BD51DA">
        <w:rPr>
          <w:b w:val="0"/>
          <w:spacing w:val="7"/>
          <w:szCs w:val="24"/>
        </w:rPr>
        <w:t xml:space="preserve"> </w:t>
      </w:r>
      <w:r w:rsidRPr="00BD51DA">
        <w:rPr>
          <w:b w:val="0"/>
          <w:szCs w:val="24"/>
        </w:rPr>
        <w:t>účinných</w:t>
      </w:r>
      <w:r w:rsidRPr="00BD51DA">
        <w:rPr>
          <w:b w:val="0"/>
          <w:spacing w:val="-50"/>
          <w:szCs w:val="24"/>
        </w:rPr>
        <w:t xml:space="preserve"> </w:t>
      </w:r>
      <w:r w:rsidRPr="00BD51DA">
        <w:rPr>
          <w:b w:val="0"/>
          <w:szCs w:val="24"/>
        </w:rPr>
        <w:t>ke dni</w:t>
      </w:r>
      <w:r w:rsidRPr="00BD51DA">
        <w:rPr>
          <w:b w:val="0"/>
          <w:spacing w:val="-1"/>
          <w:szCs w:val="24"/>
        </w:rPr>
        <w:t xml:space="preserve"> </w:t>
      </w:r>
      <w:r w:rsidRPr="00BD51DA">
        <w:rPr>
          <w:b w:val="0"/>
          <w:szCs w:val="24"/>
        </w:rPr>
        <w:t>odstoupení, nebo</w:t>
      </w:r>
      <w:r w:rsidRPr="00BD51DA">
        <w:rPr>
          <w:b w:val="0"/>
          <w:spacing w:val="-4"/>
          <w:szCs w:val="24"/>
        </w:rPr>
        <w:t xml:space="preserve"> </w:t>
      </w:r>
      <w:r w:rsidRPr="00BD51DA">
        <w:rPr>
          <w:b w:val="0"/>
          <w:szCs w:val="24"/>
        </w:rPr>
        <w:t>bylo proti</w:t>
      </w:r>
      <w:r w:rsidRPr="00BD51DA">
        <w:rPr>
          <w:b w:val="0"/>
          <w:spacing w:val="-1"/>
          <w:szCs w:val="24"/>
        </w:rPr>
        <w:t xml:space="preserve"> </w:t>
      </w:r>
      <w:r w:rsidRPr="00BD51DA">
        <w:rPr>
          <w:b w:val="0"/>
          <w:szCs w:val="24"/>
        </w:rPr>
        <w:t>němu zahájeno</w:t>
      </w:r>
      <w:r w:rsidRPr="00BD51DA">
        <w:rPr>
          <w:b w:val="0"/>
          <w:spacing w:val="-1"/>
          <w:szCs w:val="24"/>
        </w:rPr>
        <w:t xml:space="preserve"> insolvenční řízení</w:t>
      </w:r>
      <w:r w:rsidR="00F65673" w:rsidRPr="00BD51DA">
        <w:rPr>
          <w:b w:val="0"/>
          <w:szCs w:val="24"/>
        </w:rPr>
        <w:t>,</w:t>
      </w:r>
    </w:p>
    <w:p w14:paraId="771D6C8A" w14:textId="783AFBFC" w:rsidR="00F65673" w:rsidRPr="00BD51DA" w:rsidRDefault="00A97FB8" w:rsidP="001643F3">
      <w:pPr>
        <w:pStyle w:val="slolnku"/>
        <w:keepNext w:val="0"/>
        <w:numPr>
          <w:ilvl w:val="0"/>
          <w:numId w:val="25"/>
        </w:numPr>
        <w:tabs>
          <w:tab w:val="clear" w:pos="0"/>
          <w:tab w:val="clear" w:pos="284"/>
          <w:tab w:val="clear" w:pos="1430"/>
          <w:tab w:val="clear" w:pos="1701"/>
        </w:tabs>
        <w:spacing w:before="0" w:after="240" w:line="260" w:lineRule="exact"/>
        <w:ind w:left="851" w:hanging="709"/>
        <w:jc w:val="both"/>
        <w:rPr>
          <w:b w:val="0"/>
          <w:szCs w:val="24"/>
        </w:rPr>
      </w:pPr>
      <w:r w:rsidRPr="00BD51DA">
        <w:rPr>
          <w:b w:val="0"/>
          <w:szCs w:val="24"/>
        </w:rPr>
        <w:t>P</w:t>
      </w:r>
      <w:r w:rsidR="0063678A" w:rsidRPr="00BD51DA">
        <w:rPr>
          <w:b w:val="0"/>
          <w:szCs w:val="24"/>
        </w:rPr>
        <w:t>oskytovatel</w:t>
      </w:r>
      <w:r w:rsidR="00F65673" w:rsidRPr="00BD51DA">
        <w:rPr>
          <w:b w:val="0"/>
          <w:szCs w:val="24"/>
        </w:rPr>
        <w:t xml:space="preserve"> vstoupí do likvidace.</w:t>
      </w:r>
    </w:p>
    <w:p w14:paraId="3ED9E192" w14:textId="4AC5B930" w:rsidR="00363709" w:rsidRPr="00BD51DA" w:rsidRDefault="0063678A" w:rsidP="00770A76">
      <w:pPr>
        <w:pStyle w:val="Odstavecseseznamem"/>
        <w:numPr>
          <w:ilvl w:val="0"/>
          <w:numId w:val="71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>Poskytovatel</w:t>
      </w:r>
      <w:r w:rsidR="0006137D" w:rsidRPr="00BD51DA">
        <w:rPr>
          <w:rFonts w:ascii="Times New Roman" w:hAnsi="Times New Roman" w:cs="Times New Roman"/>
          <w:sz w:val="24"/>
          <w:szCs w:val="24"/>
        </w:rPr>
        <w:t xml:space="preserve"> je oprávněn od této </w:t>
      </w:r>
      <w:r w:rsidR="003C4301">
        <w:rPr>
          <w:rFonts w:ascii="Times New Roman" w:hAnsi="Times New Roman" w:cs="Times New Roman"/>
          <w:sz w:val="24"/>
          <w:szCs w:val="24"/>
        </w:rPr>
        <w:t>Dohod</w:t>
      </w:r>
      <w:r w:rsidR="0006137D" w:rsidRPr="00BD51DA">
        <w:rPr>
          <w:rFonts w:ascii="Times New Roman" w:hAnsi="Times New Roman" w:cs="Times New Roman"/>
          <w:sz w:val="24"/>
          <w:szCs w:val="24"/>
        </w:rPr>
        <w:t>y odstoupit v</w:t>
      </w:r>
      <w:r w:rsidR="000310B1" w:rsidRPr="00BD51DA">
        <w:rPr>
          <w:rFonts w:ascii="Times New Roman" w:hAnsi="Times New Roman" w:cs="Times New Roman"/>
          <w:sz w:val="24"/>
          <w:szCs w:val="24"/>
        </w:rPr>
        <w:t> </w:t>
      </w:r>
      <w:r w:rsidR="0006137D" w:rsidRPr="00BD51DA">
        <w:rPr>
          <w:rFonts w:ascii="Times New Roman" w:hAnsi="Times New Roman" w:cs="Times New Roman"/>
          <w:sz w:val="24"/>
          <w:szCs w:val="24"/>
        </w:rPr>
        <w:t>případě, že Objednatel bude v</w:t>
      </w:r>
      <w:r w:rsidR="000310B1" w:rsidRPr="00BD51DA">
        <w:rPr>
          <w:rFonts w:ascii="Times New Roman" w:hAnsi="Times New Roman" w:cs="Times New Roman"/>
          <w:sz w:val="24"/>
          <w:szCs w:val="24"/>
        </w:rPr>
        <w:t> </w:t>
      </w:r>
      <w:r w:rsidR="0006137D" w:rsidRPr="00BD51DA">
        <w:rPr>
          <w:rFonts w:ascii="Times New Roman" w:hAnsi="Times New Roman" w:cs="Times New Roman"/>
          <w:sz w:val="24"/>
          <w:szCs w:val="24"/>
        </w:rPr>
        <w:t>prodlení s</w:t>
      </w:r>
      <w:r w:rsidR="000310B1" w:rsidRPr="00BD51DA">
        <w:rPr>
          <w:rFonts w:ascii="Times New Roman" w:hAnsi="Times New Roman" w:cs="Times New Roman"/>
          <w:sz w:val="24"/>
          <w:szCs w:val="24"/>
        </w:rPr>
        <w:t> </w:t>
      </w:r>
      <w:r w:rsidR="0006137D" w:rsidRPr="00BD51DA">
        <w:rPr>
          <w:rFonts w:ascii="Times New Roman" w:hAnsi="Times New Roman" w:cs="Times New Roman"/>
          <w:sz w:val="24"/>
          <w:szCs w:val="24"/>
        </w:rPr>
        <w:t>úhradou svých peněžitých závazků vyplývajících z</w:t>
      </w:r>
      <w:r w:rsidR="000310B1" w:rsidRPr="00BD51DA">
        <w:rPr>
          <w:rFonts w:ascii="Times New Roman" w:hAnsi="Times New Roman" w:cs="Times New Roman"/>
          <w:sz w:val="24"/>
          <w:szCs w:val="24"/>
        </w:rPr>
        <w:t> </w:t>
      </w:r>
      <w:r w:rsidR="0006137D" w:rsidRPr="00BD51DA">
        <w:rPr>
          <w:rFonts w:ascii="Times New Roman" w:hAnsi="Times New Roman" w:cs="Times New Roman"/>
          <w:sz w:val="24"/>
          <w:szCs w:val="24"/>
        </w:rPr>
        <w:t xml:space="preserve">této </w:t>
      </w:r>
      <w:r w:rsidR="003C4301">
        <w:rPr>
          <w:rFonts w:ascii="Times New Roman" w:hAnsi="Times New Roman" w:cs="Times New Roman"/>
          <w:sz w:val="24"/>
          <w:szCs w:val="24"/>
        </w:rPr>
        <w:t>Dohod</w:t>
      </w:r>
      <w:r w:rsidR="003B1374" w:rsidRPr="00BD51DA">
        <w:rPr>
          <w:rFonts w:ascii="Times New Roman" w:hAnsi="Times New Roman" w:cs="Times New Roman"/>
          <w:sz w:val="24"/>
          <w:szCs w:val="24"/>
        </w:rPr>
        <w:t>y po </w:t>
      </w:r>
      <w:r w:rsidR="0006137D" w:rsidRPr="00BD51DA">
        <w:rPr>
          <w:rFonts w:ascii="Times New Roman" w:hAnsi="Times New Roman" w:cs="Times New Roman"/>
          <w:sz w:val="24"/>
          <w:szCs w:val="24"/>
        </w:rPr>
        <w:t xml:space="preserve">dobu delší než 90 </w:t>
      </w:r>
      <w:r w:rsidR="005D3DC4" w:rsidRPr="00BD51DA">
        <w:rPr>
          <w:rFonts w:ascii="Times New Roman" w:hAnsi="Times New Roman" w:cs="Times New Roman"/>
          <w:sz w:val="24"/>
          <w:szCs w:val="24"/>
        </w:rPr>
        <w:t xml:space="preserve">(devadesát) </w:t>
      </w:r>
      <w:r w:rsidR="0006137D" w:rsidRPr="00BD51DA">
        <w:rPr>
          <w:rFonts w:ascii="Times New Roman" w:hAnsi="Times New Roman" w:cs="Times New Roman"/>
          <w:sz w:val="24"/>
          <w:szCs w:val="24"/>
        </w:rPr>
        <w:t>dnů.</w:t>
      </w:r>
    </w:p>
    <w:p w14:paraId="47AF6632" w14:textId="020B39B8" w:rsidR="00363709" w:rsidRPr="00BD51DA" w:rsidRDefault="00547BF9" w:rsidP="00770A76">
      <w:pPr>
        <w:pStyle w:val="Odstavecseseznamem"/>
        <w:numPr>
          <w:ilvl w:val="0"/>
          <w:numId w:val="71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 xml:space="preserve"> </w:t>
      </w:r>
      <w:r w:rsidR="0006137D" w:rsidRPr="00BD51DA">
        <w:rPr>
          <w:rFonts w:ascii="Times New Roman" w:hAnsi="Times New Roman" w:cs="Times New Roman"/>
          <w:sz w:val="24"/>
          <w:szCs w:val="24"/>
        </w:rPr>
        <w:t xml:space="preserve">Každé odstoupení od této </w:t>
      </w:r>
      <w:r w:rsidR="00EC438D">
        <w:rPr>
          <w:rFonts w:ascii="Times New Roman" w:hAnsi="Times New Roman" w:cs="Times New Roman"/>
          <w:sz w:val="24"/>
          <w:szCs w:val="24"/>
        </w:rPr>
        <w:t>Dohod</w:t>
      </w:r>
      <w:r w:rsidR="0006137D" w:rsidRPr="00BD51DA">
        <w:rPr>
          <w:rFonts w:ascii="Times New Roman" w:hAnsi="Times New Roman" w:cs="Times New Roman"/>
          <w:sz w:val="24"/>
          <w:szCs w:val="24"/>
        </w:rPr>
        <w:t xml:space="preserve">y musí mít písemnou formu, přičemž písemný projev vůle odstoupit od této </w:t>
      </w:r>
      <w:r w:rsidR="00EC438D">
        <w:rPr>
          <w:rFonts w:ascii="Times New Roman" w:hAnsi="Times New Roman" w:cs="Times New Roman"/>
          <w:sz w:val="24"/>
          <w:szCs w:val="24"/>
        </w:rPr>
        <w:t>Dohod</w:t>
      </w:r>
      <w:r w:rsidR="0006137D" w:rsidRPr="00BD51DA">
        <w:rPr>
          <w:rFonts w:ascii="Times New Roman" w:hAnsi="Times New Roman" w:cs="Times New Roman"/>
          <w:sz w:val="24"/>
          <w:szCs w:val="24"/>
        </w:rPr>
        <w:t>y musí být druhé smluvní straně řádně doručen.</w:t>
      </w:r>
    </w:p>
    <w:p w14:paraId="2EF062EF" w14:textId="21EE6CBB" w:rsidR="00736D01" w:rsidRPr="00BD51DA" w:rsidRDefault="0006137D" w:rsidP="00770A76">
      <w:pPr>
        <w:pStyle w:val="Odstavecseseznamem"/>
        <w:numPr>
          <w:ilvl w:val="0"/>
          <w:numId w:val="71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>Účinky každého odstoupení od</w:t>
      </w:r>
      <w:r w:rsidR="00FB0009">
        <w:rPr>
          <w:rFonts w:ascii="Times New Roman" w:hAnsi="Times New Roman" w:cs="Times New Roman"/>
          <w:sz w:val="24"/>
          <w:szCs w:val="24"/>
        </w:rPr>
        <w:t xml:space="preserve"> Dohod</w:t>
      </w:r>
      <w:r w:rsidRPr="00BD51DA">
        <w:rPr>
          <w:rFonts w:ascii="Times New Roman" w:hAnsi="Times New Roman" w:cs="Times New Roman"/>
          <w:sz w:val="24"/>
          <w:szCs w:val="24"/>
        </w:rPr>
        <w:t xml:space="preserve">y nastávají okamžikem doručení písemného projevu vůle odstoupit od této </w:t>
      </w:r>
      <w:r w:rsidR="00EC438D">
        <w:rPr>
          <w:rFonts w:ascii="Times New Roman" w:hAnsi="Times New Roman" w:cs="Times New Roman"/>
          <w:sz w:val="24"/>
          <w:szCs w:val="24"/>
        </w:rPr>
        <w:t>Dohod</w:t>
      </w:r>
      <w:r w:rsidRPr="00BD51DA">
        <w:rPr>
          <w:rFonts w:ascii="Times New Roman" w:hAnsi="Times New Roman" w:cs="Times New Roman"/>
          <w:sz w:val="24"/>
          <w:szCs w:val="24"/>
        </w:rPr>
        <w:t xml:space="preserve">y druhé smluvní straně. Odstoupení od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BD51DA">
        <w:rPr>
          <w:rFonts w:ascii="Times New Roman" w:hAnsi="Times New Roman" w:cs="Times New Roman"/>
          <w:sz w:val="24"/>
          <w:szCs w:val="24"/>
        </w:rPr>
        <w:t xml:space="preserve">y se nedotýká nároku na náhradu škody vzniklé porušením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BD51DA">
        <w:rPr>
          <w:rFonts w:ascii="Times New Roman" w:hAnsi="Times New Roman" w:cs="Times New Roman"/>
          <w:sz w:val="24"/>
          <w:szCs w:val="24"/>
        </w:rPr>
        <w:t>y ani nároku na zaplacení smluvních pokut.</w:t>
      </w:r>
    </w:p>
    <w:p w14:paraId="57102B56" w14:textId="7A40D178" w:rsidR="00736D01" w:rsidRPr="00BD51DA" w:rsidRDefault="0006137D" w:rsidP="00770A76">
      <w:pPr>
        <w:pStyle w:val="Odstavecseseznamem"/>
        <w:numPr>
          <w:ilvl w:val="0"/>
          <w:numId w:val="71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>Závazky smluvních stran vzniklé v důsledku odstoupení od 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BD51DA">
        <w:rPr>
          <w:rFonts w:ascii="Times New Roman" w:hAnsi="Times New Roman" w:cs="Times New Roman"/>
          <w:sz w:val="24"/>
          <w:szCs w:val="24"/>
        </w:rPr>
        <w:t>y budou vypořádány následujícím způsobem. V případě odstoupení od 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BD51DA">
        <w:rPr>
          <w:rFonts w:ascii="Times New Roman" w:hAnsi="Times New Roman" w:cs="Times New Roman"/>
          <w:sz w:val="24"/>
          <w:szCs w:val="24"/>
        </w:rPr>
        <w:t xml:space="preserve">y je </w:t>
      </w:r>
      <w:r w:rsidR="00FB036A" w:rsidRPr="00BD51DA">
        <w:rPr>
          <w:rFonts w:ascii="Times New Roman" w:hAnsi="Times New Roman" w:cs="Times New Roman"/>
          <w:sz w:val="24"/>
          <w:szCs w:val="24"/>
        </w:rPr>
        <w:t>P</w:t>
      </w:r>
      <w:r w:rsidR="0063678A" w:rsidRPr="00BD51DA">
        <w:rPr>
          <w:rFonts w:ascii="Times New Roman" w:hAnsi="Times New Roman" w:cs="Times New Roman"/>
          <w:sz w:val="24"/>
          <w:szCs w:val="24"/>
        </w:rPr>
        <w:t>oskytovatel</w:t>
      </w:r>
      <w:r w:rsidRPr="00BD51DA">
        <w:rPr>
          <w:rFonts w:ascii="Times New Roman" w:hAnsi="Times New Roman" w:cs="Times New Roman"/>
          <w:sz w:val="24"/>
          <w:szCs w:val="24"/>
        </w:rPr>
        <w:t xml:space="preserve"> povinen neprodleně předat Objednateli </w:t>
      </w:r>
      <w:r w:rsidR="003D41D3" w:rsidRPr="00BD51DA">
        <w:rPr>
          <w:rFonts w:ascii="Times New Roman" w:hAnsi="Times New Roman" w:cs="Times New Roman"/>
          <w:sz w:val="24"/>
          <w:szCs w:val="24"/>
        </w:rPr>
        <w:t>plnění</w:t>
      </w:r>
      <w:r w:rsidRPr="00BD51DA">
        <w:rPr>
          <w:rFonts w:ascii="Times New Roman" w:hAnsi="Times New Roman" w:cs="Times New Roman"/>
          <w:sz w:val="24"/>
          <w:szCs w:val="24"/>
        </w:rPr>
        <w:t xml:space="preserve"> v aktuálně rozpracovaném stavu. Pro případ odstoupení od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BD51DA">
        <w:rPr>
          <w:rFonts w:ascii="Times New Roman" w:hAnsi="Times New Roman" w:cs="Times New Roman"/>
          <w:sz w:val="24"/>
          <w:szCs w:val="24"/>
        </w:rPr>
        <w:t xml:space="preserve">y z důvodů na straně Objednatele má </w:t>
      </w:r>
      <w:r w:rsidR="00241709" w:rsidRPr="00BD51DA">
        <w:rPr>
          <w:rFonts w:ascii="Times New Roman" w:hAnsi="Times New Roman" w:cs="Times New Roman"/>
          <w:sz w:val="24"/>
          <w:szCs w:val="24"/>
        </w:rPr>
        <w:t>P</w:t>
      </w:r>
      <w:r w:rsidR="0063678A" w:rsidRPr="00BD51DA">
        <w:rPr>
          <w:rFonts w:ascii="Times New Roman" w:hAnsi="Times New Roman" w:cs="Times New Roman"/>
          <w:sz w:val="24"/>
          <w:szCs w:val="24"/>
        </w:rPr>
        <w:t>oskytovatel</w:t>
      </w:r>
      <w:r w:rsidRPr="00BD51DA">
        <w:rPr>
          <w:rFonts w:ascii="Times New Roman" w:hAnsi="Times New Roman" w:cs="Times New Roman"/>
          <w:sz w:val="24"/>
          <w:szCs w:val="24"/>
        </w:rPr>
        <w:t xml:space="preserve"> nárok na poměrnou část </w:t>
      </w:r>
      <w:r w:rsidR="00241709" w:rsidRPr="00BD51DA">
        <w:rPr>
          <w:rFonts w:ascii="Times New Roman" w:hAnsi="Times New Roman" w:cs="Times New Roman"/>
          <w:sz w:val="24"/>
          <w:szCs w:val="24"/>
        </w:rPr>
        <w:t>c</w:t>
      </w:r>
      <w:r w:rsidRPr="00BD51DA">
        <w:rPr>
          <w:rFonts w:ascii="Times New Roman" w:hAnsi="Times New Roman" w:cs="Times New Roman"/>
          <w:sz w:val="24"/>
          <w:szCs w:val="24"/>
        </w:rPr>
        <w:t xml:space="preserve">eny odpovídající </w:t>
      </w:r>
      <w:r w:rsidRPr="00BD51DA">
        <w:rPr>
          <w:rFonts w:ascii="Times New Roman" w:hAnsi="Times New Roman" w:cs="Times New Roman"/>
          <w:sz w:val="24"/>
          <w:szCs w:val="24"/>
        </w:rPr>
        <w:lastRenderedPageBreak/>
        <w:t>rozsahu jím provedeného a předané</w:t>
      </w:r>
      <w:r w:rsidR="00E67E98" w:rsidRPr="00BD51DA">
        <w:rPr>
          <w:rFonts w:ascii="Times New Roman" w:hAnsi="Times New Roman" w:cs="Times New Roman"/>
          <w:sz w:val="24"/>
          <w:szCs w:val="24"/>
        </w:rPr>
        <w:t>ho</w:t>
      </w:r>
      <w:r w:rsidRPr="00BD51DA">
        <w:rPr>
          <w:rFonts w:ascii="Times New Roman" w:hAnsi="Times New Roman" w:cs="Times New Roman"/>
          <w:sz w:val="24"/>
          <w:szCs w:val="24"/>
        </w:rPr>
        <w:t xml:space="preserve"> </w:t>
      </w:r>
      <w:r w:rsidR="003D41D3" w:rsidRPr="00BD51DA">
        <w:rPr>
          <w:rFonts w:ascii="Times New Roman" w:hAnsi="Times New Roman" w:cs="Times New Roman"/>
          <w:sz w:val="24"/>
          <w:szCs w:val="24"/>
        </w:rPr>
        <w:t>plnění</w:t>
      </w:r>
      <w:r w:rsidRPr="00BD51DA">
        <w:rPr>
          <w:rFonts w:ascii="Times New Roman" w:hAnsi="Times New Roman" w:cs="Times New Roman"/>
          <w:sz w:val="24"/>
          <w:szCs w:val="24"/>
        </w:rPr>
        <w:t xml:space="preserve">. V případě odstoupení od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BD51DA">
        <w:rPr>
          <w:rFonts w:ascii="Times New Roman" w:hAnsi="Times New Roman" w:cs="Times New Roman"/>
          <w:sz w:val="24"/>
          <w:szCs w:val="24"/>
        </w:rPr>
        <w:t xml:space="preserve">y z důvodů na straně </w:t>
      </w:r>
      <w:r w:rsidR="00241709" w:rsidRPr="00BD51DA">
        <w:rPr>
          <w:rFonts w:ascii="Times New Roman" w:hAnsi="Times New Roman" w:cs="Times New Roman"/>
          <w:sz w:val="24"/>
          <w:szCs w:val="24"/>
        </w:rPr>
        <w:t>P</w:t>
      </w:r>
      <w:r w:rsidR="0063678A" w:rsidRPr="00BD51DA">
        <w:rPr>
          <w:rFonts w:ascii="Times New Roman" w:hAnsi="Times New Roman" w:cs="Times New Roman"/>
          <w:sz w:val="24"/>
          <w:szCs w:val="24"/>
        </w:rPr>
        <w:t>oskytovatele</w:t>
      </w:r>
      <w:r w:rsidRPr="00BD51DA">
        <w:rPr>
          <w:rFonts w:ascii="Times New Roman" w:hAnsi="Times New Roman" w:cs="Times New Roman"/>
          <w:sz w:val="24"/>
          <w:szCs w:val="24"/>
        </w:rPr>
        <w:t xml:space="preserve"> má </w:t>
      </w:r>
      <w:r w:rsidR="00E67E23" w:rsidRPr="00BD51DA">
        <w:rPr>
          <w:rFonts w:ascii="Times New Roman" w:hAnsi="Times New Roman" w:cs="Times New Roman"/>
          <w:sz w:val="24"/>
          <w:szCs w:val="24"/>
        </w:rPr>
        <w:t>P</w:t>
      </w:r>
      <w:r w:rsidR="0063678A" w:rsidRPr="00BD51DA">
        <w:rPr>
          <w:rFonts w:ascii="Times New Roman" w:hAnsi="Times New Roman" w:cs="Times New Roman"/>
          <w:sz w:val="24"/>
          <w:szCs w:val="24"/>
        </w:rPr>
        <w:t>oskytovatel</w:t>
      </w:r>
      <w:r w:rsidRPr="00BD51DA">
        <w:rPr>
          <w:rFonts w:ascii="Times New Roman" w:hAnsi="Times New Roman" w:cs="Times New Roman"/>
          <w:sz w:val="24"/>
          <w:szCs w:val="24"/>
        </w:rPr>
        <w:t xml:space="preserve"> nárok na náhradu nutných nákladů, které prokazatelně vynaložil na provedení </w:t>
      </w:r>
      <w:r w:rsidR="003D41D3" w:rsidRPr="00BD51DA">
        <w:rPr>
          <w:rFonts w:ascii="Times New Roman" w:hAnsi="Times New Roman" w:cs="Times New Roman"/>
          <w:sz w:val="24"/>
          <w:szCs w:val="24"/>
        </w:rPr>
        <w:t>plnění</w:t>
      </w:r>
      <w:r w:rsidRPr="00BD51DA">
        <w:rPr>
          <w:rFonts w:ascii="Times New Roman" w:hAnsi="Times New Roman" w:cs="Times New Roman"/>
          <w:sz w:val="24"/>
          <w:szCs w:val="24"/>
        </w:rPr>
        <w:t>.</w:t>
      </w:r>
    </w:p>
    <w:p w14:paraId="225B6B25" w14:textId="110F7CCF" w:rsidR="00736D01" w:rsidRPr="00BD51DA" w:rsidRDefault="0006137D" w:rsidP="00770A76">
      <w:pPr>
        <w:pStyle w:val="Odstavecseseznamem"/>
        <w:numPr>
          <w:ilvl w:val="0"/>
          <w:numId w:val="71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1DA">
        <w:rPr>
          <w:rFonts w:ascii="Times New Roman" w:hAnsi="Times New Roman" w:cs="Times New Roman"/>
          <w:sz w:val="24"/>
          <w:szCs w:val="24"/>
        </w:rPr>
        <w:t xml:space="preserve">V případě předčasného ukončení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BD51DA">
        <w:rPr>
          <w:rFonts w:ascii="Times New Roman" w:hAnsi="Times New Roman" w:cs="Times New Roman"/>
          <w:sz w:val="24"/>
          <w:szCs w:val="24"/>
        </w:rPr>
        <w:t xml:space="preserve">y je </w:t>
      </w:r>
      <w:r w:rsidR="00241709" w:rsidRPr="00BD51DA">
        <w:rPr>
          <w:rFonts w:ascii="Times New Roman" w:hAnsi="Times New Roman" w:cs="Times New Roman"/>
          <w:sz w:val="24"/>
          <w:szCs w:val="24"/>
        </w:rPr>
        <w:t>P</w:t>
      </w:r>
      <w:r w:rsidR="0063678A" w:rsidRPr="00BD51DA">
        <w:rPr>
          <w:rFonts w:ascii="Times New Roman" w:hAnsi="Times New Roman" w:cs="Times New Roman"/>
          <w:sz w:val="24"/>
          <w:szCs w:val="24"/>
        </w:rPr>
        <w:t>oskytovatel</w:t>
      </w:r>
      <w:r w:rsidRPr="00BD51DA">
        <w:rPr>
          <w:rFonts w:ascii="Times New Roman" w:hAnsi="Times New Roman" w:cs="Times New Roman"/>
          <w:sz w:val="24"/>
          <w:szCs w:val="24"/>
        </w:rPr>
        <w:t xml:space="preserve"> povinen poskytnout Objednateli nezbytnou součinnost tak, aby Objednateli nevznikla škoda.</w:t>
      </w:r>
    </w:p>
    <w:p w14:paraId="5A2068C4" w14:textId="6AEC3C20" w:rsidR="00B07421" w:rsidRPr="00E5199F" w:rsidRDefault="00B07421" w:rsidP="00287C16">
      <w:pPr>
        <w:pStyle w:val="Heading1-Number-FollowNumberCzechTourism"/>
        <w:keepNext/>
        <w:keepLines/>
        <w:spacing w:before="480" w:after="120"/>
        <w:ind w:left="0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>X</w:t>
      </w:r>
      <w:r w:rsidR="00F75F3E">
        <w:rPr>
          <w:rFonts w:ascii="Times New Roman" w:hAnsi="Times New Roman" w:cs="Times New Roman"/>
          <w:sz w:val="24"/>
          <w:szCs w:val="24"/>
        </w:rPr>
        <w:t>I</w:t>
      </w:r>
      <w:r w:rsidR="001A2662">
        <w:rPr>
          <w:rFonts w:ascii="Times New Roman" w:hAnsi="Times New Roman" w:cs="Times New Roman"/>
          <w:sz w:val="24"/>
          <w:szCs w:val="24"/>
        </w:rPr>
        <w:t>V</w:t>
      </w:r>
      <w:r w:rsidRPr="00E5199F">
        <w:rPr>
          <w:rFonts w:ascii="Times New Roman" w:hAnsi="Times New Roman" w:cs="Times New Roman"/>
          <w:sz w:val="24"/>
          <w:szCs w:val="24"/>
        </w:rPr>
        <w:t>.</w:t>
      </w:r>
    </w:p>
    <w:p w14:paraId="5AC019D0" w14:textId="4DE0437A" w:rsidR="00B37F82" w:rsidRPr="00E5199F" w:rsidRDefault="00B07421" w:rsidP="00287C16">
      <w:pPr>
        <w:pStyle w:val="Heading1-Number-FollowNumberCzechTourism"/>
        <w:keepNext/>
        <w:keepLines/>
        <w:spacing w:before="0" w:after="240"/>
        <w:ind w:left="0"/>
        <w:rPr>
          <w:rFonts w:ascii="Times New Roman" w:hAnsi="Times New Roman" w:cs="Times New Roman"/>
        </w:rPr>
      </w:pPr>
      <w:r w:rsidRPr="00E5199F">
        <w:rPr>
          <w:rFonts w:ascii="Times New Roman" w:hAnsi="Times New Roman" w:cs="Times New Roman"/>
        </w:rPr>
        <w:t>Kontaktní osoby</w:t>
      </w:r>
    </w:p>
    <w:p w14:paraId="112333C8" w14:textId="77777777" w:rsidR="001643F3" w:rsidRPr="00E5199F" w:rsidRDefault="001643F3" w:rsidP="00287C16">
      <w:pPr>
        <w:pStyle w:val="Odstavecseseznamem"/>
        <w:numPr>
          <w:ilvl w:val="0"/>
          <w:numId w:val="46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vanish/>
        </w:rPr>
      </w:pPr>
    </w:p>
    <w:p w14:paraId="4F72795B" w14:textId="77777777" w:rsidR="001643F3" w:rsidRPr="00E5199F" w:rsidRDefault="001643F3" w:rsidP="00287C16">
      <w:pPr>
        <w:pStyle w:val="Odstavecseseznamem"/>
        <w:numPr>
          <w:ilvl w:val="0"/>
          <w:numId w:val="46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vanish/>
        </w:rPr>
      </w:pPr>
    </w:p>
    <w:p w14:paraId="07230884" w14:textId="0E8640D9" w:rsidR="00B07421" w:rsidRPr="00E5199F" w:rsidRDefault="00B07421" w:rsidP="00287C16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Smluvní strany se dohodly na následujících kontaktních osobách: </w:t>
      </w:r>
    </w:p>
    <w:p w14:paraId="660A5F3B" w14:textId="405072D5" w:rsidR="00B07421" w:rsidRPr="00E5199F" w:rsidRDefault="00B07421" w:rsidP="00287C16">
      <w:pPr>
        <w:pStyle w:val="slolnku"/>
        <w:keepNext w:val="0"/>
        <w:numPr>
          <w:ilvl w:val="0"/>
          <w:numId w:val="22"/>
        </w:numPr>
        <w:tabs>
          <w:tab w:val="clear" w:pos="0"/>
          <w:tab w:val="clear" w:pos="284"/>
          <w:tab w:val="clear" w:pos="1287"/>
          <w:tab w:val="clear" w:pos="1701"/>
          <w:tab w:val="num" w:pos="851"/>
        </w:tabs>
        <w:spacing w:before="0" w:after="240" w:line="260" w:lineRule="exact"/>
        <w:ind w:left="851" w:hanging="709"/>
        <w:jc w:val="left"/>
        <w:rPr>
          <w:b w:val="0"/>
          <w:szCs w:val="24"/>
        </w:rPr>
      </w:pPr>
      <w:r w:rsidRPr="00E5199F">
        <w:rPr>
          <w:b w:val="0"/>
          <w:szCs w:val="24"/>
        </w:rPr>
        <w:t xml:space="preserve">za </w:t>
      </w:r>
      <w:r w:rsidRPr="00BD51DA">
        <w:rPr>
          <w:b w:val="0"/>
          <w:szCs w:val="24"/>
        </w:rPr>
        <w:t>Objednatele:</w:t>
      </w:r>
      <w:r w:rsidR="0069266B" w:rsidRPr="00BD51DA">
        <w:rPr>
          <w:b w:val="0"/>
          <w:szCs w:val="24"/>
        </w:rPr>
        <w:t xml:space="preserve"> </w:t>
      </w:r>
      <w:r w:rsidR="00BF43B7">
        <w:rPr>
          <w:b w:val="0"/>
          <w:szCs w:val="24"/>
        </w:rPr>
        <w:t>XXX</w:t>
      </w:r>
    </w:p>
    <w:p w14:paraId="02E25929" w14:textId="414249B4" w:rsidR="00B37F82" w:rsidRPr="00E5199F" w:rsidRDefault="00B07421" w:rsidP="001643F3">
      <w:pPr>
        <w:pStyle w:val="slolnku"/>
        <w:keepNext w:val="0"/>
        <w:numPr>
          <w:ilvl w:val="0"/>
          <w:numId w:val="22"/>
        </w:numPr>
        <w:tabs>
          <w:tab w:val="clear" w:pos="0"/>
          <w:tab w:val="clear" w:pos="284"/>
          <w:tab w:val="clear" w:pos="1287"/>
          <w:tab w:val="clear" w:pos="1701"/>
          <w:tab w:val="num" w:pos="851"/>
        </w:tabs>
        <w:spacing w:before="0" w:after="240" w:line="260" w:lineRule="exact"/>
        <w:ind w:left="851" w:hanging="709"/>
        <w:jc w:val="both"/>
        <w:rPr>
          <w:b w:val="0"/>
          <w:szCs w:val="24"/>
        </w:rPr>
      </w:pPr>
      <w:r w:rsidRPr="00E5199F">
        <w:rPr>
          <w:b w:val="0"/>
          <w:szCs w:val="24"/>
        </w:rPr>
        <w:t xml:space="preserve">za Poskytovatele: </w:t>
      </w:r>
      <w:r w:rsidR="00BF43B7">
        <w:rPr>
          <w:b w:val="0"/>
          <w:bCs/>
          <w:szCs w:val="24"/>
        </w:rPr>
        <w:t>XXX</w:t>
      </w:r>
    </w:p>
    <w:p w14:paraId="23D0B198" w14:textId="77777777" w:rsidR="00406102" w:rsidRPr="00E5199F" w:rsidRDefault="00406102" w:rsidP="002C2D11">
      <w:pPr>
        <w:pStyle w:val="Odstavecseseznamem"/>
        <w:numPr>
          <w:ilvl w:val="0"/>
          <w:numId w:val="3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7ED684FE" w14:textId="77777777" w:rsidR="00406102" w:rsidRPr="00E5199F" w:rsidRDefault="00406102" w:rsidP="002C2D11">
      <w:pPr>
        <w:pStyle w:val="Odstavecseseznamem"/>
        <w:numPr>
          <w:ilvl w:val="0"/>
          <w:numId w:val="3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7F3AD047" w14:textId="4B03AB14" w:rsidR="00EE1FD1" w:rsidRPr="00E5199F" w:rsidRDefault="00DC4FA8" w:rsidP="001643F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Smluvní strany se dohodly, že změna kontaktní osoby není změnou této </w:t>
      </w:r>
      <w:r w:rsidR="00FB0009">
        <w:rPr>
          <w:rFonts w:ascii="Times New Roman" w:hAnsi="Times New Roman" w:cs="Times New Roman"/>
          <w:sz w:val="24"/>
          <w:szCs w:val="24"/>
        </w:rPr>
        <w:t>Dohody</w:t>
      </w:r>
      <w:r w:rsidRPr="00E5199F">
        <w:rPr>
          <w:rFonts w:ascii="Times New Roman" w:hAnsi="Times New Roman" w:cs="Times New Roman"/>
          <w:sz w:val="24"/>
          <w:szCs w:val="24"/>
        </w:rPr>
        <w:t xml:space="preserve"> a může být učiněna jednostranným</w:t>
      </w:r>
      <w:r w:rsidR="00003FAB" w:rsidRPr="00E5199F">
        <w:rPr>
          <w:rFonts w:ascii="Times New Roman" w:hAnsi="Times New Roman" w:cs="Times New Roman"/>
          <w:sz w:val="24"/>
          <w:szCs w:val="24"/>
        </w:rPr>
        <w:t xml:space="preserve"> písemným</w:t>
      </w:r>
      <w:r w:rsidRPr="00E5199F">
        <w:rPr>
          <w:rFonts w:ascii="Times New Roman" w:hAnsi="Times New Roman" w:cs="Times New Roman"/>
          <w:sz w:val="24"/>
          <w:szCs w:val="24"/>
        </w:rPr>
        <w:t xml:space="preserve"> oznámením druhé smluvní straně.</w:t>
      </w:r>
    </w:p>
    <w:p w14:paraId="43B7DEEE" w14:textId="03CB87DF" w:rsidR="00C868BE" w:rsidRPr="00E5199F" w:rsidRDefault="00492C98" w:rsidP="00287C16">
      <w:pPr>
        <w:pStyle w:val="Heading1-Number-FollowNumberCzechTourism"/>
        <w:keepNext/>
        <w:keepLines/>
        <w:spacing w:before="480" w:after="120"/>
        <w:ind w:left="0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    </w:t>
      </w:r>
      <w:r w:rsidR="00F75F3E" w:rsidRPr="00E5199F">
        <w:rPr>
          <w:rFonts w:ascii="Times New Roman" w:hAnsi="Times New Roman" w:cs="Times New Roman"/>
          <w:sz w:val="24"/>
          <w:szCs w:val="24"/>
        </w:rPr>
        <w:t>X</w:t>
      </w:r>
      <w:r w:rsidR="00F75F3E">
        <w:rPr>
          <w:rFonts w:ascii="Times New Roman" w:hAnsi="Times New Roman" w:cs="Times New Roman"/>
          <w:sz w:val="24"/>
          <w:szCs w:val="24"/>
        </w:rPr>
        <w:t>V</w:t>
      </w:r>
      <w:r w:rsidR="00EE1FD1" w:rsidRPr="00E5199F">
        <w:rPr>
          <w:rFonts w:ascii="Times New Roman" w:hAnsi="Times New Roman" w:cs="Times New Roman"/>
          <w:sz w:val="24"/>
          <w:szCs w:val="24"/>
        </w:rPr>
        <w:t>.</w:t>
      </w:r>
    </w:p>
    <w:p w14:paraId="31C927D4" w14:textId="7FF02672" w:rsidR="00EE1FD1" w:rsidRPr="00E5199F" w:rsidRDefault="00EE1FD1" w:rsidP="00287C16">
      <w:pPr>
        <w:pStyle w:val="Heading1-Number-FollowNumberCzechTourism"/>
        <w:keepNext/>
        <w:keepLines/>
        <w:spacing w:before="0" w:after="240"/>
        <w:ind w:left="0"/>
        <w:rPr>
          <w:rFonts w:ascii="Times New Roman" w:hAnsi="Times New Roman" w:cs="Times New Roman"/>
        </w:rPr>
      </w:pPr>
      <w:r w:rsidRPr="00E5199F">
        <w:rPr>
          <w:rFonts w:ascii="Times New Roman" w:hAnsi="Times New Roman" w:cs="Times New Roman"/>
        </w:rPr>
        <w:t>Vyšší moc</w:t>
      </w:r>
    </w:p>
    <w:p w14:paraId="4C2161C4" w14:textId="77777777" w:rsidR="00EE1FD1" w:rsidRPr="00E5199F" w:rsidRDefault="00EE1FD1" w:rsidP="00287C16">
      <w:pPr>
        <w:pStyle w:val="Odstavecseseznamem"/>
        <w:numPr>
          <w:ilvl w:val="0"/>
          <w:numId w:val="33"/>
        </w:numPr>
        <w:tabs>
          <w:tab w:val="clear" w:pos="454"/>
        </w:tabs>
        <w:spacing w:before="360" w:after="120" w:line="280" w:lineRule="exact"/>
        <w:jc w:val="both"/>
        <w:outlineLvl w:val="0"/>
        <w:rPr>
          <w:rFonts w:ascii="Times New Roman" w:eastAsia="Times New Roman" w:hAnsi="Times New Roman" w:cs="Times New Roman"/>
          <w:b/>
          <w:vanish/>
          <w:szCs w:val="24"/>
          <w:lang w:val="x-none"/>
        </w:rPr>
      </w:pPr>
      <w:bookmarkStart w:id="0" w:name="OLE_LINK1"/>
    </w:p>
    <w:p w14:paraId="37B0675B" w14:textId="77777777" w:rsidR="00EE1FD1" w:rsidRPr="00E5199F" w:rsidRDefault="00EE1FD1" w:rsidP="00287C16">
      <w:pPr>
        <w:pStyle w:val="Odstavecseseznamem"/>
        <w:numPr>
          <w:ilvl w:val="0"/>
          <w:numId w:val="33"/>
        </w:numPr>
        <w:tabs>
          <w:tab w:val="clear" w:pos="454"/>
        </w:tabs>
        <w:spacing w:before="360" w:after="120" w:line="280" w:lineRule="exact"/>
        <w:jc w:val="both"/>
        <w:outlineLvl w:val="0"/>
        <w:rPr>
          <w:rFonts w:ascii="Times New Roman" w:eastAsia="Times New Roman" w:hAnsi="Times New Roman" w:cs="Times New Roman"/>
          <w:b/>
          <w:vanish/>
          <w:szCs w:val="24"/>
          <w:lang w:val="x-none"/>
        </w:rPr>
      </w:pPr>
    </w:p>
    <w:p w14:paraId="0579EF05" w14:textId="77777777" w:rsidR="00EE1FD1" w:rsidRPr="00E5199F" w:rsidRDefault="00EE1FD1" w:rsidP="00287C16">
      <w:pPr>
        <w:pStyle w:val="Odstavecseseznamem"/>
        <w:numPr>
          <w:ilvl w:val="0"/>
          <w:numId w:val="33"/>
        </w:numPr>
        <w:tabs>
          <w:tab w:val="clear" w:pos="454"/>
        </w:tabs>
        <w:spacing w:before="360" w:after="120" w:line="280" w:lineRule="exact"/>
        <w:jc w:val="both"/>
        <w:outlineLvl w:val="0"/>
        <w:rPr>
          <w:rFonts w:ascii="Times New Roman" w:eastAsia="Times New Roman" w:hAnsi="Times New Roman" w:cs="Times New Roman"/>
          <w:b/>
          <w:vanish/>
          <w:szCs w:val="24"/>
          <w:lang w:val="x-none"/>
        </w:rPr>
      </w:pPr>
    </w:p>
    <w:p w14:paraId="31D347F1" w14:textId="77777777" w:rsidR="00EE1FD1" w:rsidRPr="00E5199F" w:rsidRDefault="00EE1FD1" w:rsidP="00287C16">
      <w:pPr>
        <w:pStyle w:val="Odstavecseseznamem"/>
        <w:numPr>
          <w:ilvl w:val="0"/>
          <w:numId w:val="33"/>
        </w:numPr>
        <w:tabs>
          <w:tab w:val="clear" w:pos="454"/>
        </w:tabs>
        <w:spacing w:before="360" w:after="120" w:line="280" w:lineRule="exact"/>
        <w:jc w:val="both"/>
        <w:outlineLvl w:val="0"/>
        <w:rPr>
          <w:rFonts w:ascii="Times New Roman" w:eastAsia="Times New Roman" w:hAnsi="Times New Roman" w:cs="Times New Roman"/>
          <w:b/>
          <w:vanish/>
          <w:szCs w:val="24"/>
          <w:lang w:val="x-none"/>
        </w:rPr>
      </w:pPr>
    </w:p>
    <w:p w14:paraId="117BBA13" w14:textId="77777777" w:rsidR="00EE1FD1" w:rsidRPr="00E5199F" w:rsidRDefault="00EE1FD1" w:rsidP="00287C16">
      <w:pPr>
        <w:pStyle w:val="Odstavecseseznamem"/>
        <w:numPr>
          <w:ilvl w:val="0"/>
          <w:numId w:val="33"/>
        </w:numPr>
        <w:tabs>
          <w:tab w:val="clear" w:pos="454"/>
        </w:tabs>
        <w:spacing w:before="360" w:after="120" w:line="280" w:lineRule="exact"/>
        <w:jc w:val="both"/>
        <w:outlineLvl w:val="0"/>
        <w:rPr>
          <w:rFonts w:ascii="Times New Roman" w:eastAsia="Times New Roman" w:hAnsi="Times New Roman" w:cs="Times New Roman"/>
          <w:b/>
          <w:vanish/>
          <w:szCs w:val="24"/>
          <w:lang w:val="x-none"/>
        </w:rPr>
      </w:pPr>
    </w:p>
    <w:p w14:paraId="529E365B" w14:textId="77777777" w:rsidR="00EE1FD1" w:rsidRPr="00E5199F" w:rsidRDefault="00EE1FD1" w:rsidP="00287C16">
      <w:pPr>
        <w:pStyle w:val="Odstavecseseznamem"/>
        <w:numPr>
          <w:ilvl w:val="0"/>
          <w:numId w:val="33"/>
        </w:numPr>
        <w:tabs>
          <w:tab w:val="clear" w:pos="454"/>
        </w:tabs>
        <w:spacing w:before="360" w:after="120" w:line="280" w:lineRule="exact"/>
        <w:jc w:val="both"/>
        <w:outlineLvl w:val="0"/>
        <w:rPr>
          <w:rFonts w:ascii="Times New Roman" w:eastAsia="Times New Roman" w:hAnsi="Times New Roman" w:cs="Times New Roman"/>
          <w:b/>
          <w:vanish/>
          <w:szCs w:val="24"/>
          <w:lang w:val="x-none"/>
        </w:rPr>
      </w:pPr>
    </w:p>
    <w:p w14:paraId="4379A810" w14:textId="77777777" w:rsidR="00CD7C93" w:rsidRPr="00E5199F" w:rsidRDefault="00CD7C93" w:rsidP="00287C16">
      <w:pPr>
        <w:pStyle w:val="Odstavecseseznamem"/>
        <w:numPr>
          <w:ilvl w:val="0"/>
          <w:numId w:val="46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vanish/>
        </w:rPr>
      </w:pPr>
    </w:p>
    <w:p w14:paraId="1A981787" w14:textId="7118DA62" w:rsidR="00EE1FD1" w:rsidRPr="00E5199F" w:rsidRDefault="00EE1FD1" w:rsidP="00287C16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Smluvní strany se osvobozují od odpovědnosti za částečné nebo úplné nesplnění smluvních závazků, jestliže se tak prokazatelně stalo v důsledku vyšší moci. Za vyšší moc se pokládají trvalé nebo dočasné mimořádné nepředvídatelné a nepřekonatelné překážky vzniklé nezávisle na vůli smluvní strany. Nastanou-li výše uvedené okolnosti, jsou obě </w:t>
      </w:r>
      <w:r w:rsidR="00B363FA" w:rsidRPr="00E5199F">
        <w:rPr>
          <w:rFonts w:ascii="Times New Roman" w:hAnsi="Times New Roman" w:cs="Times New Roman"/>
          <w:sz w:val="24"/>
          <w:szCs w:val="24"/>
        </w:rPr>
        <w:t xml:space="preserve">smluvní </w:t>
      </w:r>
      <w:r w:rsidRPr="00E5199F">
        <w:rPr>
          <w:rFonts w:ascii="Times New Roman" w:hAnsi="Times New Roman" w:cs="Times New Roman"/>
          <w:sz w:val="24"/>
          <w:szCs w:val="24"/>
        </w:rPr>
        <w:t>strany povinny se neprodleně o těchto okolnostech vzájemně informovat.</w:t>
      </w:r>
    </w:p>
    <w:p w14:paraId="334BBE63" w14:textId="45DFB1EF" w:rsidR="00492C98" w:rsidRPr="00E5199F" w:rsidRDefault="00EE1FD1" w:rsidP="00CD7C9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Lhůty pro plnění povinností podle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>y se prodlužují o dobu, po kterou prokazatelně trvá okolnost vylučující odpovědnost za částečné nebo úplné nesplnění smluvních závazků.</w:t>
      </w:r>
      <w:r w:rsidR="00492C98" w:rsidRPr="00E51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6DC62" w14:textId="14D6B624" w:rsidR="00EE1FD1" w:rsidRPr="00E5199F" w:rsidRDefault="00492C98" w:rsidP="00CD7C9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Jestliže důsledky vyplývající ze zásahu vyšší moci prokazatelně trvají déle než tři měsíce, může kterákoliv ze smluvních stran od </w:t>
      </w:r>
      <w:r w:rsidR="00FB0009">
        <w:rPr>
          <w:rFonts w:ascii="Times New Roman" w:hAnsi="Times New Roman" w:cs="Times New Roman"/>
          <w:sz w:val="24"/>
          <w:szCs w:val="24"/>
        </w:rPr>
        <w:t>Dohody</w:t>
      </w:r>
      <w:r w:rsidRPr="00E5199F">
        <w:rPr>
          <w:rFonts w:ascii="Times New Roman" w:hAnsi="Times New Roman" w:cs="Times New Roman"/>
          <w:sz w:val="24"/>
          <w:szCs w:val="24"/>
        </w:rPr>
        <w:t xml:space="preserve"> odstoupit s tím, že se nároky smluvních stran vyrovnají tak, aby žádné ze smluvních stran nevzniklo bezdůvodné obohacení</w:t>
      </w:r>
      <w:r w:rsidR="00EE0BE3" w:rsidRPr="00E5199F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E61A0D7" w14:textId="32282D63" w:rsidR="00B07421" w:rsidRPr="00E5199F" w:rsidRDefault="00B07421" w:rsidP="00287C16">
      <w:pPr>
        <w:pStyle w:val="Heading1-Number-FollowNumberCzechTourism"/>
        <w:keepNext/>
        <w:keepLines/>
        <w:spacing w:before="480" w:after="120"/>
        <w:ind w:left="0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>X</w:t>
      </w:r>
      <w:r w:rsidR="00245984" w:rsidRPr="00E5199F">
        <w:rPr>
          <w:rFonts w:ascii="Times New Roman" w:hAnsi="Times New Roman" w:cs="Times New Roman"/>
          <w:sz w:val="24"/>
          <w:szCs w:val="24"/>
        </w:rPr>
        <w:t>V</w:t>
      </w:r>
      <w:r w:rsidR="001A2662">
        <w:rPr>
          <w:rFonts w:ascii="Times New Roman" w:hAnsi="Times New Roman" w:cs="Times New Roman"/>
          <w:sz w:val="24"/>
          <w:szCs w:val="24"/>
        </w:rPr>
        <w:t>I</w:t>
      </w:r>
      <w:r w:rsidRPr="00E5199F">
        <w:rPr>
          <w:rFonts w:ascii="Times New Roman" w:hAnsi="Times New Roman" w:cs="Times New Roman"/>
          <w:sz w:val="24"/>
          <w:szCs w:val="24"/>
        </w:rPr>
        <w:t>.</w:t>
      </w:r>
    </w:p>
    <w:p w14:paraId="3D7E1B8D" w14:textId="4B3F59C0" w:rsidR="00206B1F" w:rsidRPr="00E5199F" w:rsidRDefault="00B07421" w:rsidP="00287C16">
      <w:pPr>
        <w:pStyle w:val="Heading1-Number-FollowNumberCzechTourism"/>
        <w:keepNext/>
        <w:keepLines/>
        <w:spacing w:before="0" w:after="240"/>
        <w:ind w:left="0"/>
        <w:rPr>
          <w:rFonts w:ascii="Times New Roman" w:hAnsi="Times New Roman" w:cs="Times New Roman"/>
        </w:rPr>
      </w:pPr>
      <w:r w:rsidRPr="00E5199F">
        <w:rPr>
          <w:rFonts w:ascii="Times New Roman" w:hAnsi="Times New Roman" w:cs="Times New Roman"/>
        </w:rPr>
        <w:t>Závěrečná ustanovení</w:t>
      </w:r>
      <w:r w:rsidR="00206B1F" w:rsidRPr="00E5199F">
        <w:rPr>
          <w:rFonts w:ascii="Times New Roman" w:hAnsi="Times New Roman" w:cs="Times New Roman"/>
        </w:rPr>
        <w:t xml:space="preserve"> </w:t>
      </w:r>
    </w:p>
    <w:p w14:paraId="7DF81AAF" w14:textId="77777777" w:rsidR="007C4CBB" w:rsidRPr="00E5199F" w:rsidRDefault="007C4CBB" w:rsidP="00287C16">
      <w:pPr>
        <w:pStyle w:val="Odstavecseseznamem"/>
        <w:numPr>
          <w:ilvl w:val="0"/>
          <w:numId w:val="3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vanish/>
          <w:szCs w:val="22"/>
          <w:lang w:val="x-none"/>
        </w:rPr>
      </w:pPr>
    </w:p>
    <w:p w14:paraId="43B0C51C" w14:textId="77777777" w:rsidR="007C4CBB" w:rsidRPr="00E5199F" w:rsidRDefault="007C4CBB" w:rsidP="00287C16">
      <w:pPr>
        <w:pStyle w:val="Odstavecseseznamem"/>
        <w:numPr>
          <w:ilvl w:val="0"/>
          <w:numId w:val="3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vanish/>
          <w:szCs w:val="22"/>
          <w:lang w:val="x-none"/>
        </w:rPr>
      </w:pPr>
    </w:p>
    <w:p w14:paraId="199E7523" w14:textId="77777777" w:rsidR="007C4CBB" w:rsidRPr="00E5199F" w:rsidRDefault="007C4CBB" w:rsidP="00287C16">
      <w:pPr>
        <w:pStyle w:val="Odstavecseseznamem"/>
        <w:numPr>
          <w:ilvl w:val="0"/>
          <w:numId w:val="3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vanish/>
          <w:szCs w:val="22"/>
          <w:lang w:val="x-none"/>
        </w:rPr>
      </w:pPr>
    </w:p>
    <w:p w14:paraId="7FF6A8F8" w14:textId="77777777" w:rsidR="007C4CBB" w:rsidRPr="00E5199F" w:rsidRDefault="007C4CBB" w:rsidP="00287C16">
      <w:pPr>
        <w:pStyle w:val="Odstavecseseznamem"/>
        <w:numPr>
          <w:ilvl w:val="0"/>
          <w:numId w:val="3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vanish/>
          <w:szCs w:val="22"/>
          <w:lang w:val="x-none"/>
        </w:rPr>
      </w:pPr>
    </w:p>
    <w:p w14:paraId="57DAEF64" w14:textId="77777777" w:rsidR="007C4CBB" w:rsidRPr="00E5199F" w:rsidRDefault="007C4CBB" w:rsidP="00287C16">
      <w:pPr>
        <w:pStyle w:val="Odstavecseseznamem"/>
        <w:numPr>
          <w:ilvl w:val="0"/>
          <w:numId w:val="3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vanish/>
          <w:szCs w:val="22"/>
          <w:lang w:val="x-none"/>
        </w:rPr>
      </w:pPr>
    </w:p>
    <w:p w14:paraId="071E27D6" w14:textId="77777777" w:rsidR="007C4CBB" w:rsidRPr="00E5199F" w:rsidRDefault="007C4CBB" w:rsidP="00287C16">
      <w:pPr>
        <w:pStyle w:val="Odstavecseseznamem"/>
        <w:numPr>
          <w:ilvl w:val="0"/>
          <w:numId w:val="3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vanish/>
          <w:szCs w:val="22"/>
          <w:lang w:val="x-none"/>
        </w:rPr>
      </w:pPr>
    </w:p>
    <w:p w14:paraId="1233C456" w14:textId="77777777" w:rsidR="007C4CBB" w:rsidRPr="00E5199F" w:rsidRDefault="007C4CBB" w:rsidP="00287C16">
      <w:pPr>
        <w:pStyle w:val="Odstavecseseznamem"/>
        <w:numPr>
          <w:ilvl w:val="0"/>
          <w:numId w:val="3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vanish/>
          <w:szCs w:val="22"/>
          <w:lang w:val="x-none"/>
        </w:rPr>
      </w:pPr>
    </w:p>
    <w:p w14:paraId="0177BF56" w14:textId="77777777" w:rsidR="007C4CBB" w:rsidRPr="00E5199F" w:rsidRDefault="007C4CBB" w:rsidP="00287C16">
      <w:pPr>
        <w:pStyle w:val="Odstavecseseznamem"/>
        <w:numPr>
          <w:ilvl w:val="0"/>
          <w:numId w:val="39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before="12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vanish/>
          <w:szCs w:val="22"/>
          <w:lang w:val="x-none"/>
        </w:rPr>
      </w:pPr>
    </w:p>
    <w:p w14:paraId="5D546ADE" w14:textId="77777777" w:rsidR="00CD7C93" w:rsidRPr="00E5199F" w:rsidRDefault="00CD7C93" w:rsidP="00287C16">
      <w:pPr>
        <w:pStyle w:val="Odstavecseseznamem"/>
        <w:numPr>
          <w:ilvl w:val="0"/>
          <w:numId w:val="46"/>
        </w:numPr>
        <w:tabs>
          <w:tab w:val="clear" w:pos="454"/>
        </w:tabs>
        <w:spacing w:after="240"/>
        <w:jc w:val="both"/>
        <w:rPr>
          <w:rFonts w:ascii="Times New Roman" w:hAnsi="Times New Roman" w:cs="Times New Roman"/>
          <w:vanish/>
        </w:rPr>
      </w:pPr>
    </w:p>
    <w:p w14:paraId="773C1556" w14:textId="29CF10E9" w:rsidR="00736D01" w:rsidRPr="00E5199F" w:rsidRDefault="005D4EAA" w:rsidP="00287C16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Právní vztahy </w:t>
      </w:r>
      <w:r w:rsidR="00744174" w:rsidRPr="00E5199F">
        <w:rPr>
          <w:rFonts w:ascii="Times New Roman" w:hAnsi="Times New Roman" w:cs="Times New Roman"/>
          <w:sz w:val="24"/>
          <w:szCs w:val="24"/>
        </w:rPr>
        <w:t xml:space="preserve">vzniklé </w:t>
      </w:r>
      <w:r w:rsidRPr="00E5199F">
        <w:rPr>
          <w:rFonts w:ascii="Times New Roman" w:hAnsi="Times New Roman" w:cs="Times New Roman"/>
          <w:sz w:val="24"/>
          <w:szCs w:val="24"/>
        </w:rPr>
        <w:t xml:space="preserve">z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 xml:space="preserve">y </w:t>
      </w:r>
      <w:r w:rsidR="00744174" w:rsidRPr="00E5199F">
        <w:rPr>
          <w:rFonts w:ascii="Times New Roman" w:hAnsi="Times New Roman" w:cs="Times New Roman"/>
          <w:sz w:val="24"/>
          <w:szCs w:val="24"/>
        </w:rPr>
        <w:t xml:space="preserve">a v souvislosti s ní </w:t>
      </w:r>
      <w:r w:rsidRPr="00E5199F">
        <w:rPr>
          <w:rFonts w:ascii="Times New Roman" w:hAnsi="Times New Roman" w:cs="Times New Roman"/>
          <w:sz w:val="24"/>
          <w:szCs w:val="24"/>
        </w:rPr>
        <w:t xml:space="preserve">se řídí </w:t>
      </w:r>
      <w:r w:rsidR="002E2B97" w:rsidRPr="00E5199F">
        <w:rPr>
          <w:rFonts w:ascii="Times New Roman" w:hAnsi="Times New Roman" w:cs="Times New Roman"/>
          <w:sz w:val="24"/>
          <w:szCs w:val="24"/>
        </w:rPr>
        <w:t xml:space="preserve">právním řádem České republiky, </w:t>
      </w:r>
      <w:r w:rsidR="003D41D3" w:rsidRPr="00E5199F">
        <w:rPr>
          <w:rFonts w:ascii="Times New Roman" w:hAnsi="Times New Roman" w:cs="Times New Roman"/>
          <w:sz w:val="24"/>
          <w:szCs w:val="24"/>
        </w:rPr>
        <w:t>zejména zákonem</w:t>
      </w:r>
      <w:r w:rsidRPr="00E5199F">
        <w:rPr>
          <w:rFonts w:ascii="Times New Roman" w:hAnsi="Times New Roman" w:cs="Times New Roman"/>
          <w:sz w:val="24"/>
          <w:szCs w:val="24"/>
        </w:rPr>
        <w:t xml:space="preserve"> č. 89/2012 Sb., občanského zákoníku, </w:t>
      </w:r>
      <w:r w:rsidR="00762BD1" w:rsidRPr="00E5199F">
        <w:rPr>
          <w:rFonts w:ascii="Times New Roman" w:hAnsi="Times New Roman" w:cs="Times New Roman"/>
          <w:sz w:val="24"/>
          <w:szCs w:val="24"/>
        </w:rPr>
        <w:t>ve znění pozdějších předpisů</w:t>
      </w:r>
      <w:r w:rsidR="002E2B97" w:rsidRPr="00E5199F">
        <w:rPr>
          <w:rFonts w:ascii="Times New Roman" w:hAnsi="Times New Roman" w:cs="Times New Roman"/>
          <w:sz w:val="24"/>
          <w:szCs w:val="24"/>
        </w:rPr>
        <w:t>.</w:t>
      </w:r>
    </w:p>
    <w:p w14:paraId="221D3778" w14:textId="0C6A3B8D" w:rsidR="00F67903" w:rsidRPr="00E5199F" w:rsidRDefault="00B07421" w:rsidP="00CD7C9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>Všechn</w:t>
      </w:r>
      <w:r w:rsidR="00E81820" w:rsidRPr="00E5199F">
        <w:rPr>
          <w:rFonts w:ascii="Times New Roman" w:hAnsi="Times New Roman" w:cs="Times New Roman"/>
          <w:sz w:val="24"/>
          <w:szCs w:val="24"/>
        </w:rPr>
        <w:t xml:space="preserve">y spory, které vzniknou z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 xml:space="preserve">y nebo v souvislosti s ní a které se nepodaří vyřešit přednostně smírnou cestou, budou rozhodovány obecnými soudy v souladu </w:t>
      </w:r>
      <w:r w:rsidRPr="00E5199F">
        <w:rPr>
          <w:rFonts w:ascii="Times New Roman" w:hAnsi="Times New Roman" w:cs="Times New Roman"/>
          <w:sz w:val="24"/>
          <w:szCs w:val="24"/>
        </w:rPr>
        <w:lastRenderedPageBreak/>
        <w:t xml:space="preserve">s ustanoveními zákona č. 99/1963 Sb., občanského soudního řádu, </w:t>
      </w:r>
      <w:r w:rsidR="00762BD1" w:rsidRPr="00E5199F">
        <w:rPr>
          <w:rFonts w:ascii="Times New Roman" w:hAnsi="Times New Roman" w:cs="Times New Roman"/>
          <w:sz w:val="24"/>
          <w:szCs w:val="24"/>
        </w:rPr>
        <w:t>ve znění pozdějších předpisů</w:t>
      </w:r>
      <w:r w:rsidRPr="00E5199F">
        <w:rPr>
          <w:rFonts w:ascii="Times New Roman" w:hAnsi="Times New Roman" w:cs="Times New Roman"/>
          <w:sz w:val="24"/>
          <w:szCs w:val="24"/>
        </w:rPr>
        <w:t>.</w:t>
      </w:r>
    </w:p>
    <w:p w14:paraId="175D3D14" w14:textId="77777777" w:rsidR="00FB0666" w:rsidRPr="00E5199F" w:rsidRDefault="00F67903" w:rsidP="00CD7C9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>Poskytovatel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výdajů.</w:t>
      </w:r>
    </w:p>
    <w:p w14:paraId="354302B4" w14:textId="574C47A0" w:rsidR="00626E50" w:rsidRPr="00E5199F" w:rsidRDefault="00FB0666" w:rsidP="00CD7C9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Smluvní strany si podpisem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 xml:space="preserve">y sjednávají (pokud tato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 xml:space="preserve">a nestanoví jinak), že závazky touto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 xml:space="preserve">ou založené budou vykládány výhradně podle obsahu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 xml:space="preserve">y, bez přihlédnutí k jakékoli skutečnosti, která nastala a/nebo byla sdělena, jednou stranou druhé straně před uzavřením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>y.</w:t>
      </w:r>
    </w:p>
    <w:p w14:paraId="141F9B39" w14:textId="5E4C64A6" w:rsidR="00626E50" w:rsidRPr="00E5199F" w:rsidRDefault="00626E50" w:rsidP="00CD7C9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Tato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 xml:space="preserve">a obsahuje úplné ujednání o předmětu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>y a všech náležitostech, které smluvní strany měly a chtěly v</w:t>
      </w:r>
      <w:r w:rsidR="00EC438D">
        <w:rPr>
          <w:rFonts w:ascii="Times New Roman" w:hAnsi="Times New Roman" w:cs="Times New Roman"/>
          <w:sz w:val="24"/>
          <w:szCs w:val="24"/>
        </w:rPr>
        <w:t xml:space="preserve"> Dohod</w:t>
      </w:r>
      <w:r w:rsidRPr="00E5199F">
        <w:rPr>
          <w:rFonts w:ascii="Times New Roman" w:hAnsi="Times New Roman" w:cs="Times New Roman"/>
          <w:sz w:val="24"/>
          <w:szCs w:val="24"/>
        </w:rPr>
        <w:t xml:space="preserve">ě ujednat, a které považují za důležité pro závaznost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 xml:space="preserve">y. Žádný projev stran učiněný při jednání o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 xml:space="preserve">ě ani projev učiněný po uzavření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 xml:space="preserve">y nesmí být vykládán v rozporu s výslovnými ustanoveními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>y a nezakládá žádný závazek žádné ze smluvních stran.</w:t>
      </w:r>
    </w:p>
    <w:p w14:paraId="2A5F76C4" w14:textId="027099B5" w:rsidR="00736D01" w:rsidRPr="00E5199F" w:rsidRDefault="00B07421" w:rsidP="00CD7C9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>Smluvní strany se zavazují vzájemně respektovat své opráv</w:t>
      </w:r>
      <w:r w:rsidR="00E81820" w:rsidRPr="00E5199F">
        <w:rPr>
          <w:rFonts w:ascii="Times New Roman" w:hAnsi="Times New Roman" w:cs="Times New Roman"/>
          <w:sz w:val="24"/>
          <w:szCs w:val="24"/>
        </w:rPr>
        <w:t xml:space="preserve">něné zájmy související s touto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>ou a poskytnout si veškerou nutnou součinnost, kterou lze spravedlivě požadovat k tomu</w:t>
      </w:r>
      <w:r w:rsidR="00E81820" w:rsidRPr="00E5199F">
        <w:rPr>
          <w:rFonts w:ascii="Times New Roman" w:hAnsi="Times New Roman" w:cs="Times New Roman"/>
          <w:sz w:val="24"/>
          <w:szCs w:val="24"/>
        </w:rPr>
        <w:t xml:space="preserve">, aby bylo dosaženo účelu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>y, zejména učinit veškeré právní a jiné úkony k tomu nezbytné.</w:t>
      </w:r>
    </w:p>
    <w:p w14:paraId="6C9F0084" w14:textId="1BE47069" w:rsidR="00B575FB" w:rsidRPr="00E5199F" w:rsidRDefault="00E81820" w:rsidP="00CD7C9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Tato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="00B07421" w:rsidRPr="00E5199F">
        <w:rPr>
          <w:rFonts w:ascii="Times New Roman" w:hAnsi="Times New Roman" w:cs="Times New Roman"/>
          <w:sz w:val="24"/>
          <w:szCs w:val="24"/>
        </w:rPr>
        <w:t>a obsahuje úplnou a jedinou pí</w:t>
      </w:r>
      <w:r w:rsidR="00736D01" w:rsidRPr="00E5199F">
        <w:rPr>
          <w:rFonts w:ascii="Times New Roman" w:hAnsi="Times New Roman" w:cs="Times New Roman"/>
          <w:sz w:val="24"/>
          <w:szCs w:val="24"/>
        </w:rPr>
        <w:t>semnou dohodu smluvních stran o </w:t>
      </w:r>
      <w:r w:rsidR="00B07421" w:rsidRPr="00E5199F">
        <w:rPr>
          <w:rFonts w:ascii="Times New Roman" w:hAnsi="Times New Roman" w:cs="Times New Roman"/>
          <w:sz w:val="24"/>
          <w:szCs w:val="24"/>
        </w:rPr>
        <w:t>vzájemných právech a</w:t>
      </w:r>
      <w:r w:rsidRPr="00E5199F">
        <w:rPr>
          <w:rFonts w:ascii="Times New Roman" w:hAnsi="Times New Roman" w:cs="Times New Roman"/>
          <w:sz w:val="24"/>
          <w:szCs w:val="24"/>
        </w:rPr>
        <w:t xml:space="preserve"> povinnostech upravených touto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="00B07421" w:rsidRPr="00E5199F">
        <w:rPr>
          <w:rFonts w:ascii="Times New Roman" w:hAnsi="Times New Roman" w:cs="Times New Roman"/>
          <w:sz w:val="24"/>
          <w:szCs w:val="24"/>
        </w:rPr>
        <w:t>ou</w:t>
      </w:r>
      <w:r w:rsidR="00B575FB" w:rsidRPr="00E5199F">
        <w:rPr>
          <w:rFonts w:ascii="Times New Roman" w:hAnsi="Times New Roman" w:cs="Times New Roman"/>
          <w:sz w:val="24"/>
          <w:szCs w:val="24"/>
        </w:rPr>
        <w:t>.</w:t>
      </w:r>
    </w:p>
    <w:p w14:paraId="72A58D9F" w14:textId="6599A376" w:rsidR="00B575FB" w:rsidRPr="00E5199F" w:rsidRDefault="00326EBE" w:rsidP="00CD7C9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Tato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 xml:space="preserve">a může být měněna pouze formou písemných dodatků k této </w:t>
      </w:r>
      <w:r w:rsidR="00FB0009">
        <w:rPr>
          <w:rFonts w:ascii="Times New Roman" w:hAnsi="Times New Roman" w:cs="Times New Roman"/>
          <w:sz w:val="24"/>
          <w:szCs w:val="24"/>
        </w:rPr>
        <w:t>Dohodě</w:t>
      </w:r>
      <w:r w:rsidRPr="00E5199F">
        <w:rPr>
          <w:rFonts w:ascii="Times New Roman" w:hAnsi="Times New Roman" w:cs="Times New Roman"/>
          <w:sz w:val="24"/>
          <w:szCs w:val="24"/>
        </w:rPr>
        <w:t xml:space="preserve">. Dodatky musí být číslovány vzestupně a podepsány oprávněnými zástupci smluvních stran. Smluvní strany výslovně sjednávají, že změny této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>y nelze provést formou e-mailové komunikace.</w:t>
      </w:r>
    </w:p>
    <w:p w14:paraId="173618F3" w14:textId="7C00EFC0" w:rsidR="00B575FB" w:rsidRPr="00E5199F" w:rsidRDefault="00B575FB" w:rsidP="00CD7C9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>Jakákoliv ústní ujednán</w:t>
      </w:r>
      <w:r w:rsidR="00D07E3B" w:rsidRPr="00E5199F">
        <w:rPr>
          <w:rFonts w:ascii="Times New Roman" w:hAnsi="Times New Roman" w:cs="Times New Roman"/>
          <w:sz w:val="24"/>
          <w:szCs w:val="24"/>
        </w:rPr>
        <w:t>í</w:t>
      </w:r>
      <w:r w:rsidRPr="00E5199F">
        <w:rPr>
          <w:rFonts w:ascii="Times New Roman" w:hAnsi="Times New Roman" w:cs="Times New Roman"/>
          <w:sz w:val="24"/>
          <w:szCs w:val="24"/>
        </w:rPr>
        <w:t>, která nejsou písemně potvrzena oprávněnými zástupci obou smluvních stran, jsou právně neúčinná.</w:t>
      </w:r>
    </w:p>
    <w:p w14:paraId="5936BFFA" w14:textId="2E126029" w:rsidR="00DC2845" w:rsidRPr="00E5199F" w:rsidRDefault="00DC2845" w:rsidP="00CD7C9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Skutečnosti uvedené v této </w:t>
      </w:r>
      <w:r w:rsidR="00FB0009">
        <w:rPr>
          <w:rFonts w:ascii="Times New Roman" w:hAnsi="Times New Roman" w:cs="Times New Roman"/>
          <w:sz w:val="24"/>
          <w:szCs w:val="24"/>
        </w:rPr>
        <w:t>Dohodě</w:t>
      </w:r>
      <w:r w:rsidRPr="00E5199F">
        <w:rPr>
          <w:rFonts w:ascii="Times New Roman" w:hAnsi="Times New Roman" w:cs="Times New Roman"/>
          <w:sz w:val="24"/>
          <w:szCs w:val="24"/>
        </w:rPr>
        <w:t xml:space="preserve"> nebudou smluvními stranami považovány za obchodní tajemství ve smyslu ustanovení § 504 občanského zákoníku. </w:t>
      </w:r>
    </w:p>
    <w:p w14:paraId="0184476A" w14:textId="64CB0539" w:rsidR="00A64FFD" w:rsidRPr="00770A76" w:rsidRDefault="00E81820" w:rsidP="00807090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Tato </w:t>
      </w:r>
      <w:r w:rsidR="00FB0009">
        <w:rPr>
          <w:rFonts w:ascii="Times New Roman" w:hAnsi="Times New Roman" w:cs="Times New Roman"/>
          <w:sz w:val="24"/>
          <w:szCs w:val="24"/>
        </w:rPr>
        <w:t>Dohoda</w:t>
      </w:r>
      <w:r w:rsidR="00B07421" w:rsidRPr="00E5199F">
        <w:rPr>
          <w:rFonts w:ascii="Times New Roman" w:hAnsi="Times New Roman" w:cs="Times New Roman"/>
          <w:sz w:val="24"/>
          <w:szCs w:val="24"/>
        </w:rPr>
        <w:t xml:space="preserve"> je vyhotovena ve dvou stejnopisech, </w:t>
      </w:r>
      <w:r w:rsidR="00A64FFD" w:rsidRPr="00E5199F">
        <w:rPr>
          <w:rFonts w:ascii="Times New Roman" w:hAnsi="Times New Roman" w:cs="Times New Roman"/>
          <w:sz w:val="24"/>
          <w:szCs w:val="24"/>
        </w:rPr>
        <w:t xml:space="preserve">každý s platností originálu, </w:t>
      </w:r>
      <w:r w:rsidR="00B07421" w:rsidRPr="00E5199F">
        <w:rPr>
          <w:rFonts w:ascii="Times New Roman" w:hAnsi="Times New Roman" w:cs="Times New Roman"/>
          <w:sz w:val="24"/>
          <w:szCs w:val="24"/>
        </w:rPr>
        <w:t>přičemž každá ze smluvních stran obdrží po jednom z nich.</w:t>
      </w:r>
      <w:r w:rsidR="00807090" w:rsidRPr="00770A76">
        <w:rPr>
          <w:rFonts w:ascii="Times New Roman" w:hAnsi="Times New Roman" w:cs="Times New Roman"/>
          <w:sz w:val="24"/>
          <w:szCs w:val="24"/>
        </w:rPr>
        <w:t xml:space="preserve"> Toto ujednání se neuplatní v případě, pokud je </w:t>
      </w:r>
      <w:r w:rsidR="00EC438D">
        <w:rPr>
          <w:rFonts w:ascii="Times New Roman" w:hAnsi="Times New Roman" w:cs="Times New Roman"/>
          <w:sz w:val="24"/>
          <w:szCs w:val="24"/>
        </w:rPr>
        <w:t>Dohoda</w:t>
      </w:r>
      <w:r w:rsidR="00807090" w:rsidRPr="00770A76">
        <w:rPr>
          <w:rFonts w:ascii="Times New Roman" w:hAnsi="Times New Roman" w:cs="Times New Roman"/>
          <w:sz w:val="24"/>
          <w:szCs w:val="24"/>
        </w:rPr>
        <w:t xml:space="preserve"> podepisována elektronicky; v takovém případě každá ze stran obdrží totožné elektronické znění </w:t>
      </w:r>
      <w:r w:rsidR="00EC438D">
        <w:rPr>
          <w:rFonts w:ascii="Times New Roman" w:hAnsi="Times New Roman" w:cs="Times New Roman"/>
          <w:sz w:val="24"/>
          <w:szCs w:val="24"/>
        </w:rPr>
        <w:t>Dohody</w:t>
      </w:r>
      <w:r w:rsidR="00807090" w:rsidRPr="00770A76">
        <w:rPr>
          <w:rFonts w:ascii="Times New Roman" w:hAnsi="Times New Roman" w:cs="Times New Roman"/>
          <w:sz w:val="24"/>
          <w:szCs w:val="24"/>
        </w:rPr>
        <w:t xml:space="preserve"> s elektronickými podpisy obou smluvních stran.</w:t>
      </w:r>
    </w:p>
    <w:p w14:paraId="42E77878" w14:textId="43C489E4" w:rsidR="00A64FFD" w:rsidRPr="00E5199F" w:rsidRDefault="00A64FFD" w:rsidP="00CD7C93">
      <w:pPr>
        <w:pStyle w:val="Odstavecseseznamem"/>
        <w:numPr>
          <w:ilvl w:val="1"/>
          <w:numId w:val="46"/>
        </w:numPr>
        <w:tabs>
          <w:tab w:val="clear" w:pos="454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Smluvní strany prohlašují, že si </w:t>
      </w:r>
      <w:r w:rsidR="00FB0009">
        <w:rPr>
          <w:rFonts w:ascii="Times New Roman" w:hAnsi="Times New Roman" w:cs="Times New Roman"/>
          <w:sz w:val="24"/>
          <w:szCs w:val="24"/>
        </w:rPr>
        <w:t>Dohodu</w:t>
      </w:r>
      <w:r w:rsidR="00CB75AD" w:rsidRPr="00E5199F">
        <w:rPr>
          <w:rFonts w:ascii="Times New Roman" w:hAnsi="Times New Roman" w:cs="Times New Roman"/>
          <w:sz w:val="24"/>
          <w:szCs w:val="24"/>
        </w:rPr>
        <w:t xml:space="preserve"> </w:t>
      </w:r>
      <w:r w:rsidRPr="00E5199F">
        <w:rPr>
          <w:rFonts w:ascii="Times New Roman" w:hAnsi="Times New Roman" w:cs="Times New Roman"/>
          <w:sz w:val="24"/>
          <w:szCs w:val="24"/>
        </w:rPr>
        <w:t xml:space="preserve">přečetly, s obsahem souhlasí, prohlašují, že tato </w:t>
      </w:r>
      <w:r w:rsidR="00FB0009">
        <w:rPr>
          <w:rFonts w:ascii="Times New Roman" w:hAnsi="Times New Roman" w:cs="Times New Roman"/>
          <w:sz w:val="24"/>
          <w:szCs w:val="24"/>
        </w:rPr>
        <w:t>Dohod</w:t>
      </w:r>
      <w:r w:rsidRPr="00E5199F">
        <w:rPr>
          <w:rFonts w:ascii="Times New Roman" w:hAnsi="Times New Roman" w:cs="Times New Roman"/>
          <w:sz w:val="24"/>
          <w:szCs w:val="24"/>
        </w:rPr>
        <w:t>a nebyla uzavřena v tísni nebo na základě nevýhodných podmínek, kdy na důkaz jejich svobodné, pravé a vážné vůle připojují své</w:t>
      </w:r>
      <w:r w:rsidR="00CB75AD" w:rsidRPr="00E5199F">
        <w:rPr>
          <w:rFonts w:ascii="Times New Roman" w:hAnsi="Times New Roman" w:cs="Times New Roman"/>
          <w:sz w:val="24"/>
          <w:szCs w:val="24"/>
        </w:rPr>
        <w:t xml:space="preserve"> </w:t>
      </w:r>
      <w:r w:rsidRPr="00E5199F">
        <w:rPr>
          <w:rFonts w:ascii="Times New Roman" w:hAnsi="Times New Roman" w:cs="Times New Roman"/>
          <w:sz w:val="24"/>
          <w:szCs w:val="24"/>
        </w:rPr>
        <w:t xml:space="preserve">podpisy. </w:t>
      </w:r>
      <w:bookmarkStart w:id="1" w:name="id.620b0c61e80a"/>
      <w:bookmarkStart w:id="2" w:name="id.b5c7156a1729"/>
      <w:bookmarkEnd w:id="1"/>
      <w:bookmarkEnd w:id="2"/>
    </w:p>
    <w:p w14:paraId="40EC4387" w14:textId="77777777" w:rsidR="00A64FFD" w:rsidRPr="00E5199F" w:rsidRDefault="00A64FFD" w:rsidP="00A64FFD">
      <w:pPr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60" w:line="240" w:lineRule="auto"/>
        <w:jc w:val="both"/>
        <w:rPr>
          <w:rFonts w:ascii="Times New Roman" w:hAnsi="Times New Roman" w:cs="Times New Roman"/>
        </w:rPr>
      </w:pPr>
    </w:p>
    <w:p w14:paraId="62E31B94" w14:textId="77777777" w:rsidR="00626E50" w:rsidRPr="00E5199F" w:rsidRDefault="00626E50" w:rsidP="00245984">
      <w:pPr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60" w:line="240" w:lineRule="auto"/>
        <w:jc w:val="both"/>
        <w:rPr>
          <w:rFonts w:ascii="Times New Roman" w:hAnsi="Times New Roman" w:cs="Times New Roman"/>
        </w:rPr>
      </w:pPr>
    </w:p>
    <w:p w14:paraId="2AEADE08" w14:textId="77777777" w:rsidR="00914714" w:rsidRPr="00E5199F" w:rsidRDefault="00914714" w:rsidP="00FF0621">
      <w:pPr>
        <w:pStyle w:val="Odstavecseseznamem"/>
        <w:widowControl w:val="0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60" w:line="240" w:lineRule="auto"/>
        <w:ind w:left="720"/>
        <w:jc w:val="both"/>
        <w:rPr>
          <w:rFonts w:ascii="Times New Roman" w:hAnsi="Times New Roman" w:cs="Times New Roman"/>
        </w:rPr>
      </w:pPr>
    </w:p>
    <w:p w14:paraId="158B9918" w14:textId="20A2258A" w:rsidR="00345815" w:rsidRPr="00E5199F" w:rsidRDefault="00C35E00" w:rsidP="00FF0621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>Objednatel:</w:t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Pr="00E5199F">
        <w:rPr>
          <w:rFonts w:ascii="Times New Roman" w:hAnsi="Times New Roman" w:cs="Times New Roman"/>
          <w:sz w:val="24"/>
          <w:szCs w:val="24"/>
        </w:rPr>
        <w:t>Poskytovatel:</w:t>
      </w:r>
    </w:p>
    <w:p w14:paraId="277CF281" w14:textId="1A235652" w:rsidR="00345815" w:rsidRPr="00E5199F" w:rsidRDefault="00345815" w:rsidP="00FF062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58B34C0C" w14:textId="77777777" w:rsidR="006E1BE5" w:rsidRPr="00E5199F" w:rsidRDefault="006E1BE5" w:rsidP="00FF062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0CB2572" w14:textId="0786EC04" w:rsidR="00626E50" w:rsidRPr="00E5199F" w:rsidRDefault="00626E50" w:rsidP="00FF062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7AE4A7F" w14:textId="0B226153" w:rsidR="00CD7C93" w:rsidRPr="00E5199F" w:rsidRDefault="00CD7C93" w:rsidP="00CD7C93">
      <w:pPr>
        <w:widowControl w:val="0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 xml:space="preserve">V Praze dne </w:t>
      </w:r>
      <w:r w:rsidRPr="00E5199F">
        <w:rPr>
          <w:rFonts w:ascii="Times New Roman" w:hAnsi="Times New Roman" w:cs="Times New Roman"/>
          <w:sz w:val="24"/>
          <w:szCs w:val="24"/>
        </w:rPr>
        <w:tab/>
      </w:r>
      <w:r w:rsidRPr="00E5199F">
        <w:rPr>
          <w:rFonts w:ascii="Times New Roman" w:hAnsi="Times New Roman" w:cs="Times New Roman"/>
          <w:sz w:val="24"/>
          <w:szCs w:val="24"/>
        </w:rPr>
        <w:tab/>
      </w:r>
      <w:r w:rsidRPr="00E5199F">
        <w:rPr>
          <w:rFonts w:ascii="Times New Roman" w:hAnsi="Times New Roman" w:cs="Times New Roman"/>
          <w:sz w:val="24"/>
          <w:szCs w:val="24"/>
        </w:rPr>
        <w:tab/>
      </w:r>
      <w:r w:rsidRPr="00E5199F">
        <w:rPr>
          <w:rFonts w:ascii="Times New Roman" w:hAnsi="Times New Roman" w:cs="Times New Roman"/>
          <w:sz w:val="24"/>
          <w:szCs w:val="24"/>
        </w:rPr>
        <w:tab/>
      </w:r>
      <w:r w:rsidRPr="00E5199F">
        <w:rPr>
          <w:rFonts w:ascii="Times New Roman" w:hAnsi="Times New Roman" w:cs="Times New Roman"/>
          <w:sz w:val="24"/>
          <w:szCs w:val="24"/>
        </w:rPr>
        <w:tab/>
        <w:t>V</w:t>
      </w:r>
      <w:r w:rsidR="00066C67">
        <w:rPr>
          <w:rFonts w:ascii="Times New Roman" w:hAnsi="Times New Roman" w:cs="Times New Roman"/>
          <w:sz w:val="24"/>
          <w:szCs w:val="24"/>
        </w:rPr>
        <w:t xml:space="preserve"> Praze </w:t>
      </w:r>
      <w:r w:rsidRPr="00E5199F">
        <w:rPr>
          <w:rFonts w:ascii="Times New Roman" w:hAnsi="Times New Roman" w:cs="Times New Roman"/>
          <w:sz w:val="24"/>
          <w:szCs w:val="24"/>
        </w:rPr>
        <w:t>dne</w:t>
      </w:r>
      <w:r w:rsidR="00066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15E1C" w14:textId="446CAE9F" w:rsidR="00CD7C93" w:rsidRPr="00E5199F" w:rsidRDefault="00CD7C93" w:rsidP="00CD7C9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5E18FC01" w14:textId="71795467" w:rsidR="00CD7C93" w:rsidRPr="00E5199F" w:rsidRDefault="00CD7C93" w:rsidP="00FF062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56A7F0C6" w14:textId="03CCB16D" w:rsidR="006E1BE5" w:rsidRPr="00E5199F" w:rsidRDefault="006E1BE5" w:rsidP="00FF062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5EBF5FBD" w14:textId="77777777" w:rsidR="006E1BE5" w:rsidRPr="00E5199F" w:rsidRDefault="006E1BE5" w:rsidP="00FF062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3433EB91" w14:textId="46E0DD56" w:rsidR="00CD7C93" w:rsidRPr="00E5199F" w:rsidRDefault="00CD7C93" w:rsidP="00FF062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606CFAFE" w14:textId="35691834" w:rsidR="00CD7C93" w:rsidRPr="00E5199F" w:rsidRDefault="00CD7C93" w:rsidP="00CD7C93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E5199F">
        <w:rPr>
          <w:rFonts w:ascii="Times New Roman" w:hAnsi="Times New Roman" w:cs="Times New Roman"/>
          <w:sz w:val="24"/>
          <w:szCs w:val="24"/>
        </w:rPr>
        <w:tab/>
      </w:r>
      <w:r w:rsidRPr="00E5199F">
        <w:rPr>
          <w:rFonts w:ascii="Times New Roman" w:hAnsi="Times New Roman" w:cs="Times New Roman"/>
          <w:sz w:val="24"/>
          <w:szCs w:val="24"/>
        </w:rPr>
        <w:tab/>
      </w:r>
      <w:r w:rsidRPr="00E5199F">
        <w:rPr>
          <w:rFonts w:ascii="Times New Roman" w:hAnsi="Times New Roman" w:cs="Times New Roman"/>
          <w:sz w:val="24"/>
          <w:szCs w:val="24"/>
        </w:rPr>
        <w:tab/>
      </w:r>
      <w:r w:rsidRPr="00E5199F">
        <w:rPr>
          <w:rFonts w:ascii="Times New Roman" w:hAnsi="Times New Roman" w:cs="Times New Roman"/>
          <w:sz w:val="24"/>
          <w:szCs w:val="24"/>
        </w:rPr>
        <w:tab/>
      </w:r>
      <w:r w:rsidRPr="00E5199F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5FDF292C" w14:textId="0CDDF8FD" w:rsidR="00C53A89" w:rsidRPr="00E5199F" w:rsidRDefault="00C53A89" w:rsidP="00BF43B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E5199F">
        <w:rPr>
          <w:rFonts w:ascii="Times New Roman" w:hAnsi="Times New Roman" w:cs="Times New Roman"/>
          <w:sz w:val="24"/>
          <w:szCs w:val="24"/>
        </w:rPr>
        <w:t>Česká centrála cestovního ruchu</w:t>
      </w:r>
      <w:r w:rsidR="00066C67">
        <w:rPr>
          <w:rFonts w:ascii="Times New Roman" w:hAnsi="Times New Roman" w:cs="Times New Roman"/>
          <w:sz w:val="24"/>
          <w:szCs w:val="24"/>
        </w:rPr>
        <w:tab/>
      </w:r>
      <w:r w:rsidR="00066C67">
        <w:rPr>
          <w:rFonts w:ascii="Times New Roman" w:hAnsi="Times New Roman" w:cs="Times New Roman"/>
          <w:sz w:val="24"/>
          <w:szCs w:val="24"/>
        </w:rPr>
        <w:tab/>
      </w:r>
      <w:r w:rsidR="00066C67">
        <w:rPr>
          <w:rFonts w:ascii="Times New Roman" w:hAnsi="Times New Roman" w:cs="Times New Roman"/>
          <w:sz w:val="24"/>
          <w:szCs w:val="24"/>
        </w:rPr>
        <w:tab/>
      </w:r>
      <w:r w:rsidR="00066C67">
        <w:rPr>
          <w:rFonts w:ascii="Times New Roman" w:hAnsi="Times New Roman" w:cs="Times New Roman"/>
          <w:sz w:val="24"/>
          <w:szCs w:val="24"/>
        </w:rPr>
        <w:tab/>
      </w:r>
      <w:r w:rsidR="00066C67">
        <w:rPr>
          <w:rFonts w:ascii="Times New Roman" w:hAnsi="Times New Roman" w:cs="Times New Roman"/>
          <w:sz w:val="24"/>
          <w:szCs w:val="24"/>
        </w:rPr>
        <w:tab/>
      </w:r>
      <w:r w:rsidR="00BF43B7">
        <w:rPr>
          <w:rFonts w:ascii="Times New Roman" w:hAnsi="Times New Roman" w:cs="Times New Roman"/>
          <w:sz w:val="24"/>
          <w:szCs w:val="24"/>
        </w:rPr>
        <w:t>XXX</w:t>
      </w:r>
    </w:p>
    <w:p w14:paraId="26728638" w14:textId="77777777" w:rsidR="00BF43B7" w:rsidRDefault="00BF43B7" w:rsidP="00CD7C9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</w:p>
    <w:p w14:paraId="065CD9A8" w14:textId="403E5947" w:rsidR="009E1B3B" w:rsidRPr="00E5199F" w:rsidRDefault="00BF43B7" w:rsidP="00CD7C9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6C67">
        <w:rPr>
          <w:rFonts w:ascii="Times New Roman" w:hAnsi="Times New Roman" w:cs="Times New Roman"/>
          <w:sz w:val="24"/>
          <w:szCs w:val="24"/>
        </w:rPr>
        <w:t>Jednatel</w:t>
      </w:r>
    </w:p>
    <w:p w14:paraId="3B9806E8" w14:textId="79310210" w:rsidR="00CD7C93" w:rsidRPr="00770A76" w:rsidRDefault="009E1B3B" w:rsidP="00CD7C93">
      <w:pPr>
        <w:widowControl w:val="0"/>
        <w:rPr>
          <w:rFonts w:ascii="Times New Roman" w:hAnsi="Times New Roman" w:cs="Times New Roman"/>
        </w:rPr>
      </w:pPr>
      <w:r w:rsidRPr="00E5199F">
        <w:rPr>
          <w:rFonts w:ascii="Times New Roman" w:hAnsi="Times New Roman" w:cs="Times New Roman"/>
          <w:sz w:val="24"/>
          <w:szCs w:val="24"/>
        </w:rPr>
        <w:t>ředitel ČCCR – CzechTourism</w:t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E5199F">
        <w:rPr>
          <w:rFonts w:ascii="Times New Roman" w:hAnsi="Times New Roman" w:cs="Times New Roman"/>
          <w:sz w:val="24"/>
          <w:szCs w:val="24"/>
        </w:rPr>
        <w:tab/>
      </w:r>
      <w:r w:rsidR="00CD7C93" w:rsidRPr="00770A76">
        <w:rPr>
          <w:rFonts w:ascii="Times New Roman" w:hAnsi="Times New Roman" w:cs="Times New Roman"/>
        </w:rPr>
        <w:tab/>
      </w:r>
      <w:r w:rsidR="00CD7C93" w:rsidRPr="00770A76">
        <w:rPr>
          <w:rFonts w:ascii="Times New Roman" w:hAnsi="Times New Roman" w:cs="Times New Roman"/>
        </w:rPr>
        <w:tab/>
      </w:r>
    </w:p>
    <w:p w14:paraId="15483417" w14:textId="77777777" w:rsidR="00626E50" w:rsidRPr="00770A76" w:rsidRDefault="00626E50" w:rsidP="00FF0621">
      <w:pPr>
        <w:widowControl w:val="0"/>
        <w:rPr>
          <w:rFonts w:ascii="Times New Roman" w:hAnsi="Times New Roman" w:cs="Times New Roman"/>
        </w:rPr>
      </w:pPr>
    </w:p>
    <w:p w14:paraId="742D199E" w14:textId="77777777" w:rsidR="00512B05" w:rsidRPr="00770A76" w:rsidRDefault="00512B05" w:rsidP="00512B05">
      <w:pPr>
        <w:pStyle w:val="Podpis"/>
        <w:spacing w:before="0" w:line="240" w:lineRule="auto"/>
        <w:rPr>
          <w:rFonts w:ascii="Times New Roman" w:hAnsi="Times New Roman" w:cs="Times New Roman"/>
        </w:rPr>
      </w:pPr>
    </w:p>
    <w:sectPr w:rsidR="00512B05" w:rsidRPr="00770A76" w:rsidSect="00287C16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18" w:right="1418" w:bottom="1418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197A" w14:textId="77777777" w:rsidR="00EC744C" w:rsidRDefault="00EC744C" w:rsidP="00D067DD">
      <w:pPr>
        <w:spacing w:line="240" w:lineRule="auto"/>
      </w:pPr>
      <w:r>
        <w:separator/>
      </w:r>
    </w:p>
  </w:endnote>
  <w:endnote w:type="continuationSeparator" w:id="0">
    <w:p w14:paraId="45F80EA6" w14:textId="77777777" w:rsidR="00EC744C" w:rsidRDefault="00EC744C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054984"/>
      <w:docPartObj>
        <w:docPartGallery w:val="Page Numbers (Bottom of Page)"/>
        <w:docPartUnique/>
      </w:docPartObj>
    </w:sdtPr>
    <w:sdtContent>
      <w:p w14:paraId="232131C8" w14:textId="77817A8D" w:rsidR="002A4BDE" w:rsidRDefault="002A4B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7F66C7" w14:textId="1A6155B1" w:rsidR="00B07421" w:rsidRDefault="00B07421" w:rsidP="004A52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1FFF" w14:textId="6AF64682" w:rsidR="002D4917" w:rsidRPr="002D4917" w:rsidRDefault="002D4917">
    <w:pPr>
      <w:pStyle w:val="Zpat"/>
      <w:rPr>
        <w:rFonts w:ascii="Georgia" w:hAnsi="Georg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D4917">
      <w:rPr>
        <w:rFonts w:ascii="Georgia" w:hAnsi="Georgia"/>
      </w:rPr>
      <w:t>vzor platný od 20. 12.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1ED1" w14:textId="77777777" w:rsidR="00EC744C" w:rsidRDefault="00EC744C" w:rsidP="00D067DD">
      <w:pPr>
        <w:spacing w:line="240" w:lineRule="auto"/>
      </w:pPr>
      <w:r>
        <w:separator/>
      </w:r>
    </w:p>
  </w:footnote>
  <w:footnote w:type="continuationSeparator" w:id="0">
    <w:p w14:paraId="3BC64614" w14:textId="77777777" w:rsidR="00EC744C" w:rsidRDefault="00EC744C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20C0" w14:textId="77777777" w:rsidR="00B07421" w:rsidRDefault="00B07421" w:rsidP="004A5274">
    <w:pPr>
      <w:pStyle w:val="Zhlav"/>
    </w:pPr>
  </w:p>
  <w:p w14:paraId="1ED852A0" w14:textId="77777777" w:rsidR="00B07421" w:rsidRDefault="00EB4590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0DA09AEE" wp14:editId="65645D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1905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21C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566C6410" wp14:editId="17479C32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F1EF7" w14:textId="1655F2FF" w:rsidR="00B07421" w:rsidRPr="006C7931" w:rsidRDefault="00EC438D" w:rsidP="006C7931">
                          <w:pPr>
                            <w:pStyle w:val="DocumentTypeCzechTourism"/>
                          </w:pPr>
                          <w:r>
                            <w:t>Rámcová dohoda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C64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Ps1gEAAJEDAAAOAAAAZHJzL2Uyb0RvYy54bWysU8Fu2zAMvQ/YPwi6L3aSYi2MOEXXosOA&#10;bivQ9QMUWbKN2aJGKrGzrx8lx+m63YZdBJqknt57pDfXY9+Jg0FqwZVyucilME5D1bq6lM/f7t9d&#10;SUFBuUp14Ewpj4bk9fbtm83gC7OCBrrKoGAQR8XgS9mE4IssI92YXtECvHFctIC9CvyJdVahGhi9&#10;77JVnr/PBsDKI2hDxNm7qSi3Cd9ao8NXa8kE0ZWSuYV0Yjp38cy2G1XUqHzT6hMN9Q8setU6fvQM&#10;daeCEnts/4LqW41AYMNCQ5+Bta02SQOrWeZ/qHlqlDdJC5tD/mwT/T9Y/eXw5B9RhPEDjDzAJIL8&#10;A+jvJBzcNsrV5gYRhsaoih9eRsuywVNxuhqtpoIiyG74DBUPWe0DJKDRYh9dYZ2C0XkAx7PpZgxC&#10;c3K9vri8XHFJc+1ivbzK01QyVcy3PVL4aKAXMSgl8lATujo8UIhsVDG3xMcc3LddlwbbuVcJboyZ&#10;xD4SnqiHcTdyd1Sxg+rIOhCmPeG95qAB/CnFwDtSSvqxV2ik6D459iIu1BzgHOzmQDnNV0sZpJjC&#10;2zAt3t5jWzeMPLnt4Ib9sm2S8sLixJPnnhSedjQu1u/fqevlT9r+AgAA//8DAFBLAwQUAAYACAAA&#10;ACEAerYcSuAAAAALAQAADwAAAGRycy9kb3ducmV2LnhtbEyPwU7DMAyG70i8Q+RJ3FiyslWsazpN&#10;CE5IiK4cOKZN1kZrnNJkW3l7vNM42ZY//f6cbyfXs7MZg/UoYTEXwAw2XltsJXxVb4/PwEJUqFXv&#10;0Uj4NQG2xf1drjLtL1ia8z62jEIwZEpCF+OQcR6azjgV5n4wSLuDH52KNI4t16O6ULjreSJEyp2y&#10;SBc6NZiXzjTH/clJ2H1j+Wp/PurP8lDaqloLfE+PUj7Mpt0GWDRTvMFw1Sd1KMip9ifUgfUSVuvV&#10;klAJaUL1CiySJAVWU/cklsCLnP//ofgDAAD//wMAUEsBAi0AFAAGAAgAAAAhALaDOJL+AAAA4QEA&#10;ABMAAAAAAAAAAAAAAAAAAAAAAFtDb250ZW50X1R5cGVzXS54bWxQSwECLQAUAAYACAAAACEAOP0h&#10;/9YAAACUAQAACwAAAAAAAAAAAAAAAAAvAQAAX3JlbHMvLnJlbHNQSwECLQAUAAYACAAAACEAMX9z&#10;7NYBAACRAwAADgAAAAAAAAAAAAAAAAAuAgAAZHJzL2Uyb0RvYy54bWxQSwECLQAUAAYACAAAACEA&#10;erYcSuAAAAALAQAADwAAAAAAAAAAAAAAAAAwBAAAZHJzL2Rvd25yZXYueG1sUEsFBgAAAAAEAAQA&#10;8wAAAD0FAAAAAA==&#10;" filled="f" stroked="f">
              <v:textbox inset="0,0,0,0">
                <w:txbxContent>
                  <w:p w14:paraId="3D8F1EF7" w14:textId="1655F2FF" w:rsidR="00B07421" w:rsidRPr="006C7931" w:rsidRDefault="00EC438D" w:rsidP="006C7931">
                    <w:pPr>
                      <w:pStyle w:val="DocumentTypeCzechTourism"/>
                    </w:pPr>
                    <w:r>
                      <w:t>Rámcová dohoda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ListNumber-ContinueHeading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DAC3C84"/>
    <w:lvl w:ilvl="0">
      <w:start w:val="1"/>
      <w:numFmt w:val="decimal"/>
      <w:pStyle w:val="ListBullet9CzechTourism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6B66BF72"/>
    <w:lvl w:ilvl="0">
      <w:start w:val="1"/>
      <w:numFmt w:val="bullet"/>
      <w:pStyle w:val="Heading4CzechTourism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7F22E26"/>
    <w:lvl w:ilvl="0">
      <w:start w:val="1"/>
      <w:numFmt w:val="bullet"/>
      <w:pStyle w:val="Heading3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A645D34"/>
    <w:lvl w:ilvl="0">
      <w:start w:val="1"/>
      <w:numFmt w:val="bullet"/>
      <w:pStyle w:val="SchemeLetter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B90A9E0"/>
    <w:lvl w:ilvl="0">
      <w:start w:val="1"/>
      <w:numFmt w:val="bullet"/>
      <w:pStyle w:val="BalloonTextBullet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3C084B0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2291494"/>
    <w:multiLevelType w:val="hybridMultilevel"/>
    <w:tmpl w:val="4CFA6F08"/>
    <w:lvl w:ilvl="0" w:tplc="FC029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B077D"/>
    <w:multiLevelType w:val="multilevel"/>
    <w:tmpl w:val="76B6C5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0" w15:restartNumberingAfterBreak="0">
    <w:nsid w:val="07DB0E70"/>
    <w:multiLevelType w:val="hybridMultilevel"/>
    <w:tmpl w:val="4ADEA03E"/>
    <w:lvl w:ilvl="0" w:tplc="6F7A2D32">
      <w:start w:val="1"/>
      <w:numFmt w:val="decimal"/>
      <w:lvlText w:val="%1)"/>
      <w:lvlJc w:val="left"/>
      <w:pPr>
        <w:ind w:left="765" w:hanging="405"/>
      </w:pPr>
      <w:rPr>
        <w:rFonts w:ascii="Arial" w:hAnsi="Arial" w:hint="default"/>
        <w:color w:val="4D4D4D"/>
        <w:sz w:val="4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62288"/>
    <w:multiLevelType w:val="hybridMultilevel"/>
    <w:tmpl w:val="DB142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CF4E48"/>
    <w:multiLevelType w:val="hybridMultilevel"/>
    <w:tmpl w:val="CAE0A7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BDB1514"/>
    <w:multiLevelType w:val="multilevel"/>
    <w:tmpl w:val="23EA1B64"/>
    <w:lvl w:ilvl="0">
      <w:start w:val="2"/>
      <w:numFmt w:val="upperRoman"/>
      <w:suff w:val="space"/>
      <w:lvlText w:val="%1."/>
      <w:lvlJc w:val="left"/>
      <w:pPr>
        <w:ind w:left="3545" w:firstLine="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4" w15:restartNumberingAfterBreak="0">
    <w:nsid w:val="0FC07143"/>
    <w:multiLevelType w:val="hybridMultilevel"/>
    <w:tmpl w:val="A8BA8648"/>
    <w:lvl w:ilvl="0" w:tplc="D9FE9268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890"/>
        </w:tabs>
        <w:ind w:left="8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30"/>
        </w:tabs>
        <w:ind w:left="23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50"/>
        </w:tabs>
        <w:ind w:left="30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70"/>
        </w:tabs>
        <w:ind w:left="37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90"/>
        </w:tabs>
        <w:ind w:left="44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10"/>
        </w:tabs>
        <w:ind w:left="52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30"/>
        </w:tabs>
        <w:ind w:left="5930" w:hanging="180"/>
      </w:pPr>
    </w:lvl>
  </w:abstractNum>
  <w:abstractNum w:abstractNumId="15" w15:restartNumberingAfterBreak="0">
    <w:nsid w:val="103C06B6"/>
    <w:multiLevelType w:val="hybridMultilevel"/>
    <w:tmpl w:val="2A6A7F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E621EB"/>
    <w:multiLevelType w:val="hybridMultilevel"/>
    <w:tmpl w:val="C1CE6FAA"/>
    <w:lvl w:ilvl="0" w:tplc="60EA816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524F6"/>
    <w:multiLevelType w:val="hybridMultilevel"/>
    <w:tmpl w:val="7600778C"/>
    <w:lvl w:ilvl="0" w:tplc="FA86A4AC">
      <w:start w:val="1"/>
      <w:numFmt w:val="decimal"/>
      <w:lvlText w:val="6.%1"/>
      <w:lvlJc w:val="left"/>
      <w:pPr>
        <w:ind w:left="13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5" w:hanging="360"/>
      </w:pPr>
    </w:lvl>
    <w:lvl w:ilvl="2" w:tplc="080A001B" w:tentative="1">
      <w:start w:val="1"/>
      <w:numFmt w:val="lowerRoman"/>
      <w:lvlText w:val="%3."/>
      <w:lvlJc w:val="right"/>
      <w:pPr>
        <w:ind w:left="2835" w:hanging="180"/>
      </w:pPr>
    </w:lvl>
    <w:lvl w:ilvl="3" w:tplc="080A000F" w:tentative="1">
      <w:start w:val="1"/>
      <w:numFmt w:val="decimal"/>
      <w:lvlText w:val="%4."/>
      <w:lvlJc w:val="left"/>
      <w:pPr>
        <w:ind w:left="3555" w:hanging="360"/>
      </w:pPr>
    </w:lvl>
    <w:lvl w:ilvl="4" w:tplc="080A0019" w:tentative="1">
      <w:start w:val="1"/>
      <w:numFmt w:val="lowerLetter"/>
      <w:lvlText w:val="%5."/>
      <w:lvlJc w:val="left"/>
      <w:pPr>
        <w:ind w:left="4275" w:hanging="360"/>
      </w:pPr>
    </w:lvl>
    <w:lvl w:ilvl="5" w:tplc="080A001B" w:tentative="1">
      <w:start w:val="1"/>
      <w:numFmt w:val="lowerRoman"/>
      <w:lvlText w:val="%6."/>
      <w:lvlJc w:val="right"/>
      <w:pPr>
        <w:ind w:left="4995" w:hanging="180"/>
      </w:pPr>
    </w:lvl>
    <w:lvl w:ilvl="6" w:tplc="080A000F" w:tentative="1">
      <w:start w:val="1"/>
      <w:numFmt w:val="decimal"/>
      <w:lvlText w:val="%7."/>
      <w:lvlJc w:val="left"/>
      <w:pPr>
        <w:ind w:left="5715" w:hanging="360"/>
      </w:pPr>
    </w:lvl>
    <w:lvl w:ilvl="7" w:tplc="080A0019" w:tentative="1">
      <w:start w:val="1"/>
      <w:numFmt w:val="lowerLetter"/>
      <w:lvlText w:val="%8."/>
      <w:lvlJc w:val="left"/>
      <w:pPr>
        <w:ind w:left="6435" w:hanging="360"/>
      </w:pPr>
    </w:lvl>
    <w:lvl w:ilvl="8" w:tplc="08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 w15:restartNumberingAfterBreak="0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9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20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1" w15:restartNumberingAfterBreak="0">
    <w:nsid w:val="1C2E57D0"/>
    <w:multiLevelType w:val="hybridMultilevel"/>
    <w:tmpl w:val="38523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13A7E"/>
    <w:multiLevelType w:val="multilevel"/>
    <w:tmpl w:val="7C343E32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2B23B33"/>
    <w:multiLevelType w:val="multilevel"/>
    <w:tmpl w:val="6AF25C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24" w15:restartNumberingAfterBreak="0">
    <w:nsid w:val="25AC789F"/>
    <w:multiLevelType w:val="multilevel"/>
    <w:tmpl w:val="B1F47AE6"/>
    <w:numStyleLink w:val="Heading-Number-FollowNumber"/>
  </w:abstractNum>
  <w:abstractNum w:abstractNumId="25" w15:restartNumberingAfterBreak="0">
    <w:nsid w:val="28737AB5"/>
    <w:multiLevelType w:val="multilevel"/>
    <w:tmpl w:val="7A92B6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7" w15:restartNumberingAfterBreak="0">
    <w:nsid w:val="29FE1E7A"/>
    <w:multiLevelType w:val="multilevel"/>
    <w:tmpl w:val="C882B7AA"/>
    <w:numStyleLink w:val="Headings"/>
  </w:abstractNum>
  <w:abstractNum w:abstractNumId="28" w15:restartNumberingAfterBreak="0">
    <w:nsid w:val="2B202E21"/>
    <w:multiLevelType w:val="multilevel"/>
    <w:tmpl w:val="58949F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lang w:val="cs-CZ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9" w15:restartNumberingAfterBreak="0">
    <w:nsid w:val="2E180AAB"/>
    <w:multiLevelType w:val="hybridMultilevel"/>
    <w:tmpl w:val="B5005EDA"/>
    <w:lvl w:ilvl="0" w:tplc="24AA0F6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E5F3619"/>
    <w:multiLevelType w:val="multilevel"/>
    <w:tmpl w:val="5880A7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E8972B4"/>
    <w:multiLevelType w:val="hybridMultilevel"/>
    <w:tmpl w:val="7166D84E"/>
    <w:lvl w:ilvl="0" w:tplc="6B1C92D4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C8774D"/>
    <w:multiLevelType w:val="multilevel"/>
    <w:tmpl w:val="3ED2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FC302A"/>
    <w:multiLevelType w:val="multilevel"/>
    <w:tmpl w:val="EAAC80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F7E1EE9"/>
    <w:multiLevelType w:val="multilevel"/>
    <w:tmpl w:val="1500E06E"/>
    <w:lvl w:ilvl="0">
      <w:start w:val="8"/>
      <w:numFmt w:val="decimal"/>
      <w:lvlText w:val="%1."/>
      <w:lvlJc w:val="left"/>
      <w:pPr>
        <w:ind w:left="360" w:hanging="360"/>
      </w:pPr>
      <w:rPr>
        <w:rFonts w:ascii="Georgia" w:hAnsi="Georgia" w:cs="Times New Roman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eorgia" w:hAnsi="Georgia" w:cs="Times New Roman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5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36" w15:restartNumberingAfterBreak="0">
    <w:nsid w:val="34CB1000"/>
    <w:multiLevelType w:val="multilevel"/>
    <w:tmpl w:val="E948EF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7" w15:restartNumberingAfterBreak="0">
    <w:nsid w:val="35B64021"/>
    <w:multiLevelType w:val="multilevel"/>
    <w:tmpl w:val="706ECD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41" w15:restartNumberingAfterBreak="0">
    <w:nsid w:val="3931573B"/>
    <w:multiLevelType w:val="hybridMultilevel"/>
    <w:tmpl w:val="75D29D9C"/>
    <w:lvl w:ilvl="0" w:tplc="A38A590C">
      <w:start w:val="2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C676CD4"/>
    <w:multiLevelType w:val="hybridMultilevel"/>
    <w:tmpl w:val="A87409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4E46E4"/>
    <w:multiLevelType w:val="multilevel"/>
    <w:tmpl w:val="0405001F"/>
    <w:styleLink w:val="Styl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16A5326"/>
    <w:multiLevelType w:val="hybridMultilevel"/>
    <w:tmpl w:val="F9CC8B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FD0AFB"/>
    <w:multiLevelType w:val="multilevel"/>
    <w:tmpl w:val="FD400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6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pPr>
        <w:ind w:left="368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7" w15:restartNumberingAfterBreak="0">
    <w:nsid w:val="46026E1D"/>
    <w:multiLevelType w:val="multilevel"/>
    <w:tmpl w:val="4F1AFCB6"/>
    <w:lvl w:ilvl="0">
      <w:start w:val="1"/>
      <w:numFmt w:val="decimal"/>
      <w:lvlText w:val="%1."/>
      <w:lvlJc w:val="left"/>
      <w:pPr>
        <w:ind w:left="642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25" w:hanging="567"/>
      </w:pPr>
      <w:rPr>
        <w:rFonts w:hint="default"/>
        <w:b w:val="0"/>
        <w:bCs w:val="0"/>
        <w:w w:val="100"/>
        <w:lang w:val="cs-CZ" w:eastAsia="en-US" w:bidi="ar-SA"/>
      </w:rPr>
    </w:lvl>
    <w:lvl w:ilvl="2">
      <w:numFmt w:val="bullet"/>
      <w:lvlText w:val="-"/>
      <w:lvlJc w:val="left"/>
      <w:pPr>
        <w:ind w:left="135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36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529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69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86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3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07" w:hanging="567"/>
      </w:pPr>
      <w:rPr>
        <w:rFonts w:hint="default"/>
        <w:lang w:val="cs-CZ" w:eastAsia="en-US" w:bidi="ar-SA"/>
      </w:rPr>
    </w:lvl>
  </w:abstractNum>
  <w:abstractNum w:abstractNumId="48" w15:restartNumberingAfterBreak="0">
    <w:nsid w:val="499D602E"/>
    <w:multiLevelType w:val="hybridMultilevel"/>
    <w:tmpl w:val="07127BC2"/>
    <w:lvl w:ilvl="0" w:tplc="9E080D4A">
      <w:numFmt w:val="bullet"/>
      <w:lvlText w:val="–"/>
      <w:lvlJc w:val="left"/>
      <w:pPr>
        <w:ind w:left="1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04050003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49" w15:restartNumberingAfterBreak="0">
    <w:nsid w:val="49D81BD9"/>
    <w:multiLevelType w:val="hybridMultilevel"/>
    <w:tmpl w:val="1690E05E"/>
    <w:lvl w:ilvl="0" w:tplc="FC029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51" w15:restartNumberingAfterBreak="0">
    <w:nsid w:val="4AA312C9"/>
    <w:multiLevelType w:val="multilevel"/>
    <w:tmpl w:val="C47C8392"/>
    <w:lvl w:ilvl="0">
      <w:start w:val="1"/>
      <w:numFmt w:val="decimal"/>
      <w:pStyle w:val="Styl5"/>
      <w:lvlText w:val="Článek 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Styl6"/>
      <w:isLgl/>
      <w:lvlText w:val="%1.%2"/>
      <w:lvlJc w:val="left"/>
      <w:pPr>
        <w:ind w:left="1190" w:hanging="623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cs="Times New Roman" w:hint="default"/>
        <w:b/>
        <w:i w:val="0"/>
      </w:rPr>
    </w:lvl>
  </w:abstractNum>
  <w:abstractNum w:abstractNumId="52" w15:restartNumberingAfterBreak="0">
    <w:nsid w:val="4BCF79D9"/>
    <w:multiLevelType w:val="hybridMultilevel"/>
    <w:tmpl w:val="C39A7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2E1698"/>
    <w:multiLevelType w:val="hybridMultilevel"/>
    <w:tmpl w:val="D28E46C0"/>
    <w:lvl w:ilvl="0" w:tplc="704EF8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A43920"/>
    <w:multiLevelType w:val="hybridMultilevel"/>
    <w:tmpl w:val="EFD8F8F6"/>
    <w:lvl w:ilvl="0" w:tplc="985C8576">
      <w:start w:val="1"/>
      <w:numFmt w:val="lowerLetter"/>
      <w:lvlText w:val="%1)"/>
      <w:lvlJc w:val="left"/>
      <w:pPr>
        <w:tabs>
          <w:tab w:val="num" w:pos="1287"/>
        </w:tabs>
        <w:ind w:left="1287" w:hanging="720"/>
      </w:pPr>
      <w:rPr>
        <w:rFonts w:ascii="Georgia" w:eastAsia="Times New Roman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55" w15:restartNumberingAfterBreak="0">
    <w:nsid w:val="4FDF625D"/>
    <w:multiLevelType w:val="hybridMultilevel"/>
    <w:tmpl w:val="A87409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57" w15:restartNumberingAfterBreak="0">
    <w:nsid w:val="567101B5"/>
    <w:multiLevelType w:val="multilevel"/>
    <w:tmpl w:val="B3FAFCCC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8" w15:restartNumberingAfterBreak="0">
    <w:nsid w:val="58F56B14"/>
    <w:multiLevelType w:val="hybridMultilevel"/>
    <w:tmpl w:val="2DCEBE48"/>
    <w:lvl w:ilvl="0" w:tplc="71A2D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1E7773"/>
    <w:multiLevelType w:val="hybridMultilevel"/>
    <w:tmpl w:val="1F1E15C0"/>
    <w:lvl w:ilvl="0" w:tplc="D010AE74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4E6638"/>
    <w:multiLevelType w:val="hybridMultilevel"/>
    <w:tmpl w:val="15AC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D06FB5"/>
    <w:multiLevelType w:val="multilevel"/>
    <w:tmpl w:val="FB5CA9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62" w15:restartNumberingAfterBreak="0">
    <w:nsid w:val="5F521F3C"/>
    <w:multiLevelType w:val="hybridMultilevel"/>
    <w:tmpl w:val="09FA1BE8"/>
    <w:lvl w:ilvl="0" w:tplc="46300C14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</w:lvl>
  </w:abstractNum>
  <w:abstractNum w:abstractNumId="63" w15:restartNumberingAfterBreak="0">
    <w:nsid w:val="608E778B"/>
    <w:multiLevelType w:val="hybridMultilevel"/>
    <w:tmpl w:val="2C728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D73178"/>
    <w:multiLevelType w:val="hybridMultilevel"/>
    <w:tmpl w:val="8EECA13A"/>
    <w:lvl w:ilvl="0" w:tplc="88CEBC76">
      <w:start w:val="1"/>
      <w:numFmt w:val="lowerRoman"/>
      <w:lvlText w:val="%1."/>
      <w:lvlJc w:val="left"/>
      <w:pPr>
        <w:ind w:left="114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5" w15:restartNumberingAfterBreak="0">
    <w:nsid w:val="622E4F4D"/>
    <w:multiLevelType w:val="hybridMultilevel"/>
    <w:tmpl w:val="29D063F4"/>
    <w:lvl w:ilvl="0" w:tplc="04050017">
      <w:start w:val="1"/>
      <w:numFmt w:val="lowerLetter"/>
      <w:lvlText w:val="%1)"/>
      <w:lvlJc w:val="left"/>
      <w:pPr>
        <w:ind w:left="864" w:hanging="360"/>
      </w:p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6" w15:restartNumberingAfterBreak="0">
    <w:nsid w:val="633A6F2B"/>
    <w:multiLevelType w:val="hybridMultilevel"/>
    <w:tmpl w:val="1B26D1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7AF0259"/>
    <w:multiLevelType w:val="hybridMultilevel"/>
    <w:tmpl w:val="FD9E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847493"/>
    <w:multiLevelType w:val="hybridMultilevel"/>
    <w:tmpl w:val="E4F65C3E"/>
    <w:lvl w:ilvl="0" w:tplc="FC029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2466BD"/>
    <w:multiLevelType w:val="multilevel"/>
    <w:tmpl w:val="5B761C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FB00407"/>
    <w:multiLevelType w:val="multilevel"/>
    <w:tmpl w:val="7C343E32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14C4997"/>
    <w:multiLevelType w:val="hybridMultilevel"/>
    <w:tmpl w:val="DA6A9C4E"/>
    <w:lvl w:ilvl="0" w:tplc="2EAA8CD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73" w15:restartNumberingAfterBreak="0">
    <w:nsid w:val="782B6D2C"/>
    <w:multiLevelType w:val="hybridMultilevel"/>
    <w:tmpl w:val="9E521A28"/>
    <w:lvl w:ilvl="0" w:tplc="227A148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7B2448"/>
    <w:multiLevelType w:val="hybridMultilevel"/>
    <w:tmpl w:val="302094DA"/>
    <w:lvl w:ilvl="0" w:tplc="0405000F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38EF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4765101">
    <w:abstractNumId w:val="5"/>
  </w:num>
  <w:num w:numId="2" w16cid:durableId="619537032">
    <w:abstractNumId w:val="4"/>
  </w:num>
  <w:num w:numId="3" w16cid:durableId="864827447">
    <w:abstractNumId w:val="3"/>
  </w:num>
  <w:num w:numId="4" w16cid:durableId="1739934997">
    <w:abstractNumId w:val="2"/>
  </w:num>
  <w:num w:numId="5" w16cid:durableId="1731806222">
    <w:abstractNumId w:val="6"/>
  </w:num>
  <w:num w:numId="6" w16cid:durableId="1146895371">
    <w:abstractNumId w:val="1"/>
  </w:num>
  <w:num w:numId="7" w16cid:durableId="49809294">
    <w:abstractNumId w:val="0"/>
  </w:num>
  <w:num w:numId="8" w16cid:durableId="1668702690">
    <w:abstractNumId w:val="72"/>
  </w:num>
  <w:num w:numId="9" w16cid:durableId="700320376">
    <w:abstractNumId w:val="18"/>
  </w:num>
  <w:num w:numId="10" w16cid:durableId="1040935535">
    <w:abstractNumId w:val="56"/>
  </w:num>
  <w:num w:numId="11" w16cid:durableId="1680500255">
    <w:abstractNumId w:val="50"/>
  </w:num>
  <w:num w:numId="12" w16cid:durableId="1106998012">
    <w:abstractNumId w:val="9"/>
  </w:num>
  <w:num w:numId="13" w16cid:durableId="161744286">
    <w:abstractNumId w:val="40"/>
  </w:num>
  <w:num w:numId="14" w16cid:durableId="1293680699">
    <w:abstractNumId w:val="26"/>
  </w:num>
  <w:num w:numId="15" w16cid:durableId="332076401">
    <w:abstractNumId w:val="35"/>
  </w:num>
  <w:num w:numId="16" w16cid:durableId="1764956737">
    <w:abstractNumId w:val="19"/>
  </w:num>
  <w:num w:numId="17" w16cid:durableId="1410880188">
    <w:abstractNumId w:val="27"/>
  </w:num>
  <w:num w:numId="18" w16cid:durableId="936403263">
    <w:abstractNumId w:val="20"/>
  </w:num>
  <w:num w:numId="19" w16cid:durableId="2046101892">
    <w:abstractNumId w:val="46"/>
  </w:num>
  <w:num w:numId="20" w16cid:durableId="327445443">
    <w:abstractNumId w:val="24"/>
    <w:lvlOverride w:ilvl="0">
      <w:lvl w:ilvl="0">
        <w:start w:val="1"/>
        <w:numFmt w:val="upperRoman"/>
        <w:lvlText w:val="%1."/>
        <w:lvlJc w:val="right"/>
        <w:pPr>
          <w:ind w:left="3703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423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5143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863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583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303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8023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743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463" w:hanging="180"/>
        </w:pPr>
      </w:lvl>
    </w:lvlOverride>
  </w:num>
  <w:num w:numId="21" w16cid:durableId="14037769">
    <w:abstractNumId w:val="28"/>
  </w:num>
  <w:num w:numId="22" w16cid:durableId="2073774524">
    <w:abstractNumId w:val="54"/>
  </w:num>
  <w:num w:numId="23" w16cid:durableId="882836466">
    <w:abstractNumId w:val="24"/>
    <w:lvlOverride w:ilvl="0">
      <w:startOverride w:val="5"/>
      <w:lvl w:ilvl="0">
        <w:start w:val="5"/>
        <w:numFmt w:val="upperRoman"/>
        <w:suff w:val="space"/>
        <w:lvlText w:val="%1."/>
        <w:lvlJc w:val="left"/>
        <w:pPr>
          <w:ind w:left="3686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</w:num>
  <w:num w:numId="24" w16cid:durableId="1638143175">
    <w:abstractNumId w:val="62"/>
  </w:num>
  <w:num w:numId="25" w16cid:durableId="841090946">
    <w:abstractNumId w:val="14"/>
  </w:num>
  <w:num w:numId="26" w16cid:durableId="10491955">
    <w:abstractNumId w:val="53"/>
  </w:num>
  <w:num w:numId="27" w16cid:durableId="1925413342">
    <w:abstractNumId w:val="11"/>
  </w:num>
  <w:num w:numId="28" w16cid:durableId="1155491050">
    <w:abstractNumId w:val="63"/>
  </w:num>
  <w:num w:numId="29" w16cid:durableId="1252663680">
    <w:abstractNumId w:val="60"/>
  </w:num>
  <w:num w:numId="30" w16cid:durableId="291324857">
    <w:abstractNumId w:val="17"/>
  </w:num>
  <w:num w:numId="31" w16cid:durableId="953246302">
    <w:abstractNumId w:val="37"/>
  </w:num>
  <w:num w:numId="32" w16cid:durableId="1494564573">
    <w:abstractNumId w:val="51"/>
  </w:num>
  <w:num w:numId="33" w16cid:durableId="17962933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1434941">
    <w:abstractNumId w:val="25"/>
  </w:num>
  <w:num w:numId="35" w16cid:durableId="114100829">
    <w:abstractNumId w:val="70"/>
  </w:num>
  <w:num w:numId="36" w16cid:durableId="1183738635">
    <w:abstractNumId w:val="31"/>
  </w:num>
  <w:num w:numId="37" w16cid:durableId="11162883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4649898">
    <w:abstractNumId w:val="61"/>
  </w:num>
  <w:num w:numId="39" w16cid:durableId="1888224622">
    <w:abstractNumId w:val="38"/>
    <w:lvlOverride w:ilvl="0">
      <w:startOverride w:val="14"/>
    </w:lvlOverride>
    <w:lvlOverride w:ilvl="1">
      <w:startOverride w:val="1"/>
    </w:lvlOverride>
  </w:num>
  <w:num w:numId="40" w16cid:durableId="1999770273">
    <w:abstractNumId w:val="71"/>
  </w:num>
  <w:num w:numId="41" w16cid:durableId="1821969150">
    <w:abstractNumId w:val="67"/>
  </w:num>
  <w:num w:numId="42" w16cid:durableId="1789204481">
    <w:abstractNumId w:val="10"/>
  </w:num>
  <w:num w:numId="43" w16cid:durableId="1941909242">
    <w:abstractNumId w:val="52"/>
  </w:num>
  <w:num w:numId="44" w16cid:durableId="490875298">
    <w:abstractNumId w:val="23"/>
  </w:num>
  <w:num w:numId="45" w16cid:durableId="442578895">
    <w:abstractNumId w:val="0"/>
  </w:num>
  <w:num w:numId="46" w16cid:durableId="1278027209">
    <w:abstractNumId w:val="57"/>
  </w:num>
  <w:num w:numId="47" w16cid:durableId="438447623">
    <w:abstractNumId w:val="22"/>
  </w:num>
  <w:num w:numId="48" w16cid:durableId="1651205938">
    <w:abstractNumId w:val="39"/>
  </w:num>
  <w:num w:numId="49" w16cid:durableId="2033453585">
    <w:abstractNumId w:val="59"/>
  </w:num>
  <w:num w:numId="50" w16cid:durableId="1018583141">
    <w:abstractNumId w:val="73"/>
  </w:num>
  <w:num w:numId="51" w16cid:durableId="355932719">
    <w:abstractNumId w:val="34"/>
  </w:num>
  <w:num w:numId="52" w16cid:durableId="480388093">
    <w:abstractNumId w:val="47"/>
  </w:num>
  <w:num w:numId="53" w16cid:durableId="1736199358">
    <w:abstractNumId w:val="69"/>
  </w:num>
  <w:num w:numId="54" w16cid:durableId="1362896730">
    <w:abstractNumId w:val="43"/>
  </w:num>
  <w:num w:numId="55" w16cid:durableId="812990892">
    <w:abstractNumId w:val="16"/>
  </w:num>
  <w:num w:numId="56" w16cid:durableId="1467089647">
    <w:abstractNumId w:val="41"/>
  </w:num>
  <w:num w:numId="57" w16cid:durableId="1594322122">
    <w:abstractNumId w:val="48"/>
  </w:num>
  <w:num w:numId="58" w16cid:durableId="1385249595">
    <w:abstractNumId w:val="8"/>
  </w:num>
  <w:num w:numId="59" w16cid:durableId="1449667215">
    <w:abstractNumId w:val="49"/>
  </w:num>
  <w:num w:numId="60" w16cid:durableId="836574614">
    <w:abstractNumId w:val="58"/>
  </w:num>
  <w:num w:numId="61" w16cid:durableId="678044681">
    <w:abstractNumId w:val="64"/>
  </w:num>
  <w:num w:numId="62" w16cid:durableId="1966697461">
    <w:abstractNumId w:val="65"/>
  </w:num>
  <w:num w:numId="63" w16cid:durableId="707879584">
    <w:abstractNumId w:val="28"/>
  </w:num>
  <w:num w:numId="64" w16cid:durableId="493840217">
    <w:abstractNumId w:val="15"/>
  </w:num>
  <w:num w:numId="65" w16cid:durableId="1361392204">
    <w:abstractNumId w:val="0"/>
  </w:num>
  <w:num w:numId="66" w16cid:durableId="1429502986">
    <w:abstractNumId w:val="0"/>
  </w:num>
  <w:num w:numId="67" w16cid:durableId="832570430">
    <w:abstractNumId w:val="66"/>
  </w:num>
  <w:num w:numId="68" w16cid:durableId="1456363997">
    <w:abstractNumId w:val="42"/>
  </w:num>
  <w:num w:numId="69" w16cid:durableId="978001302">
    <w:abstractNumId w:val="44"/>
  </w:num>
  <w:num w:numId="70" w16cid:durableId="1537158924">
    <w:abstractNumId w:val="21"/>
  </w:num>
  <w:num w:numId="71" w16cid:durableId="594436947">
    <w:abstractNumId w:val="29"/>
  </w:num>
  <w:num w:numId="72" w16cid:durableId="1723821822">
    <w:abstractNumId w:val="68"/>
  </w:num>
  <w:num w:numId="73" w16cid:durableId="2025089624">
    <w:abstractNumId w:val="0"/>
  </w:num>
  <w:num w:numId="74" w16cid:durableId="690492951">
    <w:abstractNumId w:val="7"/>
  </w:num>
  <w:num w:numId="75" w16cid:durableId="751243518">
    <w:abstractNumId w:val="12"/>
  </w:num>
  <w:num w:numId="76" w16cid:durableId="1798720711">
    <w:abstractNumId w:val="28"/>
  </w:num>
  <w:num w:numId="77" w16cid:durableId="411197924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996343909">
    <w:abstractNumId w:val="13"/>
  </w:num>
  <w:num w:numId="79" w16cid:durableId="1882744758">
    <w:abstractNumId w:val="36"/>
  </w:num>
  <w:num w:numId="80" w16cid:durableId="310911013">
    <w:abstractNumId w:val="0"/>
  </w:num>
  <w:num w:numId="81" w16cid:durableId="528565219">
    <w:abstractNumId w:val="0"/>
  </w:num>
  <w:num w:numId="82" w16cid:durableId="2129810968">
    <w:abstractNumId w:val="33"/>
  </w:num>
  <w:num w:numId="83" w16cid:durableId="1461996343">
    <w:abstractNumId w:val="45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0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5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1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120" w:hanging="1440"/>
        </w:pPr>
        <w:rPr>
          <w:rFonts w:hint="default"/>
        </w:rPr>
      </w:lvl>
    </w:lvlOverride>
  </w:num>
  <w:num w:numId="84" w16cid:durableId="724838602">
    <w:abstractNumId w:val="0"/>
  </w:num>
  <w:num w:numId="85" w16cid:durableId="1334988885">
    <w:abstractNumId w:val="55"/>
  </w:num>
  <w:num w:numId="86" w16cid:durableId="1710180452">
    <w:abstractNumId w:val="30"/>
  </w:num>
  <w:num w:numId="87" w16cid:durableId="1308586407">
    <w:abstractNumId w:val="28"/>
  </w:num>
  <w:num w:numId="88" w16cid:durableId="345983054">
    <w:abstractNumId w:val="57"/>
    <w:lvlOverride w:ilvl="0">
      <w:lvl w:ilvl="0">
        <w:start w:val="10"/>
        <w:numFmt w:val="upperRoman"/>
        <w:suff w:val="space"/>
        <w:lvlText w:val="%1."/>
        <w:lvlJc w:val="left"/>
        <w:pPr>
          <w:ind w:left="3686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14.%2"/>
        <w:lvlJc w:val="left"/>
        <w:pPr>
          <w:ind w:left="680" w:hanging="68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cs="Times New Roman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1"/>
    <w:rsid w:val="00000EEB"/>
    <w:rsid w:val="00001703"/>
    <w:rsid w:val="00003F36"/>
    <w:rsid w:val="00003FAB"/>
    <w:rsid w:val="0000453F"/>
    <w:rsid w:val="0000503F"/>
    <w:rsid w:val="000051A9"/>
    <w:rsid w:val="00005379"/>
    <w:rsid w:val="000066D6"/>
    <w:rsid w:val="00007E7C"/>
    <w:rsid w:val="00013DE7"/>
    <w:rsid w:val="0001489C"/>
    <w:rsid w:val="0001725F"/>
    <w:rsid w:val="00017E04"/>
    <w:rsid w:val="000210CA"/>
    <w:rsid w:val="00022589"/>
    <w:rsid w:val="00024601"/>
    <w:rsid w:val="00027D84"/>
    <w:rsid w:val="00030796"/>
    <w:rsid w:val="000310B1"/>
    <w:rsid w:val="00031AE0"/>
    <w:rsid w:val="00033C13"/>
    <w:rsid w:val="00034AC7"/>
    <w:rsid w:val="00035783"/>
    <w:rsid w:val="000367E2"/>
    <w:rsid w:val="000369A3"/>
    <w:rsid w:val="00036CE9"/>
    <w:rsid w:val="00036F82"/>
    <w:rsid w:val="00037176"/>
    <w:rsid w:val="00037F26"/>
    <w:rsid w:val="00040EBD"/>
    <w:rsid w:val="000421F3"/>
    <w:rsid w:val="000425FE"/>
    <w:rsid w:val="00042D21"/>
    <w:rsid w:val="00042E66"/>
    <w:rsid w:val="00045A0B"/>
    <w:rsid w:val="0004642D"/>
    <w:rsid w:val="00046BC3"/>
    <w:rsid w:val="00046F04"/>
    <w:rsid w:val="00052231"/>
    <w:rsid w:val="00052CAD"/>
    <w:rsid w:val="000549AD"/>
    <w:rsid w:val="000558DD"/>
    <w:rsid w:val="000564E9"/>
    <w:rsid w:val="0005784A"/>
    <w:rsid w:val="0006036E"/>
    <w:rsid w:val="0006104C"/>
    <w:rsid w:val="000612B7"/>
    <w:rsid w:val="0006137D"/>
    <w:rsid w:val="00062067"/>
    <w:rsid w:val="000630DC"/>
    <w:rsid w:val="00063560"/>
    <w:rsid w:val="000635AE"/>
    <w:rsid w:val="00066C67"/>
    <w:rsid w:val="000702BF"/>
    <w:rsid w:val="000711CD"/>
    <w:rsid w:val="0007161E"/>
    <w:rsid w:val="0007261F"/>
    <w:rsid w:val="00073D17"/>
    <w:rsid w:val="00075D93"/>
    <w:rsid w:val="00076B7D"/>
    <w:rsid w:val="00077119"/>
    <w:rsid w:val="00077FBF"/>
    <w:rsid w:val="00080E0A"/>
    <w:rsid w:val="000829E0"/>
    <w:rsid w:val="0008364C"/>
    <w:rsid w:val="00084415"/>
    <w:rsid w:val="00085475"/>
    <w:rsid w:val="00086354"/>
    <w:rsid w:val="000909CE"/>
    <w:rsid w:val="00091051"/>
    <w:rsid w:val="00091C04"/>
    <w:rsid w:val="00091C60"/>
    <w:rsid w:val="0009269E"/>
    <w:rsid w:val="000941F4"/>
    <w:rsid w:val="000949B2"/>
    <w:rsid w:val="000A1486"/>
    <w:rsid w:val="000A1DA3"/>
    <w:rsid w:val="000A3173"/>
    <w:rsid w:val="000A5340"/>
    <w:rsid w:val="000A6E50"/>
    <w:rsid w:val="000B0495"/>
    <w:rsid w:val="000B1C67"/>
    <w:rsid w:val="000B223C"/>
    <w:rsid w:val="000B2FF0"/>
    <w:rsid w:val="000B43D2"/>
    <w:rsid w:val="000B5E02"/>
    <w:rsid w:val="000B6D81"/>
    <w:rsid w:val="000C0EF7"/>
    <w:rsid w:val="000C2222"/>
    <w:rsid w:val="000C4DE8"/>
    <w:rsid w:val="000C6CD8"/>
    <w:rsid w:val="000C733D"/>
    <w:rsid w:val="000C78BF"/>
    <w:rsid w:val="000C7C96"/>
    <w:rsid w:val="000D0F1B"/>
    <w:rsid w:val="000D0F2C"/>
    <w:rsid w:val="000D108C"/>
    <w:rsid w:val="000D12CC"/>
    <w:rsid w:val="000D1B44"/>
    <w:rsid w:val="000D2035"/>
    <w:rsid w:val="000D25C7"/>
    <w:rsid w:val="000D4FD0"/>
    <w:rsid w:val="000E0315"/>
    <w:rsid w:val="000E090F"/>
    <w:rsid w:val="000E16EA"/>
    <w:rsid w:val="000E1DDE"/>
    <w:rsid w:val="000E3220"/>
    <w:rsid w:val="000E3C94"/>
    <w:rsid w:val="000E48AB"/>
    <w:rsid w:val="000E517D"/>
    <w:rsid w:val="000E6E48"/>
    <w:rsid w:val="000E7064"/>
    <w:rsid w:val="000E712E"/>
    <w:rsid w:val="000F01D6"/>
    <w:rsid w:val="000F302D"/>
    <w:rsid w:val="000F3AF9"/>
    <w:rsid w:val="000F45DD"/>
    <w:rsid w:val="000F7777"/>
    <w:rsid w:val="000F7C0E"/>
    <w:rsid w:val="00100328"/>
    <w:rsid w:val="00101C08"/>
    <w:rsid w:val="0010316D"/>
    <w:rsid w:val="001059B3"/>
    <w:rsid w:val="00110D1D"/>
    <w:rsid w:val="00113D7F"/>
    <w:rsid w:val="00114108"/>
    <w:rsid w:val="00114CD7"/>
    <w:rsid w:val="001151E5"/>
    <w:rsid w:val="0011617F"/>
    <w:rsid w:val="00117076"/>
    <w:rsid w:val="00117BB5"/>
    <w:rsid w:val="001213DB"/>
    <w:rsid w:val="0012243A"/>
    <w:rsid w:val="00122F46"/>
    <w:rsid w:val="0012382A"/>
    <w:rsid w:val="00124B8E"/>
    <w:rsid w:val="00124CF1"/>
    <w:rsid w:val="0012605B"/>
    <w:rsid w:val="0012628C"/>
    <w:rsid w:val="0012652F"/>
    <w:rsid w:val="00127964"/>
    <w:rsid w:val="00130E3F"/>
    <w:rsid w:val="001327D1"/>
    <w:rsid w:val="001334EC"/>
    <w:rsid w:val="00133EAF"/>
    <w:rsid w:val="00137B97"/>
    <w:rsid w:val="00137E4C"/>
    <w:rsid w:val="00142BB5"/>
    <w:rsid w:val="00143E7C"/>
    <w:rsid w:val="001441F7"/>
    <w:rsid w:val="001513F0"/>
    <w:rsid w:val="001515D7"/>
    <w:rsid w:val="00151BE5"/>
    <w:rsid w:val="001524C9"/>
    <w:rsid w:val="00153162"/>
    <w:rsid w:val="00153267"/>
    <w:rsid w:val="001555B3"/>
    <w:rsid w:val="00155CC1"/>
    <w:rsid w:val="001564B0"/>
    <w:rsid w:val="00156577"/>
    <w:rsid w:val="0016053A"/>
    <w:rsid w:val="00160998"/>
    <w:rsid w:val="001611B5"/>
    <w:rsid w:val="00162560"/>
    <w:rsid w:val="00163ACE"/>
    <w:rsid w:val="001643F3"/>
    <w:rsid w:val="001705C8"/>
    <w:rsid w:val="00171124"/>
    <w:rsid w:val="00172650"/>
    <w:rsid w:val="00172ED4"/>
    <w:rsid w:val="001737F7"/>
    <w:rsid w:val="00176656"/>
    <w:rsid w:val="0017730E"/>
    <w:rsid w:val="00177A9C"/>
    <w:rsid w:val="001812AF"/>
    <w:rsid w:val="00182207"/>
    <w:rsid w:val="0018535B"/>
    <w:rsid w:val="0018686A"/>
    <w:rsid w:val="00186E6D"/>
    <w:rsid w:val="00190298"/>
    <w:rsid w:val="00194C5B"/>
    <w:rsid w:val="00195477"/>
    <w:rsid w:val="001A13D8"/>
    <w:rsid w:val="001A2662"/>
    <w:rsid w:val="001A31E1"/>
    <w:rsid w:val="001A3D49"/>
    <w:rsid w:val="001A66F4"/>
    <w:rsid w:val="001A67CE"/>
    <w:rsid w:val="001A6B2E"/>
    <w:rsid w:val="001A6B3A"/>
    <w:rsid w:val="001A706C"/>
    <w:rsid w:val="001A7131"/>
    <w:rsid w:val="001B0D7A"/>
    <w:rsid w:val="001B20DB"/>
    <w:rsid w:val="001B3132"/>
    <w:rsid w:val="001B3D85"/>
    <w:rsid w:val="001B767F"/>
    <w:rsid w:val="001C0579"/>
    <w:rsid w:val="001C09B0"/>
    <w:rsid w:val="001C4C68"/>
    <w:rsid w:val="001C55F2"/>
    <w:rsid w:val="001C5C0E"/>
    <w:rsid w:val="001C7974"/>
    <w:rsid w:val="001C7B68"/>
    <w:rsid w:val="001D1209"/>
    <w:rsid w:val="001D17B9"/>
    <w:rsid w:val="001D1C24"/>
    <w:rsid w:val="001D1FB6"/>
    <w:rsid w:val="001D321F"/>
    <w:rsid w:val="001D33CE"/>
    <w:rsid w:val="001D4163"/>
    <w:rsid w:val="001D7210"/>
    <w:rsid w:val="001D7884"/>
    <w:rsid w:val="001E1681"/>
    <w:rsid w:val="001E1901"/>
    <w:rsid w:val="001E2B32"/>
    <w:rsid w:val="001E2FDE"/>
    <w:rsid w:val="001E4B1F"/>
    <w:rsid w:val="001F0201"/>
    <w:rsid w:val="001F1289"/>
    <w:rsid w:val="001F388E"/>
    <w:rsid w:val="001F6968"/>
    <w:rsid w:val="001F71AD"/>
    <w:rsid w:val="002007AB"/>
    <w:rsid w:val="002018C0"/>
    <w:rsid w:val="0020237A"/>
    <w:rsid w:val="00202A91"/>
    <w:rsid w:val="00202D0F"/>
    <w:rsid w:val="0020538E"/>
    <w:rsid w:val="00205B32"/>
    <w:rsid w:val="0020668F"/>
    <w:rsid w:val="00206B1F"/>
    <w:rsid w:val="00207610"/>
    <w:rsid w:val="00207940"/>
    <w:rsid w:val="0021066D"/>
    <w:rsid w:val="00212756"/>
    <w:rsid w:val="00212FAC"/>
    <w:rsid w:val="002138E2"/>
    <w:rsid w:val="0021530B"/>
    <w:rsid w:val="002216F7"/>
    <w:rsid w:val="00221C40"/>
    <w:rsid w:val="0022221D"/>
    <w:rsid w:val="00224521"/>
    <w:rsid w:val="00224AA4"/>
    <w:rsid w:val="00227121"/>
    <w:rsid w:val="00230D20"/>
    <w:rsid w:val="0023189B"/>
    <w:rsid w:val="002335ED"/>
    <w:rsid w:val="002357EE"/>
    <w:rsid w:val="00240854"/>
    <w:rsid w:val="00240C62"/>
    <w:rsid w:val="00240E47"/>
    <w:rsid w:val="00241709"/>
    <w:rsid w:val="00242A96"/>
    <w:rsid w:val="00245984"/>
    <w:rsid w:val="002459AC"/>
    <w:rsid w:val="00254BB1"/>
    <w:rsid w:val="00256BE6"/>
    <w:rsid w:val="0025761D"/>
    <w:rsid w:val="00262F08"/>
    <w:rsid w:val="00262FA8"/>
    <w:rsid w:val="002631CE"/>
    <w:rsid w:val="00265117"/>
    <w:rsid w:val="002652D3"/>
    <w:rsid w:val="00265C86"/>
    <w:rsid w:val="0026636A"/>
    <w:rsid w:val="00266795"/>
    <w:rsid w:val="00270027"/>
    <w:rsid w:val="0027070E"/>
    <w:rsid w:val="00270B89"/>
    <w:rsid w:val="00273B20"/>
    <w:rsid w:val="002760F8"/>
    <w:rsid w:val="002825A3"/>
    <w:rsid w:val="00283243"/>
    <w:rsid w:val="00284EC4"/>
    <w:rsid w:val="0028554A"/>
    <w:rsid w:val="00287C16"/>
    <w:rsid w:val="002907D3"/>
    <w:rsid w:val="00291855"/>
    <w:rsid w:val="00291906"/>
    <w:rsid w:val="00291A8B"/>
    <w:rsid w:val="00293E78"/>
    <w:rsid w:val="00293F7C"/>
    <w:rsid w:val="00294DA0"/>
    <w:rsid w:val="002952C1"/>
    <w:rsid w:val="002A0BD6"/>
    <w:rsid w:val="002A2457"/>
    <w:rsid w:val="002A31F1"/>
    <w:rsid w:val="002A3C2D"/>
    <w:rsid w:val="002A3C81"/>
    <w:rsid w:val="002A4324"/>
    <w:rsid w:val="002A4A79"/>
    <w:rsid w:val="002A4BDE"/>
    <w:rsid w:val="002B1106"/>
    <w:rsid w:val="002B50FE"/>
    <w:rsid w:val="002B7A1F"/>
    <w:rsid w:val="002B7DE3"/>
    <w:rsid w:val="002B7FC7"/>
    <w:rsid w:val="002C06D2"/>
    <w:rsid w:val="002C235B"/>
    <w:rsid w:val="002C2828"/>
    <w:rsid w:val="002C2B51"/>
    <w:rsid w:val="002C2D11"/>
    <w:rsid w:val="002C33C7"/>
    <w:rsid w:val="002C35B1"/>
    <w:rsid w:val="002C442E"/>
    <w:rsid w:val="002C4F52"/>
    <w:rsid w:val="002C6321"/>
    <w:rsid w:val="002D0FF7"/>
    <w:rsid w:val="002D4917"/>
    <w:rsid w:val="002D515F"/>
    <w:rsid w:val="002D5796"/>
    <w:rsid w:val="002D5E52"/>
    <w:rsid w:val="002E1997"/>
    <w:rsid w:val="002E1F02"/>
    <w:rsid w:val="002E23B6"/>
    <w:rsid w:val="002E2B97"/>
    <w:rsid w:val="002E331F"/>
    <w:rsid w:val="002E3CA7"/>
    <w:rsid w:val="002E6B6D"/>
    <w:rsid w:val="002F086F"/>
    <w:rsid w:val="002F4D61"/>
    <w:rsid w:val="002F5161"/>
    <w:rsid w:val="002F57CC"/>
    <w:rsid w:val="002F5C53"/>
    <w:rsid w:val="002F6CD3"/>
    <w:rsid w:val="002F7399"/>
    <w:rsid w:val="002F77D2"/>
    <w:rsid w:val="00300CB0"/>
    <w:rsid w:val="003010EA"/>
    <w:rsid w:val="00301F9F"/>
    <w:rsid w:val="003061FD"/>
    <w:rsid w:val="0030724C"/>
    <w:rsid w:val="00310A8D"/>
    <w:rsid w:val="00311DFE"/>
    <w:rsid w:val="00312FD9"/>
    <w:rsid w:val="003200C7"/>
    <w:rsid w:val="0032108E"/>
    <w:rsid w:val="003222CB"/>
    <w:rsid w:val="00322CE6"/>
    <w:rsid w:val="0032550E"/>
    <w:rsid w:val="003269B0"/>
    <w:rsid w:val="00326D7D"/>
    <w:rsid w:val="00326EBE"/>
    <w:rsid w:val="00330D42"/>
    <w:rsid w:val="00331A46"/>
    <w:rsid w:val="003326C9"/>
    <w:rsid w:val="0033283E"/>
    <w:rsid w:val="003352FC"/>
    <w:rsid w:val="00337079"/>
    <w:rsid w:val="0034108A"/>
    <w:rsid w:val="00341D38"/>
    <w:rsid w:val="0034259B"/>
    <w:rsid w:val="00343911"/>
    <w:rsid w:val="00343BB1"/>
    <w:rsid w:val="00345633"/>
    <w:rsid w:val="00345815"/>
    <w:rsid w:val="003507DB"/>
    <w:rsid w:val="00352477"/>
    <w:rsid w:val="00352B99"/>
    <w:rsid w:val="00354146"/>
    <w:rsid w:val="00354828"/>
    <w:rsid w:val="00355B5A"/>
    <w:rsid w:val="00362B20"/>
    <w:rsid w:val="00363458"/>
    <w:rsid w:val="00363709"/>
    <w:rsid w:val="00363AFD"/>
    <w:rsid w:val="003642EE"/>
    <w:rsid w:val="00364327"/>
    <w:rsid w:val="00364DEC"/>
    <w:rsid w:val="00366473"/>
    <w:rsid w:val="003667DA"/>
    <w:rsid w:val="00367947"/>
    <w:rsid w:val="0036794B"/>
    <w:rsid w:val="00367FE5"/>
    <w:rsid w:val="0037257D"/>
    <w:rsid w:val="003731C7"/>
    <w:rsid w:val="00373544"/>
    <w:rsid w:val="00373DE1"/>
    <w:rsid w:val="00374A44"/>
    <w:rsid w:val="003753A4"/>
    <w:rsid w:val="0037576E"/>
    <w:rsid w:val="0037644C"/>
    <w:rsid w:val="003770E4"/>
    <w:rsid w:val="0038146D"/>
    <w:rsid w:val="00382041"/>
    <w:rsid w:val="00382DC0"/>
    <w:rsid w:val="003838F5"/>
    <w:rsid w:val="00384120"/>
    <w:rsid w:val="00384C88"/>
    <w:rsid w:val="00384CCC"/>
    <w:rsid w:val="0038643B"/>
    <w:rsid w:val="00387554"/>
    <w:rsid w:val="00391632"/>
    <w:rsid w:val="003918D4"/>
    <w:rsid w:val="003929BD"/>
    <w:rsid w:val="00394DD2"/>
    <w:rsid w:val="00394FC6"/>
    <w:rsid w:val="003976BC"/>
    <w:rsid w:val="003A041E"/>
    <w:rsid w:val="003A1A8F"/>
    <w:rsid w:val="003A1BD1"/>
    <w:rsid w:val="003A417B"/>
    <w:rsid w:val="003A45BD"/>
    <w:rsid w:val="003A4BB3"/>
    <w:rsid w:val="003A6B1F"/>
    <w:rsid w:val="003A6EDB"/>
    <w:rsid w:val="003B1374"/>
    <w:rsid w:val="003B14DE"/>
    <w:rsid w:val="003B309B"/>
    <w:rsid w:val="003B52D8"/>
    <w:rsid w:val="003B5CED"/>
    <w:rsid w:val="003B6C3F"/>
    <w:rsid w:val="003C0FDB"/>
    <w:rsid w:val="003C207C"/>
    <w:rsid w:val="003C4301"/>
    <w:rsid w:val="003C5A68"/>
    <w:rsid w:val="003D0C8A"/>
    <w:rsid w:val="003D0D41"/>
    <w:rsid w:val="003D1833"/>
    <w:rsid w:val="003D1FB6"/>
    <w:rsid w:val="003D296B"/>
    <w:rsid w:val="003D33E8"/>
    <w:rsid w:val="003D3B35"/>
    <w:rsid w:val="003D3E7C"/>
    <w:rsid w:val="003D41D3"/>
    <w:rsid w:val="003D67CE"/>
    <w:rsid w:val="003D716D"/>
    <w:rsid w:val="003D76D1"/>
    <w:rsid w:val="003E0EC5"/>
    <w:rsid w:val="003E6C5D"/>
    <w:rsid w:val="003F1960"/>
    <w:rsid w:val="003F1FFA"/>
    <w:rsid w:val="003F35D1"/>
    <w:rsid w:val="003F5548"/>
    <w:rsid w:val="003F5871"/>
    <w:rsid w:val="003F7992"/>
    <w:rsid w:val="00400E43"/>
    <w:rsid w:val="0040176C"/>
    <w:rsid w:val="00403953"/>
    <w:rsid w:val="00404E85"/>
    <w:rsid w:val="00405FA5"/>
    <w:rsid w:val="00406102"/>
    <w:rsid w:val="004063CC"/>
    <w:rsid w:val="00406B86"/>
    <w:rsid w:val="00406E79"/>
    <w:rsid w:val="0041192D"/>
    <w:rsid w:val="00412602"/>
    <w:rsid w:val="0041285A"/>
    <w:rsid w:val="00413C32"/>
    <w:rsid w:val="004147ED"/>
    <w:rsid w:val="00416C55"/>
    <w:rsid w:val="00417410"/>
    <w:rsid w:val="004203B2"/>
    <w:rsid w:val="00421068"/>
    <w:rsid w:val="00423939"/>
    <w:rsid w:val="00426232"/>
    <w:rsid w:val="00427AE9"/>
    <w:rsid w:val="00427CCF"/>
    <w:rsid w:val="00427E14"/>
    <w:rsid w:val="004313D3"/>
    <w:rsid w:val="0043143C"/>
    <w:rsid w:val="00432B42"/>
    <w:rsid w:val="00433F1A"/>
    <w:rsid w:val="00435A17"/>
    <w:rsid w:val="00435C90"/>
    <w:rsid w:val="0043752F"/>
    <w:rsid w:val="00437B67"/>
    <w:rsid w:val="00441542"/>
    <w:rsid w:val="00442683"/>
    <w:rsid w:val="00442D01"/>
    <w:rsid w:val="00443087"/>
    <w:rsid w:val="00445069"/>
    <w:rsid w:val="0044534D"/>
    <w:rsid w:val="00447E40"/>
    <w:rsid w:val="0045040C"/>
    <w:rsid w:val="00451C04"/>
    <w:rsid w:val="0045241E"/>
    <w:rsid w:val="00453E9A"/>
    <w:rsid w:val="0045572C"/>
    <w:rsid w:val="0045574A"/>
    <w:rsid w:val="00455FB0"/>
    <w:rsid w:val="00456FF6"/>
    <w:rsid w:val="00457C21"/>
    <w:rsid w:val="0046137D"/>
    <w:rsid w:val="00462053"/>
    <w:rsid w:val="00463D87"/>
    <w:rsid w:val="00465EA6"/>
    <w:rsid w:val="00465EAD"/>
    <w:rsid w:val="00470262"/>
    <w:rsid w:val="00471838"/>
    <w:rsid w:val="00471BDB"/>
    <w:rsid w:val="00472001"/>
    <w:rsid w:val="004743B8"/>
    <w:rsid w:val="00475715"/>
    <w:rsid w:val="00476503"/>
    <w:rsid w:val="00480430"/>
    <w:rsid w:val="00480814"/>
    <w:rsid w:val="00481599"/>
    <w:rsid w:val="0048161F"/>
    <w:rsid w:val="00481D73"/>
    <w:rsid w:val="0048299C"/>
    <w:rsid w:val="0048310F"/>
    <w:rsid w:val="00483C88"/>
    <w:rsid w:val="00484C73"/>
    <w:rsid w:val="0048569D"/>
    <w:rsid w:val="00486A38"/>
    <w:rsid w:val="00486A9D"/>
    <w:rsid w:val="00490562"/>
    <w:rsid w:val="00492C98"/>
    <w:rsid w:val="004936B1"/>
    <w:rsid w:val="004938AF"/>
    <w:rsid w:val="004938D1"/>
    <w:rsid w:val="00497873"/>
    <w:rsid w:val="004A01DA"/>
    <w:rsid w:val="004A0F6B"/>
    <w:rsid w:val="004A11E3"/>
    <w:rsid w:val="004A21A8"/>
    <w:rsid w:val="004A2FFD"/>
    <w:rsid w:val="004A30AA"/>
    <w:rsid w:val="004A3F0C"/>
    <w:rsid w:val="004A50AC"/>
    <w:rsid w:val="004A5274"/>
    <w:rsid w:val="004A59BA"/>
    <w:rsid w:val="004A6ABC"/>
    <w:rsid w:val="004A6D6B"/>
    <w:rsid w:val="004A7838"/>
    <w:rsid w:val="004A7F94"/>
    <w:rsid w:val="004B175D"/>
    <w:rsid w:val="004B3D29"/>
    <w:rsid w:val="004B4073"/>
    <w:rsid w:val="004C0507"/>
    <w:rsid w:val="004C25E8"/>
    <w:rsid w:val="004C5113"/>
    <w:rsid w:val="004C51EC"/>
    <w:rsid w:val="004C52FC"/>
    <w:rsid w:val="004C6131"/>
    <w:rsid w:val="004C6277"/>
    <w:rsid w:val="004D208E"/>
    <w:rsid w:val="004E35A6"/>
    <w:rsid w:val="004E3FCB"/>
    <w:rsid w:val="004E42DD"/>
    <w:rsid w:val="004E4CA0"/>
    <w:rsid w:val="004E539D"/>
    <w:rsid w:val="004E563B"/>
    <w:rsid w:val="004E7242"/>
    <w:rsid w:val="004E7E2C"/>
    <w:rsid w:val="004F0151"/>
    <w:rsid w:val="004F0A70"/>
    <w:rsid w:val="004F2A04"/>
    <w:rsid w:val="004F3A10"/>
    <w:rsid w:val="004F4F70"/>
    <w:rsid w:val="004F585E"/>
    <w:rsid w:val="004F5CAB"/>
    <w:rsid w:val="004F5D34"/>
    <w:rsid w:val="004F7192"/>
    <w:rsid w:val="004F75B2"/>
    <w:rsid w:val="0050155B"/>
    <w:rsid w:val="00502225"/>
    <w:rsid w:val="00502974"/>
    <w:rsid w:val="00504440"/>
    <w:rsid w:val="0050528C"/>
    <w:rsid w:val="00506C59"/>
    <w:rsid w:val="005071DA"/>
    <w:rsid w:val="00507E8F"/>
    <w:rsid w:val="00512883"/>
    <w:rsid w:val="00512B05"/>
    <w:rsid w:val="00512DD7"/>
    <w:rsid w:val="005133F9"/>
    <w:rsid w:val="005167CF"/>
    <w:rsid w:val="00520828"/>
    <w:rsid w:val="00520DFC"/>
    <w:rsid w:val="00524ADB"/>
    <w:rsid w:val="00525AF1"/>
    <w:rsid w:val="00526A5C"/>
    <w:rsid w:val="00526F75"/>
    <w:rsid w:val="00527775"/>
    <w:rsid w:val="00530E88"/>
    <w:rsid w:val="00531032"/>
    <w:rsid w:val="00533F8B"/>
    <w:rsid w:val="00533F9E"/>
    <w:rsid w:val="00534864"/>
    <w:rsid w:val="00534DC9"/>
    <w:rsid w:val="00535001"/>
    <w:rsid w:val="005419C2"/>
    <w:rsid w:val="005443D4"/>
    <w:rsid w:val="00544D71"/>
    <w:rsid w:val="00547BF9"/>
    <w:rsid w:val="00550263"/>
    <w:rsid w:val="0055248C"/>
    <w:rsid w:val="005543C8"/>
    <w:rsid w:val="005548C7"/>
    <w:rsid w:val="00554B7B"/>
    <w:rsid w:val="00554FB3"/>
    <w:rsid w:val="00556297"/>
    <w:rsid w:val="0055668C"/>
    <w:rsid w:val="00557136"/>
    <w:rsid w:val="005575FD"/>
    <w:rsid w:val="00557639"/>
    <w:rsid w:val="00566AE6"/>
    <w:rsid w:val="00566E42"/>
    <w:rsid w:val="00567256"/>
    <w:rsid w:val="005677B3"/>
    <w:rsid w:val="005702BB"/>
    <w:rsid w:val="005706B4"/>
    <w:rsid w:val="0057085F"/>
    <w:rsid w:val="00572DC7"/>
    <w:rsid w:val="00574BDA"/>
    <w:rsid w:val="00575150"/>
    <w:rsid w:val="00577774"/>
    <w:rsid w:val="00580191"/>
    <w:rsid w:val="0058033D"/>
    <w:rsid w:val="0058081B"/>
    <w:rsid w:val="0058514F"/>
    <w:rsid w:val="0058581A"/>
    <w:rsid w:val="0059005A"/>
    <w:rsid w:val="0059134D"/>
    <w:rsid w:val="0059191A"/>
    <w:rsid w:val="00592B21"/>
    <w:rsid w:val="00594C6F"/>
    <w:rsid w:val="00595A12"/>
    <w:rsid w:val="00596ABE"/>
    <w:rsid w:val="00597A3E"/>
    <w:rsid w:val="005A1790"/>
    <w:rsid w:val="005A1930"/>
    <w:rsid w:val="005A4FF1"/>
    <w:rsid w:val="005A6436"/>
    <w:rsid w:val="005A6684"/>
    <w:rsid w:val="005A6B6C"/>
    <w:rsid w:val="005B10B4"/>
    <w:rsid w:val="005B1248"/>
    <w:rsid w:val="005B1B70"/>
    <w:rsid w:val="005B3898"/>
    <w:rsid w:val="005B3FEC"/>
    <w:rsid w:val="005B4B95"/>
    <w:rsid w:val="005B56F5"/>
    <w:rsid w:val="005B691B"/>
    <w:rsid w:val="005C1E55"/>
    <w:rsid w:val="005C20AC"/>
    <w:rsid w:val="005C26AE"/>
    <w:rsid w:val="005C4618"/>
    <w:rsid w:val="005C485E"/>
    <w:rsid w:val="005C5B26"/>
    <w:rsid w:val="005C6E19"/>
    <w:rsid w:val="005C76E0"/>
    <w:rsid w:val="005D0EEA"/>
    <w:rsid w:val="005D10A4"/>
    <w:rsid w:val="005D319A"/>
    <w:rsid w:val="005D3DC4"/>
    <w:rsid w:val="005D4EAA"/>
    <w:rsid w:val="005D589C"/>
    <w:rsid w:val="005D6A4D"/>
    <w:rsid w:val="005D7AA3"/>
    <w:rsid w:val="005E0717"/>
    <w:rsid w:val="005E1137"/>
    <w:rsid w:val="005E30D4"/>
    <w:rsid w:val="005E3CB6"/>
    <w:rsid w:val="005E3E24"/>
    <w:rsid w:val="005E4CBE"/>
    <w:rsid w:val="005E56F8"/>
    <w:rsid w:val="005E5E8E"/>
    <w:rsid w:val="005F13B3"/>
    <w:rsid w:val="005F1E22"/>
    <w:rsid w:val="005F24BB"/>
    <w:rsid w:val="005F2B32"/>
    <w:rsid w:val="005F2D50"/>
    <w:rsid w:val="005F347C"/>
    <w:rsid w:val="005F377B"/>
    <w:rsid w:val="005F3B13"/>
    <w:rsid w:val="005F3C9B"/>
    <w:rsid w:val="005F3D1D"/>
    <w:rsid w:val="005F537E"/>
    <w:rsid w:val="005F7555"/>
    <w:rsid w:val="005F7A99"/>
    <w:rsid w:val="005F7C20"/>
    <w:rsid w:val="0060083E"/>
    <w:rsid w:val="00601C0B"/>
    <w:rsid w:val="0060323F"/>
    <w:rsid w:val="00603C09"/>
    <w:rsid w:val="00604E57"/>
    <w:rsid w:val="00605220"/>
    <w:rsid w:val="0060619D"/>
    <w:rsid w:val="006061FB"/>
    <w:rsid w:val="00606295"/>
    <w:rsid w:val="006107ED"/>
    <w:rsid w:val="00610A2D"/>
    <w:rsid w:val="00611FF9"/>
    <w:rsid w:val="00612C42"/>
    <w:rsid w:val="00612CC7"/>
    <w:rsid w:val="00613184"/>
    <w:rsid w:val="00613559"/>
    <w:rsid w:val="006167A4"/>
    <w:rsid w:val="00616998"/>
    <w:rsid w:val="00617310"/>
    <w:rsid w:val="00620B35"/>
    <w:rsid w:val="00621F17"/>
    <w:rsid w:val="00622B94"/>
    <w:rsid w:val="00622EED"/>
    <w:rsid w:val="006235FA"/>
    <w:rsid w:val="006249C0"/>
    <w:rsid w:val="00626E50"/>
    <w:rsid w:val="00627DBE"/>
    <w:rsid w:val="00630D4D"/>
    <w:rsid w:val="00631343"/>
    <w:rsid w:val="00635E7B"/>
    <w:rsid w:val="0063678A"/>
    <w:rsid w:val="00637C00"/>
    <w:rsid w:val="006403BF"/>
    <w:rsid w:val="00641275"/>
    <w:rsid w:val="00645042"/>
    <w:rsid w:val="00647BF4"/>
    <w:rsid w:val="00650B91"/>
    <w:rsid w:val="00655C08"/>
    <w:rsid w:val="00655EBB"/>
    <w:rsid w:val="00656C3E"/>
    <w:rsid w:val="00657123"/>
    <w:rsid w:val="00661752"/>
    <w:rsid w:val="006620DF"/>
    <w:rsid w:val="00663B28"/>
    <w:rsid w:val="006644B5"/>
    <w:rsid w:val="00664736"/>
    <w:rsid w:val="006654D8"/>
    <w:rsid w:val="00665F08"/>
    <w:rsid w:val="00671F00"/>
    <w:rsid w:val="006730D9"/>
    <w:rsid w:val="00674688"/>
    <w:rsid w:val="00675087"/>
    <w:rsid w:val="00675977"/>
    <w:rsid w:val="00675B31"/>
    <w:rsid w:val="00676781"/>
    <w:rsid w:val="0067716A"/>
    <w:rsid w:val="0067780C"/>
    <w:rsid w:val="00681488"/>
    <w:rsid w:val="00681D56"/>
    <w:rsid w:val="00682F1A"/>
    <w:rsid w:val="006868F2"/>
    <w:rsid w:val="00690A51"/>
    <w:rsid w:val="0069266B"/>
    <w:rsid w:val="00693323"/>
    <w:rsid w:val="00693BA7"/>
    <w:rsid w:val="0069463C"/>
    <w:rsid w:val="006949D8"/>
    <w:rsid w:val="006952F1"/>
    <w:rsid w:val="00695F6B"/>
    <w:rsid w:val="00696980"/>
    <w:rsid w:val="006A025D"/>
    <w:rsid w:val="006A0F57"/>
    <w:rsid w:val="006A3DCF"/>
    <w:rsid w:val="006A3FA4"/>
    <w:rsid w:val="006A5002"/>
    <w:rsid w:val="006A6DBD"/>
    <w:rsid w:val="006A79D9"/>
    <w:rsid w:val="006A7D09"/>
    <w:rsid w:val="006B00E9"/>
    <w:rsid w:val="006B04A2"/>
    <w:rsid w:val="006B17C3"/>
    <w:rsid w:val="006B39FE"/>
    <w:rsid w:val="006B5D86"/>
    <w:rsid w:val="006B5EBD"/>
    <w:rsid w:val="006B7463"/>
    <w:rsid w:val="006B7D3F"/>
    <w:rsid w:val="006C0FDC"/>
    <w:rsid w:val="006C1C36"/>
    <w:rsid w:val="006C2ECF"/>
    <w:rsid w:val="006C33D4"/>
    <w:rsid w:val="006C457B"/>
    <w:rsid w:val="006C5920"/>
    <w:rsid w:val="006C7931"/>
    <w:rsid w:val="006D119B"/>
    <w:rsid w:val="006D18C4"/>
    <w:rsid w:val="006D1A0A"/>
    <w:rsid w:val="006D3189"/>
    <w:rsid w:val="006D32C8"/>
    <w:rsid w:val="006D3DE8"/>
    <w:rsid w:val="006D524A"/>
    <w:rsid w:val="006D63D1"/>
    <w:rsid w:val="006D7E34"/>
    <w:rsid w:val="006E1BE5"/>
    <w:rsid w:val="006E2CA4"/>
    <w:rsid w:val="006E3861"/>
    <w:rsid w:val="006E4483"/>
    <w:rsid w:val="006E4D4E"/>
    <w:rsid w:val="006E70EF"/>
    <w:rsid w:val="006E7C35"/>
    <w:rsid w:val="006F09FB"/>
    <w:rsid w:val="006F0A33"/>
    <w:rsid w:val="006F1423"/>
    <w:rsid w:val="006F3781"/>
    <w:rsid w:val="006F6213"/>
    <w:rsid w:val="006F65F8"/>
    <w:rsid w:val="006F76BC"/>
    <w:rsid w:val="00702D02"/>
    <w:rsid w:val="00703D2C"/>
    <w:rsid w:val="007051A2"/>
    <w:rsid w:val="00705E96"/>
    <w:rsid w:val="007078E8"/>
    <w:rsid w:val="00707ADA"/>
    <w:rsid w:val="00711755"/>
    <w:rsid w:val="00711ABD"/>
    <w:rsid w:val="00711FD8"/>
    <w:rsid w:val="00712D08"/>
    <w:rsid w:val="00713706"/>
    <w:rsid w:val="00714216"/>
    <w:rsid w:val="0071531F"/>
    <w:rsid w:val="007155A3"/>
    <w:rsid w:val="007162CA"/>
    <w:rsid w:val="00716653"/>
    <w:rsid w:val="00716714"/>
    <w:rsid w:val="00716788"/>
    <w:rsid w:val="00717C4A"/>
    <w:rsid w:val="00722A2E"/>
    <w:rsid w:val="007256B2"/>
    <w:rsid w:val="00727102"/>
    <w:rsid w:val="00730A5A"/>
    <w:rsid w:val="00732893"/>
    <w:rsid w:val="00736229"/>
    <w:rsid w:val="00736D01"/>
    <w:rsid w:val="00737301"/>
    <w:rsid w:val="00737E6B"/>
    <w:rsid w:val="00737F1F"/>
    <w:rsid w:val="00740B1B"/>
    <w:rsid w:val="00740BAA"/>
    <w:rsid w:val="0074266D"/>
    <w:rsid w:val="00743859"/>
    <w:rsid w:val="00744174"/>
    <w:rsid w:val="00747148"/>
    <w:rsid w:val="007527AD"/>
    <w:rsid w:val="00753652"/>
    <w:rsid w:val="00753CAB"/>
    <w:rsid w:val="00755E68"/>
    <w:rsid w:val="007568F1"/>
    <w:rsid w:val="00756967"/>
    <w:rsid w:val="00757866"/>
    <w:rsid w:val="00760DEE"/>
    <w:rsid w:val="00760E4A"/>
    <w:rsid w:val="00761CE9"/>
    <w:rsid w:val="00762BD1"/>
    <w:rsid w:val="007639FF"/>
    <w:rsid w:val="00767AFB"/>
    <w:rsid w:val="00767B8E"/>
    <w:rsid w:val="00767E16"/>
    <w:rsid w:val="00770509"/>
    <w:rsid w:val="00770A76"/>
    <w:rsid w:val="00774055"/>
    <w:rsid w:val="007742F7"/>
    <w:rsid w:val="00775F7E"/>
    <w:rsid w:val="00776AB4"/>
    <w:rsid w:val="00780938"/>
    <w:rsid w:val="00782C59"/>
    <w:rsid w:val="00783C25"/>
    <w:rsid w:val="00786455"/>
    <w:rsid w:val="00787A28"/>
    <w:rsid w:val="00787FF5"/>
    <w:rsid w:val="00790FFC"/>
    <w:rsid w:val="0079154A"/>
    <w:rsid w:val="0079296A"/>
    <w:rsid w:val="007939B1"/>
    <w:rsid w:val="007954FE"/>
    <w:rsid w:val="00797BA6"/>
    <w:rsid w:val="007A08E4"/>
    <w:rsid w:val="007A4786"/>
    <w:rsid w:val="007A50CA"/>
    <w:rsid w:val="007A5F32"/>
    <w:rsid w:val="007A6628"/>
    <w:rsid w:val="007A6B43"/>
    <w:rsid w:val="007A7751"/>
    <w:rsid w:val="007B16C2"/>
    <w:rsid w:val="007B17A4"/>
    <w:rsid w:val="007B26AC"/>
    <w:rsid w:val="007B2709"/>
    <w:rsid w:val="007B384D"/>
    <w:rsid w:val="007B4855"/>
    <w:rsid w:val="007B5162"/>
    <w:rsid w:val="007B5D0E"/>
    <w:rsid w:val="007B5F2D"/>
    <w:rsid w:val="007B6A64"/>
    <w:rsid w:val="007B74C4"/>
    <w:rsid w:val="007C0289"/>
    <w:rsid w:val="007C065F"/>
    <w:rsid w:val="007C15E6"/>
    <w:rsid w:val="007C19FC"/>
    <w:rsid w:val="007C1A39"/>
    <w:rsid w:val="007C2C6C"/>
    <w:rsid w:val="007C3DC6"/>
    <w:rsid w:val="007C44B4"/>
    <w:rsid w:val="007C480E"/>
    <w:rsid w:val="007C499A"/>
    <w:rsid w:val="007C4CBB"/>
    <w:rsid w:val="007C57B2"/>
    <w:rsid w:val="007C6009"/>
    <w:rsid w:val="007C6493"/>
    <w:rsid w:val="007C79DB"/>
    <w:rsid w:val="007D16D9"/>
    <w:rsid w:val="007D1A92"/>
    <w:rsid w:val="007D2B6F"/>
    <w:rsid w:val="007D2EE8"/>
    <w:rsid w:val="007D3DA3"/>
    <w:rsid w:val="007D3EC3"/>
    <w:rsid w:val="007D440B"/>
    <w:rsid w:val="007D4C16"/>
    <w:rsid w:val="007D4E48"/>
    <w:rsid w:val="007D6E95"/>
    <w:rsid w:val="007D7192"/>
    <w:rsid w:val="007E170F"/>
    <w:rsid w:val="007E28B8"/>
    <w:rsid w:val="007E3129"/>
    <w:rsid w:val="007E5164"/>
    <w:rsid w:val="007E7D82"/>
    <w:rsid w:val="007F01BE"/>
    <w:rsid w:val="007F0B4B"/>
    <w:rsid w:val="007F0F41"/>
    <w:rsid w:val="007F15F0"/>
    <w:rsid w:val="007F2F4D"/>
    <w:rsid w:val="007F3C13"/>
    <w:rsid w:val="007F5ACF"/>
    <w:rsid w:val="007F73B4"/>
    <w:rsid w:val="007F76F3"/>
    <w:rsid w:val="007F78E4"/>
    <w:rsid w:val="00800341"/>
    <w:rsid w:val="00801C4D"/>
    <w:rsid w:val="00802C04"/>
    <w:rsid w:val="00802FB7"/>
    <w:rsid w:val="00803A61"/>
    <w:rsid w:val="00805777"/>
    <w:rsid w:val="008057C9"/>
    <w:rsid w:val="00807090"/>
    <w:rsid w:val="0081094F"/>
    <w:rsid w:val="00811920"/>
    <w:rsid w:val="008131C2"/>
    <w:rsid w:val="00815C7B"/>
    <w:rsid w:val="0081607C"/>
    <w:rsid w:val="008170F8"/>
    <w:rsid w:val="00817306"/>
    <w:rsid w:val="00820B75"/>
    <w:rsid w:val="00822CD7"/>
    <w:rsid w:val="00823A9C"/>
    <w:rsid w:val="00823FD5"/>
    <w:rsid w:val="00825951"/>
    <w:rsid w:val="0083132A"/>
    <w:rsid w:val="00833F8B"/>
    <w:rsid w:val="008341D0"/>
    <w:rsid w:val="00835F30"/>
    <w:rsid w:val="00840315"/>
    <w:rsid w:val="008410D1"/>
    <w:rsid w:val="00842E79"/>
    <w:rsid w:val="008430D7"/>
    <w:rsid w:val="00843C42"/>
    <w:rsid w:val="00845DE3"/>
    <w:rsid w:val="00846E1D"/>
    <w:rsid w:val="00847D7B"/>
    <w:rsid w:val="008503CB"/>
    <w:rsid w:val="00853F98"/>
    <w:rsid w:val="00853FBB"/>
    <w:rsid w:val="008540A4"/>
    <w:rsid w:val="00856FC1"/>
    <w:rsid w:val="00857521"/>
    <w:rsid w:val="00860338"/>
    <w:rsid w:val="00860EB2"/>
    <w:rsid w:val="00866DDE"/>
    <w:rsid w:val="008672DC"/>
    <w:rsid w:val="008673A7"/>
    <w:rsid w:val="008705AD"/>
    <w:rsid w:val="008712BD"/>
    <w:rsid w:val="008735A2"/>
    <w:rsid w:val="00874E56"/>
    <w:rsid w:val="00875F15"/>
    <w:rsid w:val="0087604D"/>
    <w:rsid w:val="00876258"/>
    <w:rsid w:val="00876804"/>
    <w:rsid w:val="00876FB7"/>
    <w:rsid w:val="00877A23"/>
    <w:rsid w:val="00877F30"/>
    <w:rsid w:val="0088050D"/>
    <w:rsid w:val="0088070E"/>
    <w:rsid w:val="00880BE1"/>
    <w:rsid w:val="00883601"/>
    <w:rsid w:val="0088376E"/>
    <w:rsid w:val="00883BBC"/>
    <w:rsid w:val="0088685D"/>
    <w:rsid w:val="00890119"/>
    <w:rsid w:val="00892715"/>
    <w:rsid w:val="00894DB4"/>
    <w:rsid w:val="00895B71"/>
    <w:rsid w:val="00895EF6"/>
    <w:rsid w:val="008A1944"/>
    <w:rsid w:val="008A1C80"/>
    <w:rsid w:val="008A4156"/>
    <w:rsid w:val="008A4EC6"/>
    <w:rsid w:val="008A50F8"/>
    <w:rsid w:val="008A5514"/>
    <w:rsid w:val="008A5A55"/>
    <w:rsid w:val="008A6280"/>
    <w:rsid w:val="008A70E3"/>
    <w:rsid w:val="008B18DE"/>
    <w:rsid w:val="008B3147"/>
    <w:rsid w:val="008B5E4C"/>
    <w:rsid w:val="008B6F17"/>
    <w:rsid w:val="008B70E4"/>
    <w:rsid w:val="008B7380"/>
    <w:rsid w:val="008C05E0"/>
    <w:rsid w:val="008C2300"/>
    <w:rsid w:val="008C495E"/>
    <w:rsid w:val="008C57BE"/>
    <w:rsid w:val="008C5F3A"/>
    <w:rsid w:val="008C6473"/>
    <w:rsid w:val="008C69E8"/>
    <w:rsid w:val="008D171F"/>
    <w:rsid w:val="008D271C"/>
    <w:rsid w:val="008D3EDE"/>
    <w:rsid w:val="008D41B2"/>
    <w:rsid w:val="008D4CF3"/>
    <w:rsid w:val="008D4E78"/>
    <w:rsid w:val="008D518C"/>
    <w:rsid w:val="008D610F"/>
    <w:rsid w:val="008D7D9C"/>
    <w:rsid w:val="008E1779"/>
    <w:rsid w:val="008E192C"/>
    <w:rsid w:val="008E279B"/>
    <w:rsid w:val="008E4A7C"/>
    <w:rsid w:val="008E4D52"/>
    <w:rsid w:val="008E6A59"/>
    <w:rsid w:val="008E74E4"/>
    <w:rsid w:val="008E7C92"/>
    <w:rsid w:val="008F22C1"/>
    <w:rsid w:val="008F289B"/>
    <w:rsid w:val="008F3D0C"/>
    <w:rsid w:val="008F4B42"/>
    <w:rsid w:val="008F5304"/>
    <w:rsid w:val="008F5BB5"/>
    <w:rsid w:val="009007E4"/>
    <w:rsid w:val="00900BF3"/>
    <w:rsid w:val="00900F1E"/>
    <w:rsid w:val="00903C9F"/>
    <w:rsid w:val="00905635"/>
    <w:rsid w:val="00905C64"/>
    <w:rsid w:val="00910BD8"/>
    <w:rsid w:val="00911308"/>
    <w:rsid w:val="009123CA"/>
    <w:rsid w:val="00914714"/>
    <w:rsid w:val="0091602C"/>
    <w:rsid w:val="00920E5E"/>
    <w:rsid w:val="00922406"/>
    <w:rsid w:val="00922E01"/>
    <w:rsid w:val="009231E5"/>
    <w:rsid w:val="0092326B"/>
    <w:rsid w:val="009237FC"/>
    <w:rsid w:val="009239C8"/>
    <w:rsid w:val="0092437E"/>
    <w:rsid w:val="00924A11"/>
    <w:rsid w:val="00925C79"/>
    <w:rsid w:val="009300BA"/>
    <w:rsid w:val="00931C4D"/>
    <w:rsid w:val="0093448D"/>
    <w:rsid w:val="0093703F"/>
    <w:rsid w:val="00937D14"/>
    <w:rsid w:val="00937DA9"/>
    <w:rsid w:val="00940628"/>
    <w:rsid w:val="00941A5A"/>
    <w:rsid w:val="00942FB6"/>
    <w:rsid w:val="00945D7A"/>
    <w:rsid w:val="009474FA"/>
    <w:rsid w:val="00950965"/>
    <w:rsid w:val="00951E4F"/>
    <w:rsid w:val="00953D18"/>
    <w:rsid w:val="00955E94"/>
    <w:rsid w:val="00956487"/>
    <w:rsid w:val="0095674D"/>
    <w:rsid w:val="00957789"/>
    <w:rsid w:val="00957980"/>
    <w:rsid w:val="00961854"/>
    <w:rsid w:val="0096191F"/>
    <w:rsid w:val="0096314D"/>
    <w:rsid w:val="00965FA8"/>
    <w:rsid w:val="00966818"/>
    <w:rsid w:val="00966AD2"/>
    <w:rsid w:val="00970AF5"/>
    <w:rsid w:val="00970B0A"/>
    <w:rsid w:val="00972554"/>
    <w:rsid w:val="009729D7"/>
    <w:rsid w:val="009763C7"/>
    <w:rsid w:val="00976440"/>
    <w:rsid w:val="00980099"/>
    <w:rsid w:val="0098470F"/>
    <w:rsid w:val="00984A16"/>
    <w:rsid w:val="00985159"/>
    <w:rsid w:val="009866AE"/>
    <w:rsid w:val="00986C53"/>
    <w:rsid w:val="00986D4C"/>
    <w:rsid w:val="00986FCC"/>
    <w:rsid w:val="009870E0"/>
    <w:rsid w:val="00987D48"/>
    <w:rsid w:val="0099037B"/>
    <w:rsid w:val="00992B35"/>
    <w:rsid w:val="009957B9"/>
    <w:rsid w:val="00995972"/>
    <w:rsid w:val="00996DB8"/>
    <w:rsid w:val="00997C9C"/>
    <w:rsid w:val="009A18C9"/>
    <w:rsid w:val="009A2A44"/>
    <w:rsid w:val="009A2ACC"/>
    <w:rsid w:val="009A3136"/>
    <w:rsid w:val="009A44C3"/>
    <w:rsid w:val="009A5129"/>
    <w:rsid w:val="009A530B"/>
    <w:rsid w:val="009A5E93"/>
    <w:rsid w:val="009A7A1A"/>
    <w:rsid w:val="009B14B8"/>
    <w:rsid w:val="009B3E64"/>
    <w:rsid w:val="009B483F"/>
    <w:rsid w:val="009B492B"/>
    <w:rsid w:val="009B54C5"/>
    <w:rsid w:val="009B5621"/>
    <w:rsid w:val="009B5DA2"/>
    <w:rsid w:val="009B5FCF"/>
    <w:rsid w:val="009B65BB"/>
    <w:rsid w:val="009C01D2"/>
    <w:rsid w:val="009C0546"/>
    <w:rsid w:val="009C1C25"/>
    <w:rsid w:val="009C33FC"/>
    <w:rsid w:val="009C4056"/>
    <w:rsid w:val="009C5182"/>
    <w:rsid w:val="009C7276"/>
    <w:rsid w:val="009D1554"/>
    <w:rsid w:val="009D54CF"/>
    <w:rsid w:val="009E03E7"/>
    <w:rsid w:val="009E0FD8"/>
    <w:rsid w:val="009E1B3B"/>
    <w:rsid w:val="009E28AD"/>
    <w:rsid w:val="009E3104"/>
    <w:rsid w:val="009E3A43"/>
    <w:rsid w:val="009E3B09"/>
    <w:rsid w:val="009E3B1C"/>
    <w:rsid w:val="009E6C74"/>
    <w:rsid w:val="009E714E"/>
    <w:rsid w:val="009E7F19"/>
    <w:rsid w:val="009F2AEC"/>
    <w:rsid w:val="009F2D14"/>
    <w:rsid w:val="009F340B"/>
    <w:rsid w:val="009F501D"/>
    <w:rsid w:val="009F54C1"/>
    <w:rsid w:val="009F6388"/>
    <w:rsid w:val="009F6DA0"/>
    <w:rsid w:val="009F713C"/>
    <w:rsid w:val="00A0010B"/>
    <w:rsid w:val="00A00E49"/>
    <w:rsid w:val="00A01374"/>
    <w:rsid w:val="00A017CA"/>
    <w:rsid w:val="00A01F07"/>
    <w:rsid w:val="00A02248"/>
    <w:rsid w:val="00A06683"/>
    <w:rsid w:val="00A067CC"/>
    <w:rsid w:val="00A12F88"/>
    <w:rsid w:val="00A14074"/>
    <w:rsid w:val="00A14978"/>
    <w:rsid w:val="00A15978"/>
    <w:rsid w:val="00A15F36"/>
    <w:rsid w:val="00A17577"/>
    <w:rsid w:val="00A207E7"/>
    <w:rsid w:val="00A223C9"/>
    <w:rsid w:val="00A23D96"/>
    <w:rsid w:val="00A25C0E"/>
    <w:rsid w:val="00A25F95"/>
    <w:rsid w:val="00A2696A"/>
    <w:rsid w:val="00A30EF2"/>
    <w:rsid w:val="00A31804"/>
    <w:rsid w:val="00A31990"/>
    <w:rsid w:val="00A34FB3"/>
    <w:rsid w:val="00A35636"/>
    <w:rsid w:val="00A35DB1"/>
    <w:rsid w:val="00A360D8"/>
    <w:rsid w:val="00A36F71"/>
    <w:rsid w:val="00A37F71"/>
    <w:rsid w:val="00A40383"/>
    <w:rsid w:val="00A41423"/>
    <w:rsid w:val="00A4532E"/>
    <w:rsid w:val="00A465CC"/>
    <w:rsid w:val="00A46CE5"/>
    <w:rsid w:val="00A509B2"/>
    <w:rsid w:val="00A509CA"/>
    <w:rsid w:val="00A50A39"/>
    <w:rsid w:val="00A524A7"/>
    <w:rsid w:val="00A53D7F"/>
    <w:rsid w:val="00A54CF1"/>
    <w:rsid w:val="00A567C7"/>
    <w:rsid w:val="00A56BD1"/>
    <w:rsid w:val="00A57765"/>
    <w:rsid w:val="00A57A12"/>
    <w:rsid w:val="00A6080B"/>
    <w:rsid w:val="00A6099F"/>
    <w:rsid w:val="00A64133"/>
    <w:rsid w:val="00A64FFD"/>
    <w:rsid w:val="00A710A9"/>
    <w:rsid w:val="00A718D5"/>
    <w:rsid w:val="00A73644"/>
    <w:rsid w:val="00A73DE9"/>
    <w:rsid w:val="00A75B94"/>
    <w:rsid w:val="00A76EA1"/>
    <w:rsid w:val="00A801F3"/>
    <w:rsid w:val="00A81ED5"/>
    <w:rsid w:val="00A82492"/>
    <w:rsid w:val="00A82DC5"/>
    <w:rsid w:val="00A864CA"/>
    <w:rsid w:val="00A86E84"/>
    <w:rsid w:val="00A86E95"/>
    <w:rsid w:val="00A8756A"/>
    <w:rsid w:val="00A915CA"/>
    <w:rsid w:val="00A962DD"/>
    <w:rsid w:val="00A96741"/>
    <w:rsid w:val="00A96A78"/>
    <w:rsid w:val="00A97C65"/>
    <w:rsid w:val="00A97FB8"/>
    <w:rsid w:val="00AA215F"/>
    <w:rsid w:val="00AA3487"/>
    <w:rsid w:val="00AA3BDD"/>
    <w:rsid w:val="00AA4DE1"/>
    <w:rsid w:val="00AA55C3"/>
    <w:rsid w:val="00AA70F3"/>
    <w:rsid w:val="00AA7822"/>
    <w:rsid w:val="00AB1046"/>
    <w:rsid w:val="00AB15C8"/>
    <w:rsid w:val="00AB246A"/>
    <w:rsid w:val="00AB2D70"/>
    <w:rsid w:val="00AB3168"/>
    <w:rsid w:val="00AB4A77"/>
    <w:rsid w:val="00AB5DF4"/>
    <w:rsid w:val="00AB6E57"/>
    <w:rsid w:val="00AB7005"/>
    <w:rsid w:val="00AB7E9A"/>
    <w:rsid w:val="00AC0957"/>
    <w:rsid w:val="00AC1DD0"/>
    <w:rsid w:val="00AC4DB9"/>
    <w:rsid w:val="00AC4F1F"/>
    <w:rsid w:val="00AC4FB0"/>
    <w:rsid w:val="00AC527F"/>
    <w:rsid w:val="00AC7040"/>
    <w:rsid w:val="00AD0D20"/>
    <w:rsid w:val="00AD27B1"/>
    <w:rsid w:val="00AD5806"/>
    <w:rsid w:val="00AD58B0"/>
    <w:rsid w:val="00AD6C6C"/>
    <w:rsid w:val="00AD7108"/>
    <w:rsid w:val="00AD736E"/>
    <w:rsid w:val="00AE0203"/>
    <w:rsid w:val="00AE1788"/>
    <w:rsid w:val="00AE1DEB"/>
    <w:rsid w:val="00AE263F"/>
    <w:rsid w:val="00AE3347"/>
    <w:rsid w:val="00AE367E"/>
    <w:rsid w:val="00AE4BA3"/>
    <w:rsid w:val="00AE7359"/>
    <w:rsid w:val="00AF06E4"/>
    <w:rsid w:val="00AF0A72"/>
    <w:rsid w:val="00AF11FB"/>
    <w:rsid w:val="00AF1B34"/>
    <w:rsid w:val="00AF22C1"/>
    <w:rsid w:val="00AF478D"/>
    <w:rsid w:val="00AF6310"/>
    <w:rsid w:val="00AF68E5"/>
    <w:rsid w:val="00AF6EA1"/>
    <w:rsid w:val="00AF7263"/>
    <w:rsid w:val="00AF774B"/>
    <w:rsid w:val="00B00841"/>
    <w:rsid w:val="00B03187"/>
    <w:rsid w:val="00B03CF9"/>
    <w:rsid w:val="00B057BD"/>
    <w:rsid w:val="00B05E2C"/>
    <w:rsid w:val="00B06025"/>
    <w:rsid w:val="00B063C5"/>
    <w:rsid w:val="00B06C01"/>
    <w:rsid w:val="00B07421"/>
    <w:rsid w:val="00B10F87"/>
    <w:rsid w:val="00B1396F"/>
    <w:rsid w:val="00B14561"/>
    <w:rsid w:val="00B15356"/>
    <w:rsid w:val="00B16530"/>
    <w:rsid w:val="00B20098"/>
    <w:rsid w:val="00B209A2"/>
    <w:rsid w:val="00B2147E"/>
    <w:rsid w:val="00B2347B"/>
    <w:rsid w:val="00B2368F"/>
    <w:rsid w:val="00B2498E"/>
    <w:rsid w:val="00B24A5D"/>
    <w:rsid w:val="00B250D0"/>
    <w:rsid w:val="00B2762A"/>
    <w:rsid w:val="00B2783F"/>
    <w:rsid w:val="00B3282F"/>
    <w:rsid w:val="00B363FA"/>
    <w:rsid w:val="00B37199"/>
    <w:rsid w:val="00B37CCB"/>
    <w:rsid w:val="00B37DC1"/>
    <w:rsid w:val="00B37F82"/>
    <w:rsid w:val="00B40185"/>
    <w:rsid w:val="00B43E79"/>
    <w:rsid w:val="00B4501B"/>
    <w:rsid w:val="00B45CE4"/>
    <w:rsid w:val="00B47C7D"/>
    <w:rsid w:val="00B54917"/>
    <w:rsid w:val="00B55B66"/>
    <w:rsid w:val="00B563D2"/>
    <w:rsid w:val="00B575FB"/>
    <w:rsid w:val="00B577CF"/>
    <w:rsid w:val="00B60455"/>
    <w:rsid w:val="00B61016"/>
    <w:rsid w:val="00B61E82"/>
    <w:rsid w:val="00B65C13"/>
    <w:rsid w:val="00B66264"/>
    <w:rsid w:val="00B703A2"/>
    <w:rsid w:val="00B70A4E"/>
    <w:rsid w:val="00B726BC"/>
    <w:rsid w:val="00B72AB2"/>
    <w:rsid w:val="00B80239"/>
    <w:rsid w:val="00B83762"/>
    <w:rsid w:val="00B87A9B"/>
    <w:rsid w:val="00B90ABA"/>
    <w:rsid w:val="00B921C9"/>
    <w:rsid w:val="00B92C64"/>
    <w:rsid w:val="00B939D7"/>
    <w:rsid w:val="00B94C3C"/>
    <w:rsid w:val="00B965FC"/>
    <w:rsid w:val="00B96D44"/>
    <w:rsid w:val="00B97266"/>
    <w:rsid w:val="00BA034B"/>
    <w:rsid w:val="00BA24C1"/>
    <w:rsid w:val="00BA6254"/>
    <w:rsid w:val="00BA7818"/>
    <w:rsid w:val="00BB03A9"/>
    <w:rsid w:val="00BB0BF7"/>
    <w:rsid w:val="00BB111A"/>
    <w:rsid w:val="00BB25DB"/>
    <w:rsid w:val="00BB37BF"/>
    <w:rsid w:val="00BB55E7"/>
    <w:rsid w:val="00BC0D6C"/>
    <w:rsid w:val="00BC21BA"/>
    <w:rsid w:val="00BC4BBA"/>
    <w:rsid w:val="00BC58DA"/>
    <w:rsid w:val="00BC5DB3"/>
    <w:rsid w:val="00BC609A"/>
    <w:rsid w:val="00BC65D2"/>
    <w:rsid w:val="00BC6D10"/>
    <w:rsid w:val="00BD06E4"/>
    <w:rsid w:val="00BD09B0"/>
    <w:rsid w:val="00BD3C67"/>
    <w:rsid w:val="00BD51DA"/>
    <w:rsid w:val="00BD546D"/>
    <w:rsid w:val="00BD77C7"/>
    <w:rsid w:val="00BE1EA5"/>
    <w:rsid w:val="00BE3380"/>
    <w:rsid w:val="00BE3996"/>
    <w:rsid w:val="00BE5E22"/>
    <w:rsid w:val="00BE65B1"/>
    <w:rsid w:val="00BF17FF"/>
    <w:rsid w:val="00BF22AD"/>
    <w:rsid w:val="00BF43B7"/>
    <w:rsid w:val="00BF63E1"/>
    <w:rsid w:val="00C0158F"/>
    <w:rsid w:val="00C02FAF"/>
    <w:rsid w:val="00C03ACD"/>
    <w:rsid w:val="00C0596E"/>
    <w:rsid w:val="00C11CD3"/>
    <w:rsid w:val="00C13706"/>
    <w:rsid w:val="00C13A07"/>
    <w:rsid w:val="00C1616D"/>
    <w:rsid w:val="00C16A73"/>
    <w:rsid w:val="00C17F4A"/>
    <w:rsid w:val="00C212EC"/>
    <w:rsid w:val="00C21D58"/>
    <w:rsid w:val="00C22E63"/>
    <w:rsid w:val="00C24066"/>
    <w:rsid w:val="00C250E8"/>
    <w:rsid w:val="00C264DC"/>
    <w:rsid w:val="00C30758"/>
    <w:rsid w:val="00C31843"/>
    <w:rsid w:val="00C31853"/>
    <w:rsid w:val="00C32420"/>
    <w:rsid w:val="00C3268F"/>
    <w:rsid w:val="00C32A07"/>
    <w:rsid w:val="00C32F6F"/>
    <w:rsid w:val="00C33B48"/>
    <w:rsid w:val="00C33DD6"/>
    <w:rsid w:val="00C34549"/>
    <w:rsid w:val="00C35E00"/>
    <w:rsid w:val="00C36656"/>
    <w:rsid w:val="00C37392"/>
    <w:rsid w:val="00C43227"/>
    <w:rsid w:val="00C447E3"/>
    <w:rsid w:val="00C45777"/>
    <w:rsid w:val="00C47C91"/>
    <w:rsid w:val="00C50450"/>
    <w:rsid w:val="00C516EE"/>
    <w:rsid w:val="00C52262"/>
    <w:rsid w:val="00C5228D"/>
    <w:rsid w:val="00C524E8"/>
    <w:rsid w:val="00C53A89"/>
    <w:rsid w:val="00C53D58"/>
    <w:rsid w:val="00C5478B"/>
    <w:rsid w:val="00C549F9"/>
    <w:rsid w:val="00C57C27"/>
    <w:rsid w:val="00C57DAA"/>
    <w:rsid w:val="00C61C1B"/>
    <w:rsid w:val="00C63123"/>
    <w:rsid w:val="00C63AF9"/>
    <w:rsid w:val="00C63B42"/>
    <w:rsid w:val="00C67651"/>
    <w:rsid w:val="00C7082C"/>
    <w:rsid w:val="00C7107C"/>
    <w:rsid w:val="00C721A4"/>
    <w:rsid w:val="00C72474"/>
    <w:rsid w:val="00C80B14"/>
    <w:rsid w:val="00C810E5"/>
    <w:rsid w:val="00C81613"/>
    <w:rsid w:val="00C82FA1"/>
    <w:rsid w:val="00C85C9B"/>
    <w:rsid w:val="00C868BE"/>
    <w:rsid w:val="00C86E1F"/>
    <w:rsid w:val="00C90994"/>
    <w:rsid w:val="00C927F5"/>
    <w:rsid w:val="00C947E0"/>
    <w:rsid w:val="00C96655"/>
    <w:rsid w:val="00CA0909"/>
    <w:rsid w:val="00CA2F83"/>
    <w:rsid w:val="00CA65C5"/>
    <w:rsid w:val="00CB01DD"/>
    <w:rsid w:val="00CB11B0"/>
    <w:rsid w:val="00CB1645"/>
    <w:rsid w:val="00CB2332"/>
    <w:rsid w:val="00CB339F"/>
    <w:rsid w:val="00CB3C49"/>
    <w:rsid w:val="00CB3D24"/>
    <w:rsid w:val="00CB65D5"/>
    <w:rsid w:val="00CB75AD"/>
    <w:rsid w:val="00CC035A"/>
    <w:rsid w:val="00CC6F48"/>
    <w:rsid w:val="00CD059C"/>
    <w:rsid w:val="00CD070D"/>
    <w:rsid w:val="00CD0B70"/>
    <w:rsid w:val="00CD0C58"/>
    <w:rsid w:val="00CD2298"/>
    <w:rsid w:val="00CD29C7"/>
    <w:rsid w:val="00CD2CE5"/>
    <w:rsid w:val="00CD4247"/>
    <w:rsid w:val="00CD42D9"/>
    <w:rsid w:val="00CD43E9"/>
    <w:rsid w:val="00CD4753"/>
    <w:rsid w:val="00CD5A81"/>
    <w:rsid w:val="00CD6098"/>
    <w:rsid w:val="00CD78D1"/>
    <w:rsid w:val="00CD7C93"/>
    <w:rsid w:val="00CE0385"/>
    <w:rsid w:val="00CE0592"/>
    <w:rsid w:val="00CE05C3"/>
    <w:rsid w:val="00CE0FD5"/>
    <w:rsid w:val="00CE145B"/>
    <w:rsid w:val="00CE21CB"/>
    <w:rsid w:val="00CE4B29"/>
    <w:rsid w:val="00CE6277"/>
    <w:rsid w:val="00CE778A"/>
    <w:rsid w:val="00CF0BA8"/>
    <w:rsid w:val="00CF0ED8"/>
    <w:rsid w:val="00CF2CFB"/>
    <w:rsid w:val="00CF3CFB"/>
    <w:rsid w:val="00CF4556"/>
    <w:rsid w:val="00CF4658"/>
    <w:rsid w:val="00CF64EF"/>
    <w:rsid w:val="00D0274C"/>
    <w:rsid w:val="00D036D7"/>
    <w:rsid w:val="00D03B52"/>
    <w:rsid w:val="00D04EF6"/>
    <w:rsid w:val="00D06163"/>
    <w:rsid w:val="00D06371"/>
    <w:rsid w:val="00D067DD"/>
    <w:rsid w:val="00D07E3B"/>
    <w:rsid w:val="00D111D9"/>
    <w:rsid w:val="00D11B53"/>
    <w:rsid w:val="00D13573"/>
    <w:rsid w:val="00D13AF2"/>
    <w:rsid w:val="00D14404"/>
    <w:rsid w:val="00D14884"/>
    <w:rsid w:val="00D14B96"/>
    <w:rsid w:val="00D1781F"/>
    <w:rsid w:val="00D17EE7"/>
    <w:rsid w:val="00D20C2A"/>
    <w:rsid w:val="00D23599"/>
    <w:rsid w:val="00D24DB4"/>
    <w:rsid w:val="00D25942"/>
    <w:rsid w:val="00D2693B"/>
    <w:rsid w:val="00D27D78"/>
    <w:rsid w:val="00D32591"/>
    <w:rsid w:val="00D33250"/>
    <w:rsid w:val="00D33A5E"/>
    <w:rsid w:val="00D33D90"/>
    <w:rsid w:val="00D33E3B"/>
    <w:rsid w:val="00D35D32"/>
    <w:rsid w:val="00D36701"/>
    <w:rsid w:val="00D37CD2"/>
    <w:rsid w:val="00D41E2C"/>
    <w:rsid w:val="00D4213F"/>
    <w:rsid w:val="00D42283"/>
    <w:rsid w:val="00D43092"/>
    <w:rsid w:val="00D43880"/>
    <w:rsid w:val="00D4403E"/>
    <w:rsid w:val="00D44E30"/>
    <w:rsid w:val="00D468C3"/>
    <w:rsid w:val="00D46D86"/>
    <w:rsid w:val="00D4701C"/>
    <w:rsid w:val="00D479DF"/>
    <w:rsid w:val="00D50A26"/>
    <w:rsid w:val="00D56632"/>
    <w:rsid w:val="00D57342"/>
    <w:rsid w:val="00D6058F"/>
    <w:rsid w:val="00D60BC0"/>
    <w:rsid w:val="00D60FC6"/>
    <w:rsid w:val="00D6246B"/>
    <w:rsid w:val="00D62C13"/>
    <w:rsid w:val="00D62D8E"/>
    <w:rsid w:val="00D62F40"/>
    <w:rsid w:val="00D64C85"/>
    <w:rsid w:val="00D656F4"/>
    <w:rsid w:val="00D66A8A"/>
    <w:rsid w:val="00D66DBF"/>
    <w:rsid w:val="00D670AA"/>
    <w:rsid w:val="00D70A3D"/>
    <w:rsid w:val="00D71102"/>
    <w:rsid w:val="00D71693"/>
    <w:rsid w:val="00D7206C"/>
    <w:rsid w:val="00D72D6E"/>
    <w:rsid w:val="00D747E1"/>
    <w:rsid w:val="00D7488E"/>
    <w:rsid w:val="00D758BC"/>
    <w:rsid w:val="00D759CC"/>
    <w:rsid w:val="00D75D37"/>
    <w:rsid w:val="00D8056C"/>
    <w:rsid w:val="00D80D63"/>
    <w:rsid w:val="00D813BF"/>
    <w:rsid w:val="00D90634"/>
    <w:rsid w:val="00D9198E"/>
    <w:rsid w:val="00D9270E"/>
    <w:rsid w:val="00D92909"/>
    <w:rsid w:val="00D935DE"/>
    <w:rsid w:val="00D93EEA"/>
    <w:rsid w:val="00D94004"/>
    <w:rsid w:val="00D9477D"/>
    <w:rsid w:val="00D96904"/>
    <w:rsid w:val="00D97989"/>
    <w:rsid w:val="00DA0203"/>
    <w:rsid w:val="00DA0296"/>
    <w:rsid w:val="00DA099F"/>
    <w:rsid w:val="00DA0F37"/>
    <w:rsid w:val="00DA149E"/>
    <w:rsid w:val="00DA1941"/>
    <w:rsid w:val="00DA2585"/>
    <w:rsid w:val="00DA47B7"/>
    <w:rsid w:val="00DA4999"/>
    <w:rsid w:val="00DA49EC"/>
    <w:rsid w:val="00DA57EA"/>
    <w:rsid w:val="00DA590A"/>
    <w:rsid w:val="00DA71E6"/>
    <w:rsid w:val="00DB021D"/>
    <w:rsid w:val="00DB1461"/>
    <w:rsid w:val="00DB1804"/>
    <w:rsid w:val="00DB2061"/>
    <w:rsid w:val="00DB2A4D"/>
    <w:rsid w:val="00DB2B7D"/>
    <w:rsid w:val="00DB3CFF"/>
    <w:rsid w:val="00DB45E3"/>
    <w:rsid w:val="00DB6C24"/>
    <w:rsid w:val="00DB711F"/>
    <w:rsid w:val="00DC0CCB"/>
    <w:rsid w:val="00DC2845"/>
    <w:rsid w:val="00DC34D0"/>
    <w:rsid w:val="00DC37F2"/>
    <w:rsid w:val="00DC3D0C"/>
    <w:rsid w:val="00DC4FA8"/>
    <w:rsid w:val="00DD0016"/>
    <w:rsid w:val="00DD3793"/>
    <w:rsid w:val="00DD45B5"/>
    <w:rsid w:val="00DD5A5B"/>
    <w:rsid w:val="00DD6948"/>
    <w:rsid w:val="00DE358E"/>
    <w:rsid w:val="00DE35FE"/>
    <w:rsid w:val="00DE36CD"/>
    <w:rsid w:val="00DE435D"/>
    <w:rsid w:val="00DE5E9E"/>
    <w:rsid w:val="00DE703C"/>
    <w:rsid w:val="00DE7E8C"/>
    <w:rsid w:val="00DF084A"/>
    <w:rsid w:val="00DF086F"/>
    <w:rsid w:val="00DF0A8C"/>
    <w:rsid w:val="00DF0C55"/>
    <w:rsid w:val="00DF329E"/>
    <w:rsid w:val="00DF58ED"/>
    <w:rsid w:val="00DF5CF6"/>
    <w:rsid w:val="00DF796B"/>
    <w:rsid w:val="00E00DAD"/>
    <w:rsid w:val="00E01A87"/>
    <w:rsid w:val="00E01F1F"/>
    <w:rsid w:val="00E04F7F"/>
    <w:rsid w:val="00E05906"/>
    <w:rsid w:val="00E064A1"/>
    <w:rsid w:val="00E12D85"/>
    <w:rsid w:val="00E13196"/>
    <w:rsid w:val="00E136A1"/>
    <w:rsid w:val="00E136C0"/>
    <w:rsid w:val="00E14E61"/>
    <w:rsid w:val="00E15146"/>
    <w:rsid w:val="00E1656B"/>
    <w:rsid w:val="00E21F3A"/>
    <w:rsid w:val="00E223AC"/>
    <w:rsid w:val="00E23F4F"/>
    <w:rsid w:val="00E2420C"/>
    <w:rsid w:val="00E24884"/>
    <w:rsid w:val="00E262F1"/>
    <w:rsid w:val="00E268BA"/>
    <w:rsid w:val="00E3187E"/>
    <w:rsid w:val="00E35FA7"/>
    <w:rsid w:val="00E3600C"/>
    <w:rsid w:val="00E361E4"/>
    <w:rsid w:val="00E36523"/>
    <w:rsid w:val="00E36AEA"/>
    <w:rsid w:val="00E36E0C"/>
    <w:rsid w:val="00E37331"/>
    <w:rsid w:val="00E37BED"/>
    <w:rsid w:val="00E37F9B"/>
    <w:rsid w:val="00E41D92"/>
    <w:rsid w:val="00E42356"/>
    <w:rsid w:val="00E466EB"/>
    <w:rsid w:val="00E469E1"/>
    <w:rsid w:val="00E50A8D"/>
    <w:rsid w:val="00E51508"/>
    <w:rsid w:val="00E5199F"/>
    <w:rsid w:val="00E5250C"/>
    <w:rsid w:val="00E543B6"/>
    <w:rsid w:val="00E54BB3"/>
    <w:rsid w:val="00E55881"/>
    <w:rsid w:val="00E560B7"/>
    <w:rsid w:val="00E5710F"/>
    <w:rsid w:val="00E573AD"/>
    <w:rsid w:val="00E57C79"/>
    <w:rsid w:val="00E600C2"/>
    <w:rsid w:val="00E61001"/>
    <w:rsid w:val="00E62485"/>
    <w:rsid w:val="00E62BE0"/>
    <w:rsid w:val="00E62CC1"/>
    <w:rsid w:val="00E63CC5"/>
    <w:rsid w:val="00E63DA3"/>
    <w:rsid w:val="00E641FA"/>
    <w:rsid w:val="00E6487A"/>
    <w:rsid w:val="00E65D26"/>
    <w:rsid w:val="00E661B1"/>
    <w:rsid w:val="00E67A57"/>
    <w:rsid w:val="00E67C44"/>
    <w:rsid w:val="00E67E23"/>
    <w:rsid w:val="00E67E98"/>
    <w:rsid w:val="00E706A0"/>
    <w:rsid w:val="00E70DCD"/>
    <w:rsid w:val="00E74A00"/>
    <w:rsid w:val="00E750BB"/>
    <w:rsid w:val="00E75DF9"/>
    <w:rsid w:val="00E77897"/>
    <w:rsid w:val="00E77C30"/>
    <w:rsid w:val="00E806C2"/>
    <w:rsid w:val="00E80D19"/>
    <w:rsid w:val="00E81820"/>
    <w:rsid w:val="00E81911"/>
    <w:rsid w:val="00E822A8"/>
    <w:rsid w:val="00E832E9"/>
    <w:rsid w:val="00E84107"/>
    <w:rsid w:val="00E85469"/>
    <w:rsid w:val="00E9013B"/>
    <w:rsid w:val="00E90220"/>
    <w:rsid w:val="00E90553"/>
    <w:rsid w:val="00E909CF"/>
    <w:rsid w:val="00E90D16"/>
    <w:rsid w:val="00E90DB2"/>
    <w:rsid w:val="00E93BFC"/>
    <w:rsid w:val="00E962A1"/>
    <w:rsid w:val="00E96986"/>
    <w:rsid w:val="00EA05A0"/>
    <w:rsid w:val="00EA095A"/>
    <w:rsid w:val="00EA0BF7"/>
    <w:rsid w:val="00EA1F5B"/>
    <w:rsid w:val="00EA21A9"/>
    <w:rsid w:val="00EA6D92"/>
    <w:rsid w:val="00EA74A2"/>
    <w:rsid w:val="00EA78CE"/>
    <w:rsid w:val="00EB1545"/>
    <w:rsid w:val="00EB2C18"/>
    <w:rsid w:val="00EB4590"/>
    <w:rsid w:val="00EB4A65"/>
    <w:rsid w:val="00EB4D72"/>
    <w:rsid w:val="00EC029B"/>
    <w:rsid w:val="00EC055A"/>
    <w:rsid w:val="00EC1A87"/>
    <w:rsid w:val="00EC23D2"/>
    <w:rsid w:val="00EC438D"/>
    <w:rsid w:val="00EC4890"/>
    <w:rsid w:val="00EC5F33"/>
    <w:rsid w:val="00EC72D5"/>
    <w:rsid w:val="00EC744C"/>
    <w:rsid w:val="00ED1806"/>
    <w:rsid w:val="00ED1B22"/>
    <w:rsid w:val="00ED2251"/>
    <w:rsid w:val="00ED4BD6"/>
    <w:rsid w:val="00ED65D3"/>
    <w:rsid w:val="00ED7D0E"/>
    <w:rsid w:val="00EE0BE3"/>
    <w:rsid w:val="00EE1564"/>
    <w:rsid w:val="00EE1AE5"/>
    <w:rsid w:val="00EE1FD1"/>
    <w:rsid w:val="00EE43F7"/>
    <w:rsid w:val="00EE4727"/>
    <w:rsid w:val="00EE7C3F"/>
    <w:rsid w:val="00EE7C59"/>
    <w:rsid w:val="00EF0059"/>
    <w:rsid w:val="00EF4CFC"/>
    <w:rsid w:val="00EF5180"/>
    <w:rsid w:val="00EF5DFF"/>
    <w:rsid w:val="00F0404C"/>
    <w:rsid w:val="00F05644"/>
    <w:rsid w:val="00F0594E"/>
    <w:rsid w:val="00F05BDF"/>
    <w:rsid w:val="00F06BF9"/>
    <w:rsid w:val="00F0711C"/>
    <w:rsid w:val="00F10E79"/>
    <w:rsid w:val="00F115F1"/>
    <w:rsid w:val="00F11E85"/>
    <w:rsid w:val="00F11ED9"/>
    <w:rsid w:val="00F13777"/>
    <w:rsid w:val="00F13963"/>
    <w:rsid w:val="00F15078"/>
    <w:rsid w:val="00F21CD6"/>
    <w:rsid w:val="00F25941"/>
    <w:rsid w:val="00F2616A"/>
    <w:rsid w:val="00F26A5F"/>
    <w:rsid w:val="00F27A71"/>
    <w:rsid w:val="00F300BF"/>
    <w:rsid w:val="00F30386"/>
    <w:rsid w:val="00F32610"/>
    <w:rsid w:val="00F33CE2"/>
    <w:rsid w:val="00F3553A"/>
    <w:rsid w:val="00F407A5"/>
    <w:rsid w:val="00F42377"/>
    <w:rsid w:val="00F42BF9"/>
    <w:rsid w:val="00F464FB"/>
    <w:rsid w:val="00F46AD3"/>
    <w:rsid w:val="00F47046"/>
    <w:rsid w:val="00F473E8"/>
    <w:rsid w:val="00F5000B"/>
    <w:rsid w:val="00F51C67"/>
    <w:rsid w:val="00F53EFE"/>
    <w:rsid w:val="00F5513A"/>
    <w:rsid w:val="00F55C7A"/>
    <w:rsid w:val="00F613E4"/>
    <w:rsid w:val="00F630FF"/>
    <w:rsid w:val="00F636AB"/>
    <w:rsid w:val="00F63E3C"/>
    <w:rsid w:val="00F64EB3"/>
    <w:rsid w:val="00F65673"/>
    <w:rsid w:val="00F66E7D"/>
    <w:rsid w:val="00F67774"/>
    <w:rsid w:val="00F67903"/>
    <w:rsid w:val="00F67AF9"/>
    <w:rsid w:val="00F70D11"/>
    <w:rsid w:val="00F71EE9"/>
    <w:rsid w:val="00F72C5C"/>
    <w:rsid w:val="00F739DA"/>
    <w:rsid w:val="00F7518A"/>
    <w:rsid w:val="00F75DCF"/>
    <w:rsid w:val="00F75F3E"/>
    <w:rsid w:val="00F76C07"/>
    <w:rsid w:val="00F77055"/>
    <w:rsid w:val="00F7781D"/>
    <w:rsid w:val="00F80C55"/>
    <w:rsid w:val="00F80C8E"/>
    <w:rsid w:val="00F80FEB"/>
    <w:rsid w:val="00F81354"/>
    <w:rsid w:val="00F818C4"/>
    <w:rsid w:val="00F83662"/>
    <w:rsid w:val="00F85519"/>
    <w:rsid w:val="00F85D57"/>
    <w:rsid w:val="00F85EB5"/>
    <w:rsid w:val="00F86660"/>
    <w:rsid w:val="00F94D29"/>
    <w:rsid w:val="00F95B96"/>
    <w:rsid w:val="00F95DAA"/>
    <w:rsid w:val="00FA0276"/>
    <w:rsid w:val="00FA11DB"/>
    <w:rsid w:val="00FA1A85"/>
    <w:rsid w:val="00FA230E"/>
    <w:rsid w:val="00FA50D4"/>
    <w:rsid w:val="00FA602B"/>
    <w:rsid w:val="00FB0009"/>
    <w:rsid w:val="00FB036A"/>
    <w:rsid w:val="00FB0666"/>
    <w:rsid w:val="00FB1235"/>
    <w:rsid w:val="00FB27E6"/>
    <w:rsid w:val="00FB2E96"/>
    <w:rsid w:val="00FB454F"/>
    <w:rsid w:val="00FB632A"/>
    <w:rsid w:val="00FC0C2D"/>
    <w:rsid w:val="00FC1490"/>
    <w:rsid w:val="00FC1710"/>
    <w:rsid w:val="00FC1CBE"/>
    <w:rsid w:val="00FC2E27"/>
    <w:rsid w:val="00FD12BC"/>
    <w:rsid w:val="00FD447A"/>
    <w:rsid w:val="00FD49C2"/>
    <w:rsid w:val="00FD4C1C"/>
    <w:rsid w:val="00FD65F7"/>
    <w:rsid w:val="00FD6BCB"/>
    <w:rsid w:val="00FD7909"/>
    <w:rsid w:val="00FD7C6A"/>
    <w:rsid w:val="00FE0BAE"/>
    <w:rsid w:val="00FE1C1C"/>
    <w:rsid w:val="00FE279B"/>
    <w:rsid w:val="00FE3371"/>
    <w:rsid w:val="00FE3B01"/>
    <w:rsid w:val="00FE6499"/>
    <w:rsid w:val="00FF0621"/>
    <w:rsid w:val="00FF0EDC"/>
    <w:rsid w:val="00FF5E90"/>
    <w:rsid w:val="00FF6762"/>
    <w:rsid w:val="18874A6B"/>
    <w:rsid w:val="21CC1E97"/>
    <w:rsid w:val="6BA81E38"/>
    <w:rsid w:val="7E3E8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634ECB"/>
  <w15:docId w15:val="{833CC501-FAEA-4581-9B18-31A248A5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3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19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4"/>
      </w:numPr>
      <w:tabs>
        <w:tab w:val="clear" w:pos="227"/>
        <w:tab w:val="clear" w:pos="454"/>
        <w:tab w:val="clear" w:pos="1492"/>
      </w:tabs>
      <w:spacing w:before="260"/>
      <w:ind w:left="0" w:firstLine="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4"/>
      </w:numPr>
      <w:tabs>
        <w:tab w:val="clear" w:pos="227"/>
        <w:tab w:val="clear" w:pos="454"/>
        <w:tab w:val="clear" w:pos="1492"/>
      </w:tabs>
      <w:spacing w:before="260"/>
      <w:ind w:left="0" w:firstLine="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1492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1492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1492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1492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1492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1492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locked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locked/>
    <w:rsid w:val="00B06025"/>
    <w:rPr>
      <w:rFonts w:ascii="Georgia" w:hAnsi="Georgia"/>
      <w:b/>
      <w:lang w:eastAsia="en-US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locked/>
    <w:rsid w:val="00DD45B5"/>
    <w:rPr>
      <w:rFonts w:ascii="Georgia" w:hAnsi="Georgia"/>
      <w:b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locked/>
    <w:rsid w:val="00EE4727"/>
    <w:rPr>
      <w:rFonts w:ascii="Georgia" w:hAnsi="Georgia" w:cs="Times New Roman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6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,List Paragraph,Odstavec se seznamem1,Odstavec se seznamem a odrážkou,1 úroveň Odstavec se seznamem"/>
    <w:basedOn w:val="Normln"/>
    <w:link w:val="OdstavecseseznamemChar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qFormat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5"/>
      </w:numPr>
      <w:tabs>
        <w:tab w:val="clear" w:pos="360"/>
        <w:tab w:val="num" w:pos="340"/>
      </w:tabs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qFormat/>
    <w:rsid w:val="00005379"/>
    <w:rPr>
      <w:rFonts w:cs="Times New Roman"/>
      <w:sz w:val="22"/>
      <w:szCs w:val="22"/>
      <w:vertAlign w:val="superscript"/>
    </w:rPr>
  </w:style>
  <w:style w:type="character" w:styleId="Zd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d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locked/>
    <w:rsid w:val="00CE0FD5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3"/>
      </w:numPr>
      <w:tabs>
        <w:tab w:val="clear" w:pos="1209"/>
      </w:tabs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3"/>
      </w:numPr>
      <w:tabs>
        <w:tab w:val="clear" w:pos="1209"/>
      </w:tabs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</w:style>
  <w:style w:type="paragraph" w:styleId="Normlnweb">
    <w:name w:val="Normal (Web)"/>
    <w:aliases w:val="Normal (Web) (Czech Tourism)"/>
    <w:basedOn w:val="Normln"/>
    <w:uiPriority w:val="99"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1"/>
      </w:numPr>
      <w:tabs>
        <w:tab w:val="clear" w:pos="227"/>
        <w:tab w:val="clear" w:pos="454"/>
        <w:tab w:val="clear" w:pos="643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4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5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2"/>
      </w:numPr>
      <w:tabs>
        <w:tab w:val="clear" w:pos="227"/>
        <w:tab w:val="clear" w:pos="926"/>
        <w:tab w:val="num" w:pos="284"/>
        <w:tab w:val="left" w:pos="907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numPr>
        <w:numId w:val="0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qFormat/>
    <w:rsid w:val="00E81911"/>
    <w:pPr>
      <w:tabs>
        <w:tab w:val="clear" w:pos="454"/>
      </w:tabs>
      <w:spacing w:after="260"/>
      <w:ind w:left="3545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7"/>
      </w:numPr>
      <w:tabs>
        <w:tab w:val="clear" w:pos="227"/>
        <w:tab w:val="clear" w:pos="454"/>
        <w:tab w:val="clear" w:pos="680"/>
        <w:tab w:val="clear" w:pos="926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Nzev18centrbold">
    <w:name w:val="Název 18 centr bold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CharChar2CharCharCharChar">
    <w:name w:val="Char Char2 Char Char Char Char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60" w:line="240" w:lineRule="exact"/>
    </w:pPr>
    <w:rPr>
      <w:rFonts w:ascii="Tahoma" w:eastAsia="Times New Roman" w:hAnsi="Tahoma" w:cs="Times New Roman"/>
      <w:sz w:val="20"/>
      <w:lang w:val="en-US"/>
    </w:rPr>
  </w:style>
  <w:style w:type="paragraph" w:customStyle="1" w:styleId="slolnku">
    <w:name w:val="Číslo článku"/>
    <w:basedOn w:val="Normln"/>
    <w:next w:val="Normln"/>
    <w:uiPriority w:val="99"/>
    <w:qFormat/>
    <w:rsid w:val="00E806C2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rsid w:val="002B7A1F"/>
    <w:pPr>
      <w:numPr>
        <w:ilvl w:val="1"/>
        <w:numId w:val="21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2B7A1F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rsid w:val="002B7A1F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2B7A1F"/>
    <w:rPr>
      <w:rFonts w:ascii="Times New Roman" w:eastAsia="Times New Roman" w:hAnsi="Times New Roman" w:cs="Times New Roman"/>
      <w:sz w:val="24"/>
      <w:szCs w:val="20"/>
    </w:rPr>
  </w:style>
  <w:style w:type="paragraph" w:customStyle="1" w:styleId="Nzevlnku">
    <w:name w:val="Název článku"/>
    <w:basedOn w:val="slolnku"/>
    <w:next w:val="Normln"/>
    <w:uiPriority w:val="99"/>
    <w:rsid w:val="00EC055A"/>
    <w:pPr>
      <w:spacing w:before="0" w:after="0"/>
      <w:outlineLvl w:val="0"/>
    </w:pPr>
  </w:style>
  <w:style w:type="paragraph" w:customStyle="1" w:styleId="zkltextcentr12">
    <w:name w:val="zákl. text centr 12"/>
    <w:basedOn w:val="Normln"/>
    <w:uiPriority w:val="99"/>
    <w:rsid w:val="001F020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text12bloksvzan">
    <w:name w:val="zákl text 12 blok svázaný"/>
    <w:basedOn w:val="Normln"/>
    <w:uiPriority w:val="99"/>
    <w:rsid w:val="001F0201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tyl1">
    <w:name w:val="Styl1"/>
    <w:basedOn w:val="Normln"/>
    <w:uiPriority w:val="99"/>
    <w:rsid w:val="00CB233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2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numbering" w:customStyle="1" w:styleId="SchemeBullet">
    <w:name w:val="Scheme Bullet"/>
    <w:rsid w:val="00C26DA7"/>
    <w:pPr>
      <w:numPr>
        <w:numId w:val="12"/>
      </w:numPr>
    </w:pPr>
  </w:style>
  <w:style w:type="numbering" w:customStyle="1" w:styleId="numberingtext">
    <w:name w:val="numbering (text)"/>
    <w:rsid w:val="00C26DA7"/>
    <w:pPr>
      <w:numPr>
        <w:numId w:val="9"/>
      </w:numPr>
    </w:pPr>
  </w:style>
  <w:style w:type="numbering" w:customStyle="1" w:styleId="SchemeLetter">
    <w:name w:val="Scheme Letter"/>
    <w:rsid w:val="00C26DA7"/>
    <w:pPr>
      <w:numPr>
        <w:numId w:val="16"/>
      </w:numPr>
    </w:pPr>
  </w:style>
  <w:style w:type="numbering" w:customStyle="1" w:styleId="CaptionNumbering">
    <w:name w:val="Caption Numbering"/>
    <w:uiPriority w:val="99"/>
    <w:rsid w:val="00C26DA7"/>
    <w:pPr>
      <w:numPr>
        <w:numId w:val="18"/>
      </w:numPr>
    </w:pPr>
  </w:style>
  <w:style w:type="numbering" w:customStyle="1" w:styleId="SchemeNumbering">
    <w:name w:val="Scheme Numbering"/>
    <w:rsid w:val="00C26DA7"/>
    <w:pPr>
      <w:numPr>
        <w:numId w:val="14"/>
      </w:numPr>
    </w:pPr>
  </w:style>
  <w:style w:type="numbering" w:customStyle="1" w:styleId="ListLetter">
    <w:name w:val="List Letter"/>
    <w:rsid w:val="00C26DA7"/>
    <w:pPr>
      <w:numPr>
        <w:numId w:val="15"/>
      </w:numPr>
    </w:pPr>
  </w:style>
  <w:style w:type="numbering" w:customStyle="1" w:styleId="BalloonTextBullet">
    <w:name w:val="Balloon Text Bullet"/>
    <w:rsid w:val="00C26DA7"/>
    <w:pPr>
      <w:numPr>
        <w:numId w:val="13"/>
      </w:numPr>
    </w:pPr>
  </w:style>
  <w:style w:type="numbering" w:customStyle="1" w:styleId="Heading-Number-FollowNumber">
    <w:name w:val="Heading - Number - Follow Number"/>
    <w:rsid w:val="00C26DA7"/>
    <w:pPr>
      <w:numPr>
        <w:numId w:val="19"/>
      </w:numPr>
    </w:pPr>
  </w:style>
  <w:style w:type="numbering" w:customStyle="1" w:styleId="Headings">
    <w:name w:val="Headings"/>
    <w:rsid w:val="00C26DA7"/>
    <w:pPr>
      <w:numPr>
        <w:numId w:val="11"/>
      </w:numPr>
    </w:pPr>
  </w:style>
  <w:style w:type="numbering" w:customStyle="1" w:styleId="Headings-Number">
    <w:name w:val="Headings - Number"/>
    <w:rsid w:val="00C26DA7"/>
    <w:pPr>
      <w:numPr>
        <w:numId w:val="10"/>
      </w:numPr>
    </w:pPr>
  </w:style>
  <w:style w:type="numbering" w:customStyle="1" w:styleId="text">
    <w:name w:val="text"/>
    <w:rsid w:val="00C26DA7"/>
    <w:pPr>
      <w:numPr>
        <w:numId w:val="8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,Odstavec se seznamem a odrážkou Char,1 úroveň Odstavec se seznamem Char"/>
    <w:link w:val="Odstavecseseznamem"/>
    <w:uiPriority w:val="34"/>
    <w:qFormat/>
    <w:locked/>
    <w:rsid w:val="001737F7"/>
    <w:rPr>
      <w:rFonts w:ascii="Georgia" w:hAnsi="Georgia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16714"/>
    <w:rPr>
      <w:color w:val="605E5C"/>
      <w:shd w:val="clear" w:color="auto" w:fill="E1DFDD"/>
    </w:rPr>
  </w:style>
  <w:style w:type="paragraph" w:customStyle="1" w:styleId="Styl5">
    <w:name w:val="Styl5"/>
    <w:basedOn w:val="Normln"/>
    <w:next w:val="Normln"/>
    <w:qFormat/>
    <w:rsid w:val="001D17B9"/>
    <w:pPr>
      <w:keepNext/>
      <w:numPr>
        <w:numId w:val="32"/>
      </w:numPr>
      <w:tabs>
        <w:tab w:val="clear" w:pos="227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260" w:after="260" w:line="280" w:lineRule="exact"/>
      <w:jc w:val="center"/>
      <w:outlineLvl w:val="0"/>
    </w:pPr>
    <w:rPr>
      <w:rFonts w:cs="Times New Roman"/>
      <w:b/>
      <w:sz w:val="26"/>
      <w:szCs w:val="26"/>
    </w:rPr>
  </w:style>
  <w:style w:type="paragraph" w:customStyle="1" w:styleId="Styl6">
    <w:name w:val="Styl6"/>
    <w:basedOn w:val="Odstavecseseznamem"/>
    <w:link w:val="Styl6Char"/>
    <w:qFormat/>
    <w:rsid w:val="001D17B9"/>
    <w:pPr>
      <w:keepNext/>
      <w:numPr>
        <w:ilvl w:val="1"/>
        <w:numId w:val="32"/>
      </w:num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20" w:line="280" w:lineRule="exact"/>
      <w:outlineLvl w:val="0"/>
    </w:pPr>
    <w:rPr>
      <w:rFonts w:cs="Times New Roman"/>
      <w:sz w:val="24"/>
      <w:szCs w:val="26"/>
    </w:rPr>
  </w:style>
  <w:style w:type="character" w:customStyle="1" w:styleId="Styl6Char">
    <w:name w:val="Styl6 Char"/>
    <w:link w:val="Styl6"/>
    <w:rsid w:val="001D17B9"/>
    <w:rPr>
      <w:rFonts w:ascii="Georgia" w:hAnsi="Georgia" w:cs="Times New Roman"/>
      <w:sz w:val="24"/>
      <w:szCs w:val="26"/>
      <w:lang w:eastAsia="en-US"/>
    </w:rPr>
  </w:style>
  <w:style w:type="paragraph" w:customStyle="1" w:styleId="RLlneksmlouvy">
    <w:name w:val="RL Článek smlouvy"/>
    <w:basedOn w:val="Normln"/>
    <w:next w:val="Normln"/>
    <w:qFormat/>
    <w:rsid w:val="00EE1FD1"/>
    <w:pPr>
      <w:keepNext/>
      <w:numPr>
        <w:numId w:val="33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locked/>
    <w:rsid w:val="00EE1FD1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EE1FD1"/>
    <w:pPr>
      <w:numPr>
        <w:ilvl w:val="1"/>
        <w:numId w:val="33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paragraph">
    <w:name w:val="paragraph"/>
    <w:basedOn w:val="Normln"/>
    <w:rsid w:val="0048043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80430"/>
  </w:style>
  <w:style w:type="character" w:customStyle="1" w:styleId="eop">
    <w:name w:val="eop"/>
    <w:basedOn w:val="Standardnpsmoodstavce"/>
    <w:rsid w:val="00480430"/>
  </w:style>
  <w:style w:type="character" w:customStyle="1" w:styleId="ListLabel56">
    <w:name w:val="ListLabel 56"/>
    <w:qFormat/>
    <w:rsid w:val="009C01D2"/>
    <w:rPr>
      <w:rFonts w:cs="Arial"/>
      <w:b w:val="0"/>
    </w:rPr>
  </w:style>
  <w:style w:type="character" w:customStyle="1" w:styleId="nowrap">
    <w:name w:val="nowrap"/>
    <w:basedOn w:val="Standardnpsmoodstavce"/>
    <w:rsid w:val="00840315"/>
  </w:style>
  <w:style w:type="paragraph" w:styleId="Revize">
    <w:name w:val="Revision"/>
    <w:hidden/>
    <w:uiPriority w:val="99"/>
    <w:semiHidden/>
    <w:rsid w:val="00DA47B7"/>
    <w:rPr>
      <w:rFonts w:ascii="Georgia" w:hAnsi="Georgia"/>
      <w:szCs w:val="20"/>
      <w:lang w:eastAsia="en-US"/>
    </w:rPr>
  </w:style>
  <w:style w:type="numbering" w:customStyle="1" w:styleId="Styl2">
    <w:name w:val="Styl2"/>
    <w:uiPriority w:val="99"/>
    <w:rsid w:val="003731C7"/>
    <w:pPr>
      <w:numPr>
        <w:numId w:val="54"/>
      </w:numPr>
    </w:pPr>
  </w:style>
  <w:style w:type="character" w:customStyle="1" w:styleId="apple-converted-space">
    <w:name w:val="apple-converted-space"/>
    <w:basedOn w:val="Standardnpsmoodstavce"/>
    <w:rsid w:val="00F75F3E"/>
  </w:style>
  <w:style w:type="character" w:customStyle="1" w:styleId="Siln2">
    <w:name w:val="Silné2"/>
    <w:rsid w:val="00D2693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7" ma:contentTypeDescription="Create a new document." ma:contentTypeScope="" ma:versionID="ebd325313c39fa81c76e8ea3f5c07d01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64e97cf0685729b3c1e0807a8e08566d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488BB-E7B3-4E01-A42D-4425C77BF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98FE0-A239-466A-BC78-2B71DE38B5A4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3.xml><?xml version="1.0" encoding="utf-8"?>
<ds:datastoreItem xmlns:ds="http://schemas.openxmlformats.org/officeDocument/2006/customXml" ds:itemID="{92AE6031-7069-4F05-A841-7F8E7E212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B9E6F-2012-40F6-BF88-62902D521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</Template>
  <TotalTime>10</TotalTime>
  <Pages>1</Pages>
  <Words>6676</Words>
  <Characters>39394</Characters>
  <Application>Microsoft Office Word</Application>
  <DocSecurity>0</DocSecurity>
  <Lines>328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GORDION</Company>
  <LinksUpToDate>false</LinksUpToDate>
  <CharactersWithSpaces>45979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Procházka</dc:creator>
  <cp:lastModifiedBy>Krušberská Eliška</cp:lastModifiedBy>
  <cp:revision>4</cp:revision>
  <cp:lastPrinted>2020-11-19T14:20:00Z</cp:lastPrinted>
  <dcterms:created xsi:type="dcterms:W3CDTF">2023-08-21T07:44:00Z</dcterms:created>
  <dcterms:modified xsi:type="dcterms:W3CDTF">2023-08-21T08:19:00Z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849800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