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3178096A" w14:textId="24B1BCCA" w:rsidR="00752151" w:rsidRPr="00270616" w:rsidRDefault="00752151" w:rsidP="0078231B">
      <w:pPr>
        <w:numPr>
          <w:ilvl w:val="0"/>
          <w:numId w:val="1"/>
        </w:numPr>
        <w:suppressAutoHyphens/>
        <w:spacing w:after="0" w:line="240" w:lineRule="auto"/>
        <w:rPr>
          <w:rFonts w:eastAsia="Times New Roman" w:cs="Calibri"/>
          <w:lang w:eastAsia="ar-SA"/>
        </w:rPr>
      </w:pPr>
      <w:r>
        <w:rPr>
          <w:rFonts w:eastAsia="Times New Roman" w:cs="Times New Roman"/>
          <w:bCs/>
          <w:lang w:eastAsia="ar-SA"/>
        </w:rPr>
        <w:t>Název</w:t>
      </w:r>
      <w:r w:rsidR="00C62BB9" w:rsidRPr="00752151">
        <w:rPr>
          <w:rFonts w:eastAsia="Times New Roman" w:cs="Calibri"/>
          <w:bCs/>
          <w:lang w:eastAsia="ar-SA"/>
        </w:rPr>
        <w:t>:</w:t>
      </w:r>
      <w:r>
        <w:rPr>
          <w:rFonts w:eastAsia="Times New Roman" w:cs="Calibri"/>
          <w:bCs/>
          <w:lang w:eastAsia="ar-SA"/>
        </w:rPr>
        <w:tab/>
      </w:r>
      <w:r w:rsidR="00C62BB9" w:rsidRPr="00752151">
        <w:rPr>
          <w:rFonts w:eastAsia="Times New Roman" w:cs="Calibri"/>
          <w:bCs/>
          <w:lang w:eastAsia="ar-SA"/>
        </w:rPr>
        <w:t xml:space="preserve">   </w:t>
      </w:r>
      <w:r w:rsidR="00C62BB9" w:rsidRPr="00752151">
        <w:rPr>
          <w:rFonts w:eastAsia="Times New Roman" w:cs="Calibri"/>
          <w:bCs/>
          <w:lang w:eastAsia="ar-SA"/>
        </w:rPr>
        <w:tab/>
      </w:r>
      <w:r w:rsidR="00C62BB9" w:rsidRPr="00752151">
        <w:rPr>
          <w:rFonts w:eastAsia="Times New Roman" w:cs="Calibri"/>
          <w:bCs/>
          <w:lang w:eastAsia="ar-SA"/>
        </w:rPr>
        <w:tab/>
      </w:r>
      <w:r w:rsidRPr="00752151">
        <w:rPr>
          <w:rFonts w:eastAsia="Times New Roman" w:cs="Calibri"/>
          <w:b/>
          <w:lang w:eastAsia="ar-SA"/>
        </w:rPr>
        <w:t xml:space="preserve">Společenství vlastníků Na </w:t>
      </w:r>
      <w:proofErr w:type="spellStart"/>
      <w:r w:rsidRPr="00752151">
        <w:rPr>
          <w:rFonts w:eastAsia="Times New Roman" w:cs="Calibri"/>
          <w:b/>
          <w:lang w:eastAsia="ar-SA"/>
        </w:rPr>
        <w:t>Šmukýřce</w:t>
      </w:r>
      <w:proofErr w:type="spellEnd"/>
      <w:r w:rsidRPr="00752151">
        <w:rPr>
          <w:rFonts w:eastAsia="Times New Roman" w:cs="Calibri"/>
          <w:b/>
          <w:lang w:eastAsia="ar-SA"/>
        </w:rPr>
        <w:t xml:space="preserve"> 903</w:t>
      </w:r>
    </w:p>
    <w:p w14:paraId="0681DA66" w14:textId="29CF511B" w:rsidR="001761B7" w:rsidRPr="00752151" w:rsidRDefault="00752151" w:rsidP="00F1693A">
      <w:pPr>
        <w:suppressAutoHyphens/>
        <w:spacing w:after="0" w:line="240" w:lineRule="auto"/>
        <w:ind w:left="360"/>
        <w:rPr>
          <w:rFonts w:eastAsia="Times New Roman" w:cs="Calibri"/>
          <w:lang w:eastAsia="ar-SA"/>
        </w:rPr>
      </w:pPr>
      <w:r>
        <w:rPr>
          <w:rFonts w:eastAsia="Times New Roman" w:cs="Calibri"/>
          <w:lang w:eastAsia="ar-SA"/>
        </w:rPr>
        <w:t>IČO</w:t>
      </w:r>
      <w:r w:rsidR="00C62BB9" w:rsidRPr="00752151">
        <w:rPr>
          <w:rFonts w:eastAsia="Times New Roman" w:cs="Calibri"/>
          <w:lang w:eastAsia="ar-SA"/>
        </w:rPr>
        <w:t>:</w:t>
      </w:r>
      <w:r w:rsidR="00C62BB9" w:rsidRPr="00752151">
        <w:rPr>
          <w:rFonts w:eastAsia="Times New Roman" w:cs="Calibri"/>
          <w:lang w:eastAsia="ar-SA"/>
        </w:rPr>
        <w:tab/>
      </w:r>
      <w:r w:rsidR="00C62BB9" w:rsidRPr="00752151">
        <w:rPr>
          <w:rFonts w:eastAsia="Times New Roman" w:cs="Calibri"/>
          <w:lang w:eastAsia="ar-SA"/>
        </w:rPr>
        <w:tab/>
      </w:r>
      <w:r w:rsidR="00C62BB9" w:rsidRPr="00752151">
        <w:rPr>
          <w:rFonts w:eastAsia="Times New Roman" w:cs="Calibri"/>
          <w:lang w:eastAsia="ar-SA"/>
        </w:rPr>
        <w:tab/>
      </w:r>
      <w:r w:rsidRPr="00752151">
        <w:rPr>
          <w:rFonts w:eastAsia="Times New Roman" w:cs="Calibri"/>
          <w:lang w:eastAsia="ar-SA"/>
        </w:rPr>
        <w:t>24188727</w:t>
      </w:r>
    </w:p>
    <w:p w14:paraId="7CADF138" w14:textId="440E39A6" w:rsidR="001761B7" w:rsidRDefault="00752151" w:rsidP="001761B7">
      <w:pPr>
        <w:suppressAutoHyphens/>
        <w:spacing w:after="0" w:line="240" w:lineRule="auto"/>
        <w:ind w:left="360"/>
        <w:rPr>
          <w:rFonts w:eastAsia="Times New Roman" w:cs="Calibri"/>
          <w:lang w:eastAsia="ar-SA"/>
        </w:rPr>
      </w:pPr>
      <w:r>
        <w:rPr>
          <w:rFonts w:eastAsia="Times New Roman" w:cs="Calibri"/>
          <w:lang w:eastAsia="ar-SA"/>
        </w:rPr>
        <w:t xml:space="preserve">se </w:t>
      </w:r>
      <w:proofErr w:type="gramStart"/>
      <w:r>
        <w:rPr>
          <w:rFonts w:eastAsia="Times New Roman" w:cs="Calibri"/>
          <w:lang w:eastAsia="ar-SA"/>
        </w:rPr>
        <w:t>sídlem</w:t>
      </w:r>
      <w:r w:rsidR="00C62BB9" w:rsidRPr="00564DEC">
        <w:rPr>
          <w:rFonts w:eastAsia="Times New Roman" w:cs="Calibri"/>
          <w:lang w:eastAsia="ar-SA"/>
        </w:rPr>
        <w:t xml:space="preserve">:   </w:t>
      </w:r>
      <w:proofErr w:type="gramEnd"/>
      <w:r w:rsidR="00C62BB9" w:rsidRPr="00564DEC">
        <w:rPr>
          <w:rFonts w:eastAsia="Times New Roman" w:cs="Calibri"/>
          <w:lang w:eastAsia="ar-SA"/>
        </w:rPr>
        <w:t xml:space="preserve">        </w:t>
      </w:r>
      <w:r w:rsidR="00C62BB9" w:rsidRPr="00564DEC">
        <w:rPr>
          <w:rFonts w:eastAsia="Times New Roman" w:cs="Calibri"/>
          <w:lang w:eastAsia="ar-SA"/>
        </w:rPr>
        <w:tab/>
      </w:r>
      <w:r w:rsidR="00C62BB9" w:rsidRPr="00564DEC">
        <w:rPr>
          <w:rFonts w:eastAsia="Times New Roman" w:cs="Calibri"/>
          <w:lang w:eastAsia="ar-SA"/>
        </w:rPr>
        <w:tab/>
      </w:r>
      <w:r w:rsidRPr="00752151">
        <w:rPr>
          <w:rFonts w:eastAsia="Times New Roman" w:cs="Calibri"/>
          <w:lang w:eastAsia="ar-SA"/>
        </w:rPr>
        <w:t xml:space="preserve">Praha 5, Na </w:t>
      </w:r>
      <w:proofErr w:type="spellStart"/>
      <w:r w:rsidRPr="00752151">
        <w:rPr>
          <w:rFonts w:eastAsia="Times New Roman" w:cs="Calibri"/>
          <w:lang w:eastAsia="ar-SA"/>
        </w:rPr>
        <w:t>Šmukýřce</w:t>
      </w:r>
      <w:proofErr w:type="spellEnd"/>
      <w:r w:rsidRPr="00752151">
        <w:rPr>
          <w:rFonts w:eastAsia="Times New Roman" w:cs="Calibri"/>
          <w:lang w:eastAsia="ar-SA"/>
        </w:rPr>
        <w:t xml:space="preserve"> 903/25, PSČ 15000</w:t>
      </w:r>
    </w:p>
    <w:p w14:paraId="3C6103A4" w14:textId="77777777" w:rsidR="001761B7" w:rsidRDefault="001761B7" w:rsidP="001761B7">
      <w:pPr>
        <w:suppressAutoHyphens/>
        <w:spacing w:after="0" w:line="240" w:lineRule="auto"/>
        <w:ind w:left="360"/>
        <w:rPr>
          <w:rFonts w:eastAsia="Times New Roman" w:cs="Calibri"/>
          <w:lang w:eastAsia="ar-SA"/>
        </w:rPr>
      </w:pPr>
    </w:p>
    <w:p w14:paraId="0E144480" w14:textId="77777777" w:rsidR="00272999" w:rsidRDefault="00272999" w:rsidP="00272999">
      <w:pPr>
        <w:suppressAutoHyphens/>
        <w:spacing w:after="0" w:line="240" w:lineRule="auto"/>
        <w:ind w:left="2840" w:hanging="2480"/>
        <w:rPr>
          <w:rFonts w:eastAsia="Times New Roman" w:cs="Times New Roman"/>
        </w:rPr>
      </w:pPr>
    </w:p>
    <w:p w14:paraId="4A272D01" w14:textId="192F4C55" w:rsidR="00697E77" w:rsidRDefault="00C62BB9">
      <w:pPr>
        <w:spacing w:after="0" w:line="240" w:lineRule="auto"/>
        <w:ind w:left="360"/>
        <w:jc w:val="both"/>
        <w:rPr>
          <w:rFonts w:eastAsia="Times New Roman" w:cs="Times New Roman"/>
        </w:rPr>
      </w:pPr>
      <w:r>
        <w:rPr>
          <w:rFonts w:eastAsia="Times New Roman" w:cs="Times New Roman"/>
          <w:b/>
          <w:i/>
        </w:rPr>
        <w:t>na straně druhé</w:t>
      </w:r>
      <w:r w:rsidR="006B5C75">
        <w:rPr>
          <w:rFonts w:eastAsia="Times New Roman" w:cs="Times New Roman"/>
          <w:b/>
          <w:i/>
        </w:rPr>
        <w:t xml:space="preserve">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KUPNÍ SMLOUVU O PŘEVODU VLASTNICTVÍ NEMOVITOSTI</w:t>
      </w:r>
    </w:p>
    <w:p w14:paraId="69CE0DCA" w14:textId="07F32C7F"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č.</w:t>
      </w:r>
      <w:r w:rsidR="00E33E23">
        <w:rPr>
          <w:rFonts w:eastAsia="Times New Roman" w:cs="Calibri"/>
          <w:b/>
          <w:sz w:val="28"/>
          <w:szCs w:val="28"/>
          <w:lang w:eastAsia="ar-SA"/>
        </w:rPr>
        <w:t xml:space="preserve"> 2022123</w:t>
      </w:r>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1" w:name="_Hlk21879723"/>
      <w:r>
        <w:rPr>
          <w:rFonts w:eastAsia="Times New Roman" w:cs="Calibri"/>
          <w:lang w:eastAsia="ar-SA"/>
        </w:rPr>
        <w:t xml:space="preserve">v souladu se zápisem v katastru nemovitostí je </w:t>
      </w:r>
      <w:r>
        <w:rPr>
          <w:rFonts w:cs="Verdana"/>
        </w:rPr>
        <w:t>výlučným vlastníkem níže specifikovaných nemovitostí Česká republika a Prodávající má právo s tímto majetkem státu hospodařit a nakládat s ním jako vlastník:</w:t>
      </w:r>
    </w:p>
    <w:p w14:paraId="7065647C" w14:textId="77777777" w:rsidR="00697E77" w:rsidRDefault="00697E77" w:rsidP="00515ED6">
      <w:pPr>
        <w:suppressAutoHyphens/>
        <w:spacing w:after="0" w:line="240" w:lineRule="auto"/>
        <w:ind w:left="709" w:right="-108" w:hanging="709"/>
        <w:jc w:val="both"/>
      </w:pPr>
    </w:p>
    <w:p w14:paraId="7CCCD58A" w14:textId="2741A5EC" w:rsidR="00697E77" w:rsidRDefault="00C62BB9" w:rsidP="00515ED6">
      <w:pPr>
        <w:suppressAutoHyphens/>
        <w:spacing w:after="0" w:line="240" w:lineRule="auto"/>
        <w:ind w:left="709" w:right="-108" w:hanging="1"/>
        <w:jc w:val="both"/>
      </w:pPr>
      <w:r>
        <w:rPr>
          <w:rFonts w:cs="Calibri"/>
          <w:bCs/>
          <w:lang w:eastAsia="ar-SA"/>
        </w:rPr>
        <w:t xml:space="preserve">Pozemek </w:t>
      </w:r>
      <w:proofErr w:type="spellStart"/>
      <w:r>
        <w:rPr>
          <w:rFonts w:cs="Calibri"/>
          <w:bCs/>
          <w:lang w:eastAsia="ar-SA"/>
        </w:rPr>
        <w:t>parc</w:t>
      </w:r>
      <w:proofErr w:type="spellEnd"/>
      <w:r>
        <w:rPr>
          <w:rFonts w:cs="Calibri"/>
          <w:bCs/>
          <w:lang w:eastAsia="ar-SA"/>
        </w:rPr>
        <w:t xml:space="preserve">. č. </w:t>
      </w:r>
      <w:r w:rsidR="00E33E23">
        <w:rPr>
          <w:rFonts w:eastAsia="Times New Roman" w:cs="Calibri"/>
          <w:b/>
          <w:lang w:eastAsia="ar-SA"/>
        </w:rPr>
        <w:t>920/1</w:t>
      </w:r>
      <w:r w:rsidR="00E33E23">
        <w:rPr>
          <w:rFonts w:cs="Calibri"/>
          <w:bCs/>
          <w:lang w:eastAsia="ar-SA"/>
        </w:rPr>
        <w:t xml:space="preserve">, </w:t>
      </w:r>
      <w:r>
        <w:rPr>
          <w:rFonts w:cs="Calibri"/>
          <w:bCs/>
          <w:lang w:eastAsia="ar-SA"/>
        </w:rPr>
        <w:t xml:space="preserve">druh pozemku: </w:t>
      </w:r>
      <w:r w:rsidR="00F5363A">
        <w:rPr>
          <w:rFonts w:eastAsia="Times New Roman" w:cs="Calibri"/>
          <w:lang w:eastAsia="ar-SA"/>
        </w:rPr>
        <w:t>ostatní plocha</w:t>
      </w:r>
      <w:r>
        <w:rPr>
          <w:rFonts w:cs="Calibri"/>
          <w:bCs/>
          <w:lang w:eastAsia="ar-SA"/>
        </w:rPr>
        <w:t xml:space="preserve">, způsob využití: </w:t>
      </w:r>
      <w:r w:rsidR="00F5363A" w:rsidRPr="00130EC6">
        <w:rPr>
          <w:rFonts w:eastAsia="Times New Roman" w:cs="Calibri"/>
          <w:lang w:eastAsia="ar-SA"/>
        </w:rPr>
        <w:t>zeleň</w:t>
      </w:r>
      <w:r w:rsidRPr="00130EC6">
        <w:rPr>
          <w:rFonts w:cs="Calibri"/>
          <w:bCs/>
          <w:lang w:eastAsia="ar-SA"/>
        </w:rPr>
        <w:t xml:space="preserve">, o celkové výměře </w:t>
      </w:r>
      <w:r w:rsidR="00E33E23" w:rsidRPr="00E33E23">
        <w:rPr>
          <w:rFonts w:cs="Calibri"/>
          <w:bCs/>
          <w:lang w:eastAsia="ar-SA"/>
        </w:rPr>
        <w:t>4795</w:t>
      </w:r>
      <w:r w:rsidRPr="00130EC6">
        <w:rPr>
          <w:rFonts w:cs="Calibri"/>
          <w:bCs/>
          <w:lang w:eastAsia="ar-SA"/>
        </w:rPr>
        <w:t> m</w:t>
      </w:r>
      <w:r w:rsidRPr="00130EC6">
        <w:rPr>
          <w:rFonts w:cs="Calibri"/>
          <w:bCs/>
          <w:vertAlign w:val="superscript"/>
          <w:lang w:eastAsia="ar-SA"/>
        </w:rPr>
        <w:t>2</w:t>
      </w:r>
      <w:r w:rsidRPr="00130EC6">
        <w:rPr>
          <w:rFonts w:cs="Calibri"/>
          <w:bCs/>
          <w:lang w:eastAsia="ar-SA"/>
        </w:rPr>
        <w:t>,</w:t>
      </w:r>
      <w:r w:rsidRPr="00130EC6">
        <w:t xml:space="preserve"> </w:t>
      </w:r>
      <w:r w:rsidRPr="00130EC6">
        <w:rPr>
          <w:rFonts w:cs="Calibri"/>
          <w:lang w:eastAsia="ar-SA"/>
        </w:rPr>
        <w:t xml:space="preserve">zapsaný v katastru nemovitostí vedeném Katastrálním úřadem pro hlavní město Prahu, Katastrální pracoviště Praha, na LV č. </w:t>
      </w:r>
      <w:r w:rsidR="00E33E23" w:rsidRPr="00F1693A">
        <w:rPr>
          <w:rFonts w:eastAsia="Times New Roman" w:cs="Calibri"/>
          <w:bCs/>
          <w:lang w:eastAsia="ar-SA"/>
        </w:rPr>
        <w:t>10</w:t>
      </w:r>
      <w:r w:rsidR="00E33E23" w:rsidRPr="00130EC6">
        <w:rPr>
          <w:rFonts w:cs="Calibri"/>
          <w:lang w:eastAsia="ar-SA"/>
        </w:rPr>
        <w:t xml:space="preserve">, </w:t>
      </w:r>
      <w:r w:rsidRPr="00130EC6">
        <w:rPr>
          <w:rFonts w:cs="Calibri"/>
          <w:lang w:eastAsia="ar-SA"/>
        </w:rPr>
        <w:t xml:space="preserve">katastrální území </w:t>
      </w:r>
      <w:r w:rsidR="00393310" w:rsidRPr="00130EC6">
        <w:rPr>
          <w:rFonts w:cs="Calibri"/>
          <w:lang w:eastAsia="ar-SA"/>
        </w:rPr>
        <w:t>Košíře</w:t>
      </w:r>
      <w:r w:rsidRPr="00130EC6">
        <w:rPr>
          <w:rFonts w:cs="Calibri"/>
          <w:lang w:eastAsia="ar-SA"/>
        </w:rPr>
        <w:t>, obec Praha.</w:t>
      </w:r>
    </w:p>
    <w:p w14:paraId="59290FEF" w14:textId="77777777" w:rsidR="00697E77" w:rsidRDefault="00697E77" w:rsidP="00515ED6">
      <w:pPr>
        <w:suppressAutoHyphens/>
        <w:spacing w:after="0" w:line="240" w:lineRule="auto"/>
        <w:ind w:left="709" w:right="-108" w:hanging="709"/>
        <w:jc w:val="both"/>
        <w:rPr>
          <w:rFonts w:eastAsia="Times New Roman" w:cs="Calibri"/>
          <w:lang w:eastAsia="ar-SA"/>
        </w:rPr>
      </w:pPr>
    </w:p>
    <w:p w14:paraId="5624CDC3" w14:textId="64D687C7" w:rsidR="00752151" w:rsidRDefault="00752151" w:rsidP="00752151">
      <w:pPr>
        <w:numPr>
          <w:ilvl w:val="0"/>
          <w:numId w:val="2"/>
        </w:numPr>
        <w:suppressAutoHyphens/>
        <w:spacing w:after="0" w:line="240" w:lineRule="auto"/>
        <w:ind w:left="709" w:right="-108" w:hanging="709"/>
        <w:jc w:val="both"/>
      </w:pPr>
      <w:r>
        <w:rPr>
          <w:rFonts w:eastAsia="Times New Roman" w:cs="Calibri"/>
          <w:lang w:eastAsia="ar-SA"/>
        </w:rPr>
        <w:t xml:space="preserve">Na základě geometrického plánu č. </w:t>
      </w:r>
      <w:r w:rsidRPr="0033216C">
        <w:rPr>
          <w:rFonts w:eastAsia="Times New Roman" w:cs="Calibri"/>
          <w:lang w:eastAsia="ar-SA"/>
        </w:rPr>
        <w:t>2138-492017/2017</w:t>
      </w:r>
      <w:r>
        <w:rPr>
          <w:rFonts w:eastAsia="Times New Roman" w:cs="Calibri"/>
          <w:lang w:eastAsia="ar-SA"/>
        </w:rPr>
        <w:t xml:space="preserve">, ověřeného dne </w:t>
      </w:r>
      <w:r w:rsidR="005E69A5">
        <w:rPr>
          <w:rFonts w:eastAsia="Times New Roman" w:cs="Calibri"/>
          <w:lang w:eastAsia="ar-SA"/>
        </w:rPr>
        <w:t>10.4.2018</w:t>
      </w:r>
      <w:r>
        <w:rPr>
          <w:rFonts w:eastAsia="Times New Roman" w:cs="Calibri"/>
          <w:lang w:eastAsia="ar-SA"/>
        </w:rPr>
        <w:t xml:space="preserve"> oprávněným </w:t>
      </w:r>
      <w:r w:rsidRPr="008516B4">
        <w:rPr>
          <w:rFonts w:eastAsia="Times New Roman" w:cs="Calibri"/>
          <w:lang w:eastAsia="ar-SA"/>
        </w:rPr>
        <w:t xml:space="preserve">zeměměřickým inženýrem Ing. </w:t>
      </w:r>
      <w:r>
        <w:rPr>
          <w:rFonts w:eastAsia="Times New Roman" w:cs="Calibri"/>
          <w:lang w:eastAsia="ar-SA"/>
        </w:rPr>
        <w:t>Janem Klímou</w:t>
      </w:r>
      <w:r w:rsidRPr="008516B4">
        <w:rPr>
          <w:rFonts w:eastAsia="Times New Roman" w:cs="Calibri"/>
          <w:lang w:eastAsia="ar-SA"/>
        </w:rPr>
        <w:t xml:space="preserve"> a schváleného Katastrálním úřadem pro hlavní město Prahu, Katastrální pracoviště Praha dne </w:t>
      </w:r>
      <w:r>
        <w:rPr>
          <w:rFonts w:eastAsia="Times New Roman" w:cs="Calibri"/>
          <w:lang w:eastAsia="ar-SA"/>
        </w:rPr>
        <w:t>16</w:t>
      </w:r>
      <w:r w:rsidRPr="008516B4">
        <w:rPr>
          <w:rFonts w:eastAsia="Times New Roman" w:cs="Calibri"/>
          <w:lang w:eastAsia="ar-SA"/>
        </w:rPr>
        <w:t>.</w:t>
      </w:r>
      <w:r>
        <w:rPr>
          <w:rFonts w:eastAsia="Times New Roman" w:cs="Calibri"/>
          <w:lang w:eastAsia="ar-SA"/>
        </w:rPr>
        <w:t>4</w:t>
      </w:r>
      <w:r w:rsidRPr="008516B4">
        <w:rPr>
          <w:rFonts w:eastAsia="Times New Roman" w:cs="Calibri"/>
          <w:lang w:eastAsia="ar-SA"/>
        </w:rPr>
        <w:t xml:space="preserve">.2018, č.j. </w:t>
      </w:r>
      <w:r w:rsidRPr="00EB2E0D">
        <w:rPr>
          <w:rFonts w:eastAsia="Times New Roman" w:cs="Calibri"/>
          <w:lang w:eastAsia="ar-SA"/>
        </w:rPr>
        <w:t>PGP-1787/2018-101</w:t>
      </w:r>
      <w:r w:rsidRPr="008516B4">
        <w:rPr>
          <w:rFonts w:eastAsia="Times New Roman" w:cs="Calibri"/>
          <w:lang w:eastAsia="ar-SA"/>
        </w:rPr>
        <w:t xml:space="preserve">, došlo k rozdělení pozemku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celkové výměře </w:t>
      </w:r>
      <w:r>
        <w:rPr>
          <w:rFonts w:eastAsia="Times New Roman" w:cs="Calibri"/>
          <w:lang w:eastAsia="ar-SA"/>
        </w:rPr>
        <w:t>4795</w:t>
      </w:r>
      <w:r w:rsidRPr="008516B4">
        <w:rPr>
          <w:rFonts w:eastAsia="Times New Roman" w:cs="Calibri"/>
          <w:lang w:eastAsia="ar-SA"/>
        </w:rPr>
        <w:t xml:space="preserve"> m2, na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1330</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7</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718</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8</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871</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9</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1006</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10</w:t>
      </w:r>
      <w:r w:rsidRPr="008516B4">
        <w:rPr>
          <w:rFonts w:eastAsia="Times New Roman" w:cs="Calibri"/>
          <w:lang w:eastAsia="ar-SA"/>
        </w:rPr>
        <w:t>0</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870</w:t>
      </w:r>
      <w:r w:rsidRPr="008516B4">
        <w:rPr>
          <w:rFonts w:eastAsia="Times New Roman" w:cs="Calibri"/>
          <w:lang w:eastAsia="ar-SA"/>
        </w:rPr>
        <w:t xml:space="preserve"> m2. Geometrický plán</w:t>
      </w:r>
      <w:r>
        <w:rPr>
          <w:rFonts w:eastAsia="Times New Roman" w:cs="Calibri"/>
          <w:lang w:eastAsia="ar-SA"/>
        </w:rPr>
        <w:t xml:space="preserve"> tvoří nedílnou součást této smlouvy. </w:t>
      </w:r>
      <w:r w:rsidR="005E69A5">
        <w:rPr>
          <w:rFonts w:ascii="Calibri" w:eastAsia="Times New Roman" w:hAnsi="Calibri" w:cs="Calibri"/>
          <w:lang w:eastAsia="ar-SA"/>
        </w:rPr>
        <w:t>Územní rozhodnutí</w:t>
      </w:r>
      <w:r>
        <w:rPr>
          <w:rFonts w:ascii="Calibri" w:eastAsia="Times New Roman" w:hAnsi="Calibri" w:cs="Calibri"/>
          <w:lang w:eastAsia="ar-SA"/>
        </w:rPr>
        <w:t xml:space="preserve"> </w:t>
      </w:r>
      <w:r w:rsidR="005E69A5">
        <w:rPr>
          <w:rFonts w:ascii="Calibri" w:eastAsia="Times New Roman" w:hAnsi="Calibri" w:cs="Calibri"/>
          <w:lang w:eastAsia="ar-SA"/>
        </w:rPr>
        <w:t>o</w:t>
      </w:r>
      <w:r>
        <w:rPr>
          <w:rFonts w:ascii="Calibri" w:eastAsia="Times New Roman" w:hAnsi="Calibri" w:cs="Calibri"/>
          <w:lang w:eastAsia="ar-SA"/>
        </w:rPr>
        <w:t xml:space="preserve"> dělení pozemku vydal Úřad městské části Praha 5 pod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4.5.2021</w:t>
      </w:r>
      <w:r>
        <w:rPr>
          <w:rFonts w:ascii="Calibri" w:eastAsia="Times New Roman" w:hAnsi="Calibri" w:cs="Calibri"/>
          <w:lang w:eastAsia="ar-SA"/>
        </w:rPr>
        <w:t>.</w:t>
      </w:r>
    </w:p>
    <w:p w14:paraId="38C44465" w14:textId="77777777" w:rsidR="00697E77" w:rsidRDefault="00697E77" w:rsidP="00F1693A">
      <w:pPr>
        <w:suppressAutoHyphens/>
        <w:spacing w:after="0" w:line="240" w:lineRule="auto"/>
        <w:ind w:right="-108"/>
        <w:jc w:val="both"/>
      </w:pPr>
    </w:p>
    <w:p w14:paraId="5C80A3CB" w14:textId="2278D27F" w:rsidR="00697E77" w:rsidRDefault="0044701A" w:rsidP="00515ED6">
      <w:pPr>
        <w:numPr>
          <w:ilvl w:val="0"/>
          <w:numId w:val="2"/>
        </w:numPr>
        <w:suppressAutoHyphens/>
        <w:spacing w:after="0" w:line="240" w:lineRule="auto"/>
        <w:ind w:left="709" w:right="-108" w:hanging="709"/>
        <w:jc w:val="both"/>
      </w:pPr>
      <w:r>
        <w:t xml:space="preserve">Prodej podle této Smlouvy odsouhlasilo Ministerstvo financí svým stanoviskem č.j. </w:t>
      </w:r>
      <w:r w:rsidRPr="008516B4">
        <w:t>MF -9625/2019/7203-5</w:t>
      </w:r>
      <w:r w:rsidRPr="008516B4">
        <w:rPr>
          <w:rFonts w:eastAsia="Times New Roman" w:cs="Calibri"/>
          <w:lang w:eastAsia="ar-SA"/>
        </w:rPr>
        <w:t xml:space="preserve"> </w:t>
      </w:r>
      <w:r>
        <w:t>ze dne 16.7.2020</w:t>
      </w:r>
      <w:r w:rsidR="00393310">
        <w:rPr>
          <w:rFonts w:eastAsia="Times New Roman" w:cs="Calibri"/>
          <w:lang w:eastAsia="ar-SA"/>
        </w:rPr>
        <w:t xml:space="preserve"> </w:t>
      </w:r>
      <w:r w:rsidR="00C62BB9">
        <w:t xml:space="preserve">za podmínky, </w:t>
      </w:r>
      <w:r w:rsidR="00393310" w:rsidRPr="00393310">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1"/>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215369D6"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Pr>
          <w:rFonts w:ascii="Calibri" w:eastAsia="Calibri" w:hAnsi="Calibri" w:cs="Calibri"/>
          <w:lang w:eastAsia="ar-SA"/>
        </w:rPr>
        <w:t xml:space="preserve">Předmětem převodu dle této smlouvy je převod vlastnického práva k pozemku </w:t>
      </w:r>
      <w:proofErr w:type="spellStart"/>
      <w:r>
        <w:rPr>
          <w:rFonts w:ascii="Calibri" w:eastAsia="Calibri" w:hAnsi="Calibri" w:cs="Calibri"/>
          <w:b/>
          <w:bCs/>
          <w:lang w:eastAsia="ar-SA"/>
        </w:rPr>
        <w:t>parc</w:t>
      </w:r>
      <w:proofErr w:type="spellEnd"/>
      <w:r>
        <w:rPr>
          <w:rFonts w:ascii="Calibri" w:eastAsia="Calibri" w:hAnsi="Calibri" w:cs="Calibri"/>
          <w:b/>
          <w:bCs/>
          <w:lang w:eastAsia="ar-SA"/>
        </w:rPr>
        <w:t xml:space="preserve">. č. </w:t>
      </w:r>
      <w:r w:rsidR="00E33E23">
        <w:rPr>
          <w:rFonts w:eastAsia="Times New Roman" w:cs="Calibri"/>
          <w:b/>
          <w:lang w:eastAsia="ar-SA"/>
        </w:rPr>
        <w:t>920/100</w:t>
      </w:r>
      <w:r w:rsidR="00E33E23" w:rsidRPr="00130EC6">
        <w:rPr>
          <w:rFonts w:cs="Calibri"/>
          <w:bCs/>
          <w:lang w:eastAsia="ar-SA"/>
        </w:rPr>
        <w:t xml:space="preserve">, </w:t>
      </w:r>
      <w:r w:rsidR="0044701A" w:rsidRPr="00130EC6">
        <w:rPr>
          <w:rFonts w:cs="Calibri"/>
          <w:bCs/>
          <w:lang w:eastAsia="ar-SA"/>
        </w:rPr>
        <w:t>druh pozemku:</w:t>
      </w:r>
      <w:r w:rsidR="006B5C75">
        <w:rPr>
          <w:rFonts w:cs="Calibri"/>
          <w:bCs/>
          <w:lang w:eastAsia="ar-SA"/>
        </w:rPr>
        <w:t xml:space="preserve">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 xml:space="preserve">zeleň, o výměře </w:t>
      </w:r>
      <w:r w:rsidR="00752151">
        <w:rPr>
          <w:rFonts w:eastAsia="Times New Roman" w:cs="Calibri"/>
          <w:b/>
          <w:lang w:eastAsia="ar-SA"/>
        </w:rPr>
        <w:t>870</w:t>
      </w:r>
      <w:r w:rsidR="00752151" w:rsidRPr="00130EC6">
        <w:rPr>
          <w:rFonts w:eastAsia="Times New Roman" w:cs="Calibri"/>
          <w:lang w:eastAsia="ar-SA"/>
        </w:rPr>
        <w:t xml:space="preserve"> </w:t>
      </w:r>
      <w:r w:rsidR="0044701A" w:rsidRPr="00130EC6">
        <w:rPr>
          <w:rFonts w:eastAsia="Times New Roman" w:cs="Calibri"/>
          <w:lang w:eastAsia="ar-SA"/>
        </w:rPr>
        <w:t>m2</w:t>
      </w:r>
      <w:r>
        <w:rPr>
          <w:rFonts w:ascii="Calibri" w:eastAsia="Calibri" w:hAnsi="Calibri" w:cs="Calibri"/>
          <w:lang w:eastAsia="ar-SA"/>
        </w:rPr>
        <w:t>, který vznikl</w:t>
      </w:r>
      <w:r w:rsidR="006B5C75">
        <w:rPr>
          <w:rFonts w:ascii="Calibri" w:eastAsia="Calibri" w:hAnsi="Calibri" w:cs="Calibri"/>
          <w:lang w:eastAsia="ar-SA"/>
        </w:rPr>
        <w:t xml:space="preserve"> </w:t>
      </w:r>
      <w:r>
        <w:rPr>
          <w:rFonts w:ascii="Calibri" w:eastAsia="Calibri" w:hAnsi="Calibri" w:cs="Calibri"/>
          <w:lang w:eastAsia="ar-SA"/>
        </w:rPr>
        <w:t xml:space="preserve">rozdělením původního pozemku </w:t>
      </w:r>
      <w:proofErr w:type="spellStart"/>
      <w:r>
        <w:rPr>
          <w:rFonts w:ascii="Calibri" w:eastAsia="Calibri" w:hAnsi="Calibri" w:cs="Calibri"/>
          <w:lang w:eastAsia="ar-SA"/>
        </w:rPr>
        <w:t>parc</w:t>
      </w:r>
      <w:proofErr w:type="spellEnd"/>
      <w:r>
        <w:rPr>
          <w:rFonts w:ascii="Calibri" w:eastAsia="Calibri" w:hAnsi="Calibri" w:cs="Calibri"/>
          <w:lang w:eastAsia="ar-SA"/>
        </w:rPr>
        <w:t xml:space="preserve">. č. </w:t>
      </w:r>
      <w:r w:rsidR="00E33E23" w:rsidRPr="00F1693A">
        <w:rPr>
          <w:rFonts w:eastAsia="Times New Roman" w:cs="Calibri"/>
          <w:bCs/>
          <w:lang w:eastAsia="ar-SA"/>
        </w:rPr>
        <w:t>920/1</w:t>
      </w:r>
      <w:r w:rsidR="00E33E23" w:rsidRPr="00130EC6">
        <w:rPr>
          <w:rFonts w:cs="Calibri"/>
          <w:bCs/>
          <w:lang w:eastAsia="ar-SA"/>
        </w:rPr>
        <w:t xml:space="preserve">, </w:t>
      </w:r>
      <w:r w:rsidR="0044701A" w:rsidRPr="00130EC6">
        <w:rPr>
          <w:rFonts w:cs="Calibri"/>
          <w:bCs/>
          <w:lang w:eastAsia="ar-SA"/>
        </w:rPr>
        <w:t xml:space="preserve">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zeleň</w:t>
      </w:r>
      <w:r w:rsidR="0044701A" w:rsidRPr="00130EC6">
        <w:rPr>
          <w:rFonts w:cs="Calibri"/>
          <w:bCs/>
          <w:lang w:eastAsia="ar-SA"/>
        </w:rPr>
        <w:t xml:space="preserve">, o celkové výměře </w:t>
      </w:r>
      <w:r w:rsidR="00E33E23" w:rsidRPr="00E33E23">
        <w:rPr>
          <w:rFonts w:cs="Calibri"/>
          <w:bCs/>
          <w:lang w:eastAsia="ar-SA"/>
        </w:rPr>
        <w:t>4795</w:t>
      </w:r>
      <w:r w:rsidR="0044701A" w:rsidRPr="00130EC6">
        <w:rPr>
          <w:rFonts w:cs="Calibri"/>
          <w:bCs/>
          <w:lang w:eastAsia="ar-SA"/>
        </w:rPr>
        <w:t> m</w:t>
      </w:r>
      <w:r w:rsidR="0044701A" w:rsidRPr="00130EC6">
        <w:rPr>
          <w:rFonts w:cs="Calibri"/>
          <w:bCs/>
          <w:vertAlign w:val="superscript"/>
          <w:lang w:eastAsia="ar-SA"/>
        </w:rPr>
        <w:t>2</w:t>
      </w:r>
      <w:r>
        <w:rPr>
          <w:rFonts w:ascii="Calibri" w:eastAsia="Calibri" w:hAnsi="Calibri" w:cs="Calibri"/>
          <w:lang w:eastAsia="ar-SA"/>
        </w:rPr>
        <w:t>,</w:t>
      </w:r>
      <w:r w:rsidR="00CC75F8" w:rsidRPr="00CC75F8">
        <w:rPr>
          <w:rFonts w:ascii="Calibri" w:eastAsia="Calibri" w:hAnsi="Calibri" w:cs="Calibri"/>
          <w:lang w:eastAsia="ar-SA"/>
        </w:rPr>
        <w:t xml:space="preserve"> </w:t>
      </w:r>
      <w:r w:rsidR="005E69A5" w:rsidRPr="0013494D">
        <w:rPr>
          <w:rFonts w:ascii="Calibri" w:eastAsia="Calibri" w:hAnsi="Calibri" w:cs="Calibri"/>
          <w:lang w:eastAsia="ar-SA"/>
        </w:rPr>
        <w:t>zapsan</w:t>
      </w:r>
      <w:r w:rsidR="005E69A5">
        <w:rPr>
          <w:rFonts w:ascii="Calibri" w:eastAsia="Calibri" w:hAnsi="Calibri" w:cs="Calibri"/>
          <w:lang w:eastAsia="ar-SA"/>
        </w:rPr>
        <w:t>ého</w:t>
      </w:r>
      <w:r w:rsidR="005E69A5" w:rsidRPr="0013494D">
        <w:rPr>
          <w:rFonts w:ascii="Calibri" w:eastAsia="Calibri" w:hAnsi="Calibri" w:cs="Calibri"/>
          <w:lang w:eastAsia="ar-SA"/>
        </w:rPr>
        <w:t xml:space="preserve"> </w:t>
      </w:r>
      <w:r w:rsidR="00CC75F8" w:rsidRPr="0013494D">
        <w:rPr>
          <w:rFonts w:ascii="Calibri" w:eastAsia="Calibri" w:hAnsi="Calibri" w:cs="Calibri"/>
          <w:lang w:eastAsia="ar-SA"/>
        </w:rPr>
        <w:t xml:space="preserve">v katastru nemovitostí vedeném Katastrálním úřadem pro hlavní město Prahu, Katastrální pracoviště Praha, na LV č. </w:t>
      </w:r>
      <w:r w:rsidR="00E33E23" w:rsidRPr="00F1693A">
        <w:rPr>
          <w:rFonts w:eastAsia="Times New Roman" w:cs="Calibri"/>
          <w:bCs/>
          <w:lang w:eastAsia="ar-SA"/>
        </w:rPr>
        <w:t>10</w:t>
      </w:r>
      <w:r w:rsidR="00E33E23" w:rsidRPr="0013494D">
        <w:rPr>
          <w:rFonts w:ascii="Calibri" w:eastAsia="Calibri" w:hAnsi="Calibri" w:cs="Calibri"/>
          <w:lang w:eastAsia="ar-SA"/>
        </w:rPr>
        <w:t xml:space="preserve">, </w:t>
      </w:r>
      <w:r w:rsidR="00CC75F8" w:rsidRPr="0013494D">
        <w:rPr>
          <w:rFonts w:ascii="Calibri" w:eastAsia="Calibri" w:hAnsi="Calibri" w:cs="Calibri"/>
          <w:lang w:eastAsia="ar-SA"/>
        </w:rPr>
        <w:t>katastrální území Košíře, obec Praha</w:t>
      </w:r>
      <w:r w:rsidR="00CC75F8">
        <w:rPr>
          <w:rFonts w:ascii="Calibri" w:eastAsia="Calibri" w:hAnsi="Calibri" w:cs="Calibri"/>
          <w:lang w:eastAsia="ar-SA"/>
        </w:rPr>
        <w:t xml:space="preserve">, </w:t>
      </w:r>
      <w:r>
        <w:rPr>
          <w:rFonts w:ascii="Calibri" w:eastAsia="Calibri" w:hAnsi="Calibri" w:cs="Calibri"/>
          <w:lang w:eastAsia="ar-SA"/>
        </w:rPr>
        <w:t xml:space="preserve"> jak je toto rozdělení specifikováno v čl. I odst. 1.2. této smlouvy (dále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6774C548" w14:textId="2F3990B2" w:rsidR="000E086A" w:rsidRPr="006B5C75" w:rsidRDefault="00C62BB9" w:rsidP="006B5C75">
      <w:pPr>
        <w:pStyle w:val="Odstavecseseznamem"/>
        <w:widowControl w:val="0"/>
        <w:numPr>
          <w:ilvl w:val="0"/>
          <w:numId w:val="3"/>
        </w:numPr>
        <w:tabs>
          <w:tab w:val="left" w:pos="1134"/>
        </w:tabs>
        <w:spacing w:after="0" w:line="240" w:lineRule="auto"/>
        <w:ind w:hanging="720"/>
        <w:jc w:val="both"/>
        <w:rPr>
          <w:rFonts w:eastAsia="Times New Roman" w:cs="Calibri"/>
          <w:b/>
          <w:bCs/>
          <w:lang w:eastAsia="ar-SA"/>
        </w:rPr>
      </w:pPr>
      <w:r>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6B5C75">
        <w:rPr>
          <w:rFonts w:ascii="Calibri" w:eastAsia="Calibri" w:hAnsi="Calibri" w:cs="Calibri"/>
          <w:lang w:eastAsia="ar-SA"/>
        </w:rPr>
        <w:t>u</w:t>
      </w:r>
      <w:r>
        <w:rPr>
          <w:rFonts w:ascii="Calibri" w:eastAsia="Calibri" w:hAnsi="Calibri" w:cs="Calibri"/>
          <w:lang w:eastAsia="ar-SA"/>
        </w:rPr>
        <w:t xml:space="preserve"> a Kupující je kupuj</w:t>
      </w:r>
      <w:r w:rsidR="006B5C75">
        <w:rPr>
          <w:rFonts w:ascii="Calibri" w:eastAsia="Calibri" w:hAnsi="Calibri" w:cs="Calibri"/>
          <w:lang w:eastAsia="ar-SA"/>
        </w:rPr>
        <w:t>e do svého výlučného vlastnictví.</w:t>
      </w:r>
    </w:p>
    <w:p w14:paraId="035431D7" w14:textId="77777777" w:rsidR="006B5C75" w:rsidRPr="000E086A" w:rsidRDefault="006B5C75" w:rsidP="006B5C75">
      <w:pPr>
        <w:pStyle w:val="Odstavecseseznamem"/>
        <w:widowControl w:val="0"/>
        <w:tabs>
          <w:tab w:val="left" w:pos="1134"/>
        </w:tabs>
        <w:spacing w:after="0" w:line="240" w:lineRule="auto"/>
        <w:jc w:val="both"/>
        <w:rPr>
          <w:rFonts w:eastAsia="Times New Roman" w:cs="Calibri"/>
          <w:b/>
          <w:bCs/>
          <w:lang w:eastAsia="ar-SA"/>
        </w:rPr>
      </w:pPr>
    </w:p>
    <w:p w14:paraId="53CBAD1F" w14:textId="6FB3BB27"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w:t>
      </w:r>
      <w:r w:rsidR="006B5C75">
        <w:rPr>
          <w:rFonts w:ascii="Calibri" w:eastAsia="Calibri" w:hAnsi="Calibri" w:cs="Calibri"/>
          <w:lang w:eastAsia="ar-SA"/>
        </w:rPr>
        <w:t>u</w:t>
      </w:r>
      <w:r>
        <w:rPr>
          <w:rFonts w:ascii="Calibri" w:eastAsia="Calibri" w:hAnsi="Calibri" w:cs="Calibri"/>
          <w:lang w:eastAsia="ar-SA"/>
        </w:rPr>
        <w:t xml:space="preserve">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w:t>
      </w:r>
      <w:r w:rsidR="006B5C75">
        <w:rPr>
          <w:rFonts w:ascii="Calibri" w:eastAsia="Calibri" w:hAnsi="Calibri" w:cs="Calibri"/>
          <w:lang w:eastAsia="ar-SA"/>
        </w:rPr>
        <w:t>e</w:t>
      </w:r>
      <w:r>
        <w:rPr>
          <w:rFonts w:ascii="Calibri" w:eastAsia="Calibri" w:hAnsi="Calibri" w:cs="Calibri"/>
          <w:lang w:eastAsia="ar-SA"/>
        </w:rPr>
        <w:t>, že jej převezm</w:t>
      </w:r>
      <w:r w:rsidR="006B5C75">
        <w:rPr>
          <w:rFonts w:ascii="Calibri" w:eastAsia="Calibri" w:hAnsi="Calibri" w:cs="Calibri"/>
          <w:lang w:eastAsia="ar-SA"/>
        </w:rPr>
        <w:t>e</w:t>
      </w:r>
      <w:r>
        <w:rPr>
          <w:rFonts w:ascii="Calibri" w:eastAsia="Calibri" w:hAnsi="Calibri" w:cs="Calibri"/>
          <w:lang w:eastAsia="ar-SA"/>
        </w:rPr>
        <w:t xml:space="preserve"> 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37985E68" w:rsidR="00697E77" w:rsidRPr="00337D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Smluvní strany se dohodly, že kupní cena za </w:t>
      </w:r>
      <w:r w:rsidR="00CC75F8">
        <w:rPr>
          <w:rFonts w:ascii="Calibri" w:eastAsia="Times New Roman" w:hAnsi="Calibri" w:cs="Calibri"/>
          <w:lang w:eastAsia="ar-SA"/>
        </w:rPr>
        <w:t>Předmět převodu</w:t>
      </w:r>
      <w:r w:rsidRPr="00337DC0">
        <w:rPr>
          <w:rFonts w:ascii="Calibri" w:eastAsia="Times New Roman" w:hAnsi="Calibri" w:cs="Calibri"/>
          <w:lang w:eastAsia="ar-SA"/>
        </w:rPr>
        <w:t xml:space="preserve"> činí </w:t>
      </w:r>
      <w:bookmarkStart w:id="2" w:name="_Hlk21879757"/>
      <w:proofErr w:type="gramStart"/>
      <w:r w:rsidR="00E33E23" w:rsidRPr="00F1693A">
        <w:rPr>
          <w:rFonts w:ascii="Calibri" w:eastAsia="Times New Roman" w:hAnsi="Calibri" w:cs="Calibri"/>
          <w:b/>
          <w:bCs/>
          <w:lang w:eastAsia="ar-SA"/>
        </w:rPr>
        <w:t>1.854.000</w:t>
      </w:r>
      <w:r w:rsidR="009C2D19" w:rsidRPr="00337DC0">
        <w:rPr>
          <w:rFonts w:eastAsia="Times New Roman" w:cs="Calibri"/>
          <w:b/>
          <w:bCs/>
          <w:lang w:eastAsia="ar-SA"/>
        </w:rPr>
        <w:t>,--</w:t>
      </w:r>
      <w:proofErr w:type="gramEnd"/>
      <w:r w:rsidRPr="00337DC0">
        <w:rPr>
          <w:rFonts w:ascii="Calibri" w:eastAsia="Times New Roman" w:hAnsi="Calibri" w:cs="Calibri"/>
          <w:b/>
          <w:bCs/>
          <w:lang w:eastAsia="ar-SA"/>
        </w:rPr>
        <w:t xml:space="preserve">Kč </w:t>
      </w:r>
      <w:r w:rsidRPr="00337DC0">
        <w:rPr>
          <w:rFonts w:ascii="Calibri" w:eastAsia="Times New Roman" w:hAnsi="Calibri" w:cs="Calibri"/>
          <w:lang w:eastAsia="ar-SA"/>
        </w:rPr>
        <w:t>(sl</w:t>
      </w:r>
      <w:r w:rsidRPr="00E33E23">
        <w:rPr>
          <w:rFonts w:ascii="Calibri" w:eastAsia="Times New Roman" w:hAnsi="Calibri" w:cs="Calibri"/>
          <w:lang w:eastAsia="ar-SA"/>
        </w:rPr>
        <w:t xml:space="preserve">ovy: </w:t>
      </w:r>
      <w:r w:rsidR="00E33E23" w:rsidRPr="00F1693A">
        <w:rPr>
          <w:rFonts w:eastAsia="Times New Roman" w:cs="Calibri"/>
          <w:lang w:eastAsia="ar-SA"/>
        </w:rPr>
        <w:t xml:space="preserve">jeden milion osm set padesát čtyři </w:t>
      </w:r>
      <w:r w:rsidR="009C2D19" w:rsidRPr="00E33E23">
        <w:rPr>
          <w:rFonts w:eastAsia="Times New Roman" w:cs="Calibri"/>
          <w:lang w:eastAsia="ar-SA"/>
        </w:rPr>
        <w:t>tisíc korun českých</w:t>
      </w:r>
      <w:r w:rsidRPr="00337DC0">
        <w:rPr>
          <w:rFonts w:ascii="Calibri" w:eastAsia="Times New Roman" w:hAnsi="Calibri" w:cs="Calibri"/>
          <w:lang w:eastAsia="ar-SA"/>
        </w:rPr>
        <w:t>)</w:t>
      </w:r>
      <w:bookmarkEnd w:id="2"/>
      <w:r w:rsidRPr="00337DC0">
        <w:rPr>
          <w:rFonts w:ascii="Calibri" w:eastAsia="Times New Roman" w:hAnsi="Calibri" w:cs="Calibri"/>
          <w:lang w:eastAsia="ar-SA"/>
        </w:rPr>
        <w:t xml:space="preserve"> (dále jen „</w:t>
      </w:r>
      <w:r w:rsidRPr="00337DC0">
        <w:rPr>
          <w:rFonts w:ascii="Calibri" w:eastAsia="Times New Roman" w:hAnsi="Calibri" w:cs="Calibri"/>
          <w:b/>
          <w:lang w:eastAsia="ar-SA"/>
        </w:rPr>
        <w:t>Kupní cena</w:t>
      </w:r>
      <w:r w:rsidRPr="00337DC0">
        <w:rPr>
          <w:rFonts w:ascii="Calibri" w:eastAsia="Times New Roman" w:hAnsi="Calibri" w:cs="Calibri"/>
          <w:lang w:eastAsia="ar-SA"/>
        </w:rPr>
        <w:t xml:space="preserve">“). </w:t>
      </w:r>
    </w:p>
    <w:p w14:paraId="7D8484EC" w14:textId="77777777" w:rsidR="00697E77" w:rsidRPr="00337DC0" w:rsidRDefault="00697E77">
      <w:pPr>
        <w:suppressAutoHyphens/>
        <w:spacing w:after="0" w:line="240" w:lineRule="auto"/>
        <w:ind w:left="709"/>
        <w:jc w:val="both"/>
        <w:rPr>
          <w:rFonts w:ascii="Calibri" w:eastAsia="Times New Roman" w:hAnsi="Calibri" w:cs="Calibri"/>
          <w:lang w:eastAsia="ar-SA"/>
        </w:rPr>
      </w:pPr>
    </w:p>
    <w:p w14:paraId="080A7632" w14:textId="4B711539" w:rsidR="00697E77" w:rsidRPr="00337DC0"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Kupní cena </w:t>
      </w:r>
      <w:r w:rsidR="00B33C93" w:rsidRPr="00337DC0">
        <w:rPr>
          <w:rFonts w:ascii="Calibri" w:eastAsia="Times New Roman" w:hAnsi="Calibri" w:cs="Calibri"/>
          <w:lang w:eastAsia="ar-SA"/>
        </w:rPr>
        <w:t xml:space="preserve">odpovídá ceně </w:t>
      </w:r>
      <w:r w:rsidR="009C2D19" w:rsidRPr="00337DC0">
        <w:rPr>
          <w:rFonts w:eastAsia="Times New Roman" w:cs="Calibri"/>
          <w:lang w:eastAsia="ar-SA"/>
        </w:rPr>
        <w:t>obvyklé</w:t>
      </w:r>
      <w:r w:rsidRPr="00337DC0">
        <w:rPr>
          <w:rFonts w:ascii="Calibri" w:eastAsia="Times New Roman" w:hAnsi="Calibri" w:cs="Calibri"/>
          <w:lang w:eastAsia="ar-SA"/>
        </w:rPr>
        <w:t xml:space="preserve"> Předmětu p</w:t>
      </w:r>
      <w:r w:rsidR="00CC75F8">
        <w:rPr>
          <w:rFonts w:ascii="Calibri" w:eastAsia="Times New Roman" w:hAnsi="Calibri" w:cs="Calibri"/>
          <w:lang w:eastAsia="ar-SA"/>
        </w:rPr>
        <w:t>řevodu</w:t>
      </w:r>
      <w:r w:rsidRPr="00337DC0">
        <w:rPr>
          <w:rFonts w:ascii="Calibri" w:eastAsia="Times New Roman" w:hAnsi="Calibri" w:cs="Calibri"/>
          <w:lang w:eastAsia="ar-SA"/>
        </w:rPr>
        <w:t xml:space="preserve"> ve výši </w:t>
      </w:r>
      <w:proofErr w:type="gramStart"/>
      <w:r w:rsidR="00752151" w:rsidRPr="00F1693A">
        <w:rPr>
          <w:rFonts w:ascii="Calibri" w:eastAsia="Times New Roman" w:hAnsi="Calibri" w:cs="Calibri"/>
          <w:b/>
          <w:bCs/>
          <w:lang w:eastAsia="ar-SA"/>
        </w:rPr>
        <w:t>1</w:t>
      </w:r>
      <w:r w:rsidR="00752151" w:rsidRPr="00752151">
        <w:rPr>
          <w:rFonts w:ascii="Calibri" w:eastAsia="Times New Roman" w:hAnsi="Calibri" w:cs="Calibri"/>
          <w:b/>
          <w:bCs/>
          <w:lang w:eastAsia="ar-SA"/>
        </w:rPr>
        <w:t>.</w:t>
      </w:r>
      <w:r w:rsidR="00752151" w:rsidRPr="00F4002D">
        <w:rPr>
          <w:rFonts w:ascii="Calibri" w:eastAsia="Times New Roman" w:hAnsi="Calibri" w:cs="Calibri"/>
          <w:b/>
          <w:bCs/>
          <w:lang w:eastAsia="ar-SA"/>
        </w:rPr>
        <w:t>854.000</w:t>
      </w:r>
      <w:r w:rsidR="00752151" w:rsidRPr="00337DC0">
        <w:rPr>
          <w:rFonts w:eastAsia="Times New Roman" w:cs="Calibri"/>
          <w:b/>
          <w:bCs/>
          <w:lang w:eastAsia="ar-SA"/>
        </w:rPr>
        <w:t>,--</w:t>
      </w:r>
      <w:proofErr w:type="gramEnd"/>
      <w:r w:rsidR="00752151" w:rsidRPr="00337DC0">
        <w:rPr>
          <w:rFonts w:ascii="Calibri" w:eastAsia="Times New Roman" w:hAnsi="Calibri" w:cs="Calibri"/>
          <w:b/>
          <w:bCs/>
          <w:lang w:eastAsia="ar-SA"/>
        </w:rPr>
        <w:t xml:space="preserve">Kč </w:t>
      </w:r>
      <w:r w:rsidR="00752151" w:rsidRPr="00337DC0">
        <w:rPr>
          <w:rFonts w:ascii="Calibri" w:eastAsia="Times New Roman" w:hAnsi="Calibri" w:cs="Calibri"/>
          <w:lang w:eastAsia="ar-SA"/>
        </w:rPr>
        <w:t>(sl</w:t>
      </w:r>
      <w:r w:rsidR="00752151" w:rsidRPr="00E33E23">
        <w:rPr>
          <w:rFonts w:ascii="Calibri" w:eastAsia="Times New Roman" w:hAnsi="Calibri" w:cs="Calibri"/>
          <w:lang w:eastAsia="ar-SA"/>
        </w:rPr>
        <w:t xml:space="preserve">ovy: </w:t>
      </w:r>
      <w:r w:rsidR="00752151" w:rsidRPr="00F4002D">
        <w:rPr>
          <w:rFonts w:eastAsia="Times New Roman" w:cs="Calibri"/>
          <w:lang w:eastAsia="ar-SA"/>
        </w:rPr>
        <w:t xml:space="preserve">jeden milion osm set padesát čtyři </w:t>
      </w:r>
      <w:r w:rsidR="00752151" w:rsidRPr="00E33E23">
        <w:rPr>
          <w:rFonts w:eastAsia="Times New Roman" w:cs="Calibri"/>
          <w:lang w:eastAsia="ar-SA"/>
        </w:rPr>
        <w:t>tisíc korun českých</w:t>
      </w:r>
      <w:r w:rsidR="00752151" w:rsidRPr="00337DC0">
        <w:rPr>
          <w:rFonts w:ascii="Calibri" w:eastAsia="Times New Roman" w:hAnsi="Calibri" w:cs="Calibri"/>
          <w:lang w:eastAsia="ar-SA"/>
        </w:rPr>
        <w:t>)</w:t>
      </w:r>
      <w:r w:rsidRPr="00337DC0">
        <w:rPr>
          <w:rFonts w:ascii="Calibri" w:eastAsia="Times New Roman" w:hAnsi="Calibri" w:cs="Calibri"/>
          <w:lang w:eastAsia="ar-SA"/>
        </w:rPr>
        <w:t xml:space="preserve">, určenou znaleckým posudkem č. </w:t>
      </w:r>
      <w:r w:rsidR="00752151">
        <w:rPr>
          <w:rFonts w:eastAsia="Times New Roman" w:cs="Calibri"/>
          <w:b/>
          <w:lang w:eastAsia="ar-SA"/>
        </w:rPr>
        <w:t xml:space="preserve">1974/2021 </w:t>
      </w:r>
      <w:r w:rsidRPr="00337DC0">
        <w:rPr>
          <w:rFonts w:ascii="Calibri" w:eastAsia="Times New Roman" w:hAnsi="Calibri" w:cs="Calibri"/>
          <w:lang w:eastAsia="ar-SA"/>
        </w:rPr>
        <w:t xml:space="preserve">ze dne </w:t>
      </w:r>
      <w:r w:rsidR="00752151">
        <w:rPr>
          <w:rFonts w:eastAsia="Times New Roman" w:cs="Calibri"/>
          <w:b/>
          <w:lang w:eastAsia="ar-SA"/>
        </w:rPr>
        <w:t>2.3.2022</w:t>
      </w:r>
      <w:r w:rsidRPr="00337DC0">
        <w:rPr>
          <w:rFonts w:ascii="Calibri" w:eastAsia="Times New Roman" w:hAnsi="Calibri" w:cs="Calibri"/>
          <w:lang w:eastAsia="ar-SA"/>
        </w:rPr>
        <w:t xml:space="preserve">, zpracovaným znaleckým ústavem </w:t>
      </w:r>
      <w:r w:rsidR="00CC75F8">
        <w:rPr>
          <w:rFonts w:ascii="Calibri" w:eastAsia="Times New Roman" w:hAnsi="Calibri" w:cs="Calibri"/>
          <w:lang w:eastAsia="ar-SA"/>
        </w:rPr>
        <w:t>PKF</w:t>
      </w:r>
      <w:r w:rsidR="00B33C93" w:rsidRPr="00337DC0">
        <w:rPr>
          <w:rFonts w:ascii="Calibri" w:eastAsia="Times New Roman" w:hAnsi="Calibri" w:cs="Calibri"/>
          <w:lang w:eastAsia="ar-SA"/>
        </w:rPr>
        <w:t xml:space="preserve"> APOGEO </w:t>
      </w:r>
      <w:proofErr w:type="spellStart"/>
      <w:r w:rsidR="00B33C93" w:rsidRPr="00337DC0">
        <w:rPr>
          <w:rFonts w:ascii="Calibri" w:eastAsia="Times New Roman" w:hAnsi="Calibri" w:cs="Calibri"/>
          <w:lang w:eastAsia="ar-SA"/>
        </w:rPr>
        <w:t>Esteem</w:t>
      </w:r>
      <w:proofErr w:type="spellEnd"/>
      <w:r w:rsidR="00B33C93" w:rsidRPr="00337DC0">
        <w:rPr>
          <w:rFonts w:ascii="Calibri" w:eastAsia="Times New Roman" w:hAnsi="Calibri" w:cs="Calibri"/>
          <w:lang w:eastAsia="ar-SA"/>
        </w:rPr>
        <w:t>, a.s.</w:t>
      </w:r>
      <w:r w:rsidRPr="00337DC0">
        <w:rPr>
          <w:rFonts w:ascii="Calibri" w:eastAsia="Times New Roman" w:hAnsi="Calibri" w:cs="Calibri"/>
          <w:lang w:eastAsia="ar-SA"/>
        </w:rPr>
        <w:t>, za níž je prodej pozemku možný a za níž Ministerstvo financí prodej povolilo</w:t>
      </w:r>
      <w:r w:rsidR="00337DC0">
        <w:rPr>
          <w:rFonts w:ascii="Calibri" w:eastAsia="Times New Roman" w:hAnsi="Calibri" w:cs="Calibri"/>
          <w:lang w:eastAsia="ar-SA"/>
        </w:rPr>
        <w:t>.</w:t>
      </w:r>
    </w:p>
    <w:p w14:paraId="4E4461BF" w14:textId="77777777" w:rsidR="00697E77" w:rsidRDefault="00697E77">
      <w:pPr>
        <w:suppressAutoHyphens/>
        <w:spacing w:after="0" w:line="240" w:lineRule="auto"/>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IV.</w:t>
      </w:r>
    </w:p>
    <w:p w14:paraId="72915C66" w14:textId="003EB55B"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CC75F8">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0F1E23DD" w14:textId="77777777" w:rsidR="00697E7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Default="00697E77">
      <w:pPr>
        <w:widowControl w:val="0"/>
        <w:suppressAutoHyphens/>
        <w:spacing w:after="0" w:line="240" w:lineRule="auto"/>
        <w:ind w:left="709"/>
        <w:jc w:val="both"/>
        <w:rPr>
          <w:rFonts w:ascii="Calibri" w:eastAsia="Times New Roman" w:hAnsi="Calibri" w:cs="Calibri"/>
          <w:lang w:eastAsia="ar-SA"/>
        </w:rPr>
      </w:pPr>
    </w:p>
    <w:p w14:paraId="12AB4E26" w14:textId="3AB954EB" w:rsidR="005E69A5" w:rsidRPr="00F1693A" w:rsidRDefault="00B33C93" w:rsidP="00752151">
      <w:pPr>
        <w:widowControl w:val="0"/>
        <w:numPr>
          <w:ilvl w:val="2"/>
          <w:numId w:val="5"/>
        </w:numPr>
        <w:suppressAutoHyphens/>
        <w:spacing w:after="0" w:line="240" w:lineRule="auto"/>
        <w:jc w:val="both"/>
        <w:rPr>
          <w:rFonts w:cs="Calibri"/>
        </w:rPr>
      </w:pPr>
      <w:bookmarkStart w:id="3" w:name="_Hlk99546901"/>
      <w:r w:rsidRPr="00F1693A">
        <w:rPr>
          <w:rFonts w:cs="Calibri"/>
        </w:rPr>
        <w:t>Celou</w:t>
      </w:r>
      <w:r w:rsidR="00C62BB9" w:rsidRPr="00F1693A">
        <w:rPr>
          <w:rFonts w:cs="Calibri"/>
        </w:rPr>
        <w:t xml:space="preserve"> Kupní cen</w:t>
      </w:r>
      <w:r w:rsidRPr="00F1693A">
        <w:rPr>
          <w:rFonts w:cs="Calibri"/>
        </w:rPr>
        <w:t>u</w:t>
      </w:r>
      <w:r w:rsidR="00C62BB9" w:rsidRPr="00F1693A">
        <w:rPr>
          <w:rFonts w:cs="Calibri"/>
        </w:rPr>
        <w:t xml:space="preserve"> ve výši </w:t>
      </w:r>
      <w:r w:rsidR="00752151" w:rsidRPr="00F1693A">
        <w:rPr>
          <w:rFonts w:ascii="Calibri" w:eastAsia="Times New Roman" w:hAnsi="Calibri" w:cs="Calibri"/>
          <w:b/>
          <w:bCs/>
          <w:lang w:eastAsia="ar-SA"/>
        </w:rPr>
        <w:t>1.854.000</w:t>
      </w:r>
      <w:r w:rsidR="00752151" w:rsidRPr="00F1693A">
        <w:rPr>
          <w:rFonts w:eastAsia="Times New Roman" w:cs="Calibri"/>
          <w:b/>
          <w:bCs/>
          <w:lang w:eastAsia="ar-SA"/>
        </w:rPr>
        <w:t>,--</w:t>
      </w:r>
      <w:r w:rsidR="00752151" w:rsidRPr="00F1693A">
        <w:rPr>
          <w:rFonts w:ascii="Calibri" w:eastAsia="Times New Roman" w:hAnsi="Calibri" w:cs="Calibri"/>
          <w:b/>
          <w:bCs/>
          <w:lang w:eastAsia="ar-SA"/>
        </w:rPr>
        <w:t xml:space="preserve">Kč </w:t>
      </w:r>
      <w:r w:rsidR="00752151" w:rsidRPr="00F1693A">
        <w:rPr>
          <w:rFonts w:ascii="Calibri" w:eastAsia="Times New Roman" w:hAnsi="Calibri" w:cs="Calibri"/>
          <w:lang w:eastAsia="ar-SA"/>
        </w:rPr>
        <w:t xml:space="preserve">(slovy: </w:t>
      </w:r>
      <w:r w:rsidR="00752151" w:rsidRPr="00F1693A">
        <w:rPr>
          <w:rFonts w:eastAsia="Times New Roman" w:cs="Calibri"/>
          <w:lang w:eastAsia="ar-SA"/>
        </w:rPr>
        <w:t>jeden milion osm set padesát čtyři tisíc korun českých</w:t>
      </w:r>
      <w:r w:rsidR="00752151" w:rsidRPr="00F1693A">
        <w:rPr>
          <w:rFonts w:ascii="Calibri" w:eastAsia="Times New Roman" w:hAnsi="Calibri" w:cs="Calibri"/>
          <w:lang w:eastAsia="ar-SA"/>
        </w:rPr>
        <w:t>)</w:t>
      </w:r>
      <w:r w:rsidR="006B5C75" w:rsidRPr="00F1693A">
        <w:rPr>
          <w:rFonts w:ascii="Calibri" w:eastAsia="Times New Roman" w:hAnsi="Calibri" w:cs="Calibri"/>
          <w:lang w:eastAsia="ar-SA"/>
        </w:rPr>
        <w:t xml:space="preserve"> </w:t>
      </w:r>
      <w:r w:rsidR="00C62BB9" w:rsidRPr="00F1693A">
        <w:rPr>
          <w:rFonts w:cs="Calibri"/>
        </w:rPr>
        <w:t>uhrad</w:t>
      </w:r>
      <w:r w:rsidR="00563087" w:rsidRPr="00F1693A">
        <w:rPr>
          <w:rFonts w:cs="Calibri"/>
        </w:rPr>
        <w:t>í</w:t>
      </w:r>
      <w:r w:rsidRPr="00F1693A">
        <w:rPr>
          <w:rFonts w:cs="Calibri"/>
        </w:rPr>
        <w:t xml:space="preserve"> Kupující</w:t>
      </w:r>
      <w:r w:rsidR="00CC75F8" w:rsidRPr="00F1693A">
        <w:rPr>
          <w:rFonts w:cs="Calibri"/>
        </w:rPr>
        <w:t xml:space="preserve">, </w:t>
      </w:r>
      <w:r w:rsidRPr="00F1693A">
        <w:rPr>
          <w:rFonts w:cs="Calibri"/>
        </w:rPr>
        <w:t>do advokátní úschovy zřízené a sjednané</w:t>
      </w:r>
      <w:r w:rsidR="00B739A0" w:rsidRPr="00F1693A">
        <w:rPr>
          <w:rFonts w:cs="Calibri"/>
        </w:rPr>
        <w:t xml:space="preserve"> </w:t>
      </w:r>
      <w:r w:rsidRPr="00F1693A">
        <w:rPr>
          <w:rFonts w:cs="Calibri"/>
        </w:rPr>
        <w:t xml:space="preserve">za tím účelem </w:t>
      </w:r>
      <w:r w:rsidR="007F1A18" w:rsidRPr="00F1693A">
        <w:rPr>
          <w:rFonts w:cs="Calibri"/>
        </w:rPr>
        <w:t xml:space="preserve">Smluvními </w:t>
      </w:r>
      <w:r w:rsidRPr="00F1693A">
        <w:rPr>
          <w:rFonts w:cs="Calibri"/>
        </w:rPr>
        <w:t xml:space="preserve">stranami </w:t>
      </w:r>
      <w:r w:rsidR="007F1A18" w:rsidRPr="00F1693A">
        <w:rPr>
          <w:rFonts w:cs="Calibri"/>
        </w:rPr>
        <w:t xml:space="preserve">smlouvou o advokátní úschově </w:t>
      </w:r>
      <w:r w:rsidRPr="00F1693A">
        <w:rPr>
          <w:rFonts w:cs="Calibri"/>
        </w:rPr>
        <w:t xml:space="preserve">s advokátem </w:t>
      </w:r>
      <w:r w:rsidRPr="00F1693A">
        <w:rPr>
          <w:rFonts w:cs="Calibri"/>
          <w:b/>
          <w:bCs/>
        </w:rPr>
        <w:t>Mgr. Filipem Vyskočilem</w:t>
      </w:r>
      <w:r w:rsidR="007F1A18" w:rsidRPr="00F1693A">
        <w:rPr>
          <w:rFonts w:cs="Calibri"/>
        </w:rPr>
        <w:t>, č. ev. ČAK 11509</w:t>
      </w:r>
      <w:r w:rsidR="007F1A18" w:rsidRPr="00F1693A">
        <w:rPr>
          <w:rFonts w:cs="Calibri"/>
          <w:b/>
          <w:bCs/>
        </w:rPr>
        <w:t xml:space="preserve"> </w:t>
      </w:r>
      <w:r w:rsidR="007F1A18" w:rsidRPr="00F1693A">
        <w:rPr>
          <w:rFonts w:cs="Calibri"/>
        </w:rPr>
        <w:t>(dále jen „Advokát“)</w:t>
      </w:r>
      <w:r w:rsidR="006B5C75" w:rsidRPr="00F1693A">
        <w:rPr>
          <w:rFonts w:cs="Calibri"/>
        </w:rPr>
        <w:t xml:space="preserve"> do </w:t>
      </w:r>
      <w:r w:rsidR="00C13F02" w:rsidRPr="00F1693A">
        <w:rPr>
          <w:rFonts w:cs="Calibri"/>
        </w:rPr>
        <w:t>1</w:t>
      </w:r>
      <w:r w:rsidR="006B5C75" w:rsidRPr="00F1693A">
        <w:rPr>
          <w:rFonts w:cs="Calibri"/>
        </w:rPr>
        <w:t xml:space="preserve">5 pracovních dnů </w:t>
      </w:r>
      <w:r w:rsidR="00F33C41" w:rsidRPr="00F1693A">
        <w:rPr>
          <w:rFonts w:cs="Calibri"/>
        </w:rPr>
        <w:t>ode dne kdy byl dle vyrozumění o provedení vkladu proveden vklad věcného břemene služebnosti stezky a cesty, služebnosti okapu, služebnosti inženýrských sítí, služebnosti opravy a údržby a služebnosti umístění odpadních nádob k</w:t>
      </w:r>
      <w:r w:rsidR="005E69A5" w:rsidRPr="00F1693A">
        <w:rPr>
          <w:rFonts w:cs="Calibri"/>
        </w:rPr>
        <w:t>:</w:t>
      </w:r>
      <w:r w:rsidR="00F33C41" w:rsidRPr="00F1693A">
        <w:rPr>
          <w:rFonts w:cs="Calibri"/>
        </w:rPr>
        <w:t> </w:t>
      </w:r>
    </w:p>
    <w:p w14:paraId="66226278" w14:textId="77777777" w:rsidR="005E69A5" w:rsidRDefault="00752151" w:rsidP="005E69A5">
      <w:pPr>
        <w:widowControl w:val="0"/>
        <w:tabs>
          <w:tab w:val="left" w:pos="0"/>
        </w:tabs>
        <w:suppressAutoHyphens/>
        <w:spacing w:after="0" w:line="240" w:lineRule="auto"/>
        <w:ind w:left="720"/>
        <w:jc w:val="both"/>
        <w:rPr>
          <w:rFonts w:cs="Calibri"/>
        </w:rPr>
      </w:pPr>
      <w:r w:rsidRPr="00F1693A">
        <w:rPr>
          <w:rFonts w:cs="Calibri"/>
        </w:rPr>
        <w:t xml:space="preserve">pozemku </w:t>
      </w:r>
      <w:proofErr w:type="spellStart"/>
      <w:r w:rsidRPr="00F1693A">
        <w:rPr>
          <w:rFonts w:cs="Calibri"/>
        </w:rPr>
        <w:t>parc</w:t>
      </w:r>
      <w:proofErr w:type="spellEnd"/>
      <w:r w:rsidRPr="00F1693A">
        <w:rPr>
          <w:rFonts w:cs="Calibri"/>
        </w:rPr>
        <w:t>. č. 920/1, druh</w:t>
      </w:r>
      <w:r w:rsidRPr="00752151">
        <w:rPr>
          <w:rFonts w:cs="Calibri"/>
        </w:rPr>
        <w:t xml:space="preserve"> pozemku: ostatní plocha, způsob využití: zeleň, o celkové výměře 4795 m2, zapsaný v katastru nemovitostí vedeném Katastrálním úřadem pro hlavní město Prahu, Katastrální pracoviště Praha, na LV č. 10, katastrální území Košíře, obec Praha</w:t>
      </w:r>
      <w:r w:rsidR="005E69A5">
        <w:rPr>
          <w:rFonts w:cs="Calibri"/>
        </w:rPr>
        <w:t xml:space="preserve">, jako </w:t>
      </w:r>
      <w:r w:rsidR="005E69A5">
        <w:rPr>
          <w:rFonts w:cs="Calibri"/>
        </w:rPr>
        <w:lastRenderedPageBreak/>
        <w:t>služebnému pozemku;</w:t>
      </w:r>
    </w:p>
    <w:p w14:paraId="4961CBFC" w14:textId="4DC6BAFD" w:rsidR="005E69A5" w:rsidRDefault="005E69A5" w:rsidP="005E69A5">
      <w:pPr>
        <w:widowControl w:val="0"/>
        <w:tabs>
          <w:tab w:val="left" w:pos="0"/>
        </w:tabs>
        <w:suppressAutoHyphens/>
        <w:spacing w:after="0" w:line="240" w:lineRule="auto"/>
        <w:ind w:left="720"/>
        <w:jc w:val="both"/>
        <w:rPr>
          <w:rFonts w:cs="Calibri"/>
        </w:rPr>
      </w:pPr>
      <w:r w:rsidRPr="005E69A5">
        <w:rPr>
          <w:rFonts w:cs="Calibri"/>
        </w:rPr>
        <w:t xml:space="preserve">pozemku </w:t>
      </w:r>
      <w:proofErr w:type="spellStart"/>
      <w:r w:rsidRPr="005E69A5">
        <w:rPr>
          <w:rFonts w:cs="Calibri"/>
        </w:rPr>
        <w:t>parc</w:t>
      </w:r>
      <w:proofErr w:type="spellEnd"/>
      <w:r w:rsidRPr="005E69A5">
        <w:rPr>
          <w:rFonts w:cs="Calibri"/>
        </w:rPr>
        <w:t xml:space="preserve">. č. 920/12, zastavěná plocha a nádvoří, o výměře 188 m2, zapsáno na LV č. 6097, k. </w:t>
      </w:r>
      <w:proofErr w:type="spellStart"/>
      <w:r w:rsidRPr="005E69A5">
        <w:rPr>
          <w:rFonts w:cs="Calibri"/>
        </w:rPr>
        <w:t>ú.</w:t>
      </w:r>
      <w:proofErr w:type="spellEnd"/>
      <w:r w:rsidRPr="005E69A5">
        <w:rPr>
          <w:rFonts w:cs="Calibri"/>
        </w:rPr>
        <w:t xml:space="preserve"> Košíře, obec Praha, v katastru nemovitostí vedeném Katastrálním úřadem pro hlavní město Prahu, Katastrální pracoviště Praha</w:t>
      </w:r>
      <w:r>
        <w:rPr>
          <w:rFonts w:cs="Calibri"/>
        </w:rPr>
        <w:t>, jako panujícímu pozemku</w:t>
      </w:r>
      <w:r w:rsidR="00752151" w:rsidRPr="00752151">
        <w:rPr>
          <w:rFonts w:cs="Calibri"/>
        </w:rPr>
        <w:t>.</w:t>
      </w:r>
    </w:p>
    <w:p w14:paraId="5C00524D" w14:textId="77777777" w:rsidR="005E69A5" w:rsidRPr="00752151" w:rsidRDefault="005E69A5" w:rsidP="00F1693A">
      <w:pPr>
        <w:widowControl w:val="0"/>
        <w:tabs>
          <w:tab w:val="left" w:pos="0"/>
        </w:tabs>
        <w:suppressAutoHyphens/>
        <w:spacing w:after="0" w:line="240" w:lineRule="auto"/>
        <w:ind w:left="720"/>
        <w:jc w:val="both"/>
        <w:rPr>
          <w:rFonts w:cs="Calibri"/>
        </w:rPr>
      </w:pPr>
    </w:p>
    <w:p w14:paraId="2A6B9090" w14:textId="16A1865F" w:rsidR="007F1A18" w:rsidRPr="007F1A18"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r>
        <w:rPr>
          <w:rFonts w:cs="Calibri"/>
        </w:rPr>
        <w:t xml:space="preserve">Kupní cena </w:t>
      </w:r>
      <w:r w:rsidR="00563087">
        <w:rPr>
          <w:rFonts w:cs="Calibri"/>
        </w:rPr>
        <w:t xml:space="preserve">bude </w:t>
      </w:r>
      <w:r>
        <w:rPr>
          <w:rFonts w:cs="Calibri"/>
        </w:rPr>
        <w:t xml:space="preserve">uhrazena </w:t>
      </w:r>
      <w:r w:rsidR="00C62BB9">
        <w:rPr>
          <w:rFonts w:cs="Calibri"/>
        </w:rPr>
        <w:t>na</w:t>
      </w:r>
      <w:r>
        <w:rPr>
          <w:rFonts w:cs="Calibri"/>
        </w:rPr>
        <w:t xml:space="preserve"> úschovní</w:t>
      </w:r>
      <w:r w:rsidR="00C62BB9">
        <w:rPr>
          <w:rFonts w:cs="Calibri"/>
        </w:rPr>
        <w:t xml:space="preserve"> účet </w:t>
      </w:r>
      <w:r w:rsidR="007F1A18">
        <w:rPr>
          <w:rFonts w:cs="Calibri"/>
        </w:rPr>
        <w:t>zřízený u Advokáta</w:t>
      </w:r>
      <w:r w:rsidR="00C62BB9">
        <w:rPr>
          <w:rFonts w:cs="Calibri"/>
        </w:rPr>
        <w:t xml:space="preserve"> </w:t>
      </w:r>
      <w:r w:rsidR="007F1A18">
        <w:rPr>
          <w:rFonts w:cs="Calibri"/>
        </w:rPr>
        <w:t xml:space="preserve">podle smlouvy o advokátní úschově </w:t>
      </w:r>
      <w:r w:rsidR="00010C95">
        <w:rPr>
          <w:rFonts w:cs="Calibri"/>
        </w:rPr>
        <w:t xml:space="preserve">uzavřené </w:t>
      </w:r>
      <w:r w:rsidR="00563087">
        <w:rPr>
          <w:rFonts w:cs="Calibri"/>
        </w:rPr>
        <w:t xml:space="preserve">současně s </w:t>
      </w:r>
      <w:r w:rsidR="00B739A0">
        <w:rPr>
          <w:rFonts w:cs="Calibri"/>
        </w:rPr>
        <w:t>podpisem</w:t>
      </w:r>
      <w:r w:rsidR="00C62BB9">
        <w:rPr>
          <w:rFonts w:cs="Calibri"/>
        </w:rPr>
        <w:t xml:space="preserve"> této Smlouvy.</w:t>
      </w:r>
    </w:p>
    <w:bookmarkEnd w:id="3"/>
    <w:p w14:paraId="7BA92332" w14:textId="77777777" w:rsidR="00697E77" w:rsidRDefault="00697E77">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76857C69" w14:textId="77777777" w:rsidR="00337DC0"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40F28AD3" w:rsidR="00697E77" w:rsidRPr="007F1A18" w:rsidRDefault="007F1A18" w:rsidP="007F1A18">
      <w:pPr>
        <w:pStyle w:val="Odstavecseseznamem"/>
        <w:numPr>
          <w:ilvl w:val="0"/>
          <w:numId w:val="7"/>
        </w:numPr>
        <w:spacing w:after="0"/>
        <w:jc w:val="both"/>
        <w:rPr>
          <w:rFonts w:cstheme="minorHAnsi"/>
        </w:rPr>
      </w:pPr>
      <w:r w:rsidRPr="007F1A18">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D61E03">
        <w:rPr>
          <w:rFonts w:cstheme="minorHAnsi"/>
        </w:rPr>
        <w:t xml:space="preserve"> nebo uvedena v této Smlouvě</w:t>
      </w:r>
      <w:r w:rsidRPr="007F1A18">
        <w:rPr>
          <w:rFonts w:cstheme="minorHAnsi"/>
        </w:rPr>
        <w:t>;</w:t>
      </w:r>
    </w:p>
    <w:p w14:paraId="7EEEB419" w14:textId="314A9B24" w:rsidR="00697E77" w:rsidRDefault="00C62BB9">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DA340A">
        <w:rPr>
          <w:rFonts w:cstheme="minorHAnsi"/>
        </w:rPr>
        <w:t>Předmětu převodu, vyjma věcného břemene cesty, které je v podrobnostech definováno ve výpisu z katastru nemovitostí, který je přílohou této Smlouvy</w:t>
      </w:r>
      <w:r w:rsidR="00C26150" w:rsidRPr="00C26150">
        <w:rPr>
          <w:rFonts w:cstheme="minorHAnsi"/>
        </w:rPr>
        <w:t>,</w:t>
      </w:r>
      <w:r w:rsidR="00C26150">
        <w:rPr>
          <w:rFonts w:cstheme="minorHAnsi"/>
        </w:rPr>
        <w:t xml:space="preserve"> a</w:t>
      </w:r>
      <w:r w:rsidR="00C26150" w:rsidRPr="00C26150">
        <w:rPr>
          <w:rFonts w:cstheme="minorHAnsi"/>
        </w:rPr>
        <w:t xml:space="preserve"> 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Pr>
          <w:rFonts w:cstheme="minorHAnsi"/>
        </w:rPr>
        <w:t>;</w:t>
      </w:r>
    </w:p>
    <w:p w14:paraId="26802A7B" w14:textId="2C532B54"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w:t>
      </w:r>
      <w:proofErr w:type="gramStart"/>
      <w:r>
        <w:rPr>
          <w:rFonts w:cstheme="minorHAnsi"/>
        </w:rPr>
        <w:t>nezatíží</w:t>
      </w:r>
      <w:proofErr w:type="gramEnd"/>
      <w:r>
        <w:rPr>
          <w:rFonts w:cstheme="minorHAnsi"/>
        </w:rPr>
        <w:t xml:space="preserve">, ani neučiní jakékoli obdobné právní jednání, </w:t>
      </w:r>
      <w:r w:rsidR="00D61E03" w:rsidRPr="00D61E03">
        <w:rPr>
          <w:rFonts w:cstheme="minorHAnsi"/>
        </w:rPr>
        <w:t>vyjma právního jednání směřujícího ke zřízení věcného břemene definovaného v čl. IV. odst. 4.1.1 této Smlouvy</w:t>
      </w:r>
      <w:r w:rsidR="00D61E03">
        <w:rPr>
          <w:rFonts w:cstheme="minorHAnsi"/>
        </w:rPr>
        <w:t xml:space="preserve">, </w:t>
      </w:r>
      <w:r>
        <w:rPr>
          <w:rFonts w:cstheme="minorHAnsi"/>
        </w:rPr>
        <w:t xml:space="preserve">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72C5F7B9" w14:textId="1C27C6E9" w:rsidR="00D61E03" w:rsidRDefault="00C62BB9" w:rsidP="00D61E03">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Kupující prohlašuj</w:t>
      </w:r>
      <w:r w:rsidR="00F33C41">
        <w:rPr>
          <w:rFonts w:ascii="Calibri" w:eastAsia="Times New Roman" w:hAnsi="Calibri" w:cs="Calibri"/>
          <w:lang w:eastAsia="ar-SA"/>
        </w:rPr>
        <w:t>e</w:t>
      </w:r>
      <w:r>
        <w:rPr>
          <w:rFonts w:ascii="Calibri" w:eastAsia="Times New Roman" w:hAnsi="Calibri" w:cs="Calibri"/>
          <w:lang w:eastAsia="ar-SA"/>
        </w:rPr>
        <w:t>, že se před podpisem této Smlouvy náležitě seznámil s právním a faktickým stavem Předmětu převodu, ke kter</w:t>
      </w:r>
      <w:r w:rsidR="00F33C41">
        <w:rPr>
          <w:rFonts w:ascii="Calibri" w:eastAsia="Times New Roman" w:hAnsi="Calibri" w:cs="Calibri"/>
          <w:lang w:eastAsia="ar-SA"/>
        </w:rPr>
        <w:t>ému</w:t>
      </w:r>
      <w:r>
        <w:rPr>
          <w:rFonts w:ascii="Calibri" w:eastAsia="Times New Roman" w:hAnsi="Calibri" w:cs="Calibri"/>
          <w:lang w:eastAsia="ar-SA"/>
        </w:rPr>
        <w:t xml:space="preserve"> nem</w:t>
      </w:r>
      <w:r w:rsidR="00F33C41">
        <w:rPr>
          <w:rFonts w:ascii="Calibri" w:eastAsia="Times New Roman" w:hAnsi="Calibri" w:cs="Calibri"/>
          <w:lang w:eastAsia="ar-SA"/>
        </w:rPr>
        <w:t>á</w:t>
      </w:r>
      <w:r>
        <w:rPr>
          <w:rFonts w:ascii="Calibri" w:eastAsia="Times New Roman" w:hAnsi="Calibri" w:cs="Calibri"/>
          <w:lang w:eastAsia="ar-SA"/>
        </w:rPr>
        <w:t xml:space="preserve"> výhrady, a že proti n</w:t>
      </w:r>
      <w:r w:rsidR="00F33C41">
        <w:rPr>
          <w:rFonts w:ascii="Calibri" w:eastAsia="Times New Roman" w:hAnsi="Calibri" w:cs="Calibri"/>
          <w:lang w:eastAsia="ar-SA"/>
        </w:rPr>
        <w:t>ěmu</w:t>
      </w:r>
      <w:r>
        <w:rPr>
          <w:rFonts w:ascii="Calibri" w:eastAsia="Times New Roman" w:hAnsi="Calibri" w:cs="Calibri"/>
          <w:lang w:eastAsia="ar-SA"/>
        </w:rPr>
        <w:t xml:space="preserve"> není vedeno exekuční řízení ani insolvenční řízení. </w:t>
      </w:r>
    </w:p>
    <w:p w14:paraId="3D068D9F" w14:textId="77777777" w:rsidR="00D61E03" w:rsidRDefault="00D61E03" w:rsidP="00F1693A">
      <w:pPr>
        <w:widowControl w:val="0"/>
        <w:tabs>
          <w:tab w:val="left" w:pos="0"/>
        </w:tabs>
        <w:suppressAutoHyphens/>
        <w:spacing w:after="0" w:line="240" w:lineRule="auto"/>
        <w:ind w:left="567"/>
        <w:jc w:val="both"/>
        <w:rPr>
          <w:rFonts w:ascii="Calibri" w:eastAsia="Times New Roman" w:hAnsi="Calibri" w:cs="Calibri"/>
          <w:lang w:eastAsia="ar-SA"/>
        </w:rPr>
      </w:pPr>
    </w:p>
    <w:p w14:paraId="134471EC" w14:textId="16E538EF" w:rsidR="00D61E03" w:rsidRPr="00F1693A" w:rsidRDefault="00D61E03" w:rsidP="00D61E03">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F1693A">
        <w:rPr>
          <w:rFonts w:ascii="Calibri" w:eastAsia="Times New Roman" w:hAnsi="Calibri" w:cs="Calibri"/>
          <w:lang w:eastAsia="ar-SA"/>
        </w:rPr>
        <w:t>Kupující prohlašuje, že má ke koupi předmětu převodu veškerá potřebná oprávnění a souhlasy, zejména podle příslušných ustanovení zákona č. 90/2012 Sb. o obchodních společnostech a družstvech. Kupující je povinen nahradit Prodávajícímu škodu vzniklou v důsledku nepravdivosti tohoto prohlášení.</w:t>
      </w:r>
    </w:p>
    <w:p w14:paraId="078E01D6" w14:textId="77777777" w:rsidR="00D25686"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767B18AA"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w:t>
      </w:r>
      <w:r w:rsidR="00DA340A">
        <w:rPr>
          <w:rFonts w:ascii="Calibri" w:eastAsia="Times New Roman" w:hAnsi="Calibri" w:cs="Calibri"/>
          <w:lang w:eastAsia="ar-SA"/>
        </w:rPr>
        <w:t> Předmětu převodu</w:t>
      </w:r>
      <w:r>
        <w:rPr>
          <w:rFonts w:ascii="Calibri" w:eastAsia="Times New Roman" w:hAnsi="Calibri" w:cs="Calibri"/>
          <w:lang w:eastAsia="ar-SA"/>
        </w:rPr>
        <w:t xml:space="preserve"> přejde na Kupující</w:t>
      </w:r>
      <w:r w:rsidR="00F33C41">
        <w:rPr>
          <w:rFonts w:ascii="Calibri" w:eastAsia="Times New Roman" w:hAnsi="Calibri" w:cs="Calibri"/>
          <w:lang w:eastAsia="ar-SA"/>
        </w:rPr>
        <w:t>ho</w:t>
      </w:r>
      <w:r>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4FA332CA" w14:textId="4153A847" w:rsidR="00697E77" w:rsidRPr="00B739A0"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lastRenderedPageBreak/>
        <w:t>Smluvní strany podepisují při podpisu této Smlouvy rovněž návrh na vklad vlastnického práva Kupující</w:t>
      </w:r>
      <w:r w:rsidR="00F33C41">
        <w:rPr>
          <w:rFonts w:ascii="Calibri" w:eastAsia="Times New Roman" w:hAnsi="Calibri" w:cs="Calibri"/>
          <w:lang w:eastAsia="ar-SA"/>
        </w:rPr>
        <w:t>ho</w:t>
      </w:r>
      <w:r>
        <w:rPr>
          <w:rFonts w:ascii="Calibri" w:eastAsia="Times New Roman" w:hAnsi="Calibri" w:cs="Calibri"/>
          <w:lang w:eastAsia="ar-SA"/>
        </w:rPr>
        <w:t xml:space="preserve"> k Předmětu převodu do katastru nemovitostí ve dvou vyhotoveních, která spolu s jedním vyhotovením Kupní smlouvy opatřeným úředně ověřenými podpisy stran </w:t>
      </w:r>
      <w:r w:rsidR="0030132C">
        <w:rPr>
          <w:rFonts w:ascii="Calibri" w:eastAsia="Times New Roman" w:hAnsi="Calibri" w:cs="Calibri"/>
          <w:lang w:eastAsia="ar-SA"/>
        </w:rPr>
        <w:t xml:space="preserve">a </w:t>
      </w:r>
      <w:bookmarkStart w:id="4" w:name="_Hlk99547385"/>
      <w:r w:rsidR="00752151">
        <w:rPr>
          <w:rFonts w:ascii="Calibri" w:hAnsi="Calibri"/>
        </w:rPr>
        <w:t>s</w:t>
      </w:r>
      <w:r w:rsidR="00D61E03">
        <w:rPr>
          <w:rFonts w:ascii="Calibri" w:hAnsi="Calibri"/>
        </w:rPr>
        <w:t xml:space="preserve"> územním rozhodnutím </w:t>
      </w:r>
      <w:r w:rsidR="00752151">
        <w:rPr>
          <w:rFonts w:ascii="Calibri" w:eastAsia="Times New Roman" w:hAnsi="Calibri" w:cs="Calibri"/>
          <w:lang w:eastAsia="ar-SA"/>
        </w:rPr>
        <w:t xml:space="preserve">Úřadu městské části Praha 5 č. j. </w:t>
      </w:r>
      <w:r w:rsidR="00752151" w:rsidRPr="00EB2E0D">
        <w:rPr>
          <w:rFonts w:eastAsia="Times New Roman" w:cs="Calibri"/>
          <w:lang w:eastAsia="ar-SA"/>
        </w:rPr>
        <w:t>MC05 60888/2021</w:t>
      </w:r>
      <w:r w:rsidR="00752151">
        <w:rPr>
          <w:rFonts w:eastAsia="Times New Roman" w:cs="Calibri"/>
          <w:lang w:eastAsia="ar-SA"/>
        </w:rPr>
        <w:t xml:space="preserve"> </w:t>
      </w:r>
      <w:r w:rsidR="00752151">
        <w:rPr>
          <w:rFonts w:ascii="Calibri" w:eastAsia="Times New Roman" w:hAnsi="Calibri" w:cs="Calibri"/>
          <w:lang w:eastAsia="ar-SA"/>
        </w:rPr>
        <w:t xml:space="preserve">dne </w:t>
      </w:r>
      <w:r w:rsidR="00752151">
        <w:rPr>
          <w:rFonts w:eastAsia="Times New Roman" w:cs="Calibri"/>
          <w:lang w:eastAsia="ar-SA"/>
        </w:rPr>
        <w:t xml:space="preserve">30.3.2021 ve znění jeho opravy vydané </w:t>
      </w:r>
      <w:r w:rsidR="00752151">
        <w:rPr>
          <w:rFonts w:ascii="Calibri" w:eastAsia="Times New Roman" w:hAnsi="Calibri" w:cs="Calibri"/>
          <w:lang w:eastAsia="ar-SA"/>
        </w:rPr>
        <w:t xml:space="preserve">Úřadem městské části Praha 5 pod č. j. </w:t>
      </w:r>
      <w:r w:rsidR="00752151" w:rsidRPr="00EB2E0D">
        <w:rPr>
          <w:rFonts w:eastAsia="Times New Roman" w:cs="Calibri"/>
          <w:lang w:eastAsia="ar-SA"/>
        </w:rPr>
        <w:t>MC05 97787/2021</w:t>
      </w:r>
      <w:r w:rsidR="00752151">
        <w:rPr>
          <w:rFonts w:eastAsia="Times New Roman" w:cs="Calibri"/>
          <w:lang w:eastAsia="ar-SA"/>
        </w:rPr>
        <w:t xml:space="preserve"> </w:t>
      </w:r>
      <w:r w:rsidR="00752151">
        <w:rPr>
          <w:rFonts w:ascii="Calibri" w:eastAsia="Times New Roman" w:hAnsi="Calibri" w:cs="Calibri"/>
          <w:lang w:eastAsia="ar-SA"/>
        </w:rPr>
        <w:t xml:space="preserve">dne </w:t>
      </w:r>
      <w:r w:rsidR="00752151">
        <w:rPr>
          <w:rFonts w:eastAsia="Times New Roman" w:cs="Calibri"/>
          <w:lang w:eastAsia="ar-SA"/>
        </w:rPr>
        <w:t>4.5.2021</w:t>
      </w:r>
      <w:r w:rsidR="00F33C41">
        <w:rPr>
          <w:rFonts w:eastAsia="Times New Roman" w:cs="Calibri"/>
          <w:b/>
          <w:lang w:eastAsia="ar-SA"/>
        </w:rPr>
        <w:t xml:space="preserve"> </w:t>
      </w:r>
      <w:r w:rsidR="00D61E03">
        <w:rPr>
          <w:rFonts w:ascii="Calibri" w:eastAsia="Times New Roman" w:hAnsi="Calibri" w:cs="Calibri"/>
          <w:lang w:eastAsia="ar-SA"/>
        </w:rPr>
        <w:t xml:space="preserve">o </w:t>
      </w:r>
      <w:r w:rsidR="0030132C">
        <w:rPr>
          <w:rFonts w:ascii="Calibri" w:eastAsia="Times New Roman" w:hAnsi="Calibri" w:cs="Calibri"/>
          <w:lang w:eastAsia="ar-SA"/>
        </w:rPr>
        <w:t xml:space="preserve">dělení pozemku, </w:t>
      </w:r>
      <w:bookmarkStart w:id="5" w:name="_Hlk121472950"/>
      <w:r w:rsidR="00B739A0">
        <w:rPr>
          <w:rFonts w:ascii="Calibri" w:eastAsia="Times New Roman" w:hAnsi="Calibri" w:cs="Calibri"/>
          <w:lang w:eastAsia="ar-SA"/>
        </w:rPr>
        <w:t xml:space="preserve">budou </w:t>
      </w:r>
      <w:r w:rsidR="00563087">
        <w:rPr>
          <w:rFonts w:ascii="Calibri" w:eastAsia="Times New Roman" w:hAnsi="Calibri" w:cs="Calibri"/>
          <w:lang w:eastAsia="ar-SA"/>
        </w:rPr>
        <w:t>uložena u Advokáta v úschově a budou Kupujícím</w:t>
      </w:r>
      <w:r w:rsidR="00F33C41">
        <w:rPr>
          <w:rFonts w:ascii="Calibri" w:eastAsia="Times New Roman" w:hAnsi="Calibri" w:cs="Calibri"/>
          <w:lang w:eastAsia="ar-SA"/>
        </w:rPr>
        <w:t>u</w:t>
      </w:r>
      <w:r w:rsidR="00563087">
        <w:rPr>
          <w:rFonts w:ascii="Calibri" w:eastAsia="Times New Roman" w:hAnsi="Calibri" w:cs="Calibri"/>
          <w:lang w:eastAsia="ar-SA"/>
        </w:rPr>
        <w:t xml:space="preserve"> z advokátní úschovy s ostatními listinami </w:t>
      </w:r>
      <w:r w:rsidR="00B739A0">
        <w:rPr>
          <w:rFonts w:ascii="Calibri" w:eastAsia="Times New Roman" w:hAnsi="Calibri" w:cs="Calibri"/>
          <w:lang w:eastAsia="ar-SA"/>
        </w:rPr>
        <w:t>vydána</w:t>
      </w:r>
      <w:bookmarkEnd w:id="4"/>
      <w:r w:rsidR="00563087">
        <w:rPr>
          <w:rFonts w:ascii="Calibri" w:eastAsia="Times New Roman" w:hAnsi="Calibri" w:cs="Calibri"/>
          <w:lang w:eastAsia="ar-SA"/>
        </w:rPr>
        <w:t xml:space="preserve"> po uhrazení celé Kupní ceny do advokátní úschovy</w:t>
      </w:r>
      <w:r w:rsidR="00B739A0">
        <w:rPr>
          <w:rFonts w:ascii="Calibri" w:eastAsia="Times New Roman" w:hAnsi="Calibri" w:cs="Calibri"/>
          <w:lang w:eastAsia="ar-SA"/>
        </w:rPr>
        <w:t xml:space="preserve"> </w:t>
      </w:r>
      <w:bookmarkEnd w:id="5"/>
      <w:r w:rsidR="00B739A0">
        <w:rPr>
          <w:rFonts w:ascii="Calibri" w:eastAsia="Times New Roman" w:hAnsi="Calibri" w:cs="Calibri"/>
          <w:lang w:eastAsia="ar-SA"/>
        </w:rPr>
        <w:t>za účelem podání na příslušný katastrální úřad</w:t>
      </w:r>
      <w:r>
        <w:rPr>
          <w:rFonts w:ascii="Calibri" w:eastAsia="Times New Roman" w:hAnsi="Calibri" w:cs="Calibri"/>
          <w:lang w:eastAsia="ar-SA"/>
        </w:rPr>
        <w:t xml:space="preserve">. </w:t>
      </w:r>
      <w:r w:rsidRPr="00B739A0">
        <w:rPr>
          <w:rFonts w:ascii="Calibri" w:hAnsi="Calibri"/>
        </w:rPr>
        <w:t xml:space="preserve">Kupující nebo </w:t>
      </w:r>
      <w:r w:rsidR="00F33C41">
        <w:rPr>
          <w:rFonts w:ascii="Calibri" w:hAnsi="Calibri"/>
        </w:rPr>
        <w:t>jím</w:t>
      </w:r>
      <w:r w:rsidRPr="00B739A0">
        <w:rPr>
          <w:rFonts w:ascii="Calibri" w:hAnsi="Calibri"/>
        </w:rPr>
        <w:t xml:space="preserve"> zmocněná osoba nejpozději do třiceti (30) dnů </w:t>
      </w:r>
      <w:r w:rsidR="00B739A0">
        <w:rPr>
          <w:rFonts w:ascii="Calibri" w:hAnsi="Calibri"/>
        </w:rPr>
        <w:t xml:space="preserve">od </w:t>
      </w:r>
      <w:r w:rsidR="003D1C3A">
        <w:rPr>
          <w:rFonts w:ascii="Calibri" w:hAnsi="Calibri"/>
        </w:rPr>
        <w:t>obdržení listin</w:t>
      </w:r>
      <w:r w:rsidR="00B739A0">
        <w:rPr>
          <w:rFonts w:ascii="Calibri" w:hAnsi="Calibri"/>
        </w:rPr>
        <w:t xml:space="preserve"> </w:t>
      </w:r>
      <w:proofErr w:type="gramStart"/>
      <w:r w:rsidRPr="00B739A0">
        <w:rPr>
          <w:rFonts w:ascii="Calibri" w:hAnsi="Calibri"/>
        </w:rPr>
        <w:t>doručí</w:t>
      </w:r>
      <w:proofErr w:type="gramEnd"/>
      <w:r w:rsidRPr="00B739A0">
        <w:rPr>
          <w:rFonts w:ascii="Calibri" w:hAnsi="Calibri"/>
        </w:rPr>
        <w:t xml:space="preserve"> </w:t>
      </w:r>
      <w:r w:rsidR="00B739A0">
        <w:rPr>
          <w:rFonts w:ascii="Calibri" w:hAnsi="Calibri"/>
        </w:rPr>
        <w:t xml:space="preserve">tyto listiny </w:t>
      </w:r>
      <w:r w:rsidRPr="00B739A0">
        <w:rPr>
          <w:rFonts w:ascii="Calibri" w:hAnsi="Calibri"/>
        </w:rPr>
        <w:t>k příslušnému katastrálnímu úřadu.</w:t>
      </w:r>
      <w:r w:rsidR="0030132C" w:rsidRPr="00B739A0">
        <w:rPr>
          <w:rFonts w:ascii="Calibri" w:hAnsi="Calibri"/>
        </w:rPr>
        <w:t xml:space="preserve"> Kupní cenu Advokát vydá z advokátní úschovy Prodávajícímu </w:t>
      </w:r>
      <w:r w:rsidR="00B739A0">
        <w:rPr>
          <w:rFonts w:ascii="Calibri" w:hAnsi="Calibri"/>
        </w:rPr>
        <w:t xml:space="preserve">až </w:t>
      </w:r>
      <w:r w:rsidR="00597682" w:rsidRPr="00B739A0">
        <w:rPr>
          <w:rFonts w:ascii="Calibri" w:hAnsi="Calibri"/>
        </w:rPr>
        <w:t>po zapsání vlastnického práva Kupující</w:t>
      </w:r>
      <w:r w:rsidR="00F33C41">
        <w:rPr>
          <w:rFonts w:ascii="Calibri" w:hAnsi="Calibri"/>
        </w:rPr>
        <w:t>ho</w:t>
      </w:r>
      <w:r w:rsidR="00597682" w:rsidRPr="00B739A0">
        <w:rPr>
          <w:rFonts w:ascii="Calibri" w:hAnsi="Calibri"/>
        </w:rPr>
        <w:t xml:space="preserve"> do katastru nemovitostí.</w:t>
      </w:r>
    </w:p>
    <w:p w14:paraId="04F78031" w14:textId="77777777" w:rsidR="00697E77" w:rsidRDefault="00697E77">
      <w:pPr>
        <w:suppressAutoHyphens/>
        <w:spacing w:after="0" w:line="240" w:lineRule="auto"/>
        <w:rPr>
          <w:rFonts w:ascii="Calibri" w:eastAsia="Times New Roman" w:hAnsi="Calibri" w:cs="Calibri"/>
          <w:lang w:eastAsia="ar-SA"/>
        </w:rPr>
      </w:pPr>
    </w:p>
    <w:p w14:paraId="25FD8E5A" w14:textId="1DDFB3C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w:t>
      </w:r>
      <w:r w:rsidR="00F33C41">
        <w:rPr>
          <w:rFonts w:ascii="Calibri" w:eastAsia="Times New Roman" w:hAnsi="Calibri" w:cs="Calibri"/>
          <w:lang w:eastAsia="ar-SA"/>
        </w:rPr>
        <w:t>ho</w:t>
      </w:r>
      <w:r>
        <w:rPr>
          <w:rFonts w:ascii="Calibri" w:eastAsia="Times New Roman" w:hAnsi="Calibri" w:cs="Calibri"/>
          <w:lang w:eastAsia="ar-SA"/>
        </w:rPr>
        <w:t>,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3D1768" w:rsidRPr="003D1768">
        <w:rPr>
          <w:rFonts w:ascii="Calibri" w:eastAsia="Times New Roman" w:hAnsi="Calibri" w:cs="Calibri"/>
          <w:lang w:eastAsia="ar-SA"/>
        </w:rPr>
        <w:t>ust</w:t>
      </w:r>
      <w:proofErr w:type="spellEnd"/>
      <w:r w:rsidR="003D1768" w:rsidRPr="003D1768">
        <w:rPr>
          <w:rFonts w:ascii="Calibri" w:eastAsia="Times New Roman" w:hAnsi="Calibri" w:cs="Calibri"/>
          <w:lang w:eastAsia="ar-SA"/>
        </w:rPr>
        <w: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w:t>
      </w:r>
      <w:proofErr w:type="gramStart"/>
      <w:r>
        <w:rPr>
          <w:rFonts w:ascii="Calibri" w:eastAsia="Times New Roman" w:hAnsi="Calibri" w:cs="Calibri"/>
          <w:lang w:eastAsia="ar-SA"/>
        </w:rPr>
        <w:t>30 denní</w:t>
      </w:r>
      <w:proofErr w:type="gramEnd"/>
      <w:r>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5D1ACB" w:rsidRPr="003D1768">
        <w:rPr>
          <w:rFonts w:ascii="Calibri" w:eastAsia="Times New Roman" w:hAnsi="Calibri" w:cs="Calibri"/>
          <w:lang w:eastAsia="ar-SA"/>
        </w:rPr>
        <w:t>ust</w:t>
      </w:r>
      <w:proofErr w:type="spellEnd"/>
      <w:r w:rsidR="005D1ACB" w:rsidRPr="003D1768">
        <w:rPr>
          <w:rFonts w:ascii="Calibri" w:eastAsia="Times New Roman" w:hAnsi="Calibri" w:cs="Calibri"/>
          <w:lang w:eastAsia="ar-SA"/>
        </w:rPr>
        <w: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lastRenderedPageBreak/>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62E3ACDA" w14:textId="6D55BFF8"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w:t>
      </w:r>
      <w:r w:rsidR="00DA340A">
        <w:rPr>
          <w:rFonts w:ascii="Calibri" w:hAnsi="Calibri" w:cs="Calibri"/>
        </w:rPr>
        <w:t>S</w:t>
      </w:r>
      <w:r>
        <w:rPr>
          <w:rFonts w:ascii="Calibri" w:hAnsi="Calibri" w:cs="Calibri"/>
        </w:rPr>
        <w:t>mlouva je vyhotovena v</w:t>
      </w:r>
      <w:r w:rsidR="00337DC0">
        <w:rPr>
          <w:rFonts w:ascii="Calibri" w:hAnsi="Calibri" w:cs="Calibri"/>
        </w:rPr>
        <w:t xml:space="preserve">e </w:t>
      </w:r>
      <w:r w:rsidR="00752151">
        <w:rPr>
          <w:rFonts w:eastAsia="Times New Roman" w:cs="Calibri"/>
          <w:b/>
          <w:lang w:eastAsia="ar-SA"/>
        </w:rPr>
        <w:t>4</w:t>
      </w:r>
      <w:r w:rsidR="00752151">
        <w:rPr>
          <w:rFonts w:ascii="Calibri" w:hAnsi="Calibri" w:cs="Calibri"/>
        </w:rPr>
        <w:t xml:space="preserve"> </w:t>
      </w:r>
      <w:r>
        <w:rPr>
          <w:rFonts w:ascii="Calibri" w:hAnsi="Calibri" w:cs="Calibri"/>
        </w:rPr>
        <w:t xml:space="preserve">stejnopisech, jedno vyhotovení je určeno pro stranu Prodávající, </w:t>
      </w:r>
      <w:r w:rsidR="00752151">
        <w:rPr>
          <w:rFonts w:eastAsia="Times New Roman" w:cs="Calibri"/>
          <w:b/>
          <w:lang w:eastAsia="ar-SA"/>
        </w:rPr>
        <w:t>1</w:t>
      </w:r>
      <w:r w:rsidR="00752151">
        <w:rPr>
          <w:rFonts w:eastAsia="Times New Roman" w:cs="Calibri"/>
          <w:lang w:eastAsia="ar-SA"/>
        </w:rPr>
        <w:t xml:space="preserve"> </w:t>
      </w:r>
      <w:r w:rsidR="000E086A">
        <w:rPr>
          <w:rFonts w:eastAsia="Times New Roman" w:cs="Calibri"/>
          <w:lang w:eastAsia="ar-SA"/>
        </w:rPr>
        <w:t>vyhotovení</w:t>
      </w:r>
      <w:r>
        <w:rPr>
          <w:rFonts w:ascii="Calibri" w:hAnsi="Calibri" w:cs="Calibri"/>
        </w:rPr>
        <w:t xml:space="preserve"> j</w:t>
      </w:r>
      <w:r w:rsidR="000E086A">
        <w:rPr>
          <w:rFonts w:ascii="Calibri" w:hAnsi="Calibri" w:cs="Calibri"/>
        </w:rPr>
        <w:t>e</w:t>
      </w:r>
      <w:r>
        <w:rPr>
          <w:rFonts w:ascii="Calibri" w:hAnsi="Calibri" w:cs="Calibri"/>
        </w:rPr>
        <w:t xml:space="preserve"> určen</w:t>
      </w:r>
      <w:r w:rsidR="000E086A">
        <w:rPr>
          <w:rFonts w:ascii="Calibri" w:hAnsi="Calibri" w:cs="Calibri"/>
        </w:rPr>
        <w:t>o</w:t>
      </w:r>
      <w:r>
        <w:rPr>
          <w:rFonts w:ascii="Calibri" w:hAnsi="Calibri" w:cs="Calibri"/>
        </w:rPr>
        <w:t xml:space="preserve"> pro stranu Kupující</w:t>
      </w:r>
      <w:r w:rsidR="00EA645C">
        <w:rPr>
          <w:rFonts w:ascii="Calibri" w:hAnsi="Calibri" w:cs="Calibri"/>
        </w:rPr>
        <w:t>,</w:t>
      </w:r>
      <w:r w:rsidR="00EA645C" w:rsidRPr="00EA645C">
        <w:t xml:space="preserve"> </w:t>
      </w:r>
      <w:r w:rsidR="00EA645C" w:rsidRPr="00EA645C">
        <w:rPr>
          <w:rFonts w:ascii="Calibri" w:hAnsi="Calibri" w:cs="Calibri"/>
        </w:rPr>
        <w:t>jedno vyhotovení je pro advokáta, u něhož bude realizována úschova kupní ceny</w:t>
      </w:r>
      <w:r>
        <w:rPr>
          <w:rFonts w:ascii="Calibri" w:hAnsi="Calibri" w:cs="Calibri"/>
        </w:rPr>
        <w:t xml:space="preserve"> a jedno vyhotovení s úředně ověřenými podpisy účastníků bude v souladu s touto Smlouvou </w:t>
      </w:r>
      <w:r w:rsidR="00D10229">
        <w:rPr>
          <w:rFonts w:ascii="Calibri" w:hAnsi="Calibri" w:cs="Calibri"/>
        </w:rPr>
        <w:t>uloženo v advokátní úschově</w:t>
      </w:r>
      <w:r w:rsidR="00B739A0">
        <w:rPr>
          <w:rFonts w:ascii="Calibri" w:hAnsi="Calibri" w:cs="Calibri"/>
        </w:rPr>
        <w:t xml:space="preserve"> a</w:t>
      </w:r>
      <w:r>
        <w:rPr>
          <w:rFonts w:ascii="Calibri" w:hAnsi="Calibri" w:cs="Calibri"/>
        </w:rPr>
        <w:t xml:space="preserve"> je určeno pro podání spolu s návrhem na vklad vlastnického práva </w:t>
      </w:r>
      <w:r w:rsidR="00597682">
        <w:rPr>
          <w:rFonts w:ascii="Calibri" w:eastAsia="Times New Roman" w:hAnsi="Calibri" w:cs="Calibri"/>
          <w:lang w:eastAsia="ar-SA"/>
        </w:rPr>
        <w:t xml:space="preserve">a </w:t>
      </w:r>
      <w:r w:rsidR="00752151">
        <w:rPr>
          <w:rFonts w:ascii="Calibri" w:hAnsi="Calibri"/>
        </w:rPr>
        <w:t>s</w:t>
      </w:r>
      <w:r w:rsidR="00D61E03">
        <w:rPr>
          <w:rFonts w:ascii="Calibri" w:hAnsi="Calibri"/>
        </w:rPr>
        <w:t xml:space="preserve"> územním rozhodnutím </w:t>
      </w:r>
      <w:r w:rsidR="00752151">
        <w:rPr>
          <w:rFonts w:ascii="Calibri" w:eastAsia="Times New Roman" w:hAnsi="Calibri" w:cs="Calibri"/>
          <w:lang w:eastAsia="ar-SA"/>
        </w:rPr>
        <w:t xml:space="preserve">Úřadu městské části Praha 5 č. j. </w:t>
      </w:r>
      <w:r w:rsidR="00752151" w:rsidRPr="00EB2E0D">
        <w:rPr>
          <w:rFonts w:eastAsia="Times New Roman" w:cs="Calibri"/>
          <w:lang w:eastAsia="ar-SA"/>
        </w:rPr>
        <w:t>MC05 60888/2021</w:t>
      </w:r>
      <w:r w:rsidR="00752151">
        <w:rPr>
          <w:rFonts w:eastAsia="Times New Roman" w:cs="Calibri"/>
          <w:lang w:eastAsia="ar-SA"/>
        </w:rPr>
        <w:t xml:space="preserve"> </w:t>
      </w:r>
      <w:r w:rsidR="00752151">
        <w:rPr>
          <w:rFonts w:ascii="Calibri" w:eastAsia="Times New Roman" w:hAnsi="Calibri" w:cs="Calibri"/>
          <w:lang w:eastAsia="ar-SA"/>
        </w:rPr>
        <w:t xml:space="preserve">dne </w:t>
      </w:r>
      <w:r w:rsidR="00752151">
        <w:rPr>
          <w:rFonts w:eastAsia="Times New Roman" w:cs="Calibri"/>
          <w:lang w:eastAsia="ar-SA"/>
        </w:rPr>
        <w:t xml:space="preserve">30.3.2021 ve znění jeho opravy vydané </w:t>
      </w:r>
      <w:r w:rsidR="00752151">
        <w:rPr>
          <w:rFonts w:ascii="Calibri" w:eastAsia="Times New Roman" w:hAnsi="Calibri" w:cs="Calibri"/>
          <w:lang w:eastAsia="ar-SA"/>
        </w:rPr>
        <w:t xml:space="preserve">Úřadem městské části Praha 5 pod č. j. </w:t>
      </w:r>
      <w:r w:rsidR="00752151" w:rsidRPr="00EB2E0D">
        <w:rPr>
          <w:rFonts w:eastAsia="Times New Roman" w:cs="Calibri"/>
          <w:lang w:eastAsia="ar-SA"/>
        </w:rPr>
        <w:t>MC05 97787/2021</w:t>
      </w:r>
      <w:r w:rsidR="00752151">
        <w:rPr>
          <w:rFonts w:eastAsia="Times New Roman" w:cs="Calibri"/>
          <w:lang w:eastAsia="ar-SA"/>
        </w:rPr>
        <w:t xml:space="preserve"> </w:t>
      </w:r>
      <w:r w:rsidR="00752151">
        <w:rPr>
          <w:rFonts w:ascii="Calibri" w:eastAsia="Times New Roman" w:hAnsi="Calibri" w:cs="Calibri"/>
          <w:lang w:eastAsia="ar-SA"/>
        </w:rPr>
        <w:t xml:space="preserve">dne </w:t>
      </w:r>
      <w:r w:rsidR="00752151">
        <w:rPr>
          <w:rFonts w:eastAsia="Times New Roman" w:cs="Calibri"/>
          <w:lang w:eastAsia="ar-SA"/>
        </w:rPr>
        <w:t xml:space="preserve">4.5.2021 </w:t>
      </w:r>
      <w:r w:rsidR="00D61E03">
        <w:rPr>
          <w:rFonts w:ascii="Calibri" w:hAnsi="Calibri"/>
        </w:rPr>
        <w:t>o</w:t>
      </w:r>
      <w:r w:rsidR="00597682">
        <w:rPr>
          <w:rFonts w:ascii="Calibri" w:eastAsia="Times New Roman" w:hAnsi="Calibri" w:cs="Calibri"/>
          <w:lang w:eastAsia="ar-SA"/>
        </w:rPr>
        <w:t xml:space="preserve"> dělení pozemku</w:t>
      </w:r>
      <w:r w:rsidR="00597682">
        <w:rPr>
          <w:rFonts w:ascii="Calibri" w:hAnsi="Calibri" w:cs="Calibri"/>
        </w:rPr>
        <w:t xml:space="preserve"> na</w:t>
      </w:r>
      <w:r>
        <w:rPr>
          <w:rFonts w:ascii="Calibri" w:hAnsi="Calibri" w:cs="Calibri"/>
        </w:rPr>
        <w:t xml:space="preserve"> katastr nemovitostí u příslušného katastrálního úřadu. </w:t>
      </w:r>
    </w:p>
    <w:p w14:paraId="536B0468" w14:textId="77777777" w:rsidR="00697E77"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Tato Smlouva nesmí být pozměňována, doplňována či měněna </w:t>
      </w:r>
      <w:proofErr w:type="gramStart"/>
      <w:r>
        <w:rPr>
          <w:rFonts w:ascii="Calibri" w:eastAsia="Times New Roman" w:hAnsi="Calibri" w:cs="Calibri"/>
          <w:lang w:eastAsia="ar-SA"/>
        </w:rPr>
        <w:t>jinak,</w:t>
      </w:r>
      <w:proofErr w:type="gramEnd"/>
      <w:r>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6AE861E6" w14:textId="374C60BB" w:rsidR="00697E77" w:rsidRDefault="00EA645C">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6" w:name="_Hlk99547629"/>
      <w:r>
        <w:rPr>
          <w:rFonts w:ascii="Calibri" w:eastAsia="Times New Roman" w:hAnsi="Calibri" w:cs="Calibri"/>
          <w:lang w:eastAsia="ar-SA"/>
        </w:rPr>
        <w:t xml:space="preserve">Volnou přílohou </w:t>
      </w:r>
      <w:r w:rsidR="00C62BB9">
        <w:rPr>
          <w:rFonts w:ascii="Calibri" w:eastAsia="Times New Roman" w:hAnsi="Calibri" w:cs="Calibri"/>
          <w:lang w:eastAsia="ar-SA"/>
        </w:rPr>
        <w:t xml:space="preserve">této </w:t>
      </w:r>
      <w:r w:rsidR="00DA340A">
        <w:rPr>
          <w:rFonts w:ascii="Calibri" w:eastAsia="Times New Roman" w:hAnsi="Calibri" w:cs="Calibri"/>
          <w:lang w:eastAsia="ar-SA"/>
        </w:rPr>
        <w:t>S</w:t>
      </w:r>
      <w:r w:rsidR="00C62BB9">
        <w:rPr>
          <w:rFonts w:ascii="Calibri" w:eastAsia="Times New Roman" w:hAnsi="Calibri" w:cs="Calibri"/>
          <w:lang w:eastAsia="ar-SA"/>
        </w:rPr>
        <w:t xml:space="preserve">mlouvy je znalecký posudek č. </w:t>
      </w:r>
      <w:r w:rsidR="00752151">
        <w:rPr>
          <w:rFonts w:eastAsia="Times New Roman" w:cs="Calibri"/>
          <w:b/>
          <w:lang w:eastAsia="ar-SA"/>
        </w:rPr>
        <w:t xml:space="preserve">1974/2021 </w:t>
      </w:r>
      <w:r w:rsidR="00C62BB9">
        <w:rPr>
          <w:rFonts w:ascii="Calibri" w:eastAsia="Times New Roman" w:hAnsi="Calibri" w:cs="Calibri"/>
          <w:lang w:eastAsia="ar-SA"/>
        </w:rPr>
        <w:t xml:space="preserve">ze dne </w:t>
      </w:r>
      <w:r w:rsidR="00752151">
        <w:rPr>
          <w:rFonts w:eastAsia="Times New Roman" w:cs="Calibri"/>
          <w:b/>
          <w:lang w:eastAsia="ar-SA"/>
        </w:rPr>
        <w:t>2.3.2022</w:t>
      </w:r>
      <w:r w:rsidR="00752151">
        <w:rPr>
          <w:rFonts w:ascii="Calibri" w:eastAsia="Times New Roman" w:hAnsi="Calibri" w:cs="Calibri"/>
          <w:lang w:eastAsia="ar-SA"/>
        </w:rPr>
        <w:t xml:space="preserve">, </w:t>
      </w:r>
      <w:r w:rsidR="00C62BB9">
        <w:rPr>
          <w:rFonts w:ascii="Calibri" w:eastAsia="Times New Roman" w:hAnsi="Calibri" w:cs="Calibri"/>
          <w:lang w:eastAsia="ar-SA"/>
        </w:rPr>
        <w:t xml:space="preserve">zpracovaný znaleckým ústavem </w:t>
      </w:r>
      <w:r w:rsidR="00DA340A">
        <w:rPr>
          <w:rFonts w:ascii="Calibri" w:eastAsia="Times New Roman" w:hAnsi="Calibri" w:cs="Calibri"/>
          <w:lang w:eastAsia="ar-SA"/>
        </w:rPr>
        <w:t>PKF</w:t>
      </w:r>
      <w:r w:rsidR="00597682" w:rsidRPr="00B33C93">
        <w:rPr>
          <w:rFonts w:ascii="Calibri" w:eastAsia="Times New Roman" w:hAnsi="Calibri" w:cs="Calibri"/>
          <w:lang w:eastAsia="ar-SA"/>
        </w:rPr>
        <w:t xml:space="preserve"> APOGEO </w:t>
      </w:r>
      <w:proofErr w:type="spellStart"/>
      <w:r w:rsidR="00597682" w:rsidRPr="00B33C93">
        <w:rPr>
          <w:rFonts w:ascii="Calibri" w:eastAsia="Times New Roman" w:hAnsi="Calibri" w:cs="Calibri"/>
          <w:lang w:eastAsia="ar-SA"/>
        </w:rPr>
        <w:t>Esteem</w:t>
      </w:r>
      <w:proofErr w:type="spellEnd"/>
      <w:r w:rsidR="00597682" w:rsidRPr="00B33C93">
        <w:rPr>
          <w:rFonts w:ascii="Calibri" w:eastAsia="Times New Roman" w:hAnsi="Calibri" w:cs="Calibri"/>
          <w:lang w:eastAsia="ar-SA"/>
        </w:rPr>
        <w:t>, a.s.</w:t>
      </w:r>
      <w:r>
        <w:rPr>
          <w:rFonts w:ascii="Calibri" w:eastAsia="Times New Roman" w:hAnsi="Calibri" w:cs="Calibri"/>
          <w:lang w:eastAsia="ar-SA"/>
        </w:rPr>
        <w:t>,</w:t>
      </w:r>
      <w:r w:rsidR="00597682">
        <w:rPr>
          <w:rFonts w:ascii="Calibri" w:eastAsia="Times New Roman" w:hAnsi="Calibri" w:cs="Calibri"/>
          <w:lang w:eastAsia="ar-SA"/>
        </w:rPr>
        <w:t xml:space="preserve"> </w:t>
      </w:r>
      <w:r w:rsidR="00D25686">
        <w:rPr>
          <w:rFonts w:ascii="Calibri" w:eastAsia="Times New Roman" w:hAnsi="Calibri" w:cs="Calibri"/>
          <w:lang w:eastAsia="ar-SA"/>
        </w:rPr>
        <w:t xml:space="preserve">a dále </w:t>
      </w:r>
      <w:r w:rsidR="00D61E03">
        <w:rPr>
          <w:rFonts w:ascii="Calibri" w:eastAsia="Times New Roman" w:hAnsi="Calibri" w:cs="Calibri"/>
          <w:lang w:eastAsia="ar-SA"/>
        </w:rPr>
        <w:t xml:space="preserve">územní rozhodnutí </w:t>
      </w:r>
      <w:r w:rsidR="00337DC0">
        <w:rPr>
          <w:rFonts w:ascii="Calibri" w:eastAsia="Times New Roman" w:hAnsi="Calibri" w:cs="Calibri"/>
          <w:lang w:eastAsia="ar-SA"/>
        </w:rPr>
        <w:t>Úřad</w:t>
      </w:r>
      <w:r w:rsidR="00D61E03">
        <w:rPr>
          <w:rFonts w:ascii="Calibri" w:eastAsia="Times New Roman" w:hAnsi="Calibri" w:cs="Calibri"/>
          <w:lang w:eastAsia="ar-SA"/>
        </w:rPr>
        <w:t>u</w:t>
      </w:r>
      <w:r w:rsidR="00337DC0">
        <w:rPr>
          <w:rFonts w:ascii="Calibri" w:eastAsia="Times New Roman" w:hAnsi="Calibri" w:cs="Calibri"/>
          <w:lang w:eastAsia="ar-SA"/>
        </w:rPr>
        <w:t xml:space="preserve"> městské části Praha 5 pod </w:t>
      </w:r>
      <w:r w:rsidR="00752151">
        <w:rPr>
          <w:rFonts w:ascii="Calibri" w:eastAsia="Times New Roman" w:hAnsi="Calibri" w:cs="Calibri"/>
          <w:lang w:eastAsia="ar-SA"/>
        </w:rPr>
        <w:t xml:space="preserve">č. j. </w:t>
      </w:r>
      <w:r w:rsidR="00752151" w:rsidRPr="00EB2E0D">
        <w:rPr>
          <w:rFonts w:eastAsia="Times New Roman" w:cs="Calibri"/>
          <w:lang w:eastAsia="ar-SA"/>
        </w:rPr>
        <w:t>MC05 60888/2021</w:t>
      </w:r>
      <w:r w:rsidR="00752151">
        <w:rPr>
          <w:rFonts w:eastAsia="Times New Roman" w:cs="Calibri"/>
          <w:lang w:eastAsia="ar-SA"/>
        </w:rPr>
        <w:t xml:space="preserve"> </w:t>
      </w:r>
      <w:r w:rsidR="00752151">
        <w:rPr>
          <w:rFonts w:ascii="Calibri" w:eastAsia="Times New Roman" w:hAnsi="Calibri" w:cs="Calibri"/>
          <w:lang w:eastAsia="ar-SA"/>
        </w:rPr>
        <w:t xml:space="preserve">dne </w:t>
      </w:r>
      <w:r w:rsidR="00752151">
        <w:rPr>
          <w:rFonts w:eastAsia="Times New Roman" w:cs="Calibri"/>
          <w:lang w:eastAsia="ar-SA"/>
        </w:rPr>
        <w:t xml:space="preserve">30.3.2021 ve znění jeho opravy vydané </w:t>
      </w:r>
      <w:r w:rsidR="00752151">
        <w:rPr>
          <w:rFonts w:ascii="Calibri" w:eastAsia="Times New Roman" w:hAnsi="Calibri" w:cs="Calibri"/>
          <w:lang w:eastAsia="ar-SA"/>
        </w:rPr>
        <w:t xml:space="preserve">Úřadem městské části Praha 5 pod č. j. </w:t>
      </w:r>
      <w:r w:rsidR="00752151" w:rsidRPr="00EB2E0D">
        <w:rPr>
          <w:rFonts w:eastAsia="Times New Roman" w:cs="Calibri"/>
          <w:lang w:eastAsia="ar-SA"/>
        </w:rPr>
        <w:t>MC05 97787/2021</w:t>
      </w:r>
      <w:r w:rsidR="00752151">
        <w:rPr>
          <w:rFonts w:eastAsia="Times New Roman" w:cs="Calibri"/>
          <w:lang w:eastAsia="ar-SA"/>
        </w:rPr>
        <w:t xml:space="preserve"> </w:t>
      </w:r>
      <w:r w:rsidR="00752151">
        <w:rPr>
          <w:rFonts w:ascii="Calibri" w:eastAsia="Times New Roman" w:hAnsi="Calibri" w:cs="Calibri"/>
          <w:lang w:eastAsia="ar-SA"/>
        </w:rPr>
        <w:t xml:space="preserve">dne </w:t>
      </w:r>
      <w:r w:rsidR="00752151">
        <w:rPr>
          <w:rFonts w:eastAsia="Times New Roman" w:cs="Calibri"/>
          <w:lang w:eastAsia="ar-SA"/>
        </w:rPr>
        <w:t xml:space="preserve">4.5.2021 </w:t>
      </w:r>
      <w:r w:rsidR="00D61E03">
        <w:rPr>
          <w:rFonts w:ascii="Calibri" w:eastAsia="Times New Roman" w:hAnsi="Calibri" w:cs="Calibri"/>
          <w:lang w:eastAsia="ar-SA"/>
        </w:rPr>
        <w:t>o</w:t>
      </w:r>
      <w:r w:rsidR="00D25686">
        <w:rPr>
          <w:rFonts w:ascii="Calibri" w:eastAsia="Times New Roman" w:hAnsi="Calibri" w:cs="Calibri"/>
          <w:lang w:eastAsia="ar-SA"/>
        </w:rPr>
        <w:t xml:space="preserve"> dělení pozemku. </w:t>
      </w:r>
      <w:r w:rsidR="00C62BB9">
        <w:rPr>
          <w:rFonts w:ascii="Calibri" w:eastAsia="Times New Roman" w:hAnsi="Calibri" w:cs="Calibri"/>
          <w:lang w:eastAsia="ar-SA"/>
        </w:rPr>
        <w:t xml:space="preserve">Součástí této </w:t>
      </w:r>
      <w:r w:rsidR="00DA340A">
        <w:rPr>
          <w:rFonts w:ascii="Calibri" w:eastAsia="Times New Roman" w:hAnsi="Calibri" w:cs="Calibri"/>
          <w:lang w:eastAsia="ar-SA"/>
        </w:rPr>
        <w:t>S</w:t>
      </w:r>
      <w:r w:rsidR="00C62BB9">
        <w:rPr>
          <w:rFonts w:ascii="Calibri" w:eastAsia="Times New Roman" w:hAnsi="Calibri" w:cs="Calibri"/>
          <w:lang w:eastAsia="ar-SA"/>
        </w:rPr>
        <w:t xml:space="preserve">mlouvy je geometrický plán </w:t>
      </w:r>
      <w:r w:rsidR="00C62BB9">
        <w:rPr>
          <w:rFonts w:eastAsia="Times New Roman" w:cs="Calibri"/>
          <w:lang w:eastAsia="ar-SA"/>
        </w:rPr>
        <w:t xml:space="preserve">č. </w:t>
      </w:r>
      <w:r w:rsidR="00752151" w:rsidRPr="006C0A27">
        <w:rPr>
          <w:rFonts w:eastAsia="Times New Roman" w:cs="Calibri"/>
          <w:lang w:eastAsia="ar-SA"/>
        </w:rPr>
        <w:t>2138-492017/2017</w:t>
      </w:r>
      <w:r w:rsidR="00C62BB9">
        <w:rPr>
          <w:rFonts w:eastAsia="Times New Roman" w:cs="Calibri"/>
          <w:lang w:eastAsia="ar-SA"/>
        </w:rPr>
        <w:t>.</w:t>
      </w:r>
      <w:r w:rsidR="00C26150">
        <w:rPr>
          <w:rFonts w:eastAsia="Times New Roman" w:cs="Calibri"/>
          <w:lang w:eastAsia="ar-SA"/>
        </w:rPr>
        <w:t xml:space="preserve"> </w:t>
      </w:r>
      <w:r w:rsidR="00C26150" w:rsidRPr="00C26150">
        <w:rPr>
          <w:rFonts w:eastAsia="Times New Roman" w:cs="Calibri"/>
          <w:lang w:eastAsia="ar-SA"/>
        </w:rPr>
        <w:t>Volnou přílohou této smlouvy je smlouva o smlouvě budoucí uzavřená dne 29.9.2020 mezi Prodávajícím a společností Vodafone Czech Republic a.s.</w:t>
      </w:r>
    </w:p>
    <w:bookmarkEnd w:id="6"/>
    <w:p w14:paraId="7000A1A6" w14:textId="77777777" w:rsidR="00697E77" w:rsidRDefault="00697E77">
      <w:pPr>
        <w:suppressAutoHyphens/>
        <w:spacing w:after="0" w:line="240" w:lineRule="auto"/>
        <w:ind w:left="567"/>
        <w:jc w:val="both"/>
        <w:rPr>
          <w:rFonts w:ascii="Calibri" w:eastAsia="Times New Roman" w:hAnsi="Calibri" w:cs="Calibri"/>
          <w:lang w:eastAsia="ar-SA"/>
        </w:rPr>
      </w:pPr>
    </w:p>
    <w:p w14:paraId="63464920"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73FE4A6B" w14:textId="77777777" w:rsidR="00585EA0" w:rsidRDefault="00585EA0">
            <w:pPr>
              <w:suppressAutoHyphens/>
              <w:snapToGrid w:val="0"/>
              <w:spacing w:after="0" w:line="240" w:lineRule="auto"/>
              <w:rPr>
                <w:rFonts w:ascii="Calibri" w:eastAsia="Times New Roman" w:hAnsi="Calibri" w:cs="Calibri"/>
                <w:lang w:eastAsia="ar-SA"/>
              </w:rPr>
            </w:pPr>
          </w:p>
          <w:p w14:paraId="49F9C11D" w14:textId="77777777" w:rsidR="00585EA0" w:rsidRDefault="00585EA0">
            <w:pPr>
              <w:suppressAutoHyphens/>
              <w:snapToGrid w:val="0"/>
              <w:spacing w:after="0" w:line="240" w:lineRule="auto"/>
              <w:rPr>
                <w:rFonts w:ascii="Calibri" w:eastAsia="Times New Roman" w:hAnsi="Calibri" w:cs="Calibri"/>
                <w:lang w:eastAsia="ar-SA"/>
              </w:rPr>
            </w:pPr>
          </w:p>
          <w:p w14:paraId="5E4D4F8E" w14:textId="7D79F004"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0D927C86" w14:textId="77777777" w:rsidR="00C26150" w:rsidRDefault="00C26150">
            <w:pPr>
              <w:suppressAutoHyphens/>
              <w:snapToGrid w:val="0"/>
              <w:spacing w:after="0" w:line="240" w:lineRule="auto"/>
              <w:rPr>
                <w:rFonts w:ascii="Calibri" w:eastAsia="Times New Roman" w:hAnsi="Calibri" w:cs="Calibri"/>
                <w:lang w:eastAsia="ar-SA"/>
              </w:rPr>
            </w:pPr>
          </w:p>
          <w:p w14:paraId="4AC4D5D3" w14:textId="77777777" w:rsidR="00C26150" w:rsidRDefault="00C26150">
            <w:pPr>
              <w:suppressAutoHyphens/>
              <w:snapToGrid w:val="0"/>
              <w:spacing w:after="0" w:line="240" w:lineRule="auto"/>
              <w:rPr>
                <w:rFonts w:ascii="Calibri" w:eastAsia="Times New Roman" w:hAnsi="Calibri" w:cs="Calibri"/>
                <w:lang w:eastAsia="ar-SA"/>
              </w:rPr>
            </w:pPr>
          </w:p>
          <w:p w14:paraId="56F1D1E0" w14:textId="5324EDD5" w:rsidR="00697E77" w:rsidRDefault="00C26150">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V Praze dne</w:t>
            </w: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7"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6EF2A597" w14:textId="23F2AF16" w:rsidR="00752151" w:rsidRPr="00752151" w:rsidRDefault="00C62BB9">
      <w:pPr>
        <w:suppressAutoHyphens/>
        <w:spacing w:after="0" w:line="240" w:lineRule="auto"/>
        <w:rPr>
          <w:rFonts w:eastAsia="Times New Roman" w:cs="Calibri"/>
          <w:b/>
          <w:lang w:eastAsia="ar-SA"/>
        </w:rPr>
      </w:pPr>
      <w:r>
        <w:rPr>
          <w:rFonts w:eastAsia="Times New Roman" w:cs="Calibri"/>
          <w:b/>
          <w:bCs/>
          <w:lang w:eastAsia="ar-SA"/>
        </w:rPr>
        <w:t>Bytový podnik v Praze 5,</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752151">
        <w:rPr>
          <w:rFonts w:eastAsia="Times New Roman" w:cs="Calibri"/>
          <w:b/>
          <w:lang w:eastAsia="ar-SA"/>
        </w:rPr>
        <w:t xml:space="preserve">Společenství vlastníků Na </w:t>
      </w:r>
      <w:proofErr w:type="spellStart"/>
      <w:r w:rsidR="00752151">
        <w:rPr>
          <w:rFonts w:eastAsia="Times New Roman" w:cs="Calibri"/>
          <w:b/>
          <w:lang w:eastAsia="ar-SA"/>
        </w:rPr>
        <w:t>Šmukýřce</w:t>
      </w:r>
      <w:proofErr w:type="spellEnd"/>
      <w:r w:rsidR="00752151">
        <w:rPr>
          <w:rFonts w:eastAsia="Times New Roman" w:cs="Calibri"/>
          <w:b/>
          <w:lang w:eastAsia="ar-SA"/>
        </w:rPr>
        <w:t xml:space="preserve"> 903</w:t>
      </w:r>
    </w:p>
    <w:p w14:paraId="05E8D1A5" w14:textId="3033A74D" w:rsidR="00697E77" w:rsidRDefault="00C62BB9">
      <w:pPr>
        <w:suppressAutoHyphens/>
        <w:spacing w:after="0" w:line="240" w:lineRule="auto"/>
        <w:rPr>
          <w:rFonts w:eastAsia="Times New Roman" w:cs="Calibri"/>
          <w:b/>
          <w:lang w:eastAsia="ar-SA"/>
        </w:rPr>
      </w:pPr>
      <w:r>
        <w:rPr>
          <w:rFonts w:eastAsia="Times New Roman" w:cs="Calibri"/>
          <w:b/>
          <w:bCs/>
          <w:lang w:eastAsia="ar-SA"/>
        </w:rPr>
        <w:t>státní podnik v likvidaci</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752151" w:rsidRPr="00F1693A">
        <w:rPr>
          <w:rFonts w:eastAsia="Times New Roman" w:cs="Calibri"/>
          <w:lang w:eastAsia="ar-SA"/>
        </w:rPr>
        <w:t>kupující</w:t>
      </w:r>
    </w:p>
    <w:p w14:paraId="4FBF5CF7" w14:textId="52F6E37C" w:rsidR="00697E77" w:rsidRDefault="00C62BB9">
      <w:pPr>
        <w:suppressAutoHyphens/>
        <w:spacing w:after="0" w:line="240" w:lineRule="auto"/>
      </w:pPr>
      <w:r>
        <w:t>prodávající</w:t>
      </w:r>
      <w:r w:rsidR="00752151">
        <w:tab/>
      </w:r>
      <w:r w:rsidR="00752151">
        <w:tab/>
      </w:r>
      <w:r w:rsidR="00752151">
        <w:tab/>
      </w:r>
      <w:r w:rsidR="00752151">
        <w:tab/>
      </w:r>
      <w:r w:rsidR="00752151">
        <w:tab/>
      </w:r>
      <w:r w:rsidR="00752151">
        <w:tab/>
      </w:r>
      <w:proofErr w:type="spellStart"/>
      <w:r w:rsidR="00752151" w:rsidRPr="00F1693A">
        <w:rPr>
          <w:rFonts w:eastAsia="Times New Roman" w:cs="Calibri"/>
          <w:lang w:eastAsia="ar-SA"/>
        </w:rPr>
        <w:t>zast</w:t>
      </w:r>
      <w:proofErr w:type="spellEnd"/>
      <w:r w:rsidR="00752151" w:rsidRPr="00F1693A">
        <w:rPr>
          <w:rFonts w:eastAsia="Times New Roman" w:cs="Calibri"/>
          <w:lang w:eastAsia="ar-SA"/>
        </w:rPr>
        <w:t>.</w:t>
      </w:r>
      <w:r w:rsidR="00752151">
        <w:rPr>
          <w:rFonts w:eastAsia="Times New Roman" w:cs="Calibri"/>
          <w:b/>
          <w:bCs/>
          <w:lang w:eastAsia="ar-SA"/>
        </w:rPr>
        <w:t xml:space="preserve"> </w:t>
      </w:r>
      <w:r w:rsidR="00752151">
        <w:rPr>
          <w:rFonts w:eastAsia="Times New Roman" w:cs="Calibri"/>
          <w:lang w:eastAsia="ar-SA"/>
        </w:rPr>
        <w:t xml:space="preserve">Cecilií </w:t>
      </w:r>
      <w:proofErr w:type="spellStart"/>
      <w:r w:rsidR="00752151">
        <w:rPr>
          <w:rFonts w:eastAsia="Times New Roman" w:cs="Calibri"/>
          <w:lang w:eastAsia="ar-SA"/>
        </w:rPr>
        <w:t>Tesnerovou</w:t>
      </w:r>
      <w:proofErr w:type="spellEnd"/>
    </w:p>
    <w:p w14:paraId="7B5E4824" w14:textId="7C4B48B6" w:rsidR="00697E77" w:rsidRDefault="00C62BB9">
      <w:pPr>
        <w:suppressAutoHyphens/>
        <w:spacing w:after="0" w:line="240" w:lineRule="auto"/>
      </w:pPr>
      <w:proofErr w:type="spellStart"/>
      <w:r>
        <w:t>zast</w:t>
      </w:r>
      <w:proofErr w:type="spellEnd"/>
      <w:r>
        <w:t xml:space="preserve">. Mgr. Radkem </w:t>
      </w:r>
      <w:proofErr w:type="spellStart"/>
      <w:r>
        <w:t>Vachtlem</w:t>
      </w:r>
      <w:proofErr w:type="spellEnd"/>
      <w:r>
        <w:t>,</w:t>
      </w:r>
      <w:r w:rsidR="00752151">
        <w:tab/>
      </w:r>
      <w:r w:rsidR="00752151">
        <w:tab/>
      </w:r>
      <w:r w:rsidR="00752151">
        <w:tab/>
      </w:r>
      <w:r w:rsidR="00752151">
        <w:tab/>
        <w:t>předsedou</w:t>
      </w:r>
    </w:p>
    <w:p w14:paraId="292E8F5B" w14:textId="77777777" w:rsidR="00D25686" w:rsidRDefault="00C62BB9">
      <w:pPr>
        <w:suppressAutoHyphens/>
        <w:spacing w:after="0" w:line="240" w:lineRule="auto"/>
      </w:pPr>
      <w:r>
        <w:t>likvidátorem</w:t>
      </w:r>
      <w:r>
        <w:tab/>
      </w:r>
      <w:r>
        <w:tab/>
      </w:r>
    </w:p>
    <w:p w14:paraId="4D36E419" w14:textId="05CD12F6" w:rsidR="00697E77" w:rsidRDefault="00C62BB9" w:rsidP="00F33C41">
      <w:pPr>
        <w:suppressAutoHyphens/>
        <w:spacing w:after="0" w:line="240" w:lineRule="auto"/>
      </w:pPr>
      <w:r>
        <w:tab/>
      </w:r>
      <w:r>
        <w:tab/>
      </w:r>
      <w: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p>
    <w:bookmarkEnd w:id="7"/>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2BDB" w14:textId="77777777" w:rsidR="00D360C1" w:rsidRDefault="00D360C1">
      <w:pPr>
        <w:spacing w:line="240" w:lineRule="auto"/>
      </w:pPr>
      <w:r>
        <w:separator/>
      </w:r>
    </w:p>
  </w:endnote>
  <w:endnote w:type="continuationSeparator" w:id="0">
    <w:p w14:paraId="71C600DD" w14:textId="77777777" w:rsidR="00D360C1" w:rsidRDefault="00D36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7A6C" w14:textId="77777777" w:rsidR="00D360C1" w:rsidRDefault="00D360C1">
      <w:pPr>
        <w:spacing w:after="0"/>
      </w:pPr>
      <w:r>
        <w:separator/>
      </w:r>
    </w:p>
  </w:footnote>
  <w:footnote w:type="continuationSeparator" w:id="0">
    <w:p w14:paraId="1EEC8072" w14:textId="77777777" w:rsidR="00D360C1" w:rsidRDefault="00D360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BAC0C696"/>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663001">
    <w:abstractNumId w:val="6"/>
  </w:num>
  <w:num w:numId="2" w16cid:durableId="608396072">
    <w:abstractNumId w:val="9"/>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A0376"/>
    <w:rsid w:val="000E086A"/>
    <w:rsid w:val="000E1C4B"/>
    <w:rsid w:val="000E6700"/>
    <w:rsid w:val="00101D99"/>
    <w:rsid w:val="001302AB"/>
    <w:rsid w:val="00130EC6"/>
    <w:rsid w:val="00142119"/>
    <w:rsid w:val="00171ECC"/>
    <w:rsid w:val="00173A21"/>
    <w:rsid w:val="001761B7"/>
    <w:rsid w:val="001809AC"/>
    <w:rsid w:val="00204DE8"/>
    <w:rsid w:val="002334CD"/>
    <w:rsid w:val="002440B4"/>
    <w:rsid w:val="002662B2"/>
    <w:rsid w:val="00270616"/>
    <w:rsid w:val="00272999"/>
    <w:rsid w:val="002C314E"/>
    <w:rsid w:val="002F459C"/>
    <w:rsid w:val="0030132C"/>
    <w:rsid w:val="00321870"/>
    <w:rsid w:val="00321B69"/>
    <w:rsid w:val="00323274"/>
    <w:rsid w:val="003328DF"/>
    <w:rsid w:val="00333570"/>
    <w:rsid w:val="00337DC0"/>
    <w:rsid w:val="00351753"/>
    <w:rsid w:val="00356E54"/>
    <w:rsid w:val="003733B5"/>
    <w:rsid w:val="00381BFE"/>
    <w:rsid w:val="00393310"/>
    <w:rsid w:val="003A1159"/>
    <w:rsid w:val="003A58E8"/>
    <w:rsid w:val="003B2486"/>
    <w:rsid w:val="003D1768"/>
    <w:rsid w:val="003D1C3A"/>
    <w:rsid w:val="003D3A28"/>
    <w:rsid w:val="003E216F"/>
    <w:rsid w:val="003E25E6"/>
    <w:rsid w:val="003F0C1F"/>
    <w:rsid w:val="00423F99"/>
    <w:rsid w:val="00425E0A"/>
    <w:rsid w:val="0044701A"/>
    <w:rsid w:val="00464837"/>
    <w:rsid w:val="00473507"/>
    <w:rsid w:val="00475E22"/>
    <w:rsid w:val="004864CD"/>
    <w:rsid w:val="004F2E6D"/>
    <w:rsid w:val="0050103E"/>
    <w:rsid w:val="00507424"/>
    <w:rsid w:val="00513990"/>
    <w:rsid w:val="00515ED6"/>
    <w:rsid w:val="00523170"/>
    <w:rsid w:val="00533F3A"/>
    <w:rsid w:val="00555C35"/>
    <w:rsid w:val="00563087"/>
    <w:rsid w:val="00564DEC"/>
    <w:rsid w:val="00585EA0"/>
    <w:rsid w:val="0059118D"/>
    <w:rsid w:val="00597682"/>
    <w:rsid w:val="005A3F7B"/>
    <w:rsid w:val="005A483E"/>
    <w:rsid w:val="005D1ACB"/>
    <w:rsid w:val="005D70E1"/>
    <w:rsid w:val="005E507A"/>
    <w:rsid w:val="005E69A5"/>
    <w:rsid w:val="005F3259"/>
    <w:rsid w:val="0062408C"/>
    <w:rsid w:val="006259F4"/>
    <w:rsid w:val="00651BDD"/>
    <w:rsid w:val="00677F6E"/>
    <w:rsid w:val="00697E77"/>
    <w:rsid w:val="006A5DF1"/>
    <w:rsid w:val="006B279A"/>
    <w:rsid w:val="006B5C75"/>
    <w:rsid w:val="006D20F9"/>
    <w:rsid w:val="006D4F4B"/>
    <w:rsid w:val="006F2DBD"/>
    <w:rsid w:val="007166E2"/>
    <w:rsid w:val="007169C8"/>
    <w:rsid w:val="007226B8"/>
    <w:rsid w:val="00734C95"/>
    <w:rsid w:val="007357C9"/>
    <w:rsid w:val="00740E46"/>
    <w:rsid w:val="00744F49"/>
    <w:rsid w:val="00752151"/>
    <w:rsid w:val="007574A0"/>
    <w:rsid w:val="00777A85"/>
    <w:rsid w:val="007B3939"/>
    <w:rsid w:val="007C33F8"/>
    <w:rsid w:val="007D1BDD"/>
    <w:rsid w:val="007F1A18"/>
    <w:rsid w:val="00803DF0"/>
    <w:rsid w:val="00832F7B"/>
    <w:rsid w:val="00875776"/>
    <w:rsid w:val="008863B2"/>
    <w:rsid w:val="00896177"/>
    <w:rsid w:val="008A08CE"/>
    <w:rsid w:val="008C0BB5"/>
    <w:rsid w:val="008D1407"/>
    <w:rsid w:val="008D267D"/>
    <w:rsid w:val="008F5BE3"/>
    <w:rsid w:val="009060CC"/>
    <w:rsid w:val="009143FE"/>
    <w:rsid w:val="00952494"/>
    <w:rsid w:val="009622B6"/>
    <w:rsid w:val="00966574"/>
    <w:rsid w:val="009B2B7B"/>
    <w:rsid w:val="009B75C9"/>
    <w:rsid w:val="009C2D19"/>
    <w:rsid w:val="009C345D"/>
    <w:rsid w:val="009E5D2B"/>
    <w:rsid w:val="00A0717D"/>
    <w:rsid w:val="00A12CF4"/>
    <w:rsid w:val="00A218C2"/>
    <w:rsid w:val="00A52C6C"/>
    <w:rsid w:val="00A8216B"/>
    <w:rsid w:val="00A837E1"/>
    <w:rsid w:val="00A9587F"/>
    <w:rsid w:val="00A9629D"/>
    <w:rsid w:val="00AA0B88"/>
    <w:rsid w:val="00AE01B9"/>
    <w:rsid w:val="00AF1443"/>
    <w:rsid w:val="00B02E37"/>
    <w:rsid w:val="00B2774A"/>
    <w:rsid w:val="00B33C93"/>
    <w:rsid w:val="00B567C7"/>
    <w:rsid w:val="00B72A5B"/>
    <w:rsid w:val="00B739A0"/>
    <w:rsid w:val="00B75E35"/>
    <w:rsid w:val="00B87867"/>
    <w:rsid w:val="00BA57B7"/>
    <w:rsid w:val="00BD60B1"/>
    <w:rsid w:val="00C13F02"/>
    <w:rsid w:val="00C26150"/>
    <w:rsid w:val="00C433E5"/>
    <w:rsid w:val="00C62BB9"/>
    <w:rsid w:val="00C65F85"/>
    <w:rsid w:val="00C94346"/>
    <w:rsid w:val="00CA7886"/>
    <w:rsid w:val="00CA7A5E"/>
    <w:rsid w:val="00CB2E17"/>
    <w:rsid w:val="00CB7AA6"/>
    <w:rsid w:val="00CC75F8"/>
    <w:rsid w:val="00CD7877"/>
    <w:rsid w:val="00D10229"/>
    <w:rsid w:val="00D11191"/>
    <w:rsid w:val="00D243F7"/>
    <w:rsid w:val="00D25686"/>
    <w:rsid w:val="00D360C1"/>
    <w:rsid w:val="00D37113"/>
    <w:rsid w:val="00D422EC"/>
    <w:rsid w:val="00D504D4"/>
    <w:rsid w:val="00D51EEC"/>
    <w:rsid w:val="00D61E03"/>
    <w:rsid w:val="00D64EAF"/>
    <w:rsid w:val="00D71883"/>
    <w:rsid w:val="00D82A9D"/>
    <w:rsid w:val="00D93B28"/>
    <w:rsid w:val="00DA340A"/>
    <w:rsid w:val="00DB3D30"/>
    <w:rsid w:val="00DD560C"/>
    <w:rsid w:val="00DF1030"/>
    <w:rsid w:val="00E042DF"/>
    <w:rsid w:val="00E06E9A"/>
    <w:rsid w:val="00E20EE9"/>
    <w:rsid w:val="00E33E23"/>
    <w:rsid w:val="00E4243B"/>
    <w:rsid w:val="00E44DEF"/>
    <w:rsid w:val="00E462CD"/>
    <w:rsid w:val="00E62712"/>
    <w:rsid w:val="00E77F53"/>
    <w:rsid w:val="00E87058"/>
    <w:rsid w:val="00E96F66"/>
    <w:rsid w:val="00EA0ACB"/>
    <w:rsid w:val="00EA645C"/>
    <w:rsid w:val="00EF2A12"/>
    <w:rsid w:val="00EF65A9"/>
    <w:rsid w:val="00F1693A"/>
    <w:rsid w:val="00F201FD"/>
    <w:rsid w:val="00F2023C"/>
    <w:rsid w:val="00F20B86"/>
    <w:rsid w:val="00F251E1"/>
    <w:rsid w:val="00F33C41"/>
    <w:rsid w:val="00F4435E"/>
    <w:rsid w:val="00F5363A"/>
    <w:rsid w:val="00F544F9"/>
    <w:rsid w:val="00F943E3"/>
    <w:rsid w:val="00FB07E4"/>
    <w:rsid w:val="00FB52E2"/>
    <w:rsid w:val="00FD2A18"/>
    <w:rsid w:val="00FD5B8B"/>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2090</Words>
  <Characters>12331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2023-01-17T15:34:00Z</dcterms:created>
  <dcterms:modified xsi:type="dcterms:W3CDTF">2023-08-21T17:28:00Z</dcterms:modified>
</cp:coreProperties>
</file>