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B24" w:rsidRDefault="009C2187">
      <w:pPr>
        <w:pStyle w:val="Nadpis20"/>
        <w:keepNext/>
        <w:keepLines/>
        <w:shd w:val="clear" w:color="auto" w:fill="auto"/>
        <w:spacing w:line="240" w:lineRule="auto"/>
        <w:ind w:right="80"/>
        <w:jc w:val="center"/>
      </w:pPr>
      <w:bookmarkStart w:id="0" w:name="bookmark2"/>
      <w:r>
        <w:rPr>
          <w:rFonts w:ascii="Arial" w:eastAsia="Arial" w:hAnsi="Arial" w:cs="Arial"/>
        </w:rPr>
        <w:t>SMLOUVA</w:t>
      </w:r>
      <w:bookmarkEnd w:id="0"/>
    </w:p>
    <w:p w:rsidR="00EC3B24" w:rsidRDefault="00EC104F">
      <w:pPr>
        <w:pStyle w:val="Nadpis30"/>
        <w:keepNext/>
        <w:keepLines/>
        <w:shd w:val="clear" w:color="auto" w:fill="auto"/>
        <w:spacing w:after="0" w:line="293" w:lineRule="auto"/>
        <w:ind w:right="80"/>
      </w:pPr>
      <w:bookmarkStart w:id="1" w:name="bookmark3"/>
      <w:r>
        <w:rPr>
          <w:noProof/>
          <w:lang w:bidi="ar-SA"/>
        </w:rPr>
        <mc:AlternateContent>
          <mc:Choice Requires="wps">
            <w:drawing>
              <wp:anchor distT="203200" distB="203200" distL="203200" distR="203200" simplePos="0" relativeHeight="125829386" behindDoc="0" locked="0" layoutInCell="1" allowOverlap="1" wp14:anchorId="6FA65497" wp14:editId="5B082954">
                <wp:simplePos x="0" y="0"/>
                <wp:positionH relativeFrom="page">
                  <wp:posOffset>874395</wp:posOffset>
                </wp:positionH>
                <wp:positionV relativeFrom="paragraph">
                  <wp:posOffset>462280</wp:posOffset>
                </wp:positionV>
                <wp:extent cx="1065530" cy="112268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065530" cy="1122680"/>
                        </a:xfrm>
                        <a:prstGeom prst="rect">
                          <a:avLst/>
                        </a:prstGeom>
                        <a:noFill/>
                      </wps:spPr>
                      <wps:txbx>
                        <w:txbxContent>
                          <w:p w:rsidR="00EC104F" w:rsidRDefault="009C2187">
                            <w:pPr>
                              <w:pStyle w:val="Zkladntext1"/>
                              <w:shd w:val="clear" w:color="auto" w:fill="auto"/>
                              <w:spacing w:after="0" w:line="259" w:lineRule="auto"/>
                              <w:jc w:val="left"/>
                            </w:pPr>
                            <w:r>
                              <w:t xml:space="preserve">Obchodní firma: </w:t>
                            </w:r>
                          </w:p>
                          <w:p w:rsidR="00EC104F" w:rsidRDefault="009C2187">
                            <w:pPr>
                              <w:pStyle w:val="Zkladntext1"/>
                              <w:shd w:val="clear" w:color="auto" w:fill="auto"/>
                              <w:spacing w:after="0" w:line="259" w:lineRule="auto"/>
                              <w:jc w:val="left"/>
                            </w:pPr>
                            <w:r>
                              <w:t xml:space="preserve">Se sídlem: </w:t>
                            </w:r>
                          </w:p>
                          <w:p w:rsidR="00EC3B24" w:rsidRDefault="009C2187">
                            <w:pPr>
                              <w:pStyle w:val="Zkladntext1"/>
                              <w:shd w:val="clear" w:color="auto" w:fill="auto"/>
                              <w:spacing w:after="0" w:line="259" w:lineRule="auto"/>
                              <w:jc w:val="left"/>
                            </w:pPr>
                            <w:r>
                              <w:t>Zapsaná: Zastoupená: Bankovní spojení: Číslo účtu:</w:t>
                            </w:r>
                          </w:p>
                          <w:p w:rsidR="00EC3B24" w:rsidRDefault="009C2187">
                            <w:pPr>
                              <w:pStyle w:val="Zkladntext1"/>
                              <w:shd w:val="clear" w:color="auto" w:fill="auto"/>
                              <w:spacing w:after="0" w:line="259" w:lineRule="auto"/>
                              <w:jc w:val="left"/>
                            </w:pPr>
                            <w:r>
                              <w:t>IČO:</w:t>
                            </w:r>
                          </w:p>
                          <w:p w:rsidR="00EC3B24" w:rsidRDefault="009C2187">
                            <w:pPr>
                              <w:pStyle w:val="Zkladntext1"/>
                              <w:shd w:val="clear" w:color="auto" w:fill="auto"/>
                              <w:spacing w:after="0" w:line="259" w:lineRule="auto"/>
                              <w:jc w:val="left"/>
                            </w:pPr>
                            <w:r>
                              <w:t>DIČ:</w:t>
                            </w:r>
                          </w:p>
                        </w:txbxContent>
                      </wps:txbx>
                      <wps:bodyPr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9" o:spid="_x0000_s1026" type="#_x0000_t202" style="position:absolute;left:0;text-align:left;margin-left:68.85pt;margin-top:36.4pt;width:83.9pt;height:88.4pt;z-index:125829386;visibility:visible;mso-wrap-style:square;mso-height-percent:0;mso-wrap-distance-left:16pt;mso-wrap-distance-top:16pt;mso-wrap-distance-right:16pt;mso-wrap-distance-bottom:1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" filled="f" stroked="f">
                <v:textbox inset="0,0,0,0">
                  <w:txbxContent>
                    <w:p w:rsidR="00EC104F" w:rsidRDefault="009C2187">
                      <w:pPr>
                        <w:pStyle w:val="Zkladntext1"/>
                        <w:shd w:val="clear" w:color="auto" w:fill="auto"/>
                        <w:spacing w:after="0" w:line="259" w:lineRule="auto"/>
                        <w:jc w:val="left"/>
                      </w:pPr>
                      <w:r>
                        <w:t xml:space="preserve">Obchodní firma: </w:t>
                      </w:r>
                    </w:p>
                    <w:p w:rsidR="00EC104F" w:rsidRDefault="009C2187">
                      <w:pPr>
                        <w:pStyle w:val="Zkladntext1"/>
                        <w:shd w:val="clear" w:color="auto" w:fill="auto"/>
                        <w:spacing w:after="0" w:line="259" w:lineRule="auto"/>
                        <w:jc w:val="left"/>
                      </w:pPr>
                      <w:r>
                        <w:t xml:space="preserve">Se sídlem: </w:t>
                      </w:r>
                    </w:p>
                    <w:p w:rsidR="00EC3B24" w:rsidRDefault="009C2187">
                      <w:pPr>
                        <w:pStyle w:val="Zkladntext1"/>
                        <w:shd w:val="clear" w:color="auto" w:fill="auto"/>
                        <w:spacing w:after="0" w:line="259" w:lineRule="auto"/>
                        <w:jc w:val="left"/>
                      </w:pPr>
                      <w:r>
                        <w:t>Zapsaná: Zastoupená: Bankovní spojení: Číslo účtu:</w:t>
                      </w:r>
                    </w:p>
                    <w:p w:rsidR="00EC3B24" w:rsidRDefault="009C2187">
                      <w:pPr>
                        <w:pStyle w:val="Zkladntext1"/>
                        <w:shd w:val="clear" w:color="auto" w:fill="auto"/>
                        <w:spacing w:after="0" w:line="259" w:lineRule="auto"/>
                        <w:jc w:val="left"/>
                      </w:pPr>
                      <w:r>
                        <w:t>IČO:</w:t>
                      </w:r>
                    </w:p>
                    <w:p w:rsidR="00EC3B24" w:rsidRDefault="009C2187">
                      <w:pPr>
                        <w:pStyle w:val="Zkladntext1"/>
                        <w:shd w:val="clear" w:color="auto" w:fill="auto"/>
                        <w:spacing w:after="0" w:line="259" w:lineRule="auto"/>
                        <w:jc w:val="left"/>
                      </w:pPr>
                      <w:r>
                        <w:t>DIČ:</w:t>
                      </w:r>
                    </w:p>
                  </w:txbxContent>
                </v:textbox>
                <w10:wrap type="square" anchorx="page"/>
              </v:shape>
            </w:pict>
          </mc:Fallback>
        </mc:AlternateContent>
      </w:r>
      <w:r w:rsidR="009C2187">
        <w:rPr>
          <w:rFonts w:ascii="Arial" w:eastAsia="Arial" w:hAnsi="Arial" w:cs="Arial"/>
        </w:rPr>
        <w:t>o dodávce tepla pro vytápění a dodávce teplé vody</w:t>
      </w:r>
      <w:r w:rsidR="009C2187">
        <w:rPr>
          <w:rFonts w:ascii="Arial" w:eastAsia="Arial" w:hAnsi="Arial" w:cs="Arial"/>
        </w:rPr>
        <w:br/>
      </w:r>
      <w:r w:rsidR="009C2187">
        <w:rPr>
          <w:rFonts w:ascii="Arial" w:eastAsia="Arial" w:hAnsi="Arial" w:cs="Arial"/>
          <w:b w:val="0"/>
          <w:bCs w:val="0"/>
        </w:rPr>
        <w:t xml:space="preserve">číslo smlouvy: </w:t>
      </w:r>
      <w:r w:rsidR="009C2187">
        <w:rPr>
          <w:rFonts w:ascii="Arial" w:eastAsia="Arial" w:hAnsi="Arial" w:cs="Arial"/>
        </w:rPr>
        <w:t>37951</w:t>
      </w:r>
      <w:bookmarkEnd w:id="1"/>
    </w:p>
    <w:p w:rsidR="00EC3B24" w:rsidRDefault="00EC104F">
      <w:pPr>
        <w:spacing w:line="14" w:lineRule="exact"/>
      </w:pPr>
      <w:r>
        <w:rPr>
          <w:rFonts w:ascii="Calibri" w:eastAsia="Calibri" w:hAnsi="Calibri" w:cs="Calibri"/>
          <w:b/>
          <w:bCs/>
          <w:noProof/>
          <w:sz w:val="22"/>
          <w:szCs w:val="22"/>
          <w:lang w:bidi="ar-SA"/>
        </w:rPr>
        <mc:AlternateContent>
          <mc:Choice Requires="wps">
            <w:drawing>
              <wp:anchor distT="876300" distB="196850" distL="114300" distR="4530725" simplePos="0" relativeHeight="125829380" behindDoc="0" locked="0" layoutInCell="1" allowOverlap="1" wp14:anchorId="533EB07F" wp14:editId="2705DDD1">
                <wp:simplePos x="0" y="0"/>
                <wp:positionH relativeFrom="page">
                  <wp:posOffset>882015</wp:posOffset>
                </wp:positionH>
                <wp:positionV relativeFrom="paragraph">
                  <wp:posOffset>996315</wp:posOffset>
                </wp:positionV>
                <wp:extent cx="1033145" cy="92837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033145" cy="928370"/>
                        </a:xfrm>
                        <a:prstGeom prst="rect">
                          <a:avLst/>
                        </a:prstGeom>
                        <a:noFill/>
                      </wps:spPr>
                      <wps:txbx>
                        <w:txbxContent>
                          <w:p w:rsidR="00EC3B24" w:rsidRDefault="009C2187">
                            <w:pPr>
                              <w:pStyle w:val="Zkladntext1"/>
                              <w:shd w:val="clear" w:color="auto" w:fill="auto"/>
                              <w:spacing w:after="0" w:line="262" w:lineRule="auto"/>
                              <w:jc w:val="left"/>
                            </w:pPr>
                            <w:r>
                              <w:t>Se sídlem: Zastoupená: Bankovní spojení: Číslo účtu:</w:t>
                            </w:r>
                          </w:p>
                          <w:p w:rsidR="00EC3B24" w:rsidRDefault="009C2187">
                            <w:pPr>
                              <w:pStyle w:val="Zkladntext1"/>
                              <w:shd w:val="clear" w:color="auto" w:fill="auto"/>
                              <w:spacing w:after="0" w:line="262" w:lineRule="auto"/>
                              <w:jc w:val="left"/>
                            </w:pPr>
                            <w:r>
                              <w:t>IČO:</w:t>
                            </w:r>
                          </w:p>
                          <w:p w:rsidR="00EC3B24" w:rsidRDefault="009C2187">
                            <w:pPr>
                              <w:pStyle w:val="Zkladntext1"/>
                              <w:shd w:val="clear" w:color="auto" w:fill="auto"/>
                              <w:spacing w:after="0" w:line="262" w:lineRule="auto"/>
                              <w:jc w:val="left"/>
                            </w:pPr>
                            <w:r>
                              <w:t>DIČ:</w:t>
                            </w:r>
                          </w:p>
                        </w:txbxContent>
                      </wps:txbx>
                      <wps:bodyPr lIns="0" tIns="0" rIns="0" bIns="0">
                        <a:noAutofit/>
                      </wps:bodyPr>
                    </wps:wsp>
                  </a:graphicData>
                </a:graphic>
                <wp14:sizeRelV relativeFrom="margin">
                  <wp14:pctHeight>0</wp14:pctHeight>
                </wp14:sizeRelV>
              </wp:anchor>
            </w:drawing>
          </mc:Choice>
          <mc:Fallback>
            <w:pict>
              <v:shape id="Shape 3" o:spid="_x0000_s1027" type="#_x0000_t202" style="position:absolute;margin-left:69.45pt;margin-top:78.45pt;width:81.35pt;height:73.1pt;z-index:125829380;visibility:visible;mso-wrap-style:square;mso-height-percent:0;mso-wrap-distance-left:9pt;mso-wrap-distance-top:69pt;mso-wrap-distance-right:356.75pt;mso-wrap-distance-bottom:15.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" filled="f" stroked="f">
                <v:textbox inset="0,0,0,0">
                  <w:txbxContent>
                    <w:p w:rsidR="00EC3B24" w:rsidRDefault="009C2187">
                      <w:pPr>
                        <w:pStyle w:val="Zkladntext1"/>
                        <w:shd w:val="clear" w:color="auto" w:fill="auto"/>
                        <w:spacing w:after="0" w:line="262" w:lineRule="auto"/>
                        <w:jc w:val="left"/>
                      </w:pPr>
                      <w:r>
                        <w:t>Se sídlem: Zastoupená: Bankovní spojení: Číslo účtu:</w:t>
                      </w:r>
                    </w:p>
                    <w:p w:rsidR="00EC3B24" w:rsidRDefault="009C2187">
                      <w:pPr>
                        <w:pStyle w:val="Zkladntext1"/>
                        <w:shd w:val="clear" w:color="auto" w:fill="auto"/>
                        <w:spacing w:after="0" w:line="262" w:lineRule="auto"/>
                        <w:jc w:val="left"/>
                      </w:pPr>
                      <w:r>
                        <w:t>IČO:</w:t>
                      </w:r>
                    </w:p>
                    <w:p w:rsidR="00EC3B24" w:rsidRDefault="009C2187">
                      <w:pPr>
                        <w:pStyle w:val="Zkladntext1"/>
                        <w:shd w:val="clear" w:color="auto" w:fill="auto"/>
                        <w:spacing w:after="0" w:line="262" w:lineRule="auto"/>
                        <w:jc w:val="left"/>
                      </w:pPr>
                      <w:r>
                        <w:t>DIČ:</w:t>
                      </w:r>
                    </w:p>
                  </w:txbxContent>
                </v:textbox>
                <w10:wrap type="topAndBottom" anchorx="page"/>
              </v:shape>
            </w:pict>
          </mc:Fallback>
        </mc:AlternateContent>
      </w:r>
      <w:r w:rsidR="009C2187">
        <w:rPr>
          <w:rFonts w:ascii="Calibri" w:eastAsia="Calibri" w:hAnsi="Calibri" w:cs="Calibri"/>
          <w:b/>
          <w:bCs/>
          <w:noProof/>
          <w:sz w:val="22"/>
          <w:szCs w:val="22"/>
          <w:lang w:bidi="ar-SA"/>
        </w:rPr>
        <mc:AlternateContent>
          <mc:Choice Requires="wps">
            <w:drawing>
              <wp:anchor distT="267970" distB="1662430" distL="118745" distR="4580890" simplePos="0" relativeHeight="125829378" behindDoc="0" locked="0" layoutInCell="1" allowOverlap="1" wp14:anchorId="2AE34CB3" wp14:editId="6D02342F">
                <wp:simplePos x="0" y="0"/>
                <wp:positionH relativeFrom="page">
                  <wp:posOffset>886460</wp:posOffset>
                </wp:positionH>
                <wp:positionV relativeFrom="paragraph">
                  <wp:posOffset>276860</wp:posOffset>
                </wp:positionV>
                <wp:extent cx="978535" cy="18542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978535" cy="185420"/>
                        </a:xfrm>
                        <a:prstGeom prst="rect">
                          <a:avLst/>
                        </a:prstGeom>
                        <a:noFill/>
                      </wps:spPr>
                      <wps:txbx>
                        <w:txbxContent>
                          <w:p w:rsidR="00EC3B24" w:rsidRDefault="009C2187">
                            <w:pPr>
                              <w:pStyle w:val="Zkladntext1"/>
                              <w:shd w:val="clear" w:color="auto" w:fill="auto"/>
                              <w:spacing w:after="0"/>
                              <w:jc w:val="left"/>
                            </w:pPr>
                            <w:r>
                              <w:t>Obchodní firma:</w:t>
                            </w:r>
                          </w:p>
                        </w:txbxContent>
                      </wps:txbx>
                      <wps:bodyPr lIns="0" tIns="0" rIns="0" bIns="0"/>
                    </wps:wsp>
                  </a:graphicData>
                </a:graphic>
              </wp:anchor>
            </w:drawing>
          </mc:Choice>
          <mc:Fallback>
            <w:pict>
              <v:shape id="Shape 1" o:spid="_x0000_s1028" type="#_x0000_t202" style="position:absolute;margin-left:69.8pt;margin-top:21.8pt;width:77.05pt;height:14.6pt;z-index:125829378;visibility:visible;mso-wrap-style:square;mso-wrap-distance-left:9.35pt;mso-wrap-distance-top:21.1pt;mso-wrap-distance-right:360.7pt;mso-wrap-distance-bottom:130.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" filled="f" stroked="f">
                <v:textbox inset="0,0,0,0">
                  <w:txbxContent>
                    <w:p w:rsidR="00EC3B24" w:rsidRDefault="009C2187">
                      <w:pPr>
                        <w:pStyle w:val="Zkladntext1"/>
                        <w:shd w:val="clear" w:color="auto" w:fill="auto"/>
                        <w:spacing w:after="0"/>
                        <w:jc w:val="left"/>
                      </w:pPr>
                      <w:r>
                        <w:t>Obchodní firma:</w:t>
                      </w:r>
                    </w:p>
                  </w:txbxContent>
                </v:textbox>
                <w10:wrap type="topAndBottom" anchorx="page"/>
              </v:shape>
            </w:pict>
          </mc:Fallback>
        </mc:AlternateContent>
      </w:r>
      <w:r w:rsidR="009C2187">
        <w:rPr>
          <w:rFonts w:ascii="Calibri" w:eastAsia="Calibri" w:hAnsi="Calibri" w:cs="Calibri"/>
          <w:b/>
          <w:bCs/>
          <w:noProof/>
          <w:sz w:val="22"/>
          <w:szCs w:val="22"/>
          <w:lang w:bidi="ar-SA"/>
        </w:rPr>
        <mc:AlternateContent>
          <mc:Choice Requires="wps">
            <w:drawing>
              <wp:anchor distT="245110" distB="201295" distL="1367155" distR="114300" simplePos="0" relativeHeight="125829382" behindDoc="0" locked="0" layoutInCell="1" allowOverlap="1" wp14:anchorId="0898E205" wp14:editId="6C237F81">
                <wp:simplePos x="0" y="0"/>
                <wp:positionH relativeFrom="page">
                  <wp:posOffset>2134870</wp:posOffset>
                </wp:positionH>
                <wp:positionV relativeFrom="paragraph">
                  <wp:posOffset>254000</wp:posOffset>
                </wp:positionV>
                <wp:extent cx="4197350" cy="166878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4197350" cy="1668780"/>
                        </a:xfrm>
                        <a:prstGeom prst="rect">
                          <a:avLst/>
                        </a:prstGeom>
                        <a:noFill/>
                      </wps:spPr>
                      <wps:txbx>
                        <w:txbxContent>
                          <w:p w:rsidR="00EC3B24" w:rsidRDefault="009C2187">
                            <w:pPr>
                              <w:pStyle w:val="Nadpis20"/>
                              <w:keepNext/>
                              <w:keepLines/>
                              <w:shd w:val="clear" w:color="auto" w:fill="auto"/>
                              <w:spacing w:line="240" w:lineRule="auto"/>
                            </w:pPr>
                            <w:bookmarkStart w:id="2" w:name="bookmark0"/>
                            <w:r>
                              <w:t>Vyšší odborná škola a Střední průmyslová škola elektrotechnická, Olomouc, Božetěchova 3</w:t>
                            </w:r>
                            <w:bookmarkEnd w:id="2"/>
                          </w:p>
                          <w:p w:rsidR="00EC3B24" w:rsidRDefault="009C2187">
                            <w:pPr>
                              <w:pStyle w:val="Zkladntext1"/>
                              <w:shd w:val="clear" w:color="auto" w:fill="auto"/>
                              <w:spacing w:after="140"/>
                            </w:pPr>
                            <w:r>
                              <w:rPr>
                                <w:i/>
                                <w:iCs/>
                              </w:rPr>
                              <w:t>příspěvková organizace</w:t>
                            </w:r>
                          </w:p>
                          <w:p w:rsidR="00EC3B24" w:rsidRDefault="009C2187">
                            <w:pPr>
                              <w:pStyle w:val="Zkladntext1"/>
                              <w:shd w:val="clear" w:color="auto" w:fill="auto"/>
                              <w:spacing w:after="0"/>
                            </w:pPr>
                            <w:r>
                              <w:t>Božetěchova 755/3, 772 00 Olomouc</w:t>
                            </w:r>
                          </w:p>
                          <w:p w:rsidR="00EC104F" w:rsidRDefault="00EC104F">
                            <w:pPr>
                              <w:pStyle w:val="Zkladntext1"/>
                              <w:shd w:val="clear" w:color="auto" w:fill="auto"/>
                              <w:spacing w:after="0"/>
                            </w:pPr>
                            <w:proofErr w:type="spellStart"/>
                            <w:r w:rsidRPr="00EC104F">
                              <w:rPr>
                                <w:highlight w:val="black"/>
                              </w:rPr>
                              <w:t>Xxxxxxxxxxxxxxxxx</w:t>
                            </w:r>
                            <w:proofErr w:type="spellEnd"/>
                            <w:r>
                              <w:t xml:space="preserve">, </w:t>
                            </w:r>
                            <w:r w:rsidR="009C2187">
                              <w:t>ředitelem školy</w:t>
                            </w:r>
                          </w:p>
                          <w:p w:rsidR="00EC3B24" w:rsidRDefault="00EC104F">
                            <w:pPr>
                              <w:pStyle w:val="Zkladntext1"/>
                              <w:shd w:val="clear" w:color="auto" w:fill="auto"/>
                              <w:spacing w:after="0"/>
                            </w:pPr>
                            <w:proofErr w:type="spellStart"/>
                            <w:r w:rsidRPr="00EC104F">
                              <w:rPr>
                                <w:highlight w:val="black"/>
                              </w:rPr>
                              <w:t>xxxxxxxxxxxxxxxxx</w:t>
                            </w:r>
                            <w:r w:rsidR="009C2187" w:rsidRPr="00EC104F">
                              <w:rPr>
                                <w:highlight w:val="black"/>
                              </w:rPr>
                              <w:t>c</w:t>
                            </w:r>
                            <w:proofErr w:type="spellEnd"/>
                          </w:p>
                          <w:p w:rsidR="00EC3B24" w:rsidRDefault="00EC104F">
                            <w:pPr>
                              <w:pStyle w:val="Zkladntext1"/>
                              <w:shd w:val="clear" w:color="auto" w:fill="auto"/>
                              <w:spacing w:after="0"/>
                            </w:pPr>
                            <w:r w:rsidRPr="00EC104F">
                              <w:rPr>
                                <w:highlight w:val="black"/>
                              </w:rPr>
                              <w:t>xxxxxxxxxxxxxx</w:t>
                            </w:r>
                            <w:r w:rsidR="009C2187" w:rsidRPr="00EC104F">
                              <w:rPr>
                                <w:highlight w:val="black"/>
                              </w:rPr>
                              <w:t>0</w:t>
                            </w:r>
                          </w:p>
                          <w:p w:rsidR="00EC3B24" w:rsidRDefault="009C2187">
                            <w:pPr>
                              <w:pStyle w:val="Zkladntext1"/>
                              <w:shd w:val="clear" w:color="auto" w:fill="auto"/>
                              <w:spacing w:after="0"/>
                            </w:pPr>
                            <w:r>
                              <w:t>844012</w:t>
                            </w:r>
                          </w:p>
                          <w:p w:rsidR="00EC3B24" w:rsidRDefault="009C2187">
                            <w:pPr>
                              <w:pStyle w:val="Zkladntext1"/>
                              <w:shd w:val="clear" w:color="auto" w:fill="auto"/>
                              <w:spacing w:after="0"/>
                            </w:pPr>
                            <w:r>
                              <w:t>není plátcem</w:t>
                            </w:r>
                          </w:p>
                        </w:txbxContent>
                      </wps:txbx>
                      <wps:bodyPr lIns="0" tIns="0" rIns="0" bIns="0"/>
                    </wps:wsp>
                  </a:graphicData>
                </a:graphic>
              </wp:anchor>
            </w:drawing>
          </mc:Choice>
          <mc:Fallback>
            <w:pict>
              <v:shape id="Shape 5" o:spid="_x0000_s1029" type="#_x0000_t202" style="position:absolute;margin-left:168.1pt;margin-top:20pt;width:330.5pt;height:131.4pt;z-index:125829382;visibility:visible;mso-wrap-style:square;mso-wrap-distance-left:107.65pt;mso-wrap-distance-top:19.3pt;mso-wrap-distance-right:9pt;mso-wrap-distance-bottom:1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" filled="f" stroked="f">
                <v:textbox inset="0,0,0,0">
                  <w:txbxContent>
                    <w:p w:rsidR="00EC3B24" w:rsidRDefault="009C2187">
                      <w:pPr>
                        <w:pStyle w:val="Nadpis20"/>
                        <w:keepNext/>
                        <w:keepLines/>
                        <w:shd w:val="clear" w:color="auto" w:fill="auto"/>
                        <w:spacing w:line="240" w:lineRule="auto"/>
                      </w:pPr>
                      <w:bookmarkStart w:id="3" w:name="bookmark0"/>
                      <w:r>
                        <w:t>Vyšší odborná škola a Střední průmyslová škola elektrotechnická, Olomouc, Božetěchova 3</w:t>
                      </w:r>
                      <w:bookmarkEnd w:id="3"/>
                    </w:p>
                    <w:p w:rsidR="00EC3B24" w:rsidRDefault="009C2187">
                      <w:pPr>
                        <w:pStyle w:val="Zkladntext1"/>
                        <w:shd w:val="clear" w:color="auto" w:fill="auto"/>
                        <w:spacing w:after="140"/>
                      </w:pPr>
                      <w:r>
                        <w:rPr>
                          <w:i/>
                          <w:iCs/>
                        </w:rPr>
                        <w:t>příspěvková organizace</w:t>
                      </w:r>
                    </w:p>
                    <w:p w:rsidR="00EC3B24" w:rsidRDefault="009C2187">
                      <w:pPr>
                        <w:pStyle w:val="Zkladntext1"/>
                        <w:shd w:val="clear" w:color="auto" w:fill="auto"/>
                        <w:spacing w:after="0"/>
                      </w:pPr>
                      <w:r>
                        <w:t>Božetěchova 755/3, 772 00 Olomouc</w:t>
                      </w:r>
                    </w:p>
                    <w:p w:rsidR="00EC104F" w:rsidRDefault="00EC104F">
                      <w:pPr>
                        <w:pStyle w:val="Zkladntext1"/>
                        <w:shd w:val="clear" w:color="auto" w:fill="auto"/>
                        <w:spacing w:after="0"/>
                      </w:pPr>
                      <w:proofErr w:type="spellStart"/>
                      <w:r w:rsidRPr="00EC104F">
                        <w:rPr>
                          <w:highlight w:val="black"/>
                        </w:rPr>
                        <w:t>Xxxxxxxxxxxxxxxxx</w:t>
                      </w:r>
                      <w:proofErr w:type="spellEnd"/>
                      <w:r>
                        <w:t xml:space="preserve">, </w:t>
                      </w:r>
                      <w:r w:rsidR="009C2187">
                        <w:t>ředitelem školy</w:t>
                      </w:r>
                    </w:p>
                    <w:p w:rsidR="00EC3B24" w:rsidRDefault="00EC104F">
                      <w:pPr>
                        <w:pStyle w:val="Zkladntext1"/>
                        <w:shd w:val="clear" w:color="auto" w:fill="auto"/>
                        <w:spacing w:after="0"/>
                      </w:pPr>
                      <w:proofErr w:type="spellStart"/>
                      <w:r w:rsidRPr="00EC104F">
                        <w:rPr>
                          <w:highlight w:val="black"/>
                        </w:rPr>
                        <w:t>xxxxxxxxxxxxxxxxx</w:t>
                      </w:r>
                      <w:r w:rsidR="009C2187" w:rsidRPr="00EC104F">
                        <w:rPr>
                          <w:highlight w:val="black"/>
                        </w:rPr>
                        <w:t>c</w:t>
                      </w:r>
                      <w:proofErr w:type="spellEnd"/>
                    </w:p>
                    <w:p w:rsidR="00EC3B24" w:rsidRDefault="00EC104F">
                      <w:pPr>
                        <w:pStyle w:val="Zkladntext1"/>
                        <w:shd w:val="clear" w:color="auto" w:fill="auto"/>
                        <w:spacing w:after="0"/>
                      </w:pPr>
                      <w:r w:rsidRPr="00EC104F">
                        <w:rPr>
                          <w:highlight w:val="black"/>
                        </w:rPr>
                        <w:t>xxxxxxxxxxxxxx</w:t>
                      </w:r>
                      <w:r w:rsidR="009C2187" w:rsidRPr="00EC104F">
                        <w:rPr>
                          <w:highlight w:val="black"/>
                        </w:rPr>
                        <w:t>0</w:t>
                      </w:r>
                    </w:p>
                    <w:p w:rsidR="00EC3B24" w:rsidRDefault="009C2187">
                      <w:pPr>
                        <w:pStyle w:val="Zkladntext1"/>
                        <w:shd w:val="clear" w:color="auto" w:fill="auto"/>
                        <w:spacing w:after="0"/>
                      </w:pPr>
                      <w:r>
                        <w:t>844012</w:t>
                      </w:r>
                    </w:p>
                    <w:p w:rsidR="00EC3B24" w:rsidRDefault="009C2187">
                      <w:pPr>
                        <w:pStyle w:val="Zkladntext1"/>
                        <w:shd w:val="clear" w:color="auto" w:fill="auto"/>
                        <w:spacing w:after="0"/>
                      </w:pPr>
                      <w:r>
                        <w:t>není plátcem</w:t>
                      </w:r>
                    </w:p>
                  </w:txbxContent>
                </v:textbox>
                <w10:wrap type="topAndBottom" anchorx="page"/>
              </v:shape>
            </w:pict>
          </mc:Fallback>
        </mc:AlternateContent>
      </w:r>
      <w:r w:rsidR="009C2187">
        <w:rPr>
          <w:rFonts w:ascii="Calibri" w:eastAsia="Calibri" w:hAnsi="Calibri" w:cs="Calibri"/>
          <w:b/>
          <w:bCs/>
          <w:noProof/>
          <w:sz w:val="22"/>
          <w:szCs w:val="22"/>
          <w:lang w:bidi="ar-SA"/>
        </w:rPr>
        <mc:AlternateContent>
          <mc:Choice Requires="wps">
            <w:drawing>
              <wp:anchor distT="1918335" distB="0" distL="146050" distR="4197350" simplePos="0" relativeHeight="125829384" behindDoc="0" locked="0" layoutInCell="1" allowOverlap="1" wp14:anchorId="28DF5FB7" wp14:editId="1C67C008">
                <wp:simplePos x="0" y="0"/>
                <wp:positionH relativeFrom="page">
                  <wp:posOffset>913765</wp:posOffset>
                </wp:positionH>
                <wp:positionV relativeFrom="paragraph">
                  <wp:posOffset>1927225</wp:posOffset>
                </wp:positionV>
                <wp:extent cx="1334770" cy="2057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334770" cy="205740"/>
                        </a:xfrm>
                        <a:prstGeom prst="rect">
                          <a:avLst/>
                        </a:prstGeom>
                        <a:noFill/>
                      </wps:spPr>
                      <wps:txbx>
                        <w:txbxContent>
                          <w:p w:rsidR="00EC3B24" w:rsidRDefault="009C2187">
                            <w:pPr>
                              <w:pStyle w:val="Nadpis30"/>
                              <w:keepNext/>
                              <w:keepLines/>
                              <w:shd w:val="clear" w:color="auto" w:fill="auto"/>
                              <w:spacing w:after="0" w:line="240" w:lineRule="auto"/>
                              <w:jc w:val="left"/>
                            </w:pPr>
                            <w:bookmarkStart w:id="4" w:name="bookmark1"/>
                            <w:r>
                              <w:rPr>
                                <w:rFonts w:ascii="Times New Roman" w:eastAsia="Times New Roman" w:hAnsi="Times New Roman" w:cs="Times New Roman"/>
                                <w:b w:val="0"/>
                                <w:bCs w:val="0"/>
                                <w:sz w:val="24"/>
                                <w:szCs w:val="24"/>
                              </w:rPr>
                              <w:t xml:space="preserve">(dále jen </w:t>
                            </w:r>
                            <w:r>
                              <w:t>„odběratel“)</w:t>
                            </w:r>
                            <w:bookmarkEnd w:id="4"/>
                          </w:p>
                        </w:txbxContent>
                      </wps:txbx>
                      <wps:bodyPr lIns="0" tIns="0" rIns="0" bIns="0"/>
                    </wps:wsp>
                  </a:graphicData>
                </a:graphic>
              </wp:anchor>
            </w:drawing>
          </mc:Choice>
          <mc:Fallback>
            <w:pict>
              <v:shape id="Shape 7" o:spid="_x0000_s1030" type="#_x0000_t202" style="position:absolute;margin-left:71.95pt;margin-top:151.75pt;width:105.1pt;height:16.2pt;z-index:125829384;visibility:visible;mso-wrap-style:square;mso-wrap-distance-left:11.5pt;mso-wrap-distance-top:151.05pt;mso-wrap-distance-right:33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" filled="f" stroked="f">
                <v:textbox inset="0,0,0,0">
                  <w:txbxContent>
                    <w:p w:rsidR="00EC3B24" w:rsidRDefault="009C2187">
                      <w:pPr>
                        <w:pStyle w:val="Nadpis30"/>
                        <w:keepNext/>
                        <w:keepLines/>
                        <w:shd w:val="clear" w:color="auto" w:fill="auto"/>
                        <w:spacing w:after="0" w:line="240" w:lineRule="auto"/>
                        <w:jc w:val="left"/>
                      </w:pPr>
                      <w:bookmarkStart w:id="5" w:name="bookmark1"/>
                      <w:r>
                        <w:rPr>
                          <w:rFonts w:ascii="Times New Roman" w:eastAsia="Times New Roman" w:hAnsi="Times New Roman" w:cs="Times New Roman"/>
                          <w:b w:val="0"/>
                          <w:bCs w:val="0"/>
                          <w:sz w:val="24"/>
                          <w:szCs w:val="24"/>
                        </w:rPr>
                        <w:t xml:space="preserve">(dále jen </w:t>
                      </w:r>
                      <w:r>
                        <w:t>„odběratel“)</w:t>
                      </w:r>
                      <w:bookmarkEnd w:id="5"/>
                    </w:p>
                  </w:txbxContent>
                </v:textbox>
                <w10:wrap type="topAndBottom" anchorx="page"/>
              </v:shape>
            </w:pict>
          </mc:Fallback>
        </mc:AlternateContent>
      </w:r>
    </w:p>
    <w:p w:rsidR="00EC3B24" w:rsidRDefault="009C2187">
      <w:pPr>
        <w:pStyle w:val="Nadpis20"/>
        <w:keepNext/>
        <w:keepLines/>
        <w:shd w:val="clear" w:color="auto" w:fill="auto"/>
        <w:spacing w:line="216" w:lineRule="auto"/>
        <w:jc w:val="left"/>
      </w:pPr>
      <w:bookmarkStart w:id="6" w:name="bookmark4"/>
      <w:proofErr w:type="spellStart"/>
      <w:r>
        <w:t>Veolia</w:t>
      </w:r>
      <w:proofErr w:type="spellEnd"/>
      <w:r>
        <w:t xml:space="preserve"> Energie ČR, a.s.</w:t>
      </w:r>
      <w:bookmarkEnd w:id="6"/>
    </w:p>
    <w:p w:rsidR="00EC3B24" w:rsidRDefault="009C2187">
      <w:pPr>
        <w:pStyle w:val="Zkladntext1"/>
        <w:shd w:val="clear" w:color="auto" w:fill="auto"/>
        <w:spacing w:after="0" w:line="259" w:lineRule="auto"/>
        <w:jc w:val="left"/>
      </w:pPr>
      <w:r>
        <w:t>28. října 3337/7, Moravská Ostrava, 702 00 Ostrava</w:t>
      </w:r>
    </w:p>
    <w:p w:rsidR="00EC104F" w:rsidRDefault="009C2187">
      <w:pPr>
        <w:pStyle w:val="Zkladntext1"/>
        <w:shd w:val="clear" w:color="auto" w:fill="auto"/>
        <w:spacing w:after="0" w:line="259" w:lineRule="auto"/>
        <w:ind w:right="1480"/>
        <w:jc w:val="left"/>
      </w:pPr>
      <w:r>
        <w:t xml:space="preserve">u Krajského soudu v Ostravě v obchodním rejstříku, </w:t>
      </w:r>
      <w:proofErr w:type="spellStart"/>
      <w:proofErr w:type="gramStart"/>
      <w:r>
        <w:t>sp.zn</w:t>
      </w:r>
      <w:proofErr w:type="spellEnd"/>
      <w:r>
        <w:t>.</w:t>
      </w:r>
      <w:proofErr w:type="gramEnd"/>
      <w:r>
        <w:t xml:space="preserve"> B 318 </w:t>
      </w:r>
    </w:p>
    <w:p w:rsidR="00EC104F" w:rsidRDefault="00EC104F">
      <w:pPr>
        <w:pStyle w:val="Zkladntext1"/>
        <w:shd w:val="clear" w:color="auto" w:fill="auto"/>
        <w:spacing w:after="0" w:line="259" w:lineRule="auto"/>
        <w:ind w:right="1480"/>
        <w:jc w:val="left"/>
      </w:pPr>
      <w:proofErr w:type="spellStart"/>
      <w:r w:rsidRPr="00EC104F">
        <w:rPr>
          <w:highlight w:val="black"/>
        </w:rPr>
        <w:t>xxxxxxxxxxxxxx</w:t>
      </w:r>
      <w:r w:rsidR="009C2187" w:rsidRPr="00EC104F">
        <w:rPr>
          <w:highlight w:val="black"/>
        </w:rPr>
        <w:t>a</w:t>
      </w:r>
      <w:proofErr w:type="spellEnd"/>
      <w:r w:rsidR="009C2187">
        <w:t xml:space="preserve">, obchodní ředitel, na základě pověření </w:t>
      </w:r>
    </w:p>
    <w:p w:rsidR="00EC3B24" w:rsidRDefault="009C2187">
      <w:pPr>
        <w:pStyle w:val="Zkladntext1"/>
        <w:shd w:val="clear" w:color="auto" w:fill="auto"/>
        <w:spacing w:after="0" w:line="259" w:lineRule="auto"/>
        <w:ind w:right="1480"/>
        <w:jc w:val="left"/>
      </w:pPr>
      <w:proofErr w:type="spellStart"/>
      <w:r w:rsidRPr="00EC104F">
        <w:rPr>
          <w:highlight w:val="black"/>
        </w:rPr>
        <w:t>K</w:t>
      </w:r>
      <w:r w:rsidR="00EC104F" w:rsidRPr="00EC104F">
        <w:rPr>
          <w:highlight w:val="black"/>
        </w:rPr>
        <w:t>xxxxxxxxxxxxxxxxxx</w:t>
      </w:r>
      <w:proofErr w:type="spellEnd"/>
    </w:p>
    <w:p w:rsidR="00EC104F" w:rsidRDefault="00EC104F">
      <w:pPr>
        <w:pStyle w:val="Zkladntext1"/>
        <w:shd w:val="clear" w:color="auto" w:fill="auto"/>
        <w:spacing w:after="0" w:line="259" w:lineRule="auto"/>
        <w:jc w:val="left"/>
      </w:pPr>
      <w:proofErr w:type="spellStart"/>
      <w:r w:rsidRPr="00EC104F">
        <w:rPr>
          <w:highlight w:val="black"/>
        </w:rPr>
        <w:t>Xxxxxxxxxxxxxxx</w:t>
      </w:r>
      <w:proofErr w:type="spellEnd"/>
    </w:p>
    <w:p w:rsidR="00EC3B24" w:rsidRDefault="009C2187">
      <w:pPr>
        <w:pStyle w:val="Zkladntext1"/>
        <w:shd w:val="clear" w:color="auto" w:fill="auto"/>
        <w:spacing w:after="0" w:line="259" w:lineRule="auto"/>
        <w:jc w:val="left"/>
      </w:pPr>
      <w:r>
        <w:t xml:space="preserve">45 19 </w:t>
      </w:r>
      <w:r>
        <w:t>34 10</w:t>
      </w:r>
    </w:p>
    <w:p w:rsidR="00EC3B24" w:rsidRDefault="009C2187">
      <w:pPr>
        <w:pStyle w:val="Zkladntext1"/>
        <w:shd w:val="clear" w:color="auto" w:fill="auto"/>
        <w:spacing w:after="0" w:line="259" w:lineRule="auto"/>
        <w:jc w:val="left"/>
      </w:pPr>
      <w:r>
        <w:t>CZ45193410</w:t>
      </w:r>
    </w:p>
    <w:p w:rsidR="00EC3B24" w:rsidRDefault="009C2187">
      <w:pPr>
        <w:spacing w:line="14" w:lineRule="exact"/>
      </w:pPr>
      <w:r>
        <w:rPr>
          <w:rFonts w:ascii="Calibri" w:eastAsia="Calibri" w:hAnsi="Calibri" w:cs="Calibri"/>
          <w:noProof/>
          <w:sz w:val="20"/>
          <w:szCs w:val="20"/>
          <w:lang w:bidi="ar-SA"/>
        </w:rPr>
        <mc:AlternateContent>
          <mc:Choice Requires="wps">
            <w:drawing>
              <wp:anchor distT="0" distB="168910" distL="114300" distR="114300" simplePos="0" relativeHeight="125829388" behindDoc="0" locked="0" layoutInCell="1" allowOverlap="1">
                <wp:simplePos x="0" y="0"/>
                <wp:positionH relativeFrom="page">
                  <wp:posOffset>909320</wp:posOffset>
                </wp:positionH>
                <wp:positionV relativeFrom="paragraph">
                  <wp:posOffset>8890</wp:posOffset>
                </wp:positionV>
                <wp:extent cx="1348740" cy="20574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348740" cy="205740"/>
                        </a:xfrm>
                        <a:prstGeom prst="rect">
                          <a:avLst/>
                        </a:prstGeom>
                        <a:noFill/>
                      </wps:spPr>
                      <wps:txbx>
                        <w:txbxContent>
                          <w:p w:rsidR="00EC3B24" w:rsidRDefault="009C2187">
                            <w:pPr>
                              <w:pStyle w:val="Zkladntext1"/>
                              <w:shd w:val="clear" w:color="auto" w:fill="auto"/>
                              <w:spacing w:after="0"/>
                              <w:jc w:val="left"/>
                              <w:rPr>
                                <w:sz w:val="22"/>
                                <w:szCs w:val="22"/>
                              </w:rPr>
                            </w:pPr>
                            <w:r>
                              <w:rPr>
                                <w:rFonts w:ascii="Times New Roman" w:eastAsia="Times New Roman" w:hAnsi="Times New Roman" w:cs="Times New Roman"/>
                                <w:sz w:val="24"/>
                                <w:szCs w:val="24"/>
                              </w:rPr>
                              <w:t xml:space="preserve">(dále jen </w:t>
                            </w:r>
                            <w:r>
                              <w:rPr>
                                <w:b/>
                                <w:bCs/>
                                <w:sz w:val="22"/>
                                <w:szCs w:val="22"/>
                              </w:rPr>
                              <w:t>„dodavatel“)</w:t>
                            </w:r>
                          </w:p>
                        </w:txbxContent>
                      </wps:txbx>
                      <wps:bodyPr lIns="0" tIns="0" rIns="0" bIns="0"/>
                    </wps:wsp>
                  </a:graphicData>
                </a:graphic>
              </wp:anchor>
            </w:drawing>
          </mc:Choice>
          <mc:Fallback>
            <w:pict>
              <v:shape id="Shape 11" o:spid="_x0000_s1031" type="#_x0000_t202" style="position:absolute;margin-left:71.6pt;margin-top:.7pt;width:106.2pt;height:16.2pt;z-index:125829388;visibility:visible;mso-wrap-style:square;mso-wrap-distance-left:9pt;mso-wrap-distance-top:0;mso-wrap-distance-right:9pt;mso-wrap-distance-bottom:1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" filled="f" stroked="f">
                <v:textbox inset="0,0,0,0">
                  <w:txbxContent>
                    <w:p w:rsidR="00EC3B24" w:rsidRDefault="009C2187">
                      <w:pPr>
                        <w:pStyle w:val="Zkladntext1"/>
                        <w:shd w:val="clear" w:color="auto" w:fill="auto"/>
                        <w:spacing w:after="0"/>
                        <w:jc w:val="left"/>
                        <w:rPr>
                          <w:sz w:val="22"/>
                          <w:szCs w:val="22"/>
                        </w:rPr>
                      </w:pPr>
                      <w:r>
                        <w:rPr>
                          <w:rFonts w:ascii="Times New Roman" w:eastAsia="Times New Roman" w:hAnsi="Times New Roman" w:cs="Times New Roman"/>
                          <w:sz w:val="24"/>
                          <w:szCs w:val="24"/>
                        </w:rPr>
                        <w:t xml:space="preserve">(dále jen </w:t>
                      </w:r>
                      <w:r>
                        <w:rPr>
                          <w:b/>
                          <w:bCs/>
                          <w:sz w:val="22"/>
                          <w:szCs w:val="22"/>
                        </w:rPr>
                        <w:t>„dodavatel“)</w:t>
                      </w:r>
                    </w:p>
                  </w:txbxContent>
                </v:textbox>
                <w10:wrap type="topAndBottom" anchorx="page"/>
              </v:shape>
            </w:pict>
          </mc:Fallback>
        </mc:AlternateContent>
      </w:r>
    </w:p>
    <w:p w:rsidR="00EC3B24" w:rsidRDefault="009C2187">
      <w:pPr>
        <w:pStyle w:val="Nadpis30"/>
        <w:keepNext/>
        <w:keepLines/>
        <w:shd w:val="clear" w:color="auto" w:fill="auto"/>
        <w:spacing w:before="120" w:after="240"/>
      </w:pPr>
      <w:bookmarkStart w:id="7" w:name="bookmark5"/>
      <w:r>
        <w:t>Způsob platby:</w:t>
      </w:r>
      <w:bookmarkEnd w:id="7"/>
    </w:p>
    <w:p w:rsidR="00EC3B24" w:rsidRDefault="009C2187">
      <w:pPr>
        <w:pStyle w:val="Zkladntext1"/>
        <w:shd w:val="clear" w:color="auto" w:fill="auto"/>
        <w:spacing w:after="100"/>
        <w:jc w:val="center"/>
      </w:pPr>
      <w:r>
        <w:rPr>
          <w:b/>
          <w:bCs/>
        </w:rPr>
        <w:t>příkazem k úhradě</w:t>
      </w:r>
    </w:p>
    <w:p w:rsidR="00EC3B24" w:rsidRDefault="009C2187">
      <w:pPr>
        <w:pStyle w:val="Zkladntext1"/>
        <w:shd w:val="clear" w:color="auto" w:fill="auto"/>
        <w:spacing w:after="360"/>
      </w:pPr>
      <w:r>
        <w:t xml:space="preserve">Smluvní strany, dodavatel a odběratel, uzavírají ve smyslu </w:t>
      </w:r>
      <w:proofErr w:type="spellStart"/>
      <w:r>
        <w:t>ust</w:t>
      </w:r>
      <w:proofErr w:type="spellEnd"/>
      <w:r>
        <w:t>. § 76 zákona č. 458/2000 Sb., o podmínkách podnikání a o výkonu státní správy v energetických odvětvích a o změně ně</w:t>
      </w:r>
      <w:r>
        <w:t>kterých zákonů (energetický zákon) tuto smlouvu.</w:t>
      </w:r>
    </w:p>
    <w:p w:rsidR="00EC3B24" w:rsidRDefault="009C2187">
      <w:pPr>
        <w:pStyle w:val="Nadpis30"/>
        <w:keepNext/>
        <w:keepLines/>
        <w:shd w:val="clear" w:color="auto" w:fill="auto"/>
        <w:spacing w:after="0" w:line="216" w:lineRule="auto"/>
      </w:pPr>
      <w:bookmarkStart w:id="8" w:name="bookmark6"/>
      <w:r>
        <w:t>Článek I.</w:t>
      </w:r>
      <w:bookmarkEnd w:id="8"/>
    </w:p>
    <w:p w:rsidR="00EC3B24" w:rsidRDefault="009C2187">
      <w:pPr>
        <w:pStyle w:val="Nadpis30"/>
        <w:keepNext/>
        <w:keepLines/>
        <w:shd w:val="clear" w:color="auto" w:fill="auto"/>
        <w:spacing w:after="180" w:line="216" w:lineRule="auto"/>
      </w:pPr>
      <w:bookmarkStart w:id="9" w:name="bookmark7"/>
      <w:r>
        <w:t>Předmět smlouvy</w:t>
      </w:r>
      <w:bookmarkEnd w:id="9"/>
    </w:p>
    <w:p w:rsidR="00EC3B24" w:rsidRDefault="009C2187">
      <w:pPr>
        <w:pStyle w:val="Zkladntext1"/>
        <w:shd w:val="clear" w:color="auto" w:fill="auto"/>
        <w:spacing w:after="0"/>
      </w:pPr>
      <w:r>
        <w:t>Dodavatel se na základě této smlouvy zavazuje odběrateli po smluvní dobu odběru řádně dodávat tepelnou energii pro vytápění (dále jen UT) a přípravu teplé vody (dále jen TV) a odběr</w:t>
      </w:r>
      <w:r>
        <w:t>atel se zavazuje od dodavatele řádně odebírat po smluvní dobu odběru tepelnou energii pro UT a TV a za tuto dodávku platit cenu, to vše v souladu s touto smlouvou a Dodacími podmínkami ke Smlouvě o dodávce tepla pro vytápění a dodávce teplé vody" (dále jen</w:t>
      </w:r>
      <w:r>
        <w:t xml:space="preserve"> Dodací podmínky), které v souladu se zákonem č. 458/2000 Sb., ve znění pozdějších předpisů, vydává dodavatel jako nedílnou součást této smlouvy.</w:t>
      </w:r>
    </w:p>
    <w:p w:rsidR="00EC3B24" w:rsidRDefault="009C2187">
      <w:pPr>
        <w:pStyle w:val="Zkladntext1"/>
        <w:shd w:val="clear" w:color="auto" w:fill="auto"/>
        <w:jc w:val="left"/>
      </w:pPr>
      <w:r>
        <w:t>Dodavatel prohlašuje, že je na základě jemu udělených licencí, koncesí a živnostenských listů oprávněn v rámci</w:t>
      </w:r>
      <w:r>
        <w:t xml:space="preserve"> svého předmětu podnikání provozovat zdroje tepelné energie a dodávat tepelnou energii odběrateli za úplatu. Odběratel prohlašuje, že je oprávněn ke sjednání dodávek tepelné energie pro odběrná místa uvedená v této smlouvě.</w:t>
      </w:r>
    </w:p>
    <w:p w:rsidR="00EC3B24" w:rsidRDefault="009C2187">
      <w:pPr>
        <w:pStyle w:val="Nadpis30"/>
        <w:keepNext/>
        <w:keepLines/>
        <w:shd w:val="clear" w:color="auto" w:fill="auto"/>
        <w:spacing w:after="40" w:line="216" w:lineRule="auto"/>
      </w:pPr>
      <w:bookmarkStart w:id="10" w:name="bookmark8"/>
      <w:r>
        <w:lastRenderedPageBreak/>
        <w:t>Článek II.</w:t>
      </w:r>
      <w:bookmarkEnd w:id="10"/>
    </w:p>
    <w:p w:rsidR="00EC3B24" w:rsidRDefault="009C2187">
      <w:pPr>
        <w:pStyle w:val="Nadpis30"/>
        <w:keepNext/>
        <w:keepLines/>
        <w:shd w:val="clear" w:color="auto" w:fill="auto"/>
        <w:spacing w:after="180" w:line="216" w:lineRule="auto"/>
      </w:pPr>
      <w:bookmarkStart w:id="11" w:name="bookmark9"/>
      <w:r>
        <w:t>Doba plnění</w:t>
      </w:r>
      <w:bookmarkEnd w:id="11"/>
    </w:p>
    <w:p w:rsidR="00EC3B24" w:rsidRDefault="009C2187">
      <w:pPr>
        <w:pStyle w:val="Zkladntext1"/>
        <w:shd w:val="clear" w:color="auto" w:fill="auto"/>
        <w:spacing w:after="360"/>
      </w:pPr>
      <w:r>
        <w:t xml:space="preserve">Dodávka </w:t>
      </w:r>
      <w:r>
        <w:t>tepla pro ÚT a dodávka TV bude realizována po celou dobu účinnosti této smlouvy. Dodávka tepla je uvedena v "Diagramu na dodávku a odběr tepla ", který tvoří nedílnou součást této smlouvy.</w:t>
      </w:r>
    </w:p>
    <w:p w:rsidR="00EC3B24" w:rsidRDefault="009C2187">
      <w:pPr>
        <w:pStyle w:val="Nadpis30"/>
        <w:keepNext/>
        <w:keepLines/>
        <w:shd w:val="clear" w:color="auto" w:fill="auto"/>
        <w:spacing w:after="40"/>
      </w:pPr>
      <w:bookmarkStart w:id="12" w:name="bookmark10"/>
      <w:r>
        <w:t xml:space="preserve">Článek </w:t>
      </w:r>
      <w:r>
        <w:rPr>
          <w:lang w:val="en-US" w:eastAsia="en-US" w:bidi="en-US"/>
        </w:rPr>
        <w:t>III.</w:t>
      </w:r>
      <w:bookmarkEnd w:id="12"/>
    </w:p>
    <w:p w:rsidR="00EC3B24" w:rsidRDefault="009C2187">
      <w:pPr>
        <w:pStyle w:val="Nadpis30"/>
        <w:keepNext/>
        <w:keepLines/>
        <w:shd w:val="clear" w:color="auto" w:fill="auto"/>
        <w:spacing w:after="180"/>
      </w:pPr>
      <w:bookmarkStart w:id="13" w:name="bookmark11"/>
      <w:r>
        <w:t>Objem dodávky</w:t>
      </w:r>
      <w:bookmarkEnd w:id="13"/>
    </w:p>
    <w:p w:rsidR="00EC3B24" w:rsidRDefault="009C2187">
      <w:pPr>
        <w:pStyle w:val="Zkladntext1"/>
        <w:shd w:val="clear" w:color="auto" w:fill="auto"/>
        <w:spacing w:after="360"/>
      </w:pPr>
      <w:r>
        <w:t>Dohodnutá výše dodávky a odběru tepla v G</w:t>
      </w:r>
      <w:r>
        <w:t>J pro ÚT a odběr TV je uvedena v „Diagramu na dodávku a odběr tepla ". Tento diagram se sjednává pro každé odběrné místo odběratele samostatně zpravidla na jeden kalendářní rok.</w:t>
      </w:r>
    </w:p>
    <w:p w:rsidR="00EC3B24" w:rsidRDefault="009C2187">
      <w:pPr>
        <w:pStyle w:val="Nadpis30"/>
        <w:keepNext/>
        <w:keepLines/>
        <w:shd w:val="clear" w:color="auto" w:fill="auto"/>
        <w:spacing w:after="40"/>
      </w:pPr>
      <w:bookmarkStart w:id="14" w:name="bookmark12"/>
      <w:r>
        <w:t>Článek IV.</w:t>
      </w:r>
      <w:bookmarkEnd w:id="14"/>
    </w:p>
    <w:p w:rsidR="00EC3B24" w:rsidRDefault="009C2187">
      <w:pPr>
        <w:pStyle w:val="Nadpis30"/>
        <w:keepNext/>
        <w:keepLines/>
        <w:shd w:val="clear" w:color="auto" w:fill="auto"/>
        <w:spacing w:after="120"/>
      </w:pPr>
      <w:bookmarkStart w:id="15" w:name="bookmark13"/>
      <w:r>
        <w:t>Místo plnění</w:t>
      </w:r>
      <w:bookmarkEnd w:id="15"/>
    </w:p>
    <w:p w:rsidR="00EC3B24" w:rsidRDefault="009C2187">
      <w:pPr>
        <w:pStyle w:val="Zkladntext1"/>
        <w:shd w:val="clear" w:color="auto" w:fill="auto"/>
        <w:spacing w:after="360"/>
      </w:pPr>
      <w:r>
        <w:t>Místem plnění se rozumí místo, kde teplonosná látka př</w:t>
      </w:r>
      <w:r>
        <w:t>ejde ze zařízení dodavatele do zařízení odběratele a je upřesněno v "Technických údajích k odběru", které tvoří nedílnou součást této smlouvy pro každé odběrné místo odběratele samostatně. V místě plnění přechází tepelná energie z vlastnictví dodavatele do</w:t>
      </w:r>
      <w:r>
        <w:t xml:space="preserve"> vlastnictví odběratele.</w:t>
      </w:r>
    </w:p>
    <w:p w:rsidR="00EC3B24" w:rsidRDefault="009C2187">
      <w:pPr>
        <w:pStyle w:val="Nadpis30"/>
        <w:keepNext/>
        <w:keepLines/>
        <w:shd w:val="clear" w:color="auto" w:fill="auto"/>
        <w:spacing w:after="40"/>
      </w:pPr>
      <w:bookmarkStart w:id="16" w:name="bookmark14"/>
      <w:r>
        <w:t>Článek V.</w:t>
      </w:r>
      <w:bookmarkEnd w:id="16"/>
    </w:p>
    <w:p w:rsidR="00EC3B24" w:rsidRDefault="009C2187">
      <w:pPr>
        <w:pStyle w:val="Nadpis30"/>
        <w:keepNext/>
        <w:keepLines/>
        <w:shd w:val="clear" w:color="auto" w:fill="auto"/>
        <w:spacing w:after="200"/>
      </w:pPr>
      <w:bookmarkStart w:id="17" w:name="bookmark15"/>
      <w:r>
        <w:t>Ceny</w:t>
      </w:r>
      <w:bookmarkEnd w:id="17"/>
    </w:p>
    <w:p w:rsidR="00EC3B24" w:rsidRDefault="009C2187">
      <w:pPr>
        <w:pStyle w:val="Zkladntext1"/>
        <w:numPr>
          <w:ilvl w:val="0"/>
          <w:numId w:val="1"/>
        </w:numPr>
        <w:shd w:val="clear" w:color="auto" w:fill="auto"/>
        <w:tabs>
          <w:tab w:val="left" w:pos="414"/>
        </w:tabs>
        <w:spacing w:after="100" w:line="233" w:lineRule="auto"/>
        <w:ind w:left="420" w:hanging="420"/>
      </w:pPr>
      <w:r>
        <w:t xml:space="preserve">Ceny dodávané tepelné energie pro ÚT, ohřev TV a vody pro TV jsou sjednány v "Ujednání o ceně", které tvoří nedílnou součást této smlouvy, za podmínek blíže určených v Dodacích podmínkách, s platností zpravidla </w:t>
      </w:r>
      <w:r>
        <w:t>najeden kalendářní rok.</w:t>
      </w:r>
    </w:p>
    <w:p w:rsidR="00EC3B24" w:rsidRDefault="009C2187">
      <w:pPr>
        <w:pStyle w:val="Zkladntext1"/>
        <w:numPr>
          <w:ilvl w:val="0"/>
          <w:numId w:val="1"/>
        </w:numPr>
        <w:shd w:val="clear" w:color="auto" w:fill="auto"/>
        <w:tabs>
          <w:tab w:val="left" w:pos="414"/>
        </w:tabs>
        <w:spacing w:after="40"/>
        <w:ind w:left="420" w:hanging="420"/>
      </w:pPr>
      <w:r>
        <w:t>Změna ceny za dodávku:</w:t>
      </w:r>
    </w:p>
    <w:p w:rsidR="00EC3B24" w:rsidRDefault="009C2187">
      <w:pPr>
        <w:pStyle w:val="Zkladntext1"/>
        <w:numPr>
          <w:ilvl w:val="0"/>
          <w:numId w:val="2"/>
        </w:numPr>
        <w:shd w:val="clear" w:color="auto" w:fill="auto"/>
        <w:tabs>
          <w:tab w:val="left" w:pos="712"/>
        </w:tabs>
        <w:spacing w:after="40" w:line="233" w:lineRule="auto"/>
        <w:ind w:left="700" w:hanging="280"/>
      </w:pPr>
      <w:r>
        <w:t>Pokud dojde ke změně cen tepelné energie, dodavatel oznámí odběrateli nové ceny bezodkladně, nejpozději do 25. dne měsíce předcházejícího měsíci uplatnění změny.</w:t>
      </w:r>
    </w:p>
    <w:p w:rsidR="00EC3B24" w:rsidRDefault="009C2187">
      <w:pPr>
        <w:pStyle w:val="Zkladntext1"/>
        <w:numPr>
          <w:ilvl w:val="0"/>
          <w:numId w:val="2"/>
        </w:numPr>
        <w:shd w:val="clear" w:color="auto" w:fill="auto"/>
        <w:tabs>
          <w:tab w:val="left" w:pos="712"/>
        </w:tabs>
        <w:spacing w:after="40"/>
        <w:ind w:left="700" w:hanging="280"/>
      </w:pPr>
      <w:r>
        <w:t>V případě, že odběratel neakceptuje novou oznám</w:t>
      </w:r>
      <w:r>
        <w:t>enou cenu, je povinen tuto skutečnost písemně oznámit a doručit dodavateli do 15. dne v měsíci uplatnění nové ceny s odůvodněním, v čem považuje novou cenu za neoprávněnou. Nedojde-li takové oznámení dodavateli do uvedeného data, má se cena oznámená dodava</w:t>
      </w:r>
      <w:r>
        <w:t>telem za sjednanou k 1. dni v měsíci uplatnění změny.</w:t>
      </w:r>
    </w:p>
    <w:p w:rsidR="00EC3B24" w:rsidRDefault="009C2187">
      <w:pPr>
        <w:pStyle w:val="Zkladntext1"/>
        <w:numPr>
          <w:ilvl w:val="0"/>
          <w:numId w:val="2"/>
        </w:numPr>
        <w:shd w:val="clear" w:color="auto" w:fill="auto"/>
        <w:tabs>
          <w:tab w:val="left" w:pos="712"/>
        </w:tabs>
        <w:spacing w:after="40" w:line="233" w:lineRule="auto"/>
        <w:ind w:left="700" w:hanging="280"/>
      </w:pPr>
      <w:r>
        <w:t>Oznámí-li odběratel dodavateli, že neakceptuje oznámenou cenu dle bodu 2., a nedojde-li k dohodě o ceně do 30 dnů od data takového oznámení, je odběratel oprávněn podat návrh na rozhodnutí o ceně dotčen</w:t>
      </w:r>
      <w:r>
        <w:t>ému orgánu státní správy.</w:t>
      </w:r>
    </w:p>
    <w:p w:rsidR="00EC3B24" w:rsidRDefault="009C2187">
      <w:pPr>
        <w:pStyle w:val="Zkladntext1"/>
        <w:numPr>
          <w:ilvl w:val="0"/>
          <w:numId w:val="2"/>
        </w:numPr>
        <w:shd w:val="clear" w:color="auto" w:fill="auto"/>
        <w:tabs>
          <w:tab w:val="left" w:pos="712"/>
        </w:tabs>
        <w:spacing w:after="40"/>
        <w:ind w:left="700" w:hanging="280"/>
      </w:pPr>
      <w:r>
        <w:t>Do doby vydání pravomocného rozhodnutí o ceně je odběratel povinen platit novou cenu ve výši dodavatelem oznámené, a to za období počínaje 1. dnem v měsíci uplatnění změny. V případě rozhodnutí o ceně jiné, jsou strany povinny pro</w:t>
      </w:r>
      <w:r>
        <w:t xml:space="preserve">vést vzájemné vyrovnání pohledávek, a to do 15 dnů od data doručení pravomocného rozhodnutí dodavateli o ceně. Rozhodnutím o ceně </w:t>
      </w:r>
      <w:r>
        <w:rPr>
          <w:lang w:val="en-US" w:eastAsia="en-US" w:bidi="en-US"/>
        </w:rPr>
        <w:t xml:space="preserve">(event, </w:t>
      </w:r>
      <w:r>
        <w:t>zamítnutím návrhu) se má cena za sjednanou.</w:t>
      </w:r>
    </w:p>
    <w:p w:rsidR="00EC3B24" w:rsidRDefault="009C2187">
      <w:pPr>
        <w:pStyle w:val="Zkladntext1"/>
        <w:numPr>
          <w:ilvl w:val="0"/>
          <w:numId w:val="2"/>
        </w:numPr>
        <w:shd w:val="clear" w:color="auto" w:fill="auto"/>
        <w:tabs>
          <w:tab w:val="left" w:pos="712"/>
        </w:tabs>
        <w:spacing w:after="80"/>
        <w:ind w:left="700" w:hanging="280"/>
      </w:pPr>
      <w:r>
        <w:t xml:space="preserve">Je-li dodavatelem v rámci dodávky teplé vody (TV) dodávána i studená voda </w:t>
      </w:r>
      <w:r>
        <w:t>pro její přípravu, pak dodavatel uplatní vůči odběrateli ceny vodného a stočného tak, jak jsou stanoveny společností dodávající vodu dodavateli v příslušném vyúčtovacím období.</w:t>
      </w:r>
    </w:p>
    <w:p w:rsidR="00EC3B24" w:rsidRDefault="009C2187">
      <w:pPr>
        <w:pStyle w:val="Nadpis30"/>
        <w:keepNext/>
        <w:keepLines/>
        <w:shd w:val="clear" w:color="auto" w:fill="auto"/>
        <w:spacing w:after="0" w:line="216" w:lineRule="auto"/>
      </w:pPr>
      <w:bookmarkStart w:id="18" w:name="bookmark16"/>
      <w:r>
        <w:t>Článek VI.</w:t>
      </w:r>
      <w:bookmarkEnd w:id="18"/>
    </w:p>
    <w:p w:rsidR="00EC3B24" w:rsidRDefault="009C2187">
      <w:pPr>
        <w:pStyle w:val="Nadpis30"/>
        <w:keepNext/>
        <w:keepLines/>
        <w:shd w:val="clear" w:color="auto" w:fill="auto"/>
        <w:spacing w:after="140" w:line="216" w:lineRule="auto"/>
      </w:pPr>
      <w:bookmarkStart w:id="19" w:name="bookmark17"/>
      <w:r>
        <w:t>Doba platnosti</w:t>
      </w:r>
      <w:bookmarkEnd w:id="19"/>
    </w:p>
    <w:p w:rsidR="00EC3B24" w:rsidRDefault="009C2187">
      <w:pPr>
        <w:pStyle w:val="Zkladntext1"/>
        <w:shd w:val="clear" w:color="auto" w:fill="auto"/>
        <w:spacing w:after="0"/>
      </w:pPr>
      <w:r>
        <w:t xml:space="preserve">Tato smlouva se uzavírá na dobu </w:t>
      </w:r>
      <w:proofErr w:type="spellStart"/>
      <w:r w:rsidR="000153E8" w:rsidRPr="000153E8">
        <w:rPr>
          <w:highlight w:val="black"/>
        </w:rPr>
        <w:t>xx</w:t>
      </w:r>
      <w:proofErr w:type="spellEnd"/>
      <w:r>
        <w:t xml:space="preserve"> let s účinností od</w:t>
      </w:r>
      <w:r>
        <w:t xml:space="preserve"> </w:t>
      </w:r>
      <w:proofErr w:type="gramStart"/>
      <w:r>
        <w:t>1.11.2016</w:t>
      </w:r>
      <w:proofErr w:type="gramEnd"/>
      <w:r>
        <w:t>. Obě smluvní strany se dohodly, že platnost smlouvy bude automaticky prodloužena na dobu dalšího 1 roku, pokud ani jedna ze smluvních stran neoznámí druhé smluvní straně nejpozději 3 měsíce před uplynutím platnosti smlouvy uvedené v předchozí vě</w:t>
      </w:r>
      <w:r>
        <w:t>tě, že na prodloužení této smlouvy nemá zájem.</w:t>
      </w:r>
    </w:p>
    <w:p w:rsidR="00EC3B24" w:rsidRDefault="009C2187">
      <w:pPr>
        <w:pStyle w:val="Zkladntext1"/>
        <w:shd w:val="clear" w:color="auto" w:fill="auto"/>
        <w:spacing w:after="340"/>
      </w:pPr>
      <w:r>
        <w:t xml:space="preserve">S ohledem na skutečnost uvedenou v čl. Vlil odst. a) se smluvní strany dohodly na vyloučení aplikace ustanovení § </w:t>
      </w:r>
      <w:r>
        <w:lastRenderedPageBreak/>
        <w:t>2000 zákona č. 89/2000 Sb. ve znění pozdějších předpisů (občanský zákoník).</w:t>
      </w:r>
    </w:p>
    <w:p w:rsidR="00EC3B24" w:rsidRDefault="009C2187">
      <w:pPr>
        <w:pStyle w:val="Nadpis30"/>
        <w:keepNext/>
        <w:keepLines/>
        <w:shd w:val="clear" w:color="auto" w:fill="auto"/>
        <w:spacing w:after="0" w:line="240" w:lineRule="auto"/>
      </w:pPr>
      <w:bookmarkStart w:id="20" w:name="bookmark18"/>
      <w:r>
        <w:t>Článek VII.</w:t>
      </w:r>
      <w:bookmarkEnd w:id="20"/>
    </w:p>
    <w:p w:rsidR="00EC3B24" w:rsidRDefault="009C2187">
      <w:pPr>
        <w:pStyle w:val="Nadpis30"/>
        <w:keepNext/>
        <w:keepLines/>
        <w:shd w:val="clear" w:color="auto" w:fill="auto"/>
        <w:spacing w:after="240" w:line="233" w:lineRule="auto"/>
      </w:pPr>
      <w:bookmarkStart w:id="21" w:name="bookmark19"/>
      <w:r>
        <w:t>Ukončen</w:t>
      </w:r>
      <w:r>
        <w:t>í platnosti smlouvy</w:t>
      </w:r>
      <w:bookmarkEnd w:id="21"/>
    </w:p>
    <w:p w:rsidR="00EC3B24" w:rsidRDefault="009C2187">
      <w:pPr>
        <w:pStyle w:val="Zkladntext1"/>
        <w:shd w:val="clear" w:color="auto" w:fill="auto"/>
        <w:spacing w:line="233" w:lineRule="auto"/>
        <w:ind w:left="300" w:hanging="300"/>
      </w:pPr>
      <w:r>
        <w:t>Platnost této smlouvy zaniká:</w:t>
      </w:r>
    </w:p>
    <w:p w:rsidR="00EC3B24" w:rsidRDefault="009C2187">
      <w:pPr>
        <w:pStyle w:val="Zkladntext1"/>
        <w:numPr>
          <w:ilvl w:val="0"/>
          <w:numId w:val="3"/>
        </w:numPr>
        <w:shd w:val="clear" w:color="auto" w:fill="auto"/>
        <w:tabs>
          <w:tab w:val="left" w:pos="389"/>
        </w:tabs>
        <w:spacing w:line="233" w:lineRule="auto"/>
        <w:ind w:left="300" w:hanging="300"/>
      </w:pPr>
      <w:r>
        <w:t>uplynutím doby platnosti smlouvy dle článku VI. této smlouvy,</w:t>
      </w:r>
    </w:p>
    <w:p w:rsidR="00EC3B24" w:rsidRDefault="009C2187">
      <w:pPr>
        <w:pStyle w:val="Zkladntext1"/>
        <w:numPr>
          <w:ilvl w:val="0"/>
          <w:numId w:val="3"/>
        </w:numPr>
        <w:shd w:val="clear" w:color="auto" w:fill="auto"/>
        <w:tabs>
          <w:tab w:val="left" w:pos="389"/>
        </w:tabs>
        <w:spacing w:line="233" w:lineRule="auto"/>
        <w:ind w:left="460" w:hanging="460"/>
        <w:jc w:val="left"/>
      </w:pPr>
      <w:r>
        <w:t>na základě písemné dohody obou smluvních stran, tato dohoda musí obsahovat termíny a okolnosti, za kterých bude smluvní vztah ukončen,</w:t>
      </w:r>
    </w:p>
    <w:p w:rsidR="00EC3B24" w:rsidRDefault="009C2187">
      <w:pPr>
        <w:pStyle w:val="Zkladntext1"/>
        <w:numPr>
          <w:ilvl w:val="0"/>
          <w:numId w:val="3"/>
        </w:numPr>
        <w:shd w:val="clear" w:color="auto" w:fill="auto"/>
        <w:tabs>
          <w:tab w:val="left" w:pos="389"/>
        </w:tabs>
        <w:spacing w:line="233" w:lineRule="auto"/>
        <w:ind w:left="300" w:hanging="300"/>
      </w:pPr>
      <w:r>
        <w:t>uzavřením</w:t>
      </w:r>
      <w:r>
        <w:t xml:space="preserve"> nové písemné smlouvy za podmínek blíže specifikovaných v Dodacích podmínkách,</w:t>
      </w:r>
    </w:p>
    <w:p w:rsidR="00EC3B24" w:rsidRDefault="009C2187">
      <w:pPr>
        <w:pStyle w:val="Zkladntext1"/>
        <w:numPr>
          <w:ilvl w:val="0"/>
          <w:numId w:val="3"/>
        </w:numPr>
        <w:shd w:val="clear" w:color="auto" w:fill="auto"/>
        <w:tabs>
          <w:tab w:val="left" w:pos="389"/>
        </w:tabs>
        <w:spacing w:line="233" w:lineRule="auto"/>
        <w:ind w:left="300" w:hanging="300"/>
      </w:pPr>
      <w:r>
        <w:t>zánikem smluvní strany bez právního nástupce.</w:t>
      </w:r>
    </w:p>
    <w:p w:rsidR="00EC3B24" w:rsidRDefault="009C2187">
      <w:pPr>
        <w:pStyle w:val="Zkladntext1"/>
        <w:shd w:val="clear" w:color="auto" w:fill="auto"/>
        <w:spacing w:after="360" w:line="233" w:lineRule="auto"/>
      </w:pPr>
      <w:r>
        <w:t xml:space="preserve">Smluvní strany se dohodly, že dojde-li k odstoupení od této smlouvy v souladu se zákonem, pak se smlouva zruší s účinky do budoucna </w:t>
      </w:r>
      <w:r>
        <w:rPr>
          <w:lang w:val="en-US" w:eastAsia="en-US" w:bidi="en-US"/>
        </w:rPr>
        <w:t xml:space="preserve">(ex </w:t>
      </w:r>
      <w:proofErr w:type="spellStart"/>
      <w:r>
        <w:t>nunc</w:t>
      </w:r>
      <w:proofErr w:type="spellEnd"/>
      <w:r>
        <w:t>).</w:t>
      </w:r>
    </w:p>
    <w:p w:rsidR="00EC3B24" w:rsidRDefault="009C2187">
      <w:pPr>
        <w:pStyle w:val="Nadpis30"/>
        <w:keepNext/>
        <w:keepLines/>
        <w:shd w:val="clear" w:color="auto" w:fill="auto"/>
        <w:spacing w:after="0" w:line="216" w:lineRule="auto"/>
      </w:pPr>
      <w:bookmarkStart w:id="22" w:name="bookmark20"/>
      <w:r>
        <w:t>Článek Vlil.</w:t>
      </w:r>
      <w:bookmarkEnd w:id="22"/>
    </w:p>
    <w:p w:rsidR="00EC3B24" w:rsidRDefault="009C2187">
      <w:pPr>
        <w:pStyle w:val="Nadpis30"/>
        <w:keepNext/>
        <w:keepLines/>
        <w:shd w:val="clear" w:color="auto" w:fill="auto"/>
        <w:spacing w:after="240" w:line="216" w:lineRule="auto"/>
      </w:pPr>
      <w:bookmarkStart w:id="23" w:name="bookmark21"/>
      <w:r>
        <w:t>Další ujednání</w:t>
      </w:r>
      <w:bookmarkEnd w:id="23"/>
    </w:p>
    <w:p w:rsidR="00EC3B24" w:rsidRDefault="009C2187">
      <w:pPr>
        <w:pStyle w:val="Zkladntext1"/>
        <w:numPr>
          <w:ilvl w:val="0"/>
          <w:numId w:val="4"/>
        </w:numPr>
        <w:shd w:val="clear" w:color="auto" w:fill="auto"/>
        <w:tabs>
          <w:tab w:val="left" w:pos="389"/>
        </w:tabs>
        <w:spacing w:after="100"/>
        <w:ind w:left="360" w:hanging="360"/>
      </w:pPr>
      <w:r>
        <w:t>Dodavatel za účelem dodávky tepelné energie pro ÚT a ohřev TV dle této smlouvy předpo</w:t>
      </w:r>
      <w:r>
        <w:t>kládá, že účelně vynaloží investiční náklady, které budou spočívat v odkupu parovodní přípojky a předávací stanice (dále jen tepelných zařízení), vybudovaných zřizovatelem odběratele, tj. Olomouckým krajem na jeho náklady. Odběratel bere na vědomí, že poku</w:t>
      </w:r>
      <w:r>
        <w:t>d se dodavatel stane novým vlastníkem tepelných zařízení, bude tepelná zařízení popsaná v tomto odstavci smlouvy provozovat, servisovat a dále technicky zhodnocovat, případně provede jejich obnovu z důvodu technického dožití uvedených tepelných zařízení.</w:t>
      </w:r>
    </w:p>
    <w:p w:rsidR="00EC3B24" w:rsidRDefault="009C2187">
      <w:pPr>
        <w:pStyle w:val="Zkladntext1"/>
        <w:numPr>
          <w:ilvl w:val="0"/>
          <w:numId w:val="4"/>
        </w:numPr>
        <w:shd w:val="clear" w:color="auto" w:fill="auto"/>
        <w:tabs>
          <w:tab w:val="left" w:pos="389"/>
        </w:tabs>
        <w:spacing w:after="360"/>
        <w:ind w:left="360" w:hanging="360"/>
      </w:pPr>
      <w:r>
        <w:t>V</w:t>
      </w:r>
      <w:r>
        <w:t xml:space="preserve"> případě že dodavatel vynaloží investiční náklady dle odst. a) tohoto či. </w:t>
      </w:r>
      <w:proofErr w:type="gramStart"/>
      <w:r>
        <w:t>smlouvy</w:t>
      </w:r>
      <w:proofErr w:type="gramEnd"/>
      <w:r>
        <w:t xml:space="preserve"> a zároveň v případě ukončení této smlouvy před dobou sjednanou </w:t>
      </w:r>
      <w:proofErr w:type="spellStart"/>
      <w:r>
        <w:t>včl</w:t>
      </w:r>
      <w:proofErr w:type="spellEnd"/>
      <w:r>
        <w:t xml:space="preserve">. VI. této smlouvy z jiných důvodů či jiným způsobem než jsou uvedeny </w:t>
      </w:r>
      <w:proofErr w:type="spellStart"/>
      <w:r>
        <w:t>včl</w:t>
      </w:r>
      <w:proofErr w:type="spellEnd"/>
      <w:r>
        <w:t>. VII. smlouvy z důvodů na straně o</w:t>
      </w:r>
      <w:r>
        <w:t>dběratele či v případě, že bude znemožněna dodávka tepelné energie dle této smlouvy po dobu platnosti této smlouvy z důvodů na straně odběratele, zavazuje se odběratel uzavřít na výzvu dodavatele Smlouvu o prodeji a koupi tepelných zařízení, popsaných v od</w:t>
      </w:r>
      <w:r>
        <w:t>st. a) tohoto článku smlouvy, na základě které odběratel koupí od dodavatele tepelná zařízení za cenu, která bude rovna účetní zůstatkové hodnotě těchto zařízení stanovené ke dni odeslání výzvy dodavatele dle účetnictví vedeného dodavatelem. Smlouva o prod</w:t>
      </w:r>
      <w:r>
        <w:t>eji a koupi tepelných zařízení bude uzavřena do 30 kalendářních dnů po obdržení písemné výzvy dodavatele, která bude obsahovat návrh této smlouvy. Tímto není dotčeno právo na náhradu způsobené škody.</w:t>
      </w:r>
    </w:p>
    <w:p w:rsidR="00EC3B24" w:rsidRDefault="009C2187">
      <w:pPr>
        <w:pStyle w:val="Nadpis30"/>
        <w:keepNext/>
        <w:keepLines/>
        <w:shd w:val="clear" w:color="auto" w:fill="auto"/>
        <w:spacing w:after="0"/>
      </w:pPr>
      <w:bookmarkStart w:id="24" w:name="bookmark22"/>
      <w:r>
        <w:t>Článek IX.</w:t>
      </w:r>
      <w:bookmarkEnd w:id="24"/>
    </w:p>
    <w:p w:rsidR="00EC3B24" w:rsidRDefault="009C2187">
      <w:pPr>
        <w:pStyle w:val="Nadpis30"/>
        <w:keepNext/>
        <w:keepLines/>
        <w:shd w:val="clear" w:color="auto" w:fill="auto"/>
        <w:spacing w:after="240"/>
      </w:pPr>
      <w:bookmarkStart w:id="25" w:name="bookmark23"/>
      <w:r>
        <w:t>Fakturace a platební podmínky</w:t>
      </w:r>
      <w:bookmarkEnd w:id="25"/>
    </w:p>
    <w:p w:rsidR="00EC3B24" w:rsidRDefault="009C2187">
      <w:pPr>
        <w:pStyle w:val="Zkladntext1"/>
        <w:numPr>
          <w:ilvl w:val="0"/>
          <w:numId w:val="5"/>
        </w:numPr>
        <w:shd w:val="clear" w:color="auto" w:fill="auto"/>
        <w:tabs>
          <w:tab w:val="left" w:pos="389"/>
        </w:tabs>
        <w:ind w:left="300" w:hanging="300"/>
        <w:sectPr w:rsidR="00EC3B24">
          <w:headerReference w:type="even" r:id="rId8"/>
          <w:headerReference w:type="default" r:id="rId9"/>
          <w:footerReference w:type="even" r:id="rId10"/>
          <w:footerReference w:type="default" r:id="rId11"/>
          <w:headerReference w:type="first" r:id="rId12"/>
          <w:footerReference w:type="first" r:id="rId13"/>
          <w:pgSz w:w="11900" w:h="16840"/>
          <w:pgMar w:top="2026" w:right="1256" w:bottom="1689" w:left="1360" w:header="0" w:footer="3" w:gutter="0"/>
          <w:cols w:space="720"/>
          <w:noEndnote/>
          <w:titlePg/>
          <w:docGrid w:linePitch="360"/>
        </w:sectPr>
      </w:pPr>
      <w:r>
        <w:t>Množství dodané a odebrané tepelné energie a nevráceného kondenzátu dodavatel vyhodnocuje, fakturuje a odběratel p</w:t>
      </w:r>
      <w:r>
        <w:t>latí vždy za bezprostředně předcházející kalendářní měsíc. Platbu za sjednaný tepelný výkon ve složeném tarifu odběratel hradí měsíčně ve výši jedné dvanáctiny roční sazby.</w:t>
      </w:r>
    </w:p>
    <w:p w:rsidR="00EC3B24" w:rsidRDefault="009C2187">
      <w:pPr>
        <w:pStyle w:val="Zkladntext1"/>
        <w:numPr>
          <w:ilvl w:val="0"/>
          <w:numId w:val="5"/>
        </w:numPr>
        <w:shd w:val="clear" w:color="auto" w:fill="auto"/>
        <w:tabs>
          <w:tab w:val="left" w:pos="308"/>
        </w:tabs>
        <w:ind w:left="300" w:hanging="300"/>
      </w:pPr>
      <w:r>
        <w:lastRenderedPageBreak/>
        <w:t>Strany se dohodly, že v průběhu měsíce odběratel platí jednu nebo více záloh na ode</w:t>
      </w:r>
      <w:r>
        <w:t>brané teplo pro ÚT a záloh za odebranou TV (vč. studené vody, je-li dodávána) v souladu s uzavřenou Dohodou o poskytování záloh, která je nedílnou součástí této smlouvy. Dohoda se uzavírá dle čl. XI. bod 11 a 12. Dodacích podmínek a je v ní uvedena konkrét</w:t>
      </w:r>
      <w:r>
        <w:t>ní výše a termíny splatnosti záloh.</w:t>
      </w:r>
    </w:p>
    <w:p w:rsidR="00EC3B24" w:rsidRDefault="009C2187">
      <w:pPr>
        <w:pStyle w:val="Zkladntext1"/>
        <w:numPr>
          <w:ilvl w:val="0"/>
          <w:numId w:val="5"/>
        </w:numPr>
        <w:shd w:val="clear" w:color="auto" w:fill="auto"/>
        <w:tabs>
          <w:tab w:val="left" w:pos="308"/>
        </w:tabs>
        <w:spacing w:after="60" w:line="233" w:lineRule="auto"/>
        <w:ind w:left="300" w:hanging="300"/>
      </w:pPr>
      <w:r>
        <w:t>Fakturace</w:t>
      </w:r>
    </w:p>
    <w:p w:rsidR="00EC3B24" w:rsidRDefault="009C2187">
      <w:pPr>
        <w:pStyle w:val="Zkladntext1"/>
        <w:numPr>
          <w:ilvl w:val="0"/>
          <w:numId w:val="6"/>
        </w:numPr>
        <w:shd w:val="clear" w:color="auto" w:fill="auto"/>
        <w:tabs>
          <w:tab w:val="left" w:pos="739"/>
        </w:tabs>
        <w:spacing w:after="60" w:line="233" w:lineRule="auto"/>
        <w:ind w:left="720" w:hanging="400"/>
      </w:pPr>
      <w:r>
        <w:t>Dodavatel vystaví daňový doklad (fakturu) za dodané teplo pro ÚT za každý kalendářní měsíc a odešle do patnáctého kalendářního dne měsíce bezprostředně následujícího.</w:t>
      </w:r>
    </w:p>
    <w:p w:rsidR="00EC3B24" w:rsidRDefault="009C2187">
      <w:pPr>
        <w:pStyle w:val="Zkladntext1"/>
        <w:numPr>
          <w:ilvl w:val="0"/>
          <w:numId w:val="6"/>
        </w:numPr>
        <w:shd w:val="clear" w:color="auto" w:fill="auto"/>
        <w:tabs>
          <w:tab w:val="left" w:pos="739"/>
        </w:tabs>
        <w:spacing w:after="60"/>
        <w:ind w:left="720" w:hanging="400"/>
      </w:pPr>
      <w:r>
        <w:t xml:space="preserve">Dodavatel vystaví fakturu za dodanou TV </w:t>
      </w:r>
      <w:r>
        <w:t>(vč. studené vody, je-li dodávána) za smluvní zúčtovací období. Smluvní zúčtovací období je roční, pokud není s odběratelem dohodnuto jinak.</w:t>
      </w:r>
    </w:p>
    <w:p w:rsidR="00EC3B24" w:rsidRDefault="009C2187">
      <w:pPr>
        <w:pStyle w:val="Zkladntext1"/>
        <w:numPr>
          <w:ilvl w:val="0"/>
          <w:numId w:val="6"/>
        </w:numPr>
        <w:shd w:val="clear" w:color="auto" w:fill="auto"/>
        <w:tabs>
          <w:tab w:val="left" w:pos="739"/>
        </w:tabs>
        <w:spacing w:after="60" w:line="230" w:lineRule="auto"/>
        <w:ind w:left="720" w:hanging="400"/>
      </w:pPr>
      <w:r>
        <w:t>Faktury jsou vystavovány na všechna odběrná místa odběratele, přičemž jejich součet za odběratele je uveden v soupi</w:t>
      </w:r>
      <w:r>
        <w:t>su faktur - daňovém dokladu.</w:t>
      </w:r>
    </w:p>
    <w:p w:rsidR="00EC3B24" w:rsidRDefault="009C2187">
      <w:pPr>
        <w:pStyle w:val="Zkladntext1"/>
        <w:numPr>
          <w:ilvl w:val="0"/>
          <w:numId w:val="6"/>
        </w:numPr>
        <w:shd w:val="clear" w:color="auto" w:fill="auto"/>
        <w:tabs>
          <w:tab w:val="left" w:pos="739"/>
        </w:tabs>
        <w:spacing w:after="60" w:line="233" w:lineRule="auto"/>
        <w:ind w:left="720" w:hanging="400"/>
      </w:pPr>
      <w:r>
        <w:t>Faktura bude splňovat všechny náležitosti daňového dokladu dle zákona č. 235/ 2004 Sb. ve znění pozdějších předpisů.</w:t>
      </w:r>
    </w:p>
    <w:p w:rsidR="00EC3B24" w:rsidRDefault="009C2187">
      <w:pPr>
        <w:pStyle w:val="Zkladntext1"/>
        <w:numPr>
          <w:ilvl w:val="0"/>
          <w:numId w:val="6"/>
        </w:numPr>
        <w:shd w:val="clear" w:color="auto" w:fill="auto"/>
        <w:tabs>
          <w:tab w:val="left" w:pos="739"/>
        </w:tabs>
        <w:spacing w:after="60" w:line="233" w:lineRule="auto"/>
        <w:ind w:left="720" w:hanging="400"/>
      </w:pPr>
      <w:r>
        <w:t>Faktura bude obsahovat zejména údaje o stavu měřidel a množství fakturované tepelné energie.</w:t>
      </w:r>
    </w:p>
    <w:p w:rsidR="00EC3B24" w:rsidRDefault="009C2187">
      <w:pPr>
        <w:pStyle w:val="Zkladntext1"/>
        <w:numPr>
          <w:ilvl w:val="0"/>
          <w:numId w:val="6"/>
        </w:numPr>
        <w:shd w:val="clear" w:color="auto" w:fill="auto"/>
        <w:tabs>
          <w:tab w:val="left" w:pos="739"/>
        </w:tabs>
        <w:spacing w:after="60" w:line="233" w:lineRule="auto"/>
        <w:ind w:left="720" w:hanging="400"/>
      </w:pPr>
      <w:r>
        <w:t>Všechny platby se</w:t>
      </w:r>
      <w:r>
        <w:t xml:space="preserve"> považují za zaplacené připsáním na účet dodavatele.</w:t>
      </w:r>
    </w:p>
    <w:p w:rsidR="00EC3B24" w:rsidRDefault="009C2187">
      <w:pPr>
        <w:pStyle w:val="Zkladntext1"/>
        <w:numPr>
          <w:ilvl w:val="0"/>
          <w:numId w:val="6"/>
        </w:numPr>
        <w:shd w:val="clear" w:color="auto" w:fill="auto"/>
        <w:tabs>
          <w:tab w:val="left" w:pos="739"/>
        </w:tabs>
        <w:spacing w:after="60" w:line="233" w:lineRule="auto"/>
        <w:ind w:left="720" w:hanging="400"/>
      </w:pPr>
      <w:r>
        <w:t>Ve fakturách bude odečtena skutečně zaplacená výše záloh.</w:t>
      </w:r>
    </w:p>
    <w:p w:rsidR="00EC3B24" w:rsidRDefault="009C2187">
      <w:pPr>
        <w:pStyle w:val="Zkladntext1"/>
        <w:numPr>
          <w:ilvl w:val="0"/>
          <w:numId w:val="6"/>
        </w:numPr>
        <w:shd w:val="clear" w:color="auto" w:fill="auto"/>
        <w:tabs>
          <w:tab w:val="left" w:pos="739"/>
        </w:tabs>
        <w:spacing w:after="60" w:line="233" w:lineRule="auto"/>
        <w:ind w:left="720" w:hanging="400"/>
      </w:pPr>
      <w:r>
        <w:t xml:space="preserve">Faktury, vykazující za příslušný kalendářní měsíc po odečtení zaplacených záloh nedoplatek, jsou splatné do 14 (čtrnácti) dnů od data vystavení. </w:t>
      </w:r>
      <w:r>
        <w:t>Dodavatel je povinen odeslat daňový doklad odběrateli nejpozději druhý pracovní den následující po dni vystavení.</w:t>
      </w:r>
    </w:p>
    <w:p w:rsidR="00EC3B24" w:rsidRDefault="009C2187">
      <w:pPr>
        <w:pStyle w:val="Zkladntext1"/>
        <w:numPr>
          <w:ilvl w:val="0"/>
          <w:numId w:val="6"/>
        </w:numPr>
        <w:shd w:val="clear" w:color="auto" w:fill="auto"/>
        <w:tabs>
          <w:tab w:val="left" w:pos="739"/>
        </w:tabs>
        <w:spacing w:after="60" w:line="233" w:lineRule="auto"/>
        <w:ind w:left="720" w:hanging="400"/>
      </w:pPr>
      <w:r>
        <w:t>Faktury, vykazující za příslušný kalendářní měsíc po odečtení zaplacených záloh přeplatek, jsou splatné do 14 (čtrnácti) dnů od data vystavení</w:t>
      </w:r>
      <w:r>
        <w:t>.</w:t>
      </w:r>
    </w:p>
    <w:p w:rsidR="00EC3B24" w:rsidRDefault="009C2187">
      <w:pPr>
        <w:pStyle w:val="Zkladntext1"/>
        <w:numPr>
          <w:ilvl w:val="0"/>
          <w:numId w:val="6"/>
        </w:numPr>
        <w:shd w:val="clear" w:color="auto" w:fill="auto"/>
        <w:tabs>
          <w:tab w:val="left" w:pos="739"/>
        </w:tabs>
        <w:spacing w:after="60" w:line="233" w:lineRule="auto"/>
        <w:ind w:left="720" w:hanging="400"/>
      </w:pPr>
      <w:r>
        <w:t>V případě, že dodavatel má vůči odběrateli pohledávku, je dodavatel oprávněn přeplatek (dle bodu 9) započíst s touto pohledávkou.</w:t>
      </w:r>
    </w:p>
    <w:p w:rsidR="00EC3B24" w:rsidRDefault="009C2187">
      <w:pPr>
        <w:pStyle w:val="Zkladntext1"/>
        <w:numPr>
          <w:ilvl w:val="0"/>
          <w:numId w:val="6"/>
        </w:numPr>
        <w:shd w:val="clear" w:color="auto" w:fill="auto"/>
        <w:tabs>
          <w:tab w:val="left" w:pos="739"/>
        </w:tabs>
        <w:spacing w:after="60" w:line="230" w:lineRule="auto"/>
        <w:ind w:left="720" w:hanging="400"/>
      </w:pPr>
      <w:r>
        <w:t>Pokud se smluvní strany dohodly na inkasním způsobu placení, pak je odběratel povinen zajistit povolení inkasa ze svého bank</w:t>
      </w:r>
      <w:r>
        <w:t>ovního účtu ve prospěch účtu dodavatele a to nejpozději k datu uzavření smlouvy.</w:t>
      </w:r>
    </w:p>
    <w:p w:rsidR="00EC3B24" w:rsidRDefault="009C2187">
      <w:pPr>
        <w:pStyle w:val="Zkladntext1"/>
        <w:numPr>
          <w:ilvl w:val="0"/>
          <w:numId w:val="6"/>
        </w:numPr>
        <w:shd w:val="clear" w:color="auto" w:fill="auto"/>
        <w:tabs>
          <w:tab w:val="left" w:pos="739"/>
        </w:tabs>
        <w:spacing w:after="60" w:line="233" w:lineRule="auto"/>
        <w:ind w:left="720" w:hanging="400"/>
      </w:pPr>
      <w:r>
        <w:t>Změna bankovního spojení smluvních partnerů musí být oznámena písemně.</w:t>
      </w:r>
    </w:p>
    <w:p w:rsidR="00EC3B24" w:rsidRDefault="009C2187">
      <w:pPr>
        <w:pStyle w:val="Zkladntext1"/>
        <w:numPr>
          <w:ilvl w:val="0"/>
          <w:numId w:val="6"/>
        </w:numPr>
        <w:shd w:val="clear" w:color="auto" w:fill="auto"/>
        <w:tabs>
          <w:tab w:val="left" w:pos="739"/>
        </w:tabs>
        <w:spacing w:after="60" w:line="233" w:lineRule="auto"/>
        <w:ind w:left="720" w:hanging="400"/>
      </w:pPr>
      <w:r>
        <w:t>Způsob platby faktur a záloh, uvedený v této smlouvě na straně 1, lze změnit písemným oznámením.</w:t>
      </w:r>
    </w:p>
    <w:p w:rsidR="00EC3B24" w:rsidRDefault="009C2187">
      <w:pPr>
        <w:pStyle w:val="Zkladntext1"/>
        <w:numPr>
          <w:ilvl w:val="0"/>
          <w:numId w:val="6"/>
        </w:numPr>
        <w:shd w:val="clear" w:color="auto" w:fill="auto"/>
        <w:tabs>
          <w:tab w:val="left" w:pos="739"/>
        </w:tabs>
        <w:spacing w:after="60"/>
        <w:ind w:left="720" w:hanging="400"/>
      </w:pPr>
      <w:r>
        <w:t>V přípa</w:t>
      </w:r>
      <w:r>
        <w:t xml:space="preserve">dech, kdy je s odběratelem sjednána cena tepla ve složené sazbě, fakturuje dodavatel měsíčně jednu dvanáctinu roční sazby za sjednaný tepelný výkon a to i mimo otopné období, v období, kdy je odběrateli přerušena dodávka tepla z důvodu neplacení faktur za </w:t>
      </w:r>
      <w:r>
        <w:t>odebrané teplo nebo z jiných důvodů na straně odběratele.</w:t>
      </w:r>
    </w:p>
    <w:p w:rsidR="00EC3B24" w:rsidRDefault="009C2187">
      <w:pPr>
        <w:pStyle w:val="Zkladntext1"/>
        <w:numPr>
          <w:ilvl w:val="0"/>
          <w:numId w:val="6"/>
        </w:numPr>
        <w:shd w:val="clear" w:color="auto" w:fill="auto"/>
        <w:tabs>
          <w:tab w:val="left" w:pos="739"/>
        </w:tabs>
        <w:spacing w:line="233" w:lineRule="auto"/>
        <w:ind w:left="720" w:hanging="400"/>
      </w:pPr>
      <w:r>
        <w:t>Veškeré platby přijaté dodavatelem od odběratele je dodavatel bez ohledu na identifikaci platby odběratelem oprávněn použít nejprve ke krytí příslušenství dluhu, zůstatek pak k úhradě nejstarší spla</w:t>
      </w:r>
      <w:r>
        <w:t>tné pohledávky.</w:t>
      </w:r>
    </w:p>
    <w:p w:rsidR="00EC3B24" w:rsidRDefault="009C2187">
      <w:pPr>
        <w:pStyle w:val="Zkladntext1"/>
        <w:numPr>
          <w:ilvl w:val="0"/>
          <w:numId w:val="5"/>
        </w:numPr>
        <w:shd w:val="clear" w:color="auto" w:fill="auto"/>
        <w:tabs>
          <w:tab w:val="left" w:pos="308"/>
        </w:tabs>
        <w:spacing w:line="233" w:lineRule="auto"/>
        <w:ind w:left="300" w:hanging="300"/>
      </w:pPr>
      <w:r>
        <w:t xml:space="preserve">Odběratel je oprávněn před uplynutím doby splatnosti vrátit bez zaplacení fakturu, která neobsahuje některou z náležitosti dle odstavce c) nebo při reklamaci správnosti fakturované částky. K vrácené faktuře musí být přiloženo písemné </w:t>
      </w:r>
      <w:r>
        <w:t>zdůvodnění vrácení faktury.</w:t>
      </w:r>
    </w:p>
    <w:p w:rsidR="00EC3B24" w:rsidRDefault="009C2187">
      <w:pPr>
        <w:pStyle w:val="Zkladntext1"/>
        <w:numPr>
          <w:ilvl w:val="0"/>
          <w:numId w:val="7"/>
        </w:numPr>
        <w:shd w:val="clear" w:color="auto" w:fill="auto"/>
        <w:tabs>
          <w:tab w:val="left" w:pos="308"/>
        </w:tabs>
        <w:spacing w:line="233" w:lineRule="auto"/>
        <w:ind w:left="300" w:hanging="300"/>
      </w:pPr>
      <w:r>
        <w:t>Případné nároky z reklamace dodávky tepelné energie nemají vliv na povinnost odběratele platit zálohy a vyúčtování za dodávku tepelné energie.</w:t>
      </w:r>
    </w:p>
    <w:p w:rsidR="00EC3B24" w:rsidRDefault="009C2187">
      <w:pPr>
        <w:pStyle w:val="Zkladntext1"/>
        <w:numPr>
          <w:ilvl w:val="0"/>
          <w:numId w:val="7"/>
        </w:numPr>
        <w:shd w:val="clear" w:color="auto" w:fill="auto"/>
        <w:tabs>
          <w:tab w:val="left" w:pos="308"/>
        </w:tabs>
        <w:spacing w:after="380" w:line="233" w:lineRule="auto"/>
        <w:ind w:left="300" w:hanging="300"/>
      </w:pPr>
      <w:r>
        <w:t>Odběratel je oprávněn písemně reklamovat bez zbytečného odkladu, nejpozději však ve l</w:t>
      </w:r>
      <w:r>
        <w:t>hůtě do jednoho roku od provedení úhrady, ty faktury, které byly proplaceny neoprávněně.</w:t>
      </w:r>
    </w:p>
    <w:p w:rsidR="00EC3B24" w:rsidRDefault="009C2187">
      <w:pPr>
        <w:pStyle w:val="Nadpis30"/>
        <w:keepNext/>
        <w:keepLines/>
        <w:shd w:val="clear" w:color="auto" w:fill="auto"/>
        <w:spacing w:after="60"/>
      </w:pPr>
      <w:bookmarkStart w:id="26" w:name="bookmark24"/>
      <w:r>
        <w:t>Článek X.</w:t>
      </w:r>
      <w:bookmarkEnd w:id="26"/>
    </w:p>
    <w:p w:rsidR="00EC3B24" w:rsidRDefault="009C2187">
      <w:pPr>
        <w:pStyle w:val="Nadpis30"/>
        <w:keepNext/>
        <w:keepLines/>
        <w:shd w:val="clear" w:color="auto" w:fill="auto"/>
        <w:spacing w:after="260"/>
      </w:pPr>
      <w:bookmarkStart w:id="27" w:name="bookmark25"/>
      <w:r>
        <w:t>Nedílné součásti smlouvy</w:t>
      </w:r>
      <w:bookmarkEnd w:id="27"/>
    </w:p>
    <w:p w:rsidR="00EC3B24" w:rsidRDefault="009C2187">
      <w:pPr>
        <w:pStyle w:val="Zkladntext1"/>
        <w:numPr>
          <w:ilvl w:val="0"/>
          <w:numId w:val="8"/>
        </w:numPr>
        <w:shd w:val="clear" w:color="auto" w:fill="auto"/>
        <w:tabs>
          <w:tab w:val="left" w:pos="308"/>
        </w:tabs>
        <w:spacing w:after="60" w:line="233" w:lineRule="auto"/>
        <w:ind w:left="300" w:hanging="300"/>
      </w:pPr>
      <w:r>
        <w:t>Části smlouvy, uzavírané pro každé odběrné místo samostatně:</w:t>
      </w:r>
    </w:p>
    <w:p w:rsidR="00EC3B24" w:rsidRDefault="009C2187">
      <w:pPr>
        <w:pStyle w:val="Zkladntext1"/>
        <w:numPr>
          <w:ilvl w:val="0"/>
          <w:numId w:val="9"/>
        </w:numPr>
        <w:shd w:val="clear" w:color="auto" w:fill="auto"/>
        <w:tabs>
          <w:tab w:val="left" w:pos="739"/>
        </w:tabs>
        <w:spacing w:after="60" w:line="233" w:lineRule="auto"/>
        <w:ind w:left="440"/>
        <w:jc w:val="left"/>
      </w:pPr>
      <w:r>
        <w:t>Přihláška k odběru tepla</w:t>
      </w:r>
    </w:p>
    <w:p w:rsidR="00EC3B24" w:rsidRDefault="009C2187">
      <w:pPr>
        <w:pStyle w:val="Zkladntext1"/>
        <w:numPr>
          <w:ilvl w:val="0"/>
          <w:numId w:val="9"/>
        </w:numPr>
        <w:shd w:val="clear" w:color="auto" w:fill="auto"/>
        <w:tabs>
          <w:tab w:val="left" w:pos="767"/>
        </w:tabs>
        <w:spacing w:after="60" w:line="233" w:lineRule="auto"/>
        <w:ind w:left="440"/>
      </w:pPr>
      <w:r>
        <w:lastRenderedPageBreak/>
        <w:t>Technické údaje k odběru</w:t>
      </w:r>
    </w:p>
    <w:p w:rsidR="00EC3B24" w:rsidRDefault="009C2187">
      <w:pPr>
        <w:pStyle w:val="Zkladntext1"/>
        <w:numPr>
          <w:ilvl w:val="0"/>
          <w:numId w:val="9"/>
        </w:numPr>
        <w:shd w:val="clear" w:color="auto" w:fill="auto"/>
        <w:tabs>
          <w:tab w:val="left" w:pos="767"/>
        </w:tabs>
        <w:spacing w:after="60" w:line="233" w:lineRule="auto"/>
        <w:ind w:left="440"/>
      </w:pPr>
      <w:r>
        <w:t xml:space="preserve">Diagram na dodávku a </w:t>
      </w:r>
      <w:r>
        <w:t>odběr tepla (dále jen diagram na odběr tepla)</w:t>
      </w:r>
    </w:p>
    <w:p w:rsidR="00EC3B24" w:rsidRDefault="009C2187">
      <w:pPr>
        <w:pStyle w:val="Zkladntext1"/>
        <w:shd w:val="clear" w:color="auto" w:fill="auto"/>
        <w:spacing w:line="233" w:lineRule="auto"/>
        <w:ind w:left="440"/>
      </w:pPr>
      <w:r>
        <w:t>Obsah, perioda a postup sjednávání těchto částí smlouvy je upřesněn v Dodacích podmínkách.</w:t>
      </w:r>
    </w:p>
    <w:p w:rsidR="00EC3B24" w:rsidRDefault="009C2187">
      <w:pPr>
        <w:pStyle w:val="Zkladntext1"/>
        <w:numPr>
          <w:ilvl w:val="0"/>
          <w:numId w:val="8"/>
        </w:numPr>
        <w:shd w:val="clear" w:color="auto" w:fill="auto"/>
        <w:tabs>
          <w:tab w:val="left" w:pos="421"/>
        </w:tabs>
        <w:spacing w:after="60" w:line="233" w:lineRule="auto"/>
        <w:ind w:left="440" w:hanging="440"/>
        <w:jc w:val="left"/>
      </w:pPr>
      <w:r>
        <w:t>Části smlouvy, sjednávané periodicky pro všechna odběrná místa souhrnně:</w:t>
      </w:r>
    </w:p>
    <w:p w:rsidR="00EC3B24" w:rsidRDefault="009C2187">
      <w:pPr>
        <w:pStyle w:val="Zkladntext1"/>
        <w:numPr>
          <w:ilvl w:val="0"/>
          <w:numId w:val="10"/>
        </w:numPr>
        <w:shd w:val="clear" w:color="auto" w:fill="auto"/>
        <w:tabs>
          <w:tab w:val="left" w:pos="760"/>
        </w:tabs>
        <w:spacing w:after="60" w:line="233" w:lineRule="auto"/>
        <w:ind w:left="440"/>
      </w:pPr>
      <w:r>
        <w:t>Ujednání o ceně</w:t>
      </w:r>
    </w:p>
    <w:p w:rsidR="00EC3B24" w:rsidRDefault="009C2187">
      <w:pPr>
        <w:pStyle w:val="Zkladntext1"/>
        <w:numPr>
          <w:ilvl w:val="0"/>
          <w:numId w:val="10"/>
        </w:numPr>
        <w:shd w:val="clear" w:color="auto" w:fill="auto"/>
        <w:tabs>
          <w:tab w:val="left" w:pos="767"/>
        </w:tabs>
        <w:spacing w:after="60" w:line="233" w:lineRule="auto"/>
        <w:ind w:left="440"/>
      </w:pPr>
      <w:r>
        <w:t xml:space="preserve">Dohoda o poskytování záloh za </w:t>
      </w:r>
      <w:r>
        <w:t>odběr tepelné energie</w:t>
      </w:r>
    </w:p>
    <w:p w:rsidR="00EC3B24" w:rsidRDefault="009C2187">
      <w:pPr>
        <w:pStyle w:val="Zkladntext1"/>
        <w:shd w:val="clear" w:color="auto" w:fill="auto"/>
        <w:spacing w:line="233" w:lineRule="auto"/>
        <w:ind w:left="440"/>
      </w:pPr>
      <w:r>
        <w:t>Obsah, perioda a postup sjednávání těchto částí smlouvy je upřesněn v "Dodacích podmínkách".</w:t>
      </w:r>
    </w:p>
    <w:p w:rsidR="00EC3B24" w:rsidRDefault="009C2187">
      <w:pPr>
        <w:pStyle w:val="Zkladntext1"/>
        <w:numPr>
          <w:ilvl w:val="0"/>
          <w:numId w:val="8"/>
        </w:numPr>
        <w:shd w:val="clear" w:color="auto" w:fill="auto"/>
        <w:tabs>
          <w:tab w:val="left" w:pos="421"/>
        </w:tabs>
        <w:spacing w:line="233" w:lineRule="auto"/>
        <w:ind w:left="440" w:hanging="440"/>
        <w:jc w:val="left"/>
      </w:pPr>
      <w:r>
        <w:t>Seznam odběrných míst ÚT a TV, k nimž se vztahuje smlouva (Příloha č. 1).</w:t>
      </w:r>
    </w:p>
    <w:p w:rsidR="00EC3B24" w:rsidRDefault="009C2187">
      <w:pPr>
        <w:pStyle w:val="Zkladntext1"/>
        <w:numPr>
          <w:ilvl w:val="0"/>
          <w:numId w:val="8"/>
        </w:numPr>
        <w:shd w:val="clear" w:color="auto" w:fill="auto"/>
        <w:tabs>
          <w:tab w:val="left" w:pos="421"/>
        </w:tabs>
        <w:spacing w:after="380" w:line="233" w:lineRule="auto"/>
        <w:ind w:left="440" w:hanging="440"/>
        <w:jc w:val="left"/>
      </w:pPr>
      <w:r>
        <w:t xml:space="preserve">Dodací podmínky ke Smlouvě o dodávce tepla pro vytápění a dodávce </w:t>
      </w:r>
      <w:r>
        <w:t>teplé vody.</w:t>
      </w:r>
    </w:p>
    <w:p w:rsidR="00EC3B24" w:rsidRDefault="009C2187">
      <w:pPr>
        <w:pStyle w:val="Nadpis30"/>
        <w:keepNext/>
        <w:keepLines/>
        <w:shd w:val="clear" w:color="auto" w:fill="auto"/>
        <w:spacing w:after="0"/>
      </w:pPr>
      <w:bookmarkStart w:id="28" w:name="bookmark26"/>
      <w:proofErr w:type="spellStart"/>
      <w:r>
        <w:t>Číánek</w:t>
      </w:r>
      <w:proofErr w:type="spellEnd"/>
      <w:r>
        <w:t xml:space="preserve"> XI.</w:t>
      </w:r>
      <w:bookmarkEnd w:id="28"/>
    </w:p>
    <w:p w:rsidR="00EC3B24" w:rsidRDefault="009C2187">
      <w:pPr>
        <w:pStyle w:val="Nadpis30"/>
        <w:keepNext/>
        <w:keepLines/>
        <w:shd w:val="clear" w:color="auto" w:fill="auto"/>
        <w:spacing w:after="120"/>
      </w:pPr>
      <w:bookmarkStart w:id="29" w:name="bookmark27"/>
      <w:r>
        <w:t>Odběrná místa</w:t>
      </w:r>
      <w:bookmarkEnd w:id="29"/>
    </w:p>
    <w:p w:rsidR="00EC3B24" w:rsidRDefault="009C2187">
      <w:pPr>
        <w:pStyle w:val="Zkladntext1"/>
        <w:shd w:val="clear" w:color="auto" w:fill="auto"/>
        <w:spacing w:after="380" w:line="233" w:lineRule="auto"/>
      </w:pPr>
      <w:r>
        <w:t xml:space="preserve">Tato smlouva platí pro všechna odběrná místa odběratele uvedená v Seznamu odběrných míst (Příloha </w:t>
      </w:r>
      <w:proofErr w:type="spellStart"/>
      <w:proofErr w:type="gramStart"/>
      <w:r>
        <w:t>č.l</w:t>
      </w:r>
      <w:proofErr w:type="spellEnd"/>
      <w:r>
        <w:t>), který</w:t>
      </w:r>
      <w:proofErr w:type="gramEnd"/>
      <w:r>
        <w:t xml:space="preserve"> je dle čl. IX. písmeno c) nedílnou součástí této smlouvy.</w:t>
      </w:r>
    </w:p>
    <w:p w:rsidR="00EC3B24" w:rsidRDefault="009C2187">
      <w:pPr>
        <w:pStyle w:val="Nadpis30"/>
        <w:keepNext/>
        <w:keepLines/>
        <w:shd w:val="clear" w:color="auto" w:fill="auto"/>
        <w:spacing w:after="0"/>
      </w:pPr>
      <w:bookmarkStart w:id="30" w:name="bookmark28"/>
      <w:r>
        <w:t>Článek XII.</w:t>
      </w:r>
      <w:bookmarkEnd w:id="30"/>
    </w:p>
    <w:p w:rsidR="00EC3B24" w:rsidRDefault="009C2187">
      <w:pPr>
        <w:pStyle w:val="Nadpis30"/>
        <w:keepNext/>
        <w:keepLines/>
        <w:shd w:val="clear" w:color="auto" w:fill="auto"/>
        <w:spacing w:after="240"/>
      </w:pPr>
      <w:bookmarkStart w:id="31" w:name="bookmark29"/>
      <w:r>
        <w:t xml:space="preserve">Následky porušení smluvních vztahů při </w:t>
      </w:r>
      <w:r>
        <w:t>plnění finančních závazků</w:t>
      </w:r>
      <w:bookmarkEnd w:id="31"/>
    </w:p>
    <w:p w:rsidR="00EC3B24" w:rsidRDefault="009C2187">
      <w:pPr>
        <w:pStyle w:val="Zkladntext1"/>
        <w:numPr>
          <w:ilvl w:val="0"/>
          <w:numId w:val="11"/>
        </w:numPr>
        <w:shd w:val="clear" w:color="auto" w:fill="auto"/>
        <w:tabs>
          <w:tab w:val="left" w:pos="421"/>
        </w:tabs>
        <w:spacing w:after="0"/>
        <w:ind w:left="440" w:hanging="440"/>
        <w:jc w:val="left"/>
      </w:pPr>
      <w:r>
        <w:t>V případě prodlení se zaplacením jakýchkoliv peněžních závazků odběratele vůči dodavateli vyplývajících</w:t>
      </w:r>
    </w:p>
    <w:p w:rsidR="00EC3B24" w:rsidRDefault="009C2187">
      <w:pPr>
        <w:pStyle w:val="Zkladntext1"/>
        <w:shd w:val="clear" w:color="auto" w:fill="auto"/>
        <w:ind w:left="440"/>
      </w:pPr>
      <w:r>
        <w:t xml:space="preserve">z této smlouvy, se odběratel zavazuje zaplatit dodavateli smluvní pokutu za dobu prodlení se zaplacením ve výši </w:t>
      </w:r>
      <w:proofErr w:type="spellStart"/>
      <w:r w:rsidR="00DB19C1" w:rsidRPr="00DB19C1">
        <w:rPr>
          <w:highlight w:val="black"/>
        </w:rPr>
        <w:t>xxx</w:t>
      </w:r>
      <w:proofErr w:type="spellEnd"/>
      <w:r w:rsidRPr="00DB19C1">
        <w:rPr>
          <w:highlight w:val="black"/>
        </w:rPr>
        <w:t>%</w:t>
      </w:r>
      <w:r>
        <w:t xml:space="preserve"> z dlužné</w:t>
      </w:r>
      <w:r>
        <w:t xml:space="preserve"> částky za každý i započatý den prodlení.</w:t>
      </w:r>
    </w:p>
    <w:p w:rsidR="00EC3B24" w:rsidRDefault="009C2187">
      <w:pPr>
        <w:pStyle w:val="Zkladntext1"/>
        <w:numPr>
          <w:ilvl w:val="0"/>
          <w:numId w:val="11"/>
        </w:numPr>
        <w:shd w:val="clear" w:color="auto" w:fill="auto"/>
        <w:tabs>
          <w:tab w:val="left" w:pos="421"/>
        </w:tabs>
        <w:spacing w:after="0" w:line="233" w:lineRule="auto"/>
        <w:ind w:left="440" w:hanging="440"/>
        <w:jc w:val="left"/>
      </w:pPr>
      <w:r>
        <w:t>Není-li uvedeno jinak, je smluvní pokuta splatná do 14 dnů od doručení písemné výzvy k jejímu zaplacení. Zaplacením smluvní pokuty nezaniká nárok dodavatele jako věřitele na úrok z prodlení dle ustanovení §</w:t>
      </w:r>
    </w:p>
    <w:p w:rsidR="00EC3B24" w:rsidRDefault="009C2187">
      <w:pPr>
        <w:pStyle w:val="Zkladntext1"/>
        <w:shd w:val="clear" w:color="auto" w:fill="auto"/>
        <w:spacing w:line="233" w:lineRule="auto"/>
        <w:ind w:left="440"/>
      </w:pPr>
      <w:r>
        <w:t xml:space="preserve">1970 </w:t>
      </w:r>
      <w:r>
        <w:t>občanského zákoníku.</w:t>
      </w:r>
    </w:p>
    <w:p w:rsidR="00EC3B24" w:rsidRDefault="009C2187">
      <w:pPr>
        <w:pStyle w:val="Zkladntext1"/>
        <w:numPr>
          <w:ilvl w:val="0"/>
          <w:numId w:val="11"/>
        </w:numPr>
        <w:shd w:val="clear" w:color="auto" w:fill="auto"/>
        <w:tabs>
          <w:tab w:val="left" w:pos="421"/>
        </w:tabs>
        <w:spacing w:line="233" w:lineRule="auto"/>
        <w:ind w:left="440" w:hanging="440"/>
        <w:jc w:val="left"/>
      </w:pPr>
      <w:r>
        <w:t>Dodavatel má právo omezit či pozastavit dodávku tepelné energie při opakovaném neplacení smluvených plateb včetně vyúčtování za odebranou tepelnou energii.</w:t>
      </w:r>
    </w:p>
    <w:p w:rsidR="00EC3B24" w:rsidRDefault="009C2187">
      <w:pPr>
        <w:pStyle w:val="Zkladntext1"/>
        <w:numPr>
          <w:ilvl w:val="0"/>
          <w:numId w:val="11"/>
        </w:numPr>
        <w:shd w:val="clear" w:color="auto" w:fill="auto"/>
        <w:tabs>
          <w:tab w:val="left" w:pos="421"/>
        </w:tabs>
        <w:ind w:left="440" w:hanging="440"/>
        <w:jc w:val="left"/>
      </w:pPr>
      <w:r>
        <w:t>Dojde-li opakovaně v důsledku porušení této smlouvy k omezení či přerušení dodá</w:t>
      </w:r>
      <w:r>
        <w:t>vek, je dodavatel opětovné zahájení dodávek (plných dodávek) oprávněn podmínit úhradou nákladů vzniklých z důvodu omezení či přerušení dodávek.</w:t>
      </w:r>
    </w:p>
    <w:p w:rsidR="00EC3B24" w:rsidRDefault="009C2187">
      <w:pPr>
        <w:pStyle w:val="Zkladntext1"/>
        <w:numPr>
          <w:ilvl w:val="0"/>
          <w:numId w:val="11"/>
        </w:numPr>
        <w:shd w:val="clear" w:color="auto" w:fill="auto"/>
        <w:tabs>
          <w:tab w:val="left" w:pos="421"/>
        </w:tabs>
        <w:spacing w:after="360" w:line="233" w:lineRule="auto"/>
        <w:ind w:left="440" w:hanging="440"/>
        <w:jc w:val="left"/>
      </w:pPr>
      <w:r>
        <w:t>Strany se dohodly, že závazek zaplatit smluvní pokutu nevylučuje právo dodavatele na náhradu škody přesahující s</w:t>
      </w:r>
      <w:r>
        <w:t>mluvní pokutu.</w:t>
      </w:r>
    </w:p>
    <w:p w:rsidR="00EC3B24" w:rsidRDefault="009C2187">
      <w:pPr>
        <w:pStyle w:val="Nadpis30"/>
        <w:keepNext/>
        <w:keepLines/>
        <w:shd w:val="clear" w:color="auto" w:fill="auto"/>
        <w:spacing w:after="0"/>
      </w:pPr>
      <w:bookmarkStart w:id="32" w:name="bookmark30"/>
      <w:r>
        <w:t>Článek XIII.</w:t>
      </w:r>
      <w:bookmarkEnd w:id="32"/>
    </w:p>
    <w:p w:rsidR="00EC3B24" w:rsidRDefault="009C2187">
      <w:pPr>
        <w:pStyle w:val="Nadpis30"/>
        <w:keepNext/>
        <w:keepLines/>
        <w:shd w:val="clear" w:color="auto" w:fill="auto"/>
        <w:spacing w:after="260"/>
      </w:pPr>
      <w:bookmarkStart w:id="33" w:name="bookmark31"/>
      <w:r>
        <w:t>Společná a závěrečná ustanovení</w:t>
      </w:r>
      <w:bookmarkEnd w:id="33"/>
    </w:p>
    <w:p w:rsidR="00EC3B24" w:rsidRDefault="009C2187">
      <w:pPr>
        <w:pStyle w:val="Zkladntext1"/>
        <w:numPr>
          <w:ilvl w:val="0"/>
          <w:numId w:val="12"/>
        </w:numPr>
        <w:shd w:val="clear" w:color="auto" w:fill="auto"/>
        <w:tabs>
          <w:tab w:val="left" w:pos="421"/>
        </w:tabs>
        <w:spacing w:line="233" w:lineRule="auto"/>
        <w:ind w:left="440" w:hanging="440"/>
        <w:jc w:val="left"/>
      </w:pPr>
      <w:r>
        <w:t>Smluvní strany se dohodly, že práva vyplývající z této smlouvy či jejího porušení se promlčují ve lhůtě 4 let ode dne, kdy právo mohlo být uplatněno poprvé.</w:t>
      </w:r>
    </w:p>
    <w:p w:rsidR="00EC3B24" w:rsidRDefault="009C2187">
      <w:pPr>
        <w:pStyle w:val="Zkladntext1"/>
        <w:numPr>
          <w:ilvl w:val="0"/>
          <w:numId w:val="12"/>
        </w:numPr>
        <w:shd w:val="clear" w:color="auto" w:fill="auto"/>
        <w:tabs>
          <w:tab w:val="left" w:pos="421"/>
        </w:tabs>
        <w:ind w:left="440" w:hanging="440"/>
        <w:sectPr w:rsidR="00EC3B24">
          <w:headerReference w:type="even" r:id="rId14"/>
          <w:headerReference w:type="default" r:id="rId15"/>
          <w:footerReference w:type="even" r:id="rId16"/>
          <w:footerReference w:type="default" r:id="rId17"/>
          <w:headerReference w:type="first" r:id="rId18"/>
          <w:footerReference w:type="first" r:id="rId19"/>
          <w:pgSz w:w="11900" w:h="16840"/>
          <w:pgMar w:top="2026" w:right="1256" w:bottom="1689" w:left="1360" w:header="0" w:footer="3" w:gutter="0"/>
          <w:cols w:space="720"/>
          <w:noEndnote/>
          <w:titlePg/>
          <w:docGrid w:linePitch="360"/>
        </w:sectPr>
      </w:pPr>
      <w:r>
        <w:t xml:space="preserve">Odběratel se zavazuje oznámit dodavateli změnu údajů uvedených ve smlouvě vztahujících se k osobě odběratele nebo významných skutečností na straně odběratele nebo týkajících se sjednaných odběrných míst </w:t>
      </w:r>
      <w:r>
        <w:t>jako jsou zejména: firma/název/jméno, sídlo/místo výkonu podnikání/adresa či adresa pro doručování, statutární zástupce, pověřená osoba, bankovní spojení, prodej podniku nebo části podniku, přeměna odběratele, vstup do likvidace nebo zahájení insolvenčního</w:t>
      </w:r>
      <w:r>
        <w:t xml:space="preserve"> řízení, vše písemně ve lhůtě nejpozději do 15 dnů od toho, kdy tato změna nastala. Změna údajů rozhodných pro fakturaci bude účinná nejdříve od 1. dne následujícího měsíce.</w:t>
      </w:r>
    </w:p>
    <w:p w:rsidR="00EC3B24" w:rsidRDefault="009C2187">
      <w:pPr>
        <w:pStyle w:val="Nadpis10"/>
        <w:keepNext/>
        <w:keepLines/>
        <w:shd w:val="clear" w:color="auto" w:fill="auto"/>
      </w:pPr>
      <w:bookmarkStart w:id="34" w:name="bookmark32"/>
      <w:r>
        <w:rPr>
          <w:lang w:val="cs-CZ" w:eastAsia="cs-CZ" w:bidi="cs-CZ"/>
        </w:rPr>
        <w:lastRenderedPageBreak/>
        <w:t xml:space="preserve">© </w:t>
      </w:r>
      <w:proofErr w:type="spellStart"/>
      <w:r>
        <w:t>veouA</w:t>
      </w:r>
      <w:bookmarkEnd w:id="34"/>
      <w:proofErr w:type="spellEnd"/>
    </w:p>
    <w:p w:rsidR="00EC3B24" w:rsidRDefault="009C2187">
      <w:pPr>
        <w:pStyle w:val="Zkladntext1"/>
        <w:numPr>
          <w:ilvl w:val="0"/>
          <w:numId w:val="12"/>
        </w:numPr>
        <w:shd w:val="clear" w:color="auto" w:fill="auto"/>
        <w:tabs>
          <w:tab w:val="left" w:pos="427"/>
        </w:tabs>
        <w:ind w:left="440" w:hanging="440"/>
      </w:pPr>
      <w:r>
        <w:t>Úpravu procentního rozdělení odebraného tepla na teplo pro konečnou spotře</w:t>
      </w:r>
      <w:r>
        <w:t>bu v domácnostech a ostatní odběratele, stejně jako úpravu velikosti podlahových ploch, oznámenou písemně ze strany odběratele, bere dodavatel na vědomí a používá ji pro fakturaci tepla.</w:t>
      </w:r>
    </w:p>
    <w:p w:rsidR="00EC3B24" w:rsidRDefault="009C2187">
      <w:pPr>
        <w:pStyle w:val="Zkladntext1"/>
        <w:numPr>
          <w:ilvl w:val="0"/>
          <w:numId w:val="12"/>
        </w:numPr>
        <w:shd w:val="clear" w:color="auto" w:fill="auto"/>
        <w:tabs>
          <w:tab w:val="left" w:pos="427"/>
        </w:tabs>
        <w:ind w:left="440" w:hanging="440"/>
      </w:pPr>
      <w:r>
        <w:t>Pro účely styku s dodavatelem (v oblasti provozních podmínek dodávky,</w:t>
      </w:r>
      <w:r>
        <w:t xml:space="preserve"> parametrů teplonosné látky a teplotní křivky) odběratel může jmenovitě určit pověřeného zástupce pro každé odběrné místo a jeho jméno a kontaktní spojení písemně oznámit dodavateli. Případné změny odběratel oznámí dodavateli vždy písemně a bez zbytečného </w:t>
      </w:r>
      <w:r>
        <w:t>odkladu.</w:t>
      </w:r>
    </w:p>
    <w:p w:rsidR="00EC3B24" w:rsidRDefault="009C2187">
      <w:pPr>
        <w:pStyle w:val="Zkladntext1"/>
        <w:numPr>
          <w:ilvl w:val="0"/>
          <w:numId w:val="12"/>
        </w:numPr>
        <w:shd w:val="clear" w:color="auto" w:fill="auto"/>
        <w:tabs>
          <w:tab w:val="left" w:pos="427"/>
        </w:tabs>
        <w:ind w:left="440" w:hanging="440"/>
      </w:pPr>
      <w:r>
        <w:t xml:space="preserve">Odběratel tímto v souladu s </w:t>
      </w:r>
      <w:proofErr w:type="spellStart"/>
      <w:proofErr w:type="gramStart"/>
      <w:r>
        <w:t>ust</w:t>
      </w:r>
      <w:proofErr w:type="spellEnd"/>
      <w:r>
        <w:t>. z. č.</w:t>
      </w:r>
      <w:proofErr w:type="gramEnd"/>
      <w:r>
        <w:t xml:space="preserve"> 127/2005 Sb. o elektronických komunikacích uděluje souhlas s tím, aby adresy elektronické pošty odběratelem dodavateli sdělené používal dodavatel pro komunikaci dle této smlouvy.</w:t>
      </w:r>
    </w:p>
    <w:p w:rsidR="00EC3B24" w:rsidRDefault="009C2187">
      <w:pPr>
        <w:pStyle w:val="Zkladntext1"/>
        <w:numPr>
          <w:ilvl w:val="0"/>
          <w:numId w:val="12"/>
        </w:numPr>
        <w:shd w:val="clear" w:color="auto" w:fill="auto"/>
        <w:tabs>
          <w:tab w:val="left" w:pos="427"/>
        </w:tabs>
        <w:ind w:left="440" w:hanging="440"/>
      </w:pPr>
      <w:r>
        <w:t xml:space="preserve">Odběratel tímto v souladu se </w:t>
      </w:r>
      <w:r>
        <w:t>zákonem č. 235/2004 Sb. o dani z přidané hodnoty uděluje souhlas s případným použitím daňového dokladu v elektronické podobě, který bude odběrateli zasílán na doručovací adresu uvedenou v záhlaví této smlouvy, popř. jinak odběratelem sdělenou.</w:t>
      </w:r>
    </w:p>
    <w:p w:rsidR="00EC3B24" w:rsidRDefault="009C2187">
      <w:pPr>
        <w:pStyle w:val="Zkladntext1"/>
        <w:numPr>
          <w:ilvl w:val="0"/>
          <w:numId w:val="12"/>
        </w:numPr>
        <w:shd w:val="clear" w:color="auto" w:fill="auto"/>
        <w:tabs>
          <w:tab w:val="left" w:pos="427"/>
        </w:tabs>
        <w:spacing w:line="230" w:lineRule="auto"/>
        <w:ind w:left="440" w:hanging="440"/>
      </w:pPr>
      <w:r>
        <w:t>Smluvní stra</w:t>
      </w:r>
      <w:r>
        <w:t>ny se zavazují zachovávat mlčenlivost o všech skutečnostech, o kterých se dozvěděly v souvislosti s touto smlouvou a které tvoří předmět obchodního tajemství.</w:t>
      </w:r>
    </w:p>
    <w:p w:rsidR="00EC3B24" w:rsidRDefault="009C2187">
      <w:pPr>
        <w:pStyle w:val="Zkladntext1"/>
        <w:numPr>
          <w:ilvl w:val="0"/>
          <w:numId w:val="12"/>
        </w:numPr>
        <w:shd w:val="clear" w:color="auto" w:fill="auto"/>
        <w:tabs>
          <w:tab w:val="left" w:pos="427"/>
        </w:tabs>
        <w:spacing w:line="233" w:lineRule="auto"/>
        <w:ind w:left="440" w:hanging="440"/>
      </w:pPr>
      <w:r>
        <w:t xml:space="preserve">Smluvní strany se dohodly, že u dodávek tepelné energie nepodléhajících ustanovením zákona č. </w:t>
      </w:r>
      <w:r>
        <w:t>458/2000 Sb. ve znění pozdějších předpisů se na podmínky dodávky tepelné energie použijí ustanovení zákona č. 458/2000 Sb. a prováděcích vyhlášek přiměřeně.</w:t>
      </w:r>
    </w:p>
    <w:p w:rsidR="00EC3B24" w:rsidRDefault="009C2187">
      <w:pPr>
        <w:pStyle w:val="Zkladntext1"/>
        <w:numPr>
          <w:ilvl w:val="0"/>
          <w:numId w:val="12"/>
        </w:numPr>
        <w:shd w:val="clear" w:color="auto" w:fill="auto"/>
        <w:tabs>
          <w:tab w:val="left" w:pos="427"/>
        </w:tabs>
        <w:ind w:left="440" w:hanging="440"/>
      </w:pPr>
      <w:r>
        <w:t>Nejsou-li vzájemná práva a povinnosti stran upraveny touto smlouvou ani zvláštním právním předpisem</w:t>
      </w:r>
      <w:r>
        <w:t>, řídí se zákonem č. 89/2012 Sb., občanským zákoníkem. Pro případ, že tato smlouva není uzavírána za současné přítomnosti obou smluvních stran, platí, že smlouva nebude uzavřena, pokud ji odběratel podepíše s jakoukoliv změnou či odchylkou, byť nepodstatno</w:t>
      </w:r>
      <w:r>
        <w:t>u, nebo dodatkem či s připojením jiných obchodních podmínek, než jsou podmínky dodavatele uvedené v Dodacích podmínkách, ledaže dodavatel takovou změnu či odchylku nebo dodatek následně písemně výslovně schválí.</w:t>
      </w:r>
    </w:p>
    <w:p w:rsidR="00EC3B24" w:rsidRDefault="009C2187">
      <w:pPr>
        <w:pStyle w:val="Zkladntext1"/>
        <w:numPr>
          <w:ilvl w:val="0"/>
          <w:numId w:val="12"/>
        </w:numPr>
        <w:shd w:val="clear" w:color="auto" w:fill="auto"/>
        <w:tabs>
          <w:tab w:val="left" w:pos="427"/>
        </w:tabs>
        <w:spacing w:line="233" w:lineRule="auto"/>
        <w:ind w:left="440" w:hanging="440"/>
      </w:pPr>
      <w:r>
        <w:t xml:space="preserve">Odběratel byl seznámen se všemi částmi této </w:t>
      </w:r>
      <w:r>
        <w:t>smlouvy včetně příloh, a je srozuměn s tím, že v Dodacích podmínkách se nachází další ujednání, ze kterých vznikají nebo mohou vznikat smluvním stranám další práva a povinnosti. Odběratel tímto výslovně prohlašuje, že byl s Dodacími podmínkami a jejich výz</w:t>
      </w:r>
      <w:r>
        <w:t>namem řádně seznámen.</w:t>
      </w:r>
    </w:p>
    <w:p w:rsidR="00EC3B24" w:rsidRDefault="009C2187">
      <w:pPr>
        <w:pStyle w:val="Zkladntext1"/>
        <w:numPr>
          <w:ilvl w:val="0"/>
          <w:numId w:val="12"/>
        </w:numPr>
        <w:shd w:val="clear" w:color="auto" w:fill="auto"/>
        <w:tabs>
          <w:tab w:val="left" w:pos="427"/>
        </w:tabs>
        <w:ind w:left="440" w:hanging="440"/>
      </w:pPr>
      <w:r>
        <w:t>Smluvní strany se zavazují akceptovat změny této smlouvy, ke kterým dojde v důsledku změn obecně závazných právních norem. Odběratel bere na vědomí, že s ohledem na charakter podnikání v oblasti dodávek tepelné energie může vyvstat po</w:t>
      </w:r>
      <w:r>
        <w:t>třeba pozdějších změn Dodacích podmínek. Nastane-li taková situace, může dodavatel Dodací podmínky v přiměřeném rozsahu změnit. Nedojde-li k dohodě o změně Dodacích podmínek a dodavatel bude na jejich uplatnění trvat, oznámí změnu odběrateli písemně nejmén</w:t>
      </w:r>
      <w:r>
        <w:t>ě 30 dnů před nabytím jejich účinnosti vůči odběrateli s tím, že odběratel má právo změnu odmítnout a tuto smlouvu z tohoto důvodu vypovědět s výpovědní lhůtou 6 měsíců.</w:t>
      </w:r>
    </w:p>
    <w:p w:rsidR="00EC3B24" w:rsidRDefault="009C2187">
      <w:pPr>
        <w:pStyle w:val="Zkladntext1"/>
        <w:numPr>
          <w:ilvl w:val="0"/>
          <w:numId w:val="12"/>
        </w:numPr>
        <w:shd w:val="clear" w:color="auto" w:fill="auto"/>
        <w:tabs>
          <w:tab w:val="left" w:pos="427"/>
        </w:tabs>
        <w:ind w:left="440" w:hanging="440"/>
      </w:pPr>
      <w:r>
        <w:t>Tato Smlouva, Dodací podmínky, Seznam odběrných míst a Ujednání o ceně se vyhotovují v</w:t>
      </w:r>
      <w:r>
        <w:t>e třech stejnopisech s platností originálu. Odběratel obdrží jedno a dodavatel dvě vyhotovení. Ostatní části smlouvy se vyhotovují ve dvou stejnopisech s platností originálu. Odběratel i dodavatel obdrží po jednom vyhotovení. Veškeré změny a dodatky k této</w:t>
      </w:r>
      <w:r>
        <w:t xml:space="preserve"> smlouvě vč. jejich nedílných součástí, kterými se mění práva a povinnosti stran, je možno činit pouze písemnou formou v listinné podobě opatřené podpisy obou smluvních stran.</w:t>
      </w:r>
    </w:p>
    <w:p w:rsidR="00EC3B24" w:rsidRDefault="009C2187">
      <w:pPr>
        <w:pStyle w:val="Zkladntext1"/>
        <w:numPr>
          <w:ilvl w:val="0"/>
          <w:numId w:val="12"/>
        </w:numPr>
        <w:shd w:val="clear" w:color="auto" w:fill="auto"/>
        <w:tabs>
          <w:tab w:val="left" w:pos="427"/>
        </w:tabs>
        <w:ind w:left="440" w:hanging="440"/>
      </w:pPr>
      <w:r>
        <w:t>Tato smlouva je platná dnem podpisu obou smluvních stran. Smluvní strany se doho</w:t>
      </w:r>
      <w:r>
        <w:t xml:space="preserve">dly na tom, že ustanovení této smlouvy se budou vztahovat na všechny právní poměry mezi smluvními stranami s účinností od </w:t>
      </w:r>
      <w:proofErr w:type="gramStart"/>
      <w:r>
        <w:rPr>
          <w:b/>
          <w:bCs/>
        </w:rPr>
        <w:t>1.11.2016</w:t>
      </w:r>
      <w:proofErr w:type="gramEnd"/>
      <w:r>
        <w:rPr>
          <w:b/>
          <w:bCs/>
        </w:rPr>
        <w:t>.</w:t>
      </w:r>
    </w:p>
    <w:p w:rsidR="00EC3B24" w:rsidRDefault="009C2187">
      <w:pPr>
        <w:pStyle w:val="Zkladntext1"/>
        <w:numPr>
          <w:ilvl w:val="0"/>
          <w:numId w:val="12"/>
        </w:numPr>
        <w:shd w:val="clear" w:color="auto" w:fill="auto"/>
        <w:tabs>
          <w:tab w:val="left" w:pos="427"/>
        </w:tabs>
        <w:ind w:left="440" w:hanging="440"/>
        <w:sectPr w:rsidR="00EC3B24">
          <w:headerReference w:type="even" r:id="rId20"/>
          <w:headerReference w:type="default" r:id="rId21"/>
          <w:footerReference w:type="even" r:id="rId22"/>
          <w:footerReference w:type="default" r:id="rId23"/>
          <w:headerReference w:type="first" r:id="rId24"/>
          <w:footerReference w:type="first" r:id="rId25"/>
          <w:pgSz w:w="11900" w:h="16840"/>
          <w:pgMar w:top="450" w:right="1266" w:bottom="1055" w:left="1367" w:header="0" w:footer="3" w:gutter="0"/>
          <w:cols w:space="720"/>
          <w:noEndnote/>
          <w:titlePg/>
          <w:docGrid w:linePitch="360"/>
        </w:sectPr>
      </w:pPr>
      <w:r>
        <w:t>Smluvní strany prohlašují, že si tuto smlouvu včetně všech nedílných součástí (příloh) před jejím podpisem přečetly, že údaje v ní jsou úplné, pravdivé a platné k datu podpisu. Odběratel prohlašuje, že se pečlivě seznámil s obsahem</w:t>
      </w:r>
      <w:r>
        <w:t xml:space="preserve"> smlouvy, obsah smlouvy byl s ním projednán, prohlašuje, že měl možnost provést změny návrhu smlouvy předloženého dodavatelem a pokud takové vznesl a došlo o nich</w:t>
      </w:r>
    </w:p>
    <w:p w:rsidR="00EC3B24" w:rsidRDefault="009C2187">
      <w:pPr>
        <w:pStyle w:val="Zkladntext1"/>
        <w:shd w:val="clear" w:color="auto" w:fill="auto"/>
        <w:spacing w:after="100"/>
        <w:ind w:left="460"/>
      </w:pPr>
      <w:r>
        <w:lastRenderedPageBreak/>
        <w:t>k dohodě, jsou věrně a výstižně zachyceny v této konečné verzi podepsané smluvními stranami a</w:t>
      </w:r>
      <w:r>
        <w:t xml:space="preserve"> pouze ujednáními danými v této smlouvě budou strany vázány a jsou jimi nahrazeny veškeré předchozí dohody. Ve vztahu k formulacím a ujednáním této smlouvy a všech nedílných součástí (příloh) pak prohlašuje, že těmto rozumí, chápe jejich význam, neobsahují</w:t>
      </w:r>
      <w:r>
        <w:t xml:space="preserve"> pro odběratele překvapivá ustanovení a je si vědom všech práv a povinností, jež ze smlouvy, případně z porušení smlouvy stranám vyplývají. Strany dále prohlašují, že si nepřejí, aby nad rámec výslovných ustanovení této smlouvy byla jakákoliv práva a povin</w:t>
      </w:r>
      <w:r>
        <w:t>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w:t>
      </w:r>
      <w:r>
        <w:t>jsou vědomy žádných dosud mezi nimi zavedených obchodních zvyklostí či praxe.</w:t>
      </w:r>
    </w:p>
    <w:p w:rsidR="00EC3B24" w:rsidRDefault="009C2187">
      <w:pPr>
        <w:pStyle w:val="Zkladntext1"/>
        <w:numPr>
          <w:ilvl w:val="0"/>
          <w:numId w:val="12"/>
        </w:numPr>
        <w:shd w:val="clear" w:color="auto" w:fill="auto"/>
        <w:tabs>
          <w:tab w:val="left" w:pos="425"/>
        </w:tabs>
        <w:ind w:left="460" w:hanging="460"/>
        <w:jc w:val="left"/>
      </w:pPr>
      <w:r>
        <w:t>Osoby podepsané na této smlouvě prohlašují, že jsou oprávněny k takovému projevu vůle a že jsou oprávněny jednat jménem smluvní strany, jménem které vystupují.</w:t>
      </w:r>
    </w:p>
    <w:p w:rsidR="00EC3B24" w:rsidRDefault="009C2187">
      <w:pPr>
        <w:pStyle w:val="Zkladntext1"/>
        <w:numPr>
          <w:ilvl w:val="0"/>
          <w:numId w:val="12"/>
        </w:numPr>
        <w:shd w:val="clear" w:color="auto" w:fill="auto"/>
        <w:tabs>
          <w:tab w:val="left" w:pos="425"/>
        </w:tabs>
        <w:spacing w:after="720" w:line="233" w:lineRule="auto"/>
        <w:ind w:left="460" w:hanging="460"/>
        <w:jc w:val="left"/>
      </w:pPr>
      <w:r>
        <w:t>Dnem účinnosti tét</w:t>
      </w:r>
      <w:r>
        <w:t xml:space="preserve">o smlouvy pozbývá platnosti a účinnosti Kupní smlouva na dodávku a odběr tepelné energie č. 37951 ze dne 28. </w:t>
      </w:r>
      <w:proofErr w:type="gramStart"/>
      <w:r>
        <w:t>ledna.1997</w:t>
      </w:r>
      <w:proofErr w:type="gramEnd"/>
      <w:r>
        <w:t xml:space="preserve"> uzavřená mezi smluvními stranami této smlouvy.</w:t>
      </w:r>
    </w:p>
    <w:p w:rsidR="00EC3B24" w:rsidRDefault="009C2187">
      <w:pPr>
        <w:pStyle w:val="Nadpis30"/>
        <w:keepNext/>
        <w:keepLines/>
        <w:shd w:val="clear" w:color="auto" w:fill="auto"/>
        <w:spacing w:after="0" w:line="240" w:lineRule="auto"/>
      </w:pPr>
      <w:bookmarkStart w:id="35" w:name="bookmark33"/>
      <w:r>
        <w:t>Článek XIV.</w:t>
      </w:r>
      <w:bookmarkEnd w:id="35"/>
    </w:p>
    <w:p w:rsidR="00EC3B24" w:rsidRDefault="009C2187">
      <w:pPr>
        <w:pStyle w:val="Nadpis30"/>
        <w:keepNext/>
        <w:keepLines/>
        <w:shd w:val="clear" w:color="auto" w:fill="auto"/>
        <w:spacing w:after="340" w:line="240" w:lineRule="auto"/>
      </w:pPr>
      <w:bookmarkStart w:id="36" w:name="bookmark34"/>
      <w:r>
        <w:t>Odběratel požaduje zasílat faktury na adresu:</w:t>
      </w:r>
      <w:bookmarkEnd w:id="36"/>
    </w:p>
    <w:p w:rsidR="00EC3B24" w:rsidRDefault="009C2187">
      <w:pPr>
        <w:pStyle w:val="Nadpis20"/>
        <w:keepNext/>
        <w:keepLines/>
        <w:shd w:val="clear" w:color="auto" w:fill="auto"/>
        <w:tabs>
          <w:tab w:val="left" w:pos="1949"/>
        </w:tabs>
        <w:spacing w:line="216" w:lineRule="auto"/>
      </w:pPr>
      <w:bookmarkStart w:id="37" w:name="bookmark35"/>
      <w:r>
        <w:rPr>
          <w:b w:val="0"/>
          <w:bCs w:val="0"/>
          <w:sz w:val="20"/>
          <w:szCs w:val="20"/>
        </w:rPr>
        <w:t>Obchodní firma:</w:t>
      </w:r>
      <w:r>
        <w:rPr>
          <w:b w:val="0"/>
          <w:bCs w:val="0"/>
          <w:sz w:val="20"/>
          <w:szCs w:val="20"/>
        </w:rPr>
        <w:tab/>
      </w:r>
      <w:r>
        <w:t xml:space="preserve">Vyšší odborná </w:t>
      </w:r>
      <w:r>
        <w:t>škola a Střední průmyslová škola elektrotechnická,</w:t>
      </w:r>
      <w:bookmarkEnd w:id="37"/>
    </w:p>
    <w:p w:rsidR="00EC3B24" w:rsidRDefault="009C2187">
      <w:pPr>
        <w:pStyle w:val="Nadpis20"/>
        <w:keepNext/>
        <w:keepLines/>
        <w:shd w:val="clear" w:color="auto" w:fill="auto"/>
        <w:spacing w:line="216" w:lineRule="auto"/>
        <w:ind w:firstLine="2000"/>
        <w:jc w:val="left"/>
      </w:pPr>
      <w:bookmarkStart w:id="38" w:name="bookmark36"/>
      <w:r>
        <w:t>Olomouc, Božetěchova 3</w:t>
      </w:r>
      <w:bookmarkEnd w:id="38"/>
    </w:p>
    <w:p w:rsidR="00EC3B24" w:rsidRDefault="009C2187">
      <w:pPr>
        <w:pStyle w:val="Zkladntext1"/>
        <w:shd w:val="clear" w:color="auto" w:fill="auto"/>
        <w:tabs>
          <w:tab w:val="left" w:pos="1949"/>
        </w:tabs>
        <w:spacing w:after="0" w:line="259" w:lineRule="auto"/>
        <w:ind w:right="4740" w:firstLine="2000"/>
        <w:jc w:val="left"/>
      </w:pPr>
      <w:r>
        <w:rPr>
          <w:i/>
          <w:iCs/>
        </w:rPr>
        <w:t xml:space="preserve">příspěvková organizace </w:t>
      </w:r>
      <w:r>
        <w:t>ulice:</w:t>
      </w:r>
      <w:r>
        <w:tab/>
        <w:t>Božetěchova 755/3</w:t>
      </w:r>
    </w:p>
    <w:p w:rsidR="00EC3B24" w:rsidRDefault="009C2187">
      <w:pPr>
        <w:pStyle w:val="Zkladntext1"/>
        <w:shd w:val="clear" w:color="auto" w:fill="auto"/>
        <w:tabs>
          <w:tab w:val="left" w:pos="1949"/>
        </w:tabs>
        <w:spacing w:after="0" w:line="259" w:lineRule="auto"/>
      </w:pPr>
      <w:r>
        <w:t>obec:</w:t>
      </w:r>
      <w:r>
        <w:tab/>
        <w:t>Olomouc</w:t>
      </w:r>
      <w:bookmarkStart w:id="39" w:name="_GoBack"/>
      <w:bookmarkEnd w:id="39"/>
    </w:p>
    <w:p w:rsidR="00EC3B24" w:rsidRDefault="009C2187">
      <w:pPr>
        <w:pStyle w:val="Zkladntext1"/>
        <w:shd w:val="clear" w:color="auto" w:fill="auto"/>
        <w:tabs>
          <w:tab w:val="left" w:pos="1949"/>
        </w:tabs>
        <w:spacing w:after="960" w:line="259" w:lineRule="auto"/>
      </w:pPr>
      <w:r>
        <w:rPr>
          <w:noProof/>
          <w:lang w:bidi="ar-SA"/>
        </w:rPr>
        <w:drawing>
          <wp:anchor distT="0" distB="1005840" distL="1111250" distR="114300" simplePos="0" relativeHeight="125829390" behindDoc="0" locked="0" layoutInCell="1" allowOverlap="1">
            <wp:simplePos x="0" y="0"/>
            <wp:positionH relativeFrom="page">
              <wp:posOffset>5030470</wp:posOffset>
            </wp:positionH>
            <wp:positionV relativeFrom="paragraph">
              <wp:posOffset>723900</wp:posOffset>
            </wp:positionV>
            <wp:extent cx="1078865" cy="347345"/>
            <wp:effectExtent l="0" t="0" r="0" b="0"/>
            <wp:wrapSquare wrapText="left"/>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26"/>
                    <a:stretch/>
                  </pic:blipFill>
                  <pic:spPr>
                    <a:xfrm>
                      <a:off x="0" y="0"/>
                      <a:ext cx="1078865" cy="347345"/>
                    </a:xfrm>
                    <a:prstGeom prst="rect">
                      <a:avLst/>
                    </a:prstGeom>
                  </pic:spPr>
                </pic:pic>
              </a:graphicData>
            </a:graphic>
          </wp:anchor>
        </w:drawing>
      </w:r>
      <w:r>
        <w:rPr>
          <w:noProof/>
          <w:lang w:bidi="ar-SA"/>
        </w:rPr>
        <mc:AlternateContent>
          <mc:Choice Requires="wps">
            <w:drawing>
              <wp:anchor distT="0" distB="0" distL="0" distR="0" simplePos="0" relativeHeight="125829391" behindDoc="0" locked="0" layoutInCell="1" allowOverlap="1">
                <wp:simplePos x="0" y="0"/>
                <wp:positionH relativeFrom="page">
                  <wp:posOffset>4033520</wp:posOffset>
                </wp:positionH>
                <wp:positionV relativeFrom="paragraph">
                  <wp:posOffset>927100</wp:posOffset>
                </wp:positionV>
                <wp:extent cx="850265" cy="185420"/>
                <wp:effectExtent l="0" t="0" r="0" b="0"/>
                <wp:wrapSquare wrapText="left"/>
                <wp:docPr id="67" name="Shape 67"/>
                <wp:cNvGraphicFramePr/>
                <a:graphic xmlns:a="http://schemas.openxmlformats.org/drawingml/2006/main">
                  <a:graphicData uri="http://schemas.microsoft.com/office/word/2010/wordprocessingShape">
                    <wps:wsp>
                      <wps:cNvSpPr txBox="1"/>
                      <wps:spPr>
                        <a:xfrm>
                          <a:off x="0" y="0"/>
                          <a:ext cx="850265" cy="185420"/>
                        </a:xfrm>
                        <a:prstGeom prst="rect">
                          <a:avLst/>
                        </a:prstGeom>
                        <a:noFill/>
                      </wps:spPr>
                      <wps:txbx>
                        <w:txbxContent>
                          <w:p w:rsidR="00EC3B24" w:rsidRDefault="009C2187">
                            <w:pPr>
                              <w:pStyle w:val="Titulekobrzku0"/>
                              <w:shd w:val="clear" w:color="auto" w:fill="auto"/>
                              <w:spacing w:line="240" w:lineRule="auto"/>
                            </w:pPr>
                            <w:r>
                              <w:t>V Olomouci dne.</w:t>
                            </w:r>
                          </w:p>
                        </w:txbxContent>
                      </wps:txbx>
                      <wps:bodyPr lIns="0" tIns="0" rIns="0" bIns="0">
                        <a:spAutoFit/>
                      </wps:bodyPr>
                    </wps:wsp>
                  </a:graphicData>
                </a:graphic>
              </wp:anchor>
            </w:drawing>
          </mc:Choice>
          <mc:Fallback>
            <w:pict>
              <v:shape id="Shape 67" o:spid="_x0000_s1032" type="#_x0000_t202" style="position:absolute;left:0;text-align:left;margin-left:317.6pt;margin-top:73pt;width:66.95pt;height:14.6pt;z-index:12582939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" filled="f" stroked="f">
                <v:textbox style="mso-fit-shape-to-text:t" inset="0,0,0,0">
                  <w:txbxContent>
                    <w:p w:rsidR="00EC3B24" w:rsidRDefault="009C2187">
                      <w:pPr>
                        <w:pStyle w:val="Titulekobrzku0"/>
                        <w:shd w:val="clear" w:color="auto" w:fill="auto"/>
                        <w:spacing w:line="240" w:lineRule="auto"/>
                      </w:pPr>
                      <w:r>
                        <w:t>V Olomouci dne.</w:t>
                      </w:r>
                    </w:p>
                  </w:txbxContent>
                </v:textbox>
                <w10:wrap type="square" side="left" anchorx="page"/>
              </v:shape>
            </w:pict>
          </mc:Fallback>
        </mc:AlternateContent>
      </w:r>
      <w:r>
        <w:rPr>
          <w:noProof/>
          <w:lang w:bidi="ar-SA"/>
        </w:rPr>
        <mc:AlternateContent>
          <mc:Choice Requires="wps">
            <w:drawing>
              <wp:anchor distT="0" distB="0" distL="0" distR="0" simplePos="0" relativeHeight="125829394" behindDoc="0" locked="0" layoutInCell="1" allowOverlap="1">
                <wp:simplePos x="0" y="0"/>
                <wp:positionH relativeFrom="page">
                  <wp:posOffset>4373880</wp:posOffset>
                </wp:positionH>
                <wp:positionV relativeFrom="paragraph">
                  <wp:posOffset>1275080</wp:posOffset>
                </wp:positionV>
                <wp:extent cx="608330" cy="546100"/>
                <wp:effectExtent l="0" t="0" r="0" b="0"/>
                <wp:wrapSquare wrapText="left"/>
                <wp:docPr id="71" name="Shape 71"/>
                <wp:cNvGraphicFramePr/>
                <a:graphic xmlns:a="http://schemas.openxmlformats.org/drawingml/2006/main">
                  <a:graphicData uri="http://schemas.microsoft.com/office/word/2010/wordprocessingShape">
                    <wps:wsp>
                      <wps:cNvSpPr txBox="1"/>
                      <wps:spPr>
                        <a:xfrm>
                          <a:off x="0" y="0"/>
                          <a:ext cx="608330" cy="546100"/>
                        </a:xfrm>
                        <a:prstGeom prst="rect">
                          <a:avLst/>
                        </a:prstGeom>
                        <a:noFill/>
                      </wps:spPr>
                      <wps:txbx>
                        <w:txbxContent>
                          <w:p w:rsidR="00EC3B24" w:rsidRDefault="00EC3B24">
                            <w:pPr>
                              <w:pStyle w:val="Titulekobrzku0"/>
                              <w:shd w:val="clear" w:color="auto" w:fill="auto"/>
                              <w:spacing w:line="182" w:lineRule="auto"/>
                              <w:ind w:firstLine="440"/>
                            </w:pPr>
                          </w:p>
                        </w:txbxContent>
                      </wps:txbx>
                      <wps:bodyPr lIns="0" tIns="0" rIns="0" bIns="0">
                        <a:spAutoFit/>
                      </wps:bodyPr>
                    </wps:wsp>
                  </a:graphicData>
                </a:graphic>
              </wp:anchor>
            </w:drawing>
          </mc:Choice>
          <mc:Fallback>
            <w:pict>
              <v:shape id="Shape 71" o:spid="_x0000_s1033" type="#_x0000_t202" style="position:absolute;left:0;text-align:left;margin-left:344.4pt;margin-top:100.4pt;width:47.9pt;height:43pt;z-index:12582939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" filled="f" stroked="f">
                <v:textbox style="mso-fit-shape-to-text:t" inset="0,0,0,0">
                  <w:txbxContent>
                    <w:p w:rsidR="00EC3B24" w:rsidRDefault="00EC3B24">
                      <w:pPr>
                        <w:pStyle w:val="Titulekobrzku0"/>
                        <w:shd w:val="clear" w:color="auto" w:fill="auto"/>
                        <w:spacing w:line="182" w:lineRule="auto"/>
                        <w:ind w:firstLine="440"/>
                      </w:pPr>
                    </w:p>
                  </w:txbxContent>
                </v:textbox>
                <w10:wrap type="square" side="left" anchorx="page"/>
              </v:shape>
            </w:pict>
          </mc:Fallback>
        </mc:AlternateContent>
      </w:r>
      <w:r>
        <w:rPr>
          <w:noProof/>
          <w:lang w:bidi="ar-SA"/>
        </w:rPr>
        <mc:AlternateContent>
          <mc:Choice Requires="wps">
            <w:drawing>
              <wp:anchor distT="0" distB="0" distL="0" distR="0" simplePos="0" relativeHeight="125829396" behindDoc="0" locked="0" layoutInCell="1" allowOverlap="1">
                <wp:simplePos x="0" y="0"/>
                <wp:positionH relativeFrom="page">
                  <wp:posOffset>5777230</wp:posOffset>
                </wp:positionH>
                <wp:positionV relativeFrom="paragraph">
                  <wp:posOffset>1709420</wp:posOffset>
                </wp:positionV>
                <wp:extent cx="292735" cy="276860"/>
                <wp:effectExtent l="0" t="0" r="0" b="0"/>
                <wp:wrapSquare wrapText="left"/>
                <wp:docPr id="73" name="Shape 73"/>
                <wp:cNvGraphicFramePr/>
                <a:graphic xmlns:a="http://schemas.openxmlformats.org/drawingml/2006/main">
                  <a:graphicData uri="http://schemas.microsoft.com/office/word/2010/wordprocessingShape">
                    <wps:wsp>
                      <wps:cNvSpPr txBox="1"/>
                      <wps:spPr>
                        <a:xfrm>
                          <a:off x="0" y="0"/>
                          <a:ext cx="292735" cy="276860"/>
                        </a:xfrm>
                        <a:prstGeom prst="rect">
                          <a:avLst/>
                        </a:prstGeom>
                        <a:noFill/>
                      </wps:spPr>
                      <wps:txbx>
                        <w:txbxContent>
                          <w:p w:rsidR="00EC3B24" w:rsidRDefault="00EC3B24">
                            <w:pPr>
                              <w:pStyle w:val="Titulekobrzku0"/>
                              <w:shd w:val="clear" w:color="auto" w:fill="auto"/>
                              <w:spacing w:line="190" w:lineRule="auto"/>
                              <w:jc w:val="right"/>
                            </w:pPr>
                          </w:p>
                        </w:txbxContent>
                      </wps:txbx>
                      <wps:bodyPr lIns="0" tIns="0" rIns="0" bIns="0">
                        <a:spAutoFit/>
                      </wps:bodyPr>
                    </wps:wsp>
                  </a:graphicData>
                </a:graphic>
              </wp:anchor>
            </w:drawing>
          </mc:Choice>
          <mc:Fallback>
            <w:pict>
              <v:shape id="Shape 73" o:spid="_x0000_s1034" type="#_x0000_t202" style="position:absolute;left:0;text-align:left;margin-left:454.9pt;margin-top:134.6pt;width:23.05pt;height:21.8pt;z-index:1258293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" filled="f" stroked="f">
                <v:textbox style="mso-fit-shape-to-text:t" inset="0,0,0,0">
                  <w:txbxContent>
                    <w:p w:rsidR="00EC3B24" w:rsidRDefault="00EC3B24">
                      <w:pPr>
                        <w:pStyle w:val="Titulekobrzku0"/>
                        <w:shd w:val="clear" w:color="auto" w:fill="auto"/>
                        <w:spacing w:line="190" w:lineRule="auto"/>
                        <w:jc w:val="right"/>
                      </w:pPr>
                    </w:p>
                  </w:txbxContent>
                </v:textbox>
                <w10:wrap type="square" side="left" anchorx="page"/>
              </v:shape>
            </w:pict>
          </mc:Fallback>
        </mc:AlternateContent>
      </w:r>
      <w:r>
        <w:t>PSČ:</w:t>
      </w:r>
      <w:r>
        <w:tab/>
        <w:t>772 00</w:t>
      </w:r>
    </w:p>
    <w:p w:rsidR="00EC3B24" w:rsidRDefault="009C2187">
      <w:pPr>
        <w:pStyle w:val="Zkladntext20"/>
        <w:shd w:val="clear" w:color="auto" w:fill="auto"/>
        <w:jc w:val="center"/>
      </w:pPr>
      <w:r>
        <w:t>1 5 -12- 2016</w:t>
      </w:r>
    </w:p>
    <w:p w:rsidR="00EC3B24" w:rsidRDefault="009C2187">
      <w:pPr>
        <w:pStyle w:val="Zkladntext1"/>
        <w:shd w:val="clear" w:color="auto" w:fill="auto"/>
        <w:tabs>
          <w:tab w:val="left" w:leader="dot" w:pos="3085"/>
        </w:tabs>
        <w:spacing w:after="1760" w:line="190" w:lineRule="auto"/>
      </w:pPr>
      <w:r>
        <w:rPr>
          <w:rFonts w:ascii="Arial" w:eastAsia="Arial" w:hAnsi="Arial" w:cs="Arial"/>
          <w:noProof/>
          <w:sz w:val="19"/>
          <w:szCs w:val="19"/>
          <w:lang w:bidi="ar-SA"/>
        </w:rPr>
        <mc:AlternateContent>
          <mc:Choice Requires="wps">
            <w:drawing>
              <wp:anchor distT="0" distB="0" distL="0" distR="0" simplePos="0" relativeHeight="125829399" behindDoc="0" locked="0" layoutInCell="1" allowOverlap="1">
                <wp:simplePos x="0" y="0"/>
                <wp:positionH relativeFrom="page">
                  <wp:posOffset>876300</wp:posOffset>
                </wp:positionH>
                <wp:positionV relativeFrom="paragraph">
                  <wp:posOffset>1243965</wp:posOffset>
                </wp:positionV>
                <wp:extent cx="1289050" cy="651510"/>
                <wp:effectExtent l="0" t="0" r="0" b="0"/>
                <wp:wrapSquare wrapText="bothSides"/>
                <wp:docPr id="77" name="Shape 77"/>
                <wp:cNvGraphicFramePr/>
                <a:graphic xmlns:a="http://schemas.openxmlformats.org/drawingml/2006/main">
                  <a:graphicData uri="http://schemas.microsoft.com/office/word/2010/wordprocessingShape">
                    <wps:wsp>
                      <wps:cNvSpPr txBox="1"/>
                      <wps:spPr>
                        <a:xfrm>
                          <a:off x="0" y="0"/>
                          <a:ext cx="1289050" cy="651510"/>
                        </a:xfrm>
                        <a:prstGeom prst="rect">
                          <a:avLst/>
                        </a:prstGeom>
                        <a:noFill/>
                      </wps:spPr>
                      <wps:txbx>
                        <w:txbxContent>
                          <w:p w:rsidR="00EC3B24" w:rsidRDefault="009C2187">
                            <w:pPr>
                              <w:pStyle w:val="Titulekobrzku0"/>
                              <w:shd w:val="clear" w:color="auto" w:fill="auto"/>
                              <w:spacing w:line="240" w:lineRule="auto"/>
                              <w:jc w:val="both"/>
                            </w:pPr>
                            <w:r>
                              <w:rPr>
                                <w:b/>
                                <w:bCs/>
                              </w:rPr>
                              <w:t>Za dodavatele</w:t>
                            </w:r>
                          </w:p>
                          <w:p w:rsidR="00DB19C1" w:rsidRDefault="009C2187">
                            <w:pPr>
                              <w:pStyle w:val="Titulekobrzku0"/>
                              <w:shd w:val="clear" w:color="auto" w:fill="auto"/>
                              <w:spacing w:line="240" w:lineRule="auto"/>
                              <w:jc w:val="both"/>
                            </w:pPr>
                            <w:r>
                              <w:t xml:space="preserve">jméno: </w:t>
                            </w:r>
                            <w:proofErr w:type="spellStart"/>
                            <w:r w:rsidR="00DB19C1" w:rsidRPr="00DB19C1">
                              <w:rPr>
                                <w:highlight w:val="black"/>
                              </w:rPr>
                              <w:t>xxxxxxxxx</w:t>
                            </w:r>
                            <w:proofErr w:type="spellEnd"/>
                          </w:p>
                          <w:p w:rsidR="00EC3B24" w:rsidRDefault="009C2187">
                            <w:pPr>
                              <w:pStyle w:val="Titulekobrzku0"/>
                              <w:shd w:val="clear" w:color="auto" w:fill="auto"/>
                              <w:spacing w:line="240" w:lineRule="auto"/>
                              <w:jc w:val="both"/>
                            </w:pPr>
                            <w:r>
                              <w:t>funkce: obchodní ředitel na základě pověření</w:t>
                            </w:r>
                          </w:p>
                        </w:txbxContent>
                      </wps:txbx>
                      <wps:bodyPr lIns="0" tIns="0" rIns="0" bIns="0">
                        <a:spAutoFit/>
                      </wps:bodyPr>
                    </wps:wsp>
                  </a:graphicData>
                </a:graphic>
              </wp:anchor>
            </w:drawing>
          </mc:Choice>
          <mc:Fallback>
            <w:pict>
              <v:shape id="Shape 77" o:spid="_x0000_s1035" type="#_x0000_t202" style="position:absolute;left:0;text-align:left;margin-left:69pt;margin-top:97.95pt;width:101.5pt;height:51.3pt;z-index:12582939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" filled="f" stroked="f">
                <v:textbox style="mso-fit-shape-to-text:t" inset="0,0,0,0">
                  <w:txbxContent>
                    <w:p w:rsidR="00EC3B24" w:rsidRDefault="009C2187">
                      <w:pPr>
                        <w:pStyle w:val="Titulekobrzku0"/>
                        <w:shd w:val="clear" w:color="auto" w:fill="auto"/>
                        <w:spacing w:line="240" w:lineRule="auto"/>
                        <w:jc w:val="both"/>
                      </w:pPr>
                      <w:r>
                        <w:rPr>
                          <w:b/>
                          <w:bCs/>
                        </w:rPr>
                        <w:t>Za dodavatele</w:t>
                      </w:r>
                    </w:p>
                    <w:p w:rsidR="00DB19C1" w:rsidRDefault="009C2187">
                      <w:pPr>
                        <w:pStyle w:val="Titulekobrzku0"/>
                        <w:shd w:val="clear" w:color="auto" w:fill="auto"/>
                        <w:spacing w:line="240" w:lineRule="auto"/>
                        <w:jc w:val="both"/>
                      </w:pPr>
                      <w:r>
                        <w:t xml:space="preserve">jméno: </w:t>
                      </w:r>
                      <w:proofErr w:type="spellStart"/>
                      <w:r w:rsidR="00DB19C1" w:rsidRPr="00DB19C1">
                        <w:rPr>
                          <w:highlight w:val="black"/>
                        </w:rPr>
                        <w:t>xxxxxxxxx</w:t>
                      </w:r>
                      <w:proofErr w:type="spellEnd"/>
                    </w:p>
                    <w:p w:rsidR="00EC3B24" w:rsidRDefault="009C2187">
                      <w:pPr>
                        <w:pStyle w:val="Titulekobrzku0"/>
                        <w:shd w:val="clear" w:color="auto" w:fill="auto"/>
                        <w:spacing w:line="240" w:lineRule="auto"/>
                        <w:jc w:val="both"/>
                      </w:pPr>
                      <w:r>
                        <w:t>funkce: obchodní ředitel na základě pověření</w:t>
                      </w:r>
                    </w:p>
                  </w:txbxContent>
                </v:textbox>
                <w10:wrap type="square" anchorx="page"/>
              </v:shape>
            </w:pict>
          </mc:Fallback>
        </mc:AlternateContent>
      </w:r>
      <w:r>
        <w:t>V Ostravě dne</w:t>
      </w:r>
      <w:r>
        <w:tab/>
      </w:r>
    </w:p>
    <w:p w:rsidR="00EC3B24" w:rsidRDefault="009C2187">
      <w:pPr>
        <w:pStyle w:val="Zkladntext1"/>
        <w:shd w:val="clear" w:color="auto" w:fill="auto"/>
        <w:spacing w:after="0"/>
        <w:ind w:left="1380"/>
        <w:jc w:val="left"/>
      </w:pPr>
      <w:r>
        <w:rPr>
          <w:b/>
          <w:bCs/>
        </w:rPr>
        <w:t>Za odběratele</w:t>
      </w:r>
    </w:p>
    <w:p w:rsidR="00DB19C1" w:rsidRDefault="009C2187">
      <w:pPr>
        <w:pStyle w:val="Zkladntext1"/>
        <w:shd w:val="clear" w:color="auto" w:fill="auto"/>
        <w:spacing w:after="220"/>
        <w:ind w:left="1380" w:right="1220"/>
        <w:jc w:val="left"/>
      </w:pPr>
      <w:r>
        <w:t xml:space="preserve">jméno: </w:t>
      </w:r>
      <w:proofErr w:type="spellStart"/>
      <w:r w:rsidR="00DB19C1" w:rsidRPr="00DB19C1">
        <w:rPr>
          <w:highlight w:val="black"/>
        </w:rPr>
        <w:t>xxxxxxxxxxxxxxxxx</w:t>
      </w:r>
      <w:proofErr w:type="spellEnd"/>
    </w:p>
    <w:p w:rsidR="00EC3B24" w:rsidRDefault="009C2187">
      <w:pPr>
        <w:pStyle w:val="Zkladntext1"/>
        <w:shd w:val="clear" w:color="auto" w:fill="auto"/>
        <w:spacing w:after="220"/>
        <w:ind w:left="1380" w:right="1220"/>
        <w:jc w:val="left"/>
        <w:sectPr w:rsidR="00EC3B24">
          <w:pgSz w:w="11900" w:h="16840"/>
          <w:pgMar w:top="2046" w:right="1236" w:bottom="2046" w:left="1398" w:header="0" w:footer="3" w:gutter="0"/>
          <w:cols w:space="720"/>
          <w:noEndnote/>
          <w:docGrid w:linePitch="360"/>
        </w:sectPr>
      </w:pPr>
      <w:r>
        <w:t>funkce: ředitel VOŠ a SPŠE Olomouc</w:t>
      </w:r>
    </w:p>
    <w:p w:rsidR="00EC3B24" w:rsidRDefault="00EC3B24">
      <w:pPr>
        <w:framePr w:w="346" w:h="137" w:wrap="none" w:vAnchor="text" w:hAnchor="margin" w:x="2" w:y="21"/>
      </w:pPr>
    </w:p>
    <w:p w:rsidR="00EC3B24" w:rsidRDefault="00EC3B24">
      <w:pPr>
        <w:spacing w:line="497" w:lineRule="exact"/>
      </w:pPr>
    </w:p>
    <w:p w:rsidR="00EC3B24" w:rsidRDefault="00EC3B24">
      <w:pPr>
        <w:spacing w:line="14" w:lineRule="exact"/>
      </w:pPr>
    </w:p>
    <w:sectPr w:rsidR="00EC3B24">
      <w:pgSz w:w="11900" w:h="16840"/>
      <w:pgMar w:top="10018" w:right="4154" w:bottom="6484" w:left="74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187" w:rsidRDefault="009C2187">
      <w:r>
        <w:separator/>
      </w:r>
    </w:p>
  </w:endnote>
  <w:endnote w:type="continuationSeparator" w:id="0">
    <w:p w:rsidR="009C2187" w:rsidRDefault="009C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53120" behindDoc="1" locked="0" layoutInCell="1" allowOverlap="1">
              <wp:simplePos x="0" y="0"/>
              <wp:positionH relativeFrom="page">
                <wp:posOffset>845185</wp:posOffset>
              </wp:positionH>
              <wp:positionV relativeFrom="page">
                <wp:posOffset>9989185</wp:posOffset>
              </wp:positionV>
              <wp:extent cx="3557270" cy="217170"/>
              <wp:effectExtent l="0" t="0" r="0" b="0"/>
              <wp:wrapNone/>
              <wp:docPr id="17" name="Shape 17"/>
              <wp:cNvGraphicFramePr/>
              <a:graphic xmlns:a="http://schemas.openxmlformats.org/drawingml/2006/main">
                <a:graphicData uri="http://schemas.microsoft.com/office/word/2010/wordprocessingShape">
                  <wps:wsp>
                    <wps:cNvSpPr txBox="1"/>
                    <wps:spPr>
                      <a:xfrm>
                        <a:off x="0" y="0"/>
                        <a:ext cx="3557270" cy="217170"/>
                      </a:xfrm>
                      <a:prstGeom prst="rect">
                        <a:avLst/>
                      </a:prstGeom>
                      <a:noFill/>
                    </wps:spPr>
                    <wps:txbx>
                      <w:txbxContent>
                        <w:p w:rsidR="00EC3B24" w:rsidRDefault="009C2187">
                          <w:pPr>
                            <w:pStyle w:val="Zhlavnebozpat20"/>
                            <w:shd w:val="clear" w:color="auto" w:fill="auto"/>
                            <w:rPr>
                              <w:sz w:val="16"/>
                              <w:szCs w:val="16"/>
                            </w:rPr>
                          </w:pPr>
                          <w:r>
                            <w:rPr>
                              <w:sz w:val="16"/>
                              <w:szCs w:val="16"/>
                            </w:rPr>
                            <w:t>Smlouva o dodávce tepla pro vytápění a přípravu teplé vody</w:t>
                          </w:r>
                        </w:p>
                        <w:p w:rsidR="00EC3B24" w:rsidRDefault="009C2187">
                          <w:pPr>
                            <w:pStyle w:val="Zhlavnebozpat20"/>
                            <w:shd w:val="clear" w:color="auto" w:fill="auto"/>
                            <w:rPr>
                              <w:sz w:val="16"/>
                              <w:szCs w:val="16"/>
                            </w:rPr>
                          </w:pPr>
                          <w:r>
                            <w:rPr>
                              <w:sz w:val="16"/>
                              <w:szCs w:val="16"/>
                            </w:rPr>
                            <w:t xml:space="preserve">Vyšší odborná Škola a střední průmyslová škola elektrotechnická - </w:t>
                          </w:r>
                          <w:proofErr w:type="spellStart"/>
                          <w:r>
                            <w:rPr>
                              <w:sz w:val="16"/>
                              <w:szCs w:val="16"/>
                            </w:rPr>
                            <w:t>Veolia</w:t>
                          </w:r>
                          <w:proofErr w:type="spellEnd"/>
                          <w:r>
                            <w:rPr>
                              <w:sz w:val="16"/>
                              <w:szCs w:val="16"/>
                            </w:rPr>
                            <w:t xml:space="preserve"> Energie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8" type="#_x0000_t202" style="position:absolute;margin-left:66.55pt;margin-top:786.55pt;width:280.1pt;height:17.1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" filled="f" stroked="f">
              <v:textbox style="mso-fit-shape-to-text:t" inset="0,0,0,0">
                <w:txbxContent>
                  <w:p w:rsidR="00EC3B24" w:rsidRDefault="009C2187">
                    <w:pPr>
                      <w:pStyle w:val="Zhlavnebozpat20"/>
                      <w:shd w:val="clear" w:color="auto" w:fill="auto"/>
                      <w:rPr>
                        <w:sz w:val="16"/>
                        <w:szCs w:val="16"/>
                      </w:rPr>
                    </w:pPr>
                    <w:r>
                      <w:rPr>
                        <w:sz w:val="16"/>
                        <w:szCs w:val="16"/>
                      </w:rPr>
                      <w:t>Smlouva o dodávce tepla pro vytápění a přípravu teplé vody</w:t>
                    </w:r>
                  </w:p>
                  <w:p w:rsidR="00EC3B24" w:rsidRDefault="009C2187">
                    <w:pPr>
                      <w:pStyle w:val="Zhlavnebozpat20"/>
                      <w:shd w:val="clear" w:color="auto" w:fill="auto"/>
                      <w:rPr>
                        <w:sz w:val="16"/>
                        <w:szCs w:val="16"/>
                      </w:rPr>
                    </w:pPr>
                    <w:r>
                      <w:rPr>
                        <w:sz w:val="16"/>
                        <w:szCs w:val="16"/>
                      </w:rPr>
                      <w:t xml:space="preserve">Vyšší odborná Škola a střední průmyslová škola elektrotechnická - </w:t>
                    </w:r>
                    <w:proofErr w:type="spellStart"/>
                    <w:r>
                      <w:rPr>
                        <w:sz w:val="16"/>
                        <w:szCs w:val="16"/>
                      </w:rPr>
                      <w:t>Veolia</w:t>
                    </w:r>
                    <w:proofErr w:type="spellEnd"/>
                    <w:r>
                      <w:rPr>
                        <w:sz w:val="16"/>
                        <w:szCs w:val="16"/>
                      </w:rPr>
                      <w:t xml:space="preserve"> Energie ČR</w:t>
                    </w:r>
                  </w:p>
                </w:txbxContent>
              </v:textbox>
              <w10:wrap anchorx="page" anchory="page"/>
            </v:shape>
          </w:pict>
        </mc:Fallback>
      </mc:AlternateContent>
    </w:r>
    <w:r>
      <w:rPr>
        <w:noProof/>
        <w:lang w:bidi="ar-SA"/>
      </w:rPr>
      <mc:AlternateContent>
        <mc:Choice Requires="wps">
          <w:drawing>
            <wp:anchor distT="0" distB="0" distL="0" distR="0" simplePos="0" relativeHeight="251654144" behindDoc="1" locked="0" layoutInCell="1" allowOverlap="1">
              <wp:simplePos x="0" y="0"/>
              <wp:positionH relativeFrom="page">
                <wp:posOffset>6457315</wp:posOffset>
              </wp:positionH>
              <wp:positionV relativeFrom="page">
                <wp:posOffset>10119360</wp:posOffset>
              </wp:positionV>
              <wp:extent cx="121285" cy="71120"/>
              <wp:effectExtent l="0" t="0" r="0" b="0"/>
              <wp:wrapNone/>
              <wp:docPr id="19" name="Shape 19"/>
              <wp:cNvGraphicFramePr/>
              <a:graphic xmlns:a="http://schemas.openxmlformats.org/drawingml/2006/main">
                <a:graphicData uri="http://schemas.microsoft.com/office/word/2010/wordprocessingShape">
                  <wps:wsp>
                    <wps:cNvSpPr txBox="1"/>
                    <wps:spPr>
                      <a:xfrm>
                        <a:off x="0" y="0"/>
                        <a:ext cx="121285" cy="71120"/>
                      </a:xfrm>
                      <a:prstGeom prst="rect">
                        <a:avLst/>
                      </a:prstGeom>
                      <a:noFill/>
                    </wps:spPr>
                    <wps:txbx>
                      <w:txbxContent>
                        <w:p w:rsidR="00EC3B24" w:rsidRDefault="009C2187">
                          <w:pPr>
                            <w:pStyle w:val="Zhlavnebozpat20"/>
                            <w:shd w:val="clear" w:color="auto" w:fill="auto"/>
                            <w:rPr>
                              <w:sz w:val="16"/>
                              <w:szCs w:val="16"/>
                            </w:rPr>
                          </w:pPr>
                          <w:r>
                            <w:rPr>
                              <w:sz w:val="16"/>
                              <w:szCs w:val="16"/>
                            </w:rPr>
                            <w:t>2/</w:t>
                          </w:r>
                          <w:r>
                            <w:fldChar w:fldCharType="begin"/>
                          </w:r>
                          <w:r>
                            <w:instrText xml:space="preserve"> PAGE \* MERGEFORMAT </w:instrText>
                          </w:r>
                          <w:r>
                            <w:fldChar w:fldCharType="separate"/>
                          </w:r>
                          <w:r w:rsidR="000153E8" w:rsidRPr="000153E8">
                            <w:rPr>
                              <w:noProof/>
                              <w:sz w:val="16"/>
                              <w:szCs w:val="16"/>
                            </w:rPr>
                            <w:t>2</w:t>
                          </w:r>
                          <w:r>
                            <w:rPr>
                              <w:sz w:val="16"/>
                              <w:szCs w:val="16"/>
                            </w:rPr>
                            <w:fldChar w:fldCharType="end"/>
                          </w:r>
                        </w:p>
                      </w:txbxContent>
                    </wps:txbx>
                    <wps:bodyPr wrap="none" lIns="0" tIns="0" rIns="0" bIns="0">
                      <a:spAutoFit/>
                    </wps:bodyPr>
                  </wps:wsp>
                </a:graphicData>
              </a:graphic>
            </wp:anchor>
          </w:drawing>
        </mc:Choice>
        <mc:Fallback>
          <w:pict>
            <v:shape id="Shape 19" o:spid="_x0000_s1039" type="#_x0000_t202" style="position:absolute;margin-left:508.45pt;margin-top:796.8pt;width:9.55pt;height:5.6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" filled="f" stroked="f">
              <v:textbox style="mso-fit-shape-to-text:t" inset="0,0,0,0">
                <w:txbxContent>
                  <w:p w:rsidR="00EC3B24" w:rsidRDefault="009C2187">
                    <w:pPr>
                      <w:pStyle w:val="Zhlavnebozpat20"/>
                      <w:shd w:val="clear" w:color="auto" w:fill="auto"/>
                      <w:rPr>
                        <w:sz w:val="16"/>
                        <w:szCs w:val="16"/>
                      </w:rPr>
                    </w:pPr>
                    <w:r>
                      <w:rPr>
                        <w:sz w:val="16"/>
                        <w:szCs w:val="16"/>
                      </w:rPr>
                      <w:t>2/</w:t>
                    </w:r>
                    <w:r>
                      <w:fldChar w:fldCharType="begin"/>
                    </w:r>
                    <w:r>
                      <w:instrText xml:space="preserve"> PAGE \* MERGEFORMAT </w:instrText>
                    </w:r>
                    <w:r>
                      <w:fldChar w:fldCharType="separate"/>
                    </w:r>
                    <w:r w:rsidR="000153E8" w:rsidRPr="000153E8">
                      <w:rPr>
                        <w:noProof/>
                        <w:sz w:val="16"/>
                        <w:szCs w:val="16"/>
                      </w:rPr>
                      <w:t>2</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2880" behindDoc="1" locked="0" layoutInCell="1" allowOverlap="1">
              <wp:simplePos x="0" y="0"/>
              <wp:positionH relativeFrom="page">
                <wp:posOffset>826770</wp:posOffset>
              </wp:positionH>
              <wp:positionV relativeFrom="page">
                <wp:posOffset>10094595</wp:posOffset>
              </wp:positionV>
              <wp:extent cx="5838190" cy="0"/>
              <wp:effectExtent l="0" t="0" r="0" b="0"/>
              <wp:wrapNone/>
              <wp:docPr id="21" name="Shape 21"/>
              <wp:cNvGraphicFramePr/>
              <a:graphic xmlns:a="http://schemas.openxmlformats.org/drawingml/2006/main">
                <a:graphicData uri="http://schemas.microsoft.com/office/word/2010/wordprocessingShape">
                  <wps:wsp>
                    <wps:cNvCnPr/>
                    <wps:spPr>
                      <a:xfrm>
                        <a:off x="0" y="0"/>
                        <a:ext cx="5838190" cy="0"/>
                      </a:xfrm>
                      <a:prstGeom prst="straightConnector1">
                        <a:avLst/>
                      </a:prstGeom>
                      <a:ln w="12700">
                        <a:solidFill/>
                      </a:ln>
                    </wps:spPr>
                    <wps:bodyPr/>
                  </wps:wsp>
                </a:graphicData>
              </a:graphic>
            </wp:anchor>
          </w:drawing>
        </mc:Choice>
        <mc:Fallback>
          <w:pict>
            <v:shape o:spt="32" o:oned="1" path="m,l21600,21600e" style="position:absolute;margin-left:65.099999999999994pt;margin-top:794.85000000000002pt;width:459.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840740</wp:posOffset>
              </wp:positionH>
              <wp:positionV relativeFrom="page">
                <wp:posOffset>9996170</wp:posOffset>
              </wp:positionV>
              <wp:extent cx="3561715" cy="224155"/>
              <wp:effectExtent l="0" t="0" r="0" b="0"/>
              <wp:wrapNone/>
              <wp:docPr id="22" name="Shape 22"/>
              <wp:cNvGraphicFramePr/>
              <a:graphic xmlns:a="http://schemas.openxmlformats.org/drawingml/2006/main">
                <a:graphicData uri="http://schemas.microsoft.com/office/word/2010/wordprocessingShape">
                  <wps:wsp>
                    <wps:cNvSpPr txBox="1"/>
                    <wps:spPr>
                      <a:xfrm>
                        <a:off x="0" y="0"/>
                        <a:ext cx="3561715" cy="224155"/>
                      </a:xfrm>
                      <a:prstGeom prst="rect">
                        <a:avLst/>
                      </a:prstGeom>
                      <a:noFill/>
                    </wps:spPr>
                    <wps:txbx>
                      <w:txbxContent>
                        <w:p w:rsidR="00EC3B24" w:rsidRDefault="009C2187">
                          <w:pPr>
                            <w:pStyle w:val="Zhlavnebozpat20"/>
                            <w:shd w:val="clear" w:color="auto" w:fill="auto"/>
                            <w:rPr>
                              <w:sz w:val="16"/>
                              <w:szCs w:val="16"/>
                            </w:rPr>
                          </w:pPr>
                          <w:r>
                            <w:rPr>
                              <w:sz w:val="16"/>
                              <w:szCs w:val="16"/>
                            </w:rPr>
                            <w:t>Smlouva o dodávce tepla pro vytápění a přípravu teplé vody</w:t>
                          </w:r>
                        </w:p>
                        <w:p w:rsidR="00EC3B24" w:rsidRDefault="009C2187">
                          <w:pPr>
                            <w:pStyle w:val="Zhlavnebozpat20"/>
                            <w:shd w:val="clear" w:color="auto" w:fill="auto"/>
                            <w:rPr>
                              <w:sz w:val="16"/>
                              <w:szCs w:val="16"/>
                            </w:rPr>
                          </w:pPr>
                          <w:r>
                            <w:rPr>
                              <w:sz w:val="16"/>
                              <w:szCs w:val="16"/>
                            </w:rPr>
                            <w:t xml:space="preserve">Vyšší odborná škola a střední průmyslová škola elektrotechnická - </w:t>
                          </w:r>
                          <w:proofErr w:type="spellStart"/>
                          <w:r>
                            <w:rPr>
                              <w:sz w:val="16"/>
                              <w:szCs w:val="16"/>
                            </w:rPr>
                            <w:t>Veolia</w:t>
                          </w:r>
                          <w:proofErr w:type="spellEnd"/>
                          <w:r>
                            <w:rPr>
                              <w:sz w:val="16"/>
                              <w:szCs w:val="16"/>
                            </w:rPr>
                            <w:t xml:space="preserve"> Energie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1040" type="#_x0000_t202" style="position:absolute;margin-left:66.2pt;margin-top:787.1pt;width:280.45pt;height:17.6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" filled="f" stroked="f">
              <v:textbox style="mso-fit-shape-to-text:t" inset="0,0,0,0">
                <w:txbxContent>
                  <w:p w:rsidR="00EC3B24" w:rsidRDefault="009C2187">
                    <w:pPr>
                      <w:pStyle w:val="Zhlavnebozpat20"/>
                      <w:shd w:val="clear" w:color="auto" w:fill="auto"/>
                      <w:rPr>
                        <w:sz w:val="16"/>
                        <w:szCs w:val="16"/>
                      </w:rPr>
                    </w:pPr>
                    <w:r>
                      <w:rPr>
                        <w:sz w:val="16"/>
                        <w:szCs w:val="16"/>
                      </w:rPr>
                      <w:t>Smlouva o dodávce tepla pro vytápění a přípravu teplé vody</w:t>
                    </w:r>
                  </w:p>
                  <w:p w:rsidR="00EC3B24" w:rsidRDefault="009C2187">
                    <w:pPr>
                      <w:pStyle w:val="Zhlavnebozpat20"/>
                      <w:shd w:val="clear" w:color="auto" w:fill="auto"/>
                      <w:rPr>
                        <w:sz w:val="16"/>
                        <w:szCs w:val="16"/>
                      </w:rPr>
                    </w:pPr>
                    <w:r>
                      <w:rPr>
                        <w:sz w:val="16"/>
                        <w:szCs w:val="16"/>
                      </w:rPr>
                      <w:t xml:space="preserve">Vyšší odborná škola a střední průmyslová škola elektrotechnická - </w:t>
                    </w:r>
                    <w:proofErr w:type="spellStart"/>
                    <w:r>
                      <w:rPr>
                        <w:sz w:val="16"/>
                        <w:szCs w:val="16"/>
                      </w:rPr>
                      <w:t>Veolia</w:t>
                    </w:r>
                    <w:proofErr w:type="spellEnd"/>
                    <w:r>
                      <w:rPr>
                        <w:sz w:val="16"/>
                        <w:szCs w:val="16"/>
                      </w:rPr>
                      <w:t xml:space="preserve"> Energie ČR</w:t>
                    </w:r>
                  </w:p>
                </w:txbxContent>
              </v:textbox>
              <w10:wrap anchorx="page" anchory="page"/>
            </v:shape>
          </w:pict>
        </mc:Fallback>
      </mc:AlternateContent>
    </w:r>
    <w:r>
      <w:rPr>
        <w:noProof/>
        <w:lang w:bidi="ar-SA"/>
      </w:rPr>
      <mc:AlternateContent>
        <mc:Choice Requires="wps">
          <w:drawing>
            <wp:anchor distT="0" distB="0" distL="0" distR="0" simplePos="0" relativeHeight="251656192" behindDoc="1" locked="0" layoutInCell="1" allowOverlap="1">
              <wp:simplePos x="0" y="0"/>
              <wp:positionH relativeFrom="page">
                <wp:posOffset>6464300</wp:posOffset>
              </wp:positionH>
              <wp:positionV relativeFrom="page">
                <wp:posOffset>10126345</wp:posOffset>
              </wp:positionV>
              <wp:extent cx="118745" cy="73025"/>
              <wp:effectExtent l="0" t="0" r="0" b="0"/>
              <wp:wrapNone/>
              <wp:docPr id="24" name="Shape 24"/>
              <wp:cNvGraphicFramePr/>
              <a:graphic xmlns:a="http://schemas.openxmlformats.org/drawingml/2006/main">
                <a:graphicData uri="http://schemas.microsoft.com/office/word/2010/wordprocessingShape">
                  <wps:wsp>
                    <wps:cNvSpPr txBox="1"/>
                    <wps:spPr>
                      <a:xfrm>
                        <a:off x="0" y="0"/>
                        <a:ext cx="118745" cy="73025"/>
                      </a:xfrm>
                      <a:prstGeom prst="rect">
                        <a:avLst/>
                      </a:prstGeom>
                      <a:noFill/>
                    </wps:spPr>
                    <wps:txbx>
                      <w:txbxContent>
                        <w:p w:rsidR="00EC3B24" w:rsidRDefault="009C2187">
                          <w:pPr>
                            <w:pStyle w:val="Zhlavnebozpat20"/>
                            <w:shd w:val="clear" w:color="auto" w:fill="auto"/>
                            <w:rPr>
                              <w:sz w:val="16"/>
                              <w:szCs w:val="16"/>
                            </w:rPr>
                          </w:pPr>
                          <w:r>
                            <w:rPr>
                              <w:sz w:val="16"/>
                              <w:szCs w:val="16"/>
                            </w:rPr>
                            <w:t>3/</w:t>
                          </w:r>
                          <w:r>
                            <w:fldChar w:fldCharType="begin"/>
                          </w:r>
                          <w:r>
                            <w:instrText xml:space="preserve"> PAGE \* MERGEFORMAT </w:instrText>
                          </w:r>
                          <w:r>
                            <w:fldChar w:fldCharType="separate"/>
                          </w:r>
                          <w:r w:rsidR="000153E8" w:rsidRPr="000153E8">
                            <w:rPr>
                              <w:noProof/>
                              <w:sz w:val="16"/>
                              <w:szCs w:val="16"/>
                            </w:rPr>
                            <w:t>3</w:t>
                          </w:r>
                          <w:r>
                            <w:rPr>
                              <w:sz w:val="16"/>
                              <w:szCs w:val="16"/>
                            </w:rPr>
                            <w:fldChar w:fldCharType="end"/>
                          </w:r>
                        </w:p>
                      </w:txbxContent>
                    </wps:txbx>
                    <wps:bodyPr wrap="none" lIns="0" tIns="0" rIns="0" bIns="0">
                      <a:spAutoFit/>
                    </wps:bodyPr>
                  </wps:wsp>
                </a:graphicData>
              </a:graphic>
            </wp:anchor>
          </w:drawing>
        </mc:Choice>
        <mc:Fallback>
          <w:pict>
            <v:shape id="Shape 24" o:spid="_x0000_s1041" type="#_x0000_t202" style="position:absolute;margin-left:509pt;margin-top:797.35pt;width:9.35pt;height:5.7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" filled="f" stroked="f">
              <v:textbox style="mso-fit-shape-to-text:t" inset="0,0,0,0">
                <w:txbxContent>
                  <w:p w:rsidR="00EC3B24" w:rsidRDefault="009C2187">
                    <w:pPr>
                      <w:pStyle w:val="Zhlavnebozpat20"/>
                      <w:shd w:val="clear" w:color="auto" w:fill="auto"/>
                      <w:rPr>
                        <w:sz w:val="16"/>
                        <w:szCs w:val="16"/>
                      </w:rPr>
                    </w:pPr>
                    <w:r>
                      <w:rPr>
                        <w:sz w:val="16"/>
                        <w:szCs w:val="16"/>
                      </w:rPr>
                      <w:t>3/</w:t>
                    </w:r>
                    <w:r>
                      <w:fldChar w:fldCharType="begin"/>
                    </w:r>
                    <w:r>
                      <w:instrText xml:space="preserve"> PAGE \* MERGEFORMAT </w:instrText>
                    </w:r>
                    <w:r>
                      <w:fldChar w:fldCharType="separate"/>
                    </w:r>
                    <w:r w:rsidR="000153E8" w:rsidRPr="000153E8">
                      <w:rPr>
                        <w:noProof/>
                        <w:sz w:val="16"/>
                        <w:szCs w:val="16"/>
                      </w:rPr>
                      <w:t>3</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3904" behindDoc="1" locked="0" layoutInCell="1" allowOverlap="1">
              <wp:simplePos x="0" y="0"/>
              <wp:positionH relativeFrom="page">
                <wp:posOffset>817880</wp:posOffset>
              </wp:positionH>
              <wp:positionV relativeFrom="page">
                <wp:posOffset>10102215</wp:posOffset>
              </wp:positionV>
              <wp:extent cx="5852160" cy="0"/>
              <wp:effectExtent l="0" t="0" r="0" b="0"/>
              <wp:wrapNone/>
              <wp:docPr id="26" name="Shape 26"/>
              <wp:cNvGraphicFramePr/>
              <a:graphic xmlns:a="http://schemas.openxmlformats.org/drawingml/2006/main">
                <a:graphicData uri="http://schemas.microsoft.com/office/word/2010/wordprocessingShape">
                  <wps:wsp>
                    <wps:cNvCnPr/>
                    <wps:spPr>
                      <a:xfrm>
                        <a:off x="0" y="0"/>
                        <a:ext cx="5852160" cy="0"/>
                      </a:xfrm>
                      <a:prstGeom prst="straightConnector1">
                        <a:avLst/>
                      </a:prstGeom>
                      <a:ln w="12700">
                        <a:solidFill/>
                      </a:ln>
                    </wps:spPr>
                    <wps:bodyPr/>
                  </wps:wsp>
                </a:graphicData>
              </a:graphic>
            </wp:anchor>
          </w:drawing>
        </mc:Choice>
        <mc:Fallback>
          <w:pict>
            <v:shape o:spt="32" o:oned="1" path="m,l21600,21600e" style="position:absolute;margin-left:64.400000000000006pt;margin-top:795.45000000000005pt;width:460.8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856615</wp:posOffset>
              </wp:positionH>
              <wp:positionV relativeFrom="page">
                <wp:posOffset>9996170</wp:posOffset>
              </wp:positionV>
              <wp:extent cx="3557270" cy="221615"/>
              <wp:effectExtent l="0" t="0" r="0" b="0"/>
              <wp:wrapNone/>
              <wp:docPr id="29" name="Shape 29"/>
              <wp:cNvGraphicFramePr/>
              <a:graphic xmlns:a="http://schemas.openxmlformats.org/drawingml/2006/main">
                <a:graphicData uri="http://schemas.microsoft.com/office/word/2010/wordprocessingShape">
                  <wps:wsp>
                    <wps:cNvSpPr txBox="1"/>
                    <wps:spPr>
                      <a:xfrm>
                        <a:off x="0" y="0"/>
                        <a:ext cx="3557270" cy="221615"/>
                      </a:xfrm>
                      <a:prstGeom prst="rect">
                        <a:avLst/>
                      </a:prstGeom>
                      <a:noFill/>
                    </wps:spPr>
                    <wps:txbx>
                      <w:txbxContent>
                        <w:p w:rsidR="00EC3B24" w:rsidRDefault="009C2187">
                          <w:pPr>
                            <w:pStyle w:val="Zhlavnebozpat20"/>
                            <w:shd w:val="clear" w:color="auto" w:fill="auto"/>
                            <w:rPr>
                              <w:sz w:val="16"/>
                              <w:szCs w:val="16"/>
                            </w:rPr>
                          </w:pPr>
                          <w:r>
                            <w:rPr>
                              <w:sz w:val="16"/>
                              <w:szCs w:val="16"/>
                            </w:rPr>
                            <w:t>Smlouva o dodávce tepla pro vytápění a přípravu teplé vody</w:t>
                          </w:r>
                        </w:p>
                        <w:p w:rsidR="00EC3B24" w:rsidRDefault="009C2187">
                          <w:pPr>
                            <w:pStyle w:val="Zhlavnebozpat20"/>
                            <w:shd w:val="clear" w:color="auto" w:fill="auto"/>
                            <w:rPr>
                              <w:sz w:val="16"/>
                              <w:szCs w:val="16"/>
                            </w:rPr>
                          </w:pPr>
                          <w:r>
                            <w:rPr>
                              <w:sz w:val="16"/>
                              <w:szCs w:val="16"/>
                            </w:rPr>
                            <w:t xml:space="preserve">Vyšší odborná Škola a střední průmyslová škola elektrotechnická - </w:t>
                          </w:r>
                          <w:proofErr w:type="spellStart"/>
                          <w:r>
                            <w:rPr>
                              <w:sz w:val="16"/>
                              <w:szCs w:val="16"/>
                            </w:rPr>
                            <w:t>Veolia</w:t>
                          </w:r>
                          <w:proofErr w:type="spellEnd"/>
                          <w:r>
                            <w:rPr>
                              <w:sz w:val="16"/>
                              <w:szCs w:val="16"/>
                            </w:rPr>
                            <w:t xml:space="preserve"> Energie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3" type="#_x0000_t202" style="position:absolute;margin-left:67.45pt;margin-top:787.1pt;width:280.1pt;height:17.4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" filled="f" stroked="f">
              <v:textbox style="mso-fit-shape-to-text:t" inset="0,0,0,0">
                <w:txbxContent>
                  <w:p w:rsidR="00EC3B24" w:rsidRDefault="009C2187">
                    <w:pPr>
                      <w:pStyle w:val="Zhlavnebozpat20"/>
                      <w:shd w:val="clear" w:color="auto" w:fill="auto"/>
                      <w:rPr>
                        <w:sz w:val="16"/>
                        <w:szCs w:val="16"/>
                      </w:rPr>
                    </w:pPr>
                    <w:r>
                      <w:rPr>
                        <w:sz w:val="16"/>
                        <w:szCs w:val="16"/>
                      </w:rPr>
                      <w:t>Smlouva o dodávce tepla pro vytápění a přípravu teplé vody</w:t>
                    </w:r>
                  </w:p>
                  <w:p w:rsidR="00EC3B24" w:rsidRDefault="009C2187">
                    <w:pPr>
                      <w:pStyle w:val="Zhlavnebozpat20"/>
                      <w:shd w:val="clear" w:color="auto" w:fill="auto"/>
                      <w:rPr>
                        <w:sz w:val="16"/>
                        <w:szCs w:val="16"/>
                      </w:rPr>
                    </w:pPr>
                    <w:r>
                      <w:rPr>
                        <w:sz w:val="16"/>
                        <w:szCs w:val="16"/>
                      </w:rPr>
                      <w:t xml:space="preserve">Vyšší odborná Škola a střední průmyslová škola elektrotechnická - </w:t>
                    </w:r>
                    <w:proofErr w:type="spellStart"/>
                    <w:r>
                      <w:rPr>
                        <w:sz w:val="16"/>
                        <w:szCs w:val="16"/>
                      </w:rPr>
                      <w:t>Veolia</w:t>
                    </w:r>
                    <w:proofErr w:type="spellEnd"/>
                    <w:r>
                      <w:rPr>
                        <w:sz w:val="16"/>
                        <w:szCs w:val="16"/>
                      </w:rPr>
                      <w:t xml:space="preserve"> Energie ČR</w:t>
                    </w:r>
                  </w:p>
                </w:txbxContent>
              </v:textbox>
              <w10:wrap anchorx="page" anchory="page"/>
            </v:shape>
          </w:pict>
        </mc:Fallback>
      </mc:AlternateContent>
    </w:r>
    <w:r>
      <w:rPr>
        <w:noProof/>
        <w:lang w:bidi="ar-SA"/>
      </w:rPr>
      <mc:AlternateContent>
        <mc:Choice Requires="wps">
          <w:drawing>
            <wp:anchor distT="0" distB="0" distL="0" distR="0" simplePos="0" relativeHeight="251659264" behindDoc="1" locked="0" layoutInCell="1" allowOverlap="1">
              <wp:simplePos x="0" y="0"/>
              <wp:positionH relativeFrom="page">
                <wp:posOffset>6484620</wp:posOffset>
              </wp:positionH>
              <wp:positionV relativeFrom="page">
                <wp:posOffset>10128885</wp:posOffset>
              </wp:positionV>
              <wp:extent cx="102870" cy="73025"/>
              <wp:effectExtent l="0" t="0" r="0" b="0"/>
              <wp:wrapNone/>
              <wp:docPr id="31" name="Shape 31"/>
              <wp:cNvGraphicFramePr/>
              <a:graphic xmlns:a="http://schemas.openxmlformats.org/drawingml/2006/main">
                <a:graphicData uri="http://schemas.microsoft.com/office/word/2010/wordprocessingShape">
                  <wps:wsp>
                    <wps:cNvSpPr txBox="1"/>
                    <wps:spPr>
                      <a:xfrm>
                        <a:off x="0" y="0"/>
                        <a:ext cx="102870" cy="73025"/>
                      </a:xfrm>
                      <a:prstGeom prst="rect">
                        <a:avLst/>
                      </a:prstGeom>
                      <a:noFill/>
                    </wps:spPr>
                    <wps:txbx>
                      <w:txbxContent>
                        <w:p w:rsidR="00EC3B24" w:rsidRDefault="009C2187">
                          <w:pPr>
                            <w:pStyle w:val="Zhlavnebozpat20"/>
                            <w:shd w:val="clear" w:color="auto" w:fill="auto"/>
                            <w:rPr>
                              <w:sz w:val="16"/>
                              <w:szCs w:val="16"/>
                            </w:rPr>
                          </w:pPr>
                          <w:r>
                            <w:rPr>
                              <w:sz w:val="16"/>
                              <w:szCs w:val="16"/>
                            </w:rPr>
                            <w:t>1/</w:t>
                          </w:r>
                          <w:r>
                            <w:fldChar w:fldCharType="begin"/>
                          </w:r>
                          <w:r>
                            <w:instrText xml:space="preserve"> PAGE \* MERGEFORMAT </w:instrText>
                          </w:r>
                          <w:r>
                            <w:fldChar w:fldCharType="separate"/>
                          </w:r>
                          <w:r w:rsidR="00EC104F" w:rsidRPr="00EC104F">
                            <w:rPr>
                              <w:noProof/>
                              <w:sz w:val="16"/>
                              <w:szCs w:val="16"/>
                            </w:rPr>
                            <w:t>1</w:t>
                          </w:r>
                          <w:r>
                            <w:rPr>
                              <w:sz w:val="16"/>
                              <w:szCs w:val="16"/>
                            </w:rPr>
                            <w:fldChar w:fldCharType="end"/>
                          </w:r>
                        </w:p>
                      </w:txbxContent>
                    </wps:txbx>
                    <wps:bodyPr wrap="none" lIns="0" tIns="0" rIns="0" bIns="0">
                      <a:spAutoFit/>
                    </wps:bodyPr>
                  </wps:wsp>
                </a:graphicData>
              </a:graphic>
            </wp:anchor>
          </w:drawing>
        </mc:Choice>
        <mc:Fallback>
          <w:pict>
            <v:shape id="Shape 31" o:spid="_x0000_s1044" type="#_x0000_t202" style="position:absolute;margin-left:510.6pt;margin-top:797.55pt;width:8.1pt;height:5.7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" filled="f" stroked="f">
              <v:textbox style="mso-fit-shape-to-text:t" inset="0,0,0,0">
                <w:txbxContent>
                  <w:p w:rsidR="00EC3B24" w:rsidRDefault="009C2187">
                    <w:pPr>
                      <w:pStyle w:val="Zhlavnebozpat20"/>
                      <w:shd w:val="clear" w:color="auto" w:fill="auto"/>
                      <w:rPr>
                        <w:sz w:val="16"/>
                        <w:szCs w:val="16"/>
                      </w:rPr>
                    </w:pPr>
                    <w:r>
                      <w:rPr>
                        <w:sz w:val="16"/>
                        <w:szCs w:val="16"/>
                      </w:rPr>
                      <w:t>1/</w:t>
                    </w:r>
                    <w:r>
                      <w:fldChar w:fldCharType="begin"/>
                    </w:r>
                    <w:r>
                      <w:instrText xml:space="preserve"> PAGE \* MERGEFORMAT </w:instrText>
                    </w:r>
                    <w:r>
                      <w:fldChar w:fldCharType="separate"/>
                    </w:r>
                    <w:r w:rsidR="00EC104F" w:rsidRPr="00EC104F">
                      <w:rPr>
                        <w:noProof/>
                        <w:sz w:val="16"/>
                        <w:szCs w:val="16"/>
                      </w:rPr>
                      <w:t>1</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4928" behindDoc="1" locked="0" layoutInCell="1" allowOverlap="1">
              <wp:simplePos x="0" y="0"/>
              <wp:positionH relativeFrom="page">
                <wp:posOffset>831850</wp:posOffset>
              </wp:positionH>
              <wp:positionV relativeFrom="page">
                <wp:posOffset>10102215</wp:posOffset>
              </wp:positionV>
              <wp:extent cx="5854700" cy="0"/>
              <wp:effectExtent l="0" t="0" r="0" b="0"/>
              <wp:wrapNone/>
              <wp:docPr id="33" name="Shape 33"/>
              <wp:cNvGraphicFramePr/>
              <a:graphic xmlns:a="http://schemas.openxmlformats.org/drawingml/2006/main">
                <a:graphicData uri="http://schemas.microsoft.com/office/word/2010/wordprocessingShape">
                  <wps:wsp>
                    <wps:cNvCnPr/>
                    <wps:spPr>
                      <a:xfrm>
                        <a:off x="0" y="0"/>
                        <a:ext cx="5854700" cy="0"/>
                      </a:xfrm>
                      <a:prstGeom prst="straightConnector1">
                        <a:avLst/>
                      </a:prstGeom>
                      <a:ln w="12700">
                        <a:solidFill/>
                      </a:ln>
                    </wps:spPr>
                    <wps:bodyPr/>
                  </wps:wsp>
                </a:graphicData>
              </a:graphic>
            </wp:anchor>
          </w:drawing>
        </mc:Choice>
        <mc:Fallback>
          <w:pict>
            <v:shape o:spt="32" o:oned="1" path="m,l21600,21600e" style="position:absolute;margin-left:65.5pt;margin-top:795.45000000000005pt;width:46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846455</wp:posOffset>
              </wp:positionH>
              <wp:positionV relativeFrom="page">
                <wp:posOffset>10020935</wp:posOffset>
              </wp:positionV>
              <wp:extent cx="3559175" cy="221615"/>
              <wp:effectExtent l="0" t="0" r="0" b="0"/>
              <wp:wrapNone/>
              <wp:docPr id="38" name="Shape 38"/>
              <wp:cNvGraphicFramePr/>
              <a:graphic xmlns:a="http://schemas.openxmlformats.org/drawingml/2006/main">
                <a:graphicData uri="http://schemas.microsoft.com/office/word/2010/wordprocessingShape">
                  <wps:wsp>
                    <wps:cNvSpPr txBox="1"/>
                    <wps:spPr>
                      <a:xfrm>
                        <a:off x="0" y="0"/>
                        <a:ext cx="3559175" cy="221615"/>
                      </a:xfrm>
                      <a:prstGeom prst="rect">
                        <a:avLst/>
                      </a:prstGeom>
                      <a:noFill/>
                    </wps:spPr>
                    <wps:txbx>
                      <w:txbxContent>
                        <w:p w:rsidR="00EC3B24" w:rsidRDefault="009C2187">
                          <w:pPr>
                            <w:pStyle w:val="Zhlavnebozpat20"/>
                            <w:shd w:val="clear" w:color="auto" w:fill="auto"/>
                            <w:rPr>
                              <w:sz w:val="16"/>
                              <w:szCs w:val="16"/>
                            </w:rPr>
                          </w:pPr>
                          <w:r>
                            <w:rPr>
                              <w:sz w:val="16"/>
                              <w:szCs w:val="16"/>
                            </w:rPr>
                            <w:t xml:space="preserve">Smlouva o </w:t>
                          </w:r>
                          <w:r>
                            <w:rPr>
                              <w:sz w:val="16"/>
                              <w:szCs w:val="16"/>
                            </w:rPr>
                            <w:t>dodávce tepla pro vytápění a přípravu teplé vody</w:t>
                          </w:r>
                        </w:p>
                        <w:p w:rsidR="00EC3B24" w:rsidRDefault="009C2187">
                          <w:pPr>
                            <w:pStyle w:val="Zhlavnebozpat20"/>
                            <w:shd w:val="clear" w:color="auto" w:fill="auto"/>
                            <w:rPr>
                              <w:sz w:val="16"/>
                              <w:szCs w:val="16"/>
                            </w:rPr>
                          </w:pPr>
                          <w:r>
                            <w:rPr>
                              <w:sz w:val="16"/>
                              <w:szCs w:val="16"/>
                            </w:rPr>
                            <w:t xml:space="preserve">Vyšší odborná škola a střední průmyslová škola elektrotechnická - </w:t>
                          </w:r>
                          <w:proofErr w:type="spellStart"/>
                          <w:r>
                            <w:rPr>
                              <w:sz w:val="16"/>
                              <w:szCs w:val="16"/>
                            </w:rPr>
                            <w:t>Veolia</w:t>
                          </w:r>
                          <w:proofErr w:type="spellEnd"/>
                          <w:r>
                            <w:rPr>
                              <w:sz w:val="16"/>
                              <w:szCs w:val="16"/>
                            </w:rPr>
                            <w:t xml:space="preserve"> Energie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1047" type="#_x0000_t202" style="position:absolute;margin-left:66.65pt;margin-top:789.05pt;width:280.25pt;height:17.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" filled="f" stroked="f">
              <v:textbox style="mso-fit-shape-to-text:t" inset="0,0,0,0">
                <w:txbxContent>
                  <w:p w:rsidR="00EC3B24" w:rsidRDefault="009C2187">
                    <w:pPr>
                      <w:pStyle w:val="Zhlavnebozpat20"/>
                      <w:shd w:val="clear" w:color="auto" w:fill="auto"/>
                      <w:rPr>
                        <w:sz w:val="16"/>
                        <w:szCs w:val="16"/>
                      </w:rPr>
                    </w:pPr>
                    <w:r>
                      <w:rPr>
                        <w:sz w:val="16"/>
                        <w:szCs w:val="16"/>
                      </w:rPr>
                      <w:t xml:space="preserve">Smlouva o </w:t>
                    </w:r>
                    <w:r>
                      <w:rPr>
                        <w:sz w:val="16"/>
                        <w:szCs w:val="16"/>
                      </w:rPr>
                      <w:t>dodávce tepla pro vytápění a přípravu teplé vody</w:t>
                    </w:r>
                  </w:p>
                  <w:p w:rsidR="00EC3B24" w:rsidRDefault="009C2187">
                    <w:pPr>
                      <w:pStyle w:val="Zhlavnebozpat20"/>
                      <w:shd w:val="clear" w:color="auto" w:fill="auto"/>
                      <w:rPr>
                        <w:sz w:val="16"/>
                        <w:szCs w:val="16"/>
                      </w:rPr>
                    </w:pPr>
                    <w:r>
                      <w:rPr>
                        <w:sz w:val="16"/>
                        <w:szCs w:val="16"/>
                      </w:rPr>
                      <w:t xml:space="preserve">Vyšší odborná škola a střední průmyslová škola elektrotechnická - </w:t>
                    </w:r>
                    <w:proofErr w:type="spellStart"/>
                    <w:r>
                      <w:rPr>
                        <w:sz w:val="16"/>
                        <w:szCs w:val="16"/>
                      </w:rPr>
                      <w:t>Veolia</w:t>
                    </w:r>
                    <w:proofErr w:type="spellEnd"/>
                    <w:r>
                      <w:rPr>
                        <w:sz w:val="16"/>
                        <w:szCs w:val="16"/>
                      </w:rPr>
                      <w:t xml:space="preserve"> Energie ČR</w:t>
                    </w:r>
                  </w:p>
                </w:txbxContent>
              </v:textbox>
              <w10:wrap anchorx="page" anchory="page"/>
            </v:shape>
          </w:pict>
        </mc:Fallback>
      </mc:AlternateContent>
    </w:r>
    <w:r>
      <w:rPr>
        <w:noProof/>
        <w:lang w:bidi="ar-SA"/>
      </w:rPr>
      <mc:AlternateContent>
        <mc:Choice Requires="wps">
          <w:drawing>
            <wp:anchor distT="0" distB="0" distL="0" distR="0" simplePos="0" relativeHeight="251663360" behindDoc="1" locked="0" layoutInCell="1" allowOverlap="1">
              <wp:simplePos x="0" y="0"/>
              <wp:positionH relativeFrom="page">
                <wp:posOffset>6463030</wp:posOffset>
              </wp:positionH>
              <wp:positionV relativeFrom="page">
                <wp:posOffset>10153650</wp:posOffset>
              </wp:positionV>
              <wp:extent cx="121285" cy="71120"/>
              <wp:effectExtent l="0" t="0" r="0" b="0"/>
              <wp:wrapNone/>
              <wp:docPr id="40" name="Shape 40"/>
              <wp:cNvGraphicFramePr/>
              <a:graphic xmlns:a="http://schemas.openxmlformats.org/drawingml/2006/main">
                <a:graphicData uri="http://schemas.microsoft.com/office/word/2010/wordprocessingShape">
                  <wps:wsp>
                    <wps:cNvSpPr txBox="1"/>
                    <wps:spPr>
                      <a:xfrm>
                        <a:off x="0" y="0"/>
                        <a:ext cx="121285" cy="71120"/>
                      </a:xfrm>
                      <a:prstGeom prst="rect">
                        <a:avLst/>
                      </a:prstGeom>
                      <a:noFill/>
                    </wps:spPr>
                    <wps:txbx>
                      <w:txbxContent>
                        <w:p w:rsidR="00EC3B24" w:rsidRDefault="009C2187">
                          <w:pPr>
                            <w:pStyle w:val="Zhlavnebozpat20"/>
                            <w:shd w:val="clear" w:color="auto" w:fill="auto"/>
                            <w:rPr>
                              <w:sz w:val="16"/>
                              <w:szCs w:val="16"/>
                            </w:rPr>
                          </w:pPr>
                          <w:r>
                            <w:rPr>
                              <w:sz w:val="16"/>
                              <w:szCs w:val="16"/>
                            </w:rPr>
                            <w:t>5/</w:t>
                          </w:r>
                          <w:r>
                            <w:fldChar w:fldCharType="begin"/>
                          </w:r>
                          <w:r>
                            <w:instrText xml:space="preserve"> PAGE \* MERGEFORMAT </w:instrText>
                          </w:r>
                          <w:r>
                            <w:fldChar w:fldCharType="separate"/>
                          </w:r>
                          <w:r>
                            <w:rPr>
                              <w:sz w:val="16"/>
                              <w:szCs w:val="16"/>
                            </w:rPr>
                            <w:t>#</w:t>
                          </w:r>
                          <w:r>
                            <w:rPr>
                              <w:sz w:val="16"/>
                              <w:szCs w:val="16"/>
                            </w:rPr>
                            <w:fldChar w:fldCharType="end"/>
                          </w:r>
                        </w:p>
                      </w:txbxContent>
                    </wps:txbx>
                    <wps:bodyPr wrap="none" lIns="0" tIns="0" rIns="0" bIns="0">
                      <a:spAutoFit/>
                    </wps:bodyPr>
                  </wps:wsp>
                </a:graphicData>
              </a:graphic>
            </wp:anchor>
          </w:drawing>
        </mc:Choice>
        <mc:Fallback>
          <w:pict>
            <v:shape id="Shape 40" o:spid="_x0000_s1048" type="#_x0000_t202" style="position:absolute;margin-left:508.9pt;margin-top:799.5pt;width:9.55pt;height:5.6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" filled="f" stroked="f">
              <v:textbox style="mso-fit-shape-to-text:t" inset="0,0,0,0">
                <w:txbxContent>
                  <w:p w:rsidR="00EC3B24" w:rsidRDefault="009C2187">
                    <w:pPr>
                      <w:pStyle w:val="Zhlavnebozpat20"/>
                      <w:shd w:val="clear" w:color="auto" w:fill="auto"/>
                      <w:rPr>
                        <w:sz w:val="16"/>
                        <w:szCs w:val="16"/>
                      </w:rPr>
                    </w:pPr>
                    <w:r>
                      <w:rPr>
                        <w:sz w:val="16"/>
                        <w:szCs w:val="16"/>
                      </w:rPr>
                      <w:t>5/</w:t>
                    </w:r>
                    <w:r>
                      <w:fldChar w:fldCharType="begin"/>
                    </w:r>
                    <w:r>
                      <w:instrText xml:space="preserve"> PAGE \* MERGEFORMAT </w:instrText>
                    </w:r>
                    <w:r>
                      <w:fldChar w:fldCharType="separate"/>
                    </w:r>
                    <w:r>
                      <w:rPr>
                        <w:sz w:val="16"/>
                        <w:szCs w:val="16"/>
                      </w:rPr>
                      <w:t>#</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5952" behindDoc="1" locked="0" layoutInCell="1" allowOverlap="1">
              <wp:simplePos x="0" y="0"/>
              <wp:positionH relativeFrom="page">
                <wp:posOffset>821055</wp:posOffset>
              </wp:positionH>
              <wp:positionV relativeFrom="page">
                <wp:posOffset>10127615</wp:posOffset>
              </wp:positionV>
              <wp:extent cx="5849620" cy="0"/>
              <wp:effectExtent l="0" t="0" r="0" b="0"/>
              <wp:wrapNone/>
              <wp:docPr id="42" name="Shape 42"/>
              <wp:cNvGraphicFramePr/>
              <a:graphic xmlns:a="http://schemas.openxmlformats.org/drawingml/2006/main">
                <a:graphicData uri="http://schemas.microsoft.com/office/word/2010/wordprocessingShape">
                  <wps:wsp>
                    <wps:cNvCnPr/>
                    <wps:spPr>
                      <a:xfrm>
                        <a:off x="0" y="0"/>
                        <a:ext cx="5849620" cy="0"/>
                      </a:xfrm>
                      <a:prstGeom prst="straightConnector1">
                        <a:avLst/>
                      </a:prstGeom>
                      <a:ln w="12700">
                        <a:solidFill/>
                      </a:ln>
                    </wps:spPr>
                    <wps:bodyPr/>
                  </wps:wsp>
                </a:graphicData>
              </a:graphic>
            </wp:anchor>
          </w:drawing>
        </mc:Choice>
        <mc:Fallback>
          <w:pict>
            <v:shape o:spt="32" o:oned="1" path="m,l21600,21600e" style="position:absolute;margin-left:64.650000000000006pt;margin-top:797.45000000000005pt;width:460.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64384" behindDoc="1" locked="0" layoutInCell="1" allowOverlap="1">
              <wp:simplePos x="0" y="0"/>
              <wp:positionH relativeFrom="page">
                <wp:posOffset>846455</wp:posOffset>
              </wp:positionH>
              <wp:positionV relativeFrom="page">
                <wp:posOffset>10020935</wp:posOffset>
              </wp:positionV>
              <wp:extent cx="3559175" cy="221615"/>
              <wp:effectExtent l="0" t="0" r="0" b="0"/>
              <wp:wrapNone/>
              <wp:docPr id="43" name="Shape 43"/>
              <wp:cNvGraphicFramePr/>
              <a:graphic xmlns:a="http://schemas.openxmlformats.org/drawingml/2006/main">
                <a:graphicData uri="http://schemas.microsoft.com/office/word/2010/wordprocessingShape">
                  <wps:wsp>
                    <wps:cNvSpPr txBox="1"/>
                    <wps:spPr>
                      <a:xfrm>
                        <a:off x="0" y="0"/>
                        <a:ext cx="3559175" cy="221615"/>
                      </a:xfrm>
                      <a:prstGeom prst="rect">
                        <a:avLst/>
                      </a:prstGeom>
                      <a:noFill/>
                    </wps:spPr>
                    <wps:txbx>
                      <w:txbxContent>
                        <w:p w:rsidR="00EC3B24" w:rsidRDefault="009C2187">
                          <w:pPr>
                            <w:pStyle w:val="Zhlavnebozpat20"/>
                            <w:shd w:val="clear" w:color="auto" w:fill="auto"/>
                            <w:rPr>
                              <w:sz w:val="16"/>
                              <w:szCs w:val="16"/>
                            </w:rPr>
                          </w:pPr>
                          <w:r>
                            <w:rPr>
                              <w:sz w:val="16"/>
                              <w:szCs w:val="16"/>
                            </w:rPr>
                            <w:t>Smlouva o dodávce tepla pro vytápění a přípravu teplé vody</w:t>
                          </w:r>
                        </w:p>
                        <w:p w:rsidR="00EC3B24" w:rsidRDefault="009C2187">
                          <w:pPr>
                            <w:pStyle w:val="Zhlavnebozpat20"/>
                            <w:shd w:val="clear" w:color="auto" w:fill="auto"/>
                            <w:rPr>
                              <w:sz w:val="16"/>
                              <w:szCs w:val="16"/>
                            </w:rPr>
                          </w:pPr>
                          <w:r>
                            <w:rPr>
                              <w:sz w:val="16"/>
                              <w:szCs w:val="16"/>
                            </w:rPr>
                            <w:t>Vyšší odborná škola a středn</w:t>
                          </w:r>
                          <w:r>
                            <w:rPr>
                              <w:sz w:val="16"/>
                              <w:szCs w:val="16"/>
                            </w:rPr>
                            <w:t xml:space="preserve">í průmyslová škola elektrotechnická - </w:t>
                          </w:r>
                          <w:proofErr w:type="spellStart"/>
                          <w:r>
                            <w:rPr>
                              <w:sz w:val="16"/>
                              <w:szCs w:val="16"/>
                            </w:rPr>
                            <w:t>Veolia</w:t>
                          </w:r>
                          <w:proofErr w:type="spellEnd"/>
                          <w:r>
                            <w:rPr>
                              <w:sz w:val="16"/>
                              <w:szCs w:val="16"/>
                            </w:rPr>
                            <w:t xml:space="preserve"> Energie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9" type="#_x0000_t202" style="position:absolute;margin-left:66.65pt;margin-top:789.05pt;width:280.25pt;height:17.4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" filled="f" stroked="f">
              <v:textbox style="mso-fit-shape-to-text:t" inset="0,0,0,0">
                <w:txbxContent>
                  <w:p w:rsidR="00EC3B24" w:rsidRDefault="009C2187">
                    <w:pPr>
                      <w:pStyle w:val="Zhlavnebozpat20"/>
                      <w:shd w:val="clear" w:color="auto" w:fill="auto"/>
                      <w:rPr>
                        <w:sz w:val="16"/>
                        <w:szCs w:val="16"/>
                      </w:rPr>
                    </w:pPr>
                    <w:r>
                      <w:rPr>
                        <w:sz w:val="16"/>
                        <w:szCs w:val="16"/>
                      </w:rPr>
                      <w:t>Smlouva o dodávce tepla pro vytápění a přípravu teplé vody</w:t>
                    </w:r>
                  </w:p>
                  <w:p w:rsidR="00EC3B24" w:rsidRDefault="009C2187">
                    <w:pPr>
                      <w:pStyle w:val="Zhlavnebozpat20"/>
                      <w:shd w:val="clear" w:color="auto" w:fill="auto"/>
                      <w:rPr>
                        <w:sz w:val="16"/>
                        <w:szCs w:val="16"/>
                      </w:rPr>
                    </w:pPr>
                    <w:r>
                      <w:rPr>
                        <w:sz w:val="16"/>
                        <w:szCs w:val="16"/>
                      </w:rPr>
                      <w:t>Vyšší odborná škola a středn</w:t>
                    </w:r>
                    <w:r>
                      <w:rPr>
                        <w:sz w:val="16"/>
                        <w:szCs w:val="16"/>
                      </w:rPr>
                      <w:t xml:space="preserve">í průmyslová škola elektrotechnická - </w:t>
                    </w:r>
                    <w:proofErr w:type="spellStart"/>
                    <w:r>
                      <w:rPr>
                        <w:sz w:val="16"/>
                        <w:szCs w:val="16"/>
                      </w:rPr>
                      <w:t>Veolia</w:t>
                    </w:r>
                    <w:proofErr w:type="spellEnd"/>
                    <w:r>
                      <w:rPr>
                        <w:sz w:val="16"/>
                        <w:szCs w:val="16"/>
                      </w:rPr>
                      <w:t xml:space="preserve"> Energie ČR</w:t>
                    </w:r>
                  </w:p>
                </w:txbxContent>
              </v:textbox>
              <w10:wrap anchorx="page" anchory="page"/>
            </v:shape>
          </w:pict>
        </mc:Fallback>
      </mc:AlternateContent>
    </w:r>
    <w:r>
      <w:rPr>
        <w:noProof/>
        <w:lang w:bidi="ar-SA"/>
      </w:rPr>
      <mc:AlternateContent>
        <mc:Choice Requires="wps">
          <w:drawing>
            <wp:anchor distT="0" distB="0" distL="0" distR="0" simplePos="0" relativeHeight="251665408" behindDoc="1" locked="0" layoutInCell="1" allowOverlap="1">
              <wp:simplePos x="0" y="0"/>
              <wp:positionH relativeFrom="page">
                <wp:posOffset>6463030</wp:posOffset>
              </wp:positionH>
              <wp:positionV relativeFrom="page">
                <wp:posOffset>10153650</wp:posOffset>
              </wp:positionV>
              <wp:extent cx="121285" cy="71120"/>
              <wp:effectExtent l="0" t="0" r="0" b="0"/>
              <wp:wrapNone/>
              <wp:docPr id="45" name="Shape 45"/>
              <wp:cNvGraphicFramePr/>
              <a:graphic xmlns:a="http://schemas.openxmlformats.org/drawingml/2006/main">
                <a:graphicData uri="http://schemas.microsoft.com/office/word/2010/wordprocessingShape">
                  <wps:wsp>
                    <wps:cNvSpPr txBox="1"/>
                    <wps:spPr>
                      <a:xfrm>
                        <a:off x="0" y="0"/>
                        <a:ext cx="121285" cy="71120"/>
                      </a:xfrm>
                      <a:prstGeom prst="rect">
                        <a:avLst/>
                      </a:prstGeom>
                      <a:noFill/>
                    </wps:spPr>
                    <wps:txbx>
                      <w:txbxContent>
                        <w:p w:rsidR="00EC3B24" w:rsidRDefault="009C2187">
                          <w:pPr>
                            <w:pStyle w:val="Zhlavnebozpat20"/>
                            <w:shd w:val="clear" w:color="auto" w:fill="auto"/>
                            <w:rPr>
                              <w:sz w:val="16"/>
                              <w:szCs w:val="16"/>
                            </w:rPr>
                          </w:pPr>
                          <w:r>
                            <w:rPr>
                              <w:sz w:val="16"/>
                              <w:szCs w:val="16"/>
                            </w:rPr>
                            <w:t>5/</w:t>
                          </w:r>
                          <w:r>
                            <w:fldChar w:fldCharType="begin"/>
                          </w:r>
                          <w:r>
                            <w:instrText xml:space="preserve"> PAGE \* MERGEFORMAT </w:instrText>
                          </w:r>
                          <w:r>
                            <w:fldChar w:fldCharType="separate"/>
                          </w:r>
                          <w:r w:rsidR="00DB19C1" w:rsidRPr="00DB19C1">
                            <w:rPr>
                              <w:noProof/>
                              <w:sz w:val="16"/>
                              <w:szCs w:val="16"/>
                            </w:rPr>
                            <w:t>5</w:t>
                          </w:r>
                          <w:r>
                            <w:rPr>
                              <w:sz w:val="16"/>
                              <w:szCs w:val="16"/>
                            </w:rPr>
                            <w:fldChar w:fldCharType="end"/>
                          </w:r>
                        </w:p>
                      </w:txbxContent>
                    </wps:txbx>
                    <wps:bodyPr wrap="none" lIns="0" tIns="0" rIns="0" bIns="0">
                      <a:spAutoFit/>
                    </wps:bodyPr>
                  </wps:wsp>
                </a:graphicData>
              </a:graphic>
            </wp:anchor>
          </w:drawing>
        </mc:Choice>
        <mc:Fallback>
          <w:pict>
            <v:shape id="Shape 45" o:spid="_x0000_s1050" type="#_x0000_t202" style="position:absolute;margin-left:508.9pt;margin-top:799.5pt;width:9.55pt;height:5.6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" filled="f" stroked="f">
              <v:textbox style="mso-fit-shape-to-text:t" inset="0,0,0,0">
                <w:txbxContent>
                  <w:p w:rsidR="00EC3B24" w:rsidRDefault="009C2187">
                    <w:pPr>
                      <w:pStyle w:val="Zhlavnebozpat20"/>
                      <w:shd w:val="clear" w:color="auto" w:fill="auto"/>
                      <w:rPr>
                        <w:sz w:val="16"/>
                        <w:szCs w:val="16"/>
                      </w:rPr>
                    </w:pPr>
                    <w:r>
                      <w:rPr>
                        <w:sz w:val="16"/>
                        <w:szCs w:val="16"/>
                      </w:rPr>
                      <w:t>5/</w:t>
                    </w:r>
                    <w:r>
                      <w:fldChar w:fldCharType="begin"/>
                    </w:r>
                    <w:r>
                      <w:instrText xml:space="preserve"> PAGE \* MERGEFORMAT </w:instrText>
                    </w:r>
                    <w:r>
                      <w:fldChar w:fldCharType="separate"/>
                    </w:r>
                    <w:r w:rsidR="00DB19C1" w:rsidRPr="00DB19C1">
                      <w:rPr>
                        <w:noProof/>
                        <w:sz w:val="16"/>
                        <w:szCs w:val="16"/>
                      </w:rPr>
                      <w:t>5</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6976" behindDoc="1" locked="0" layoutInCell="1" allowOverlap="1">
              <wp:simplePos x="0" y="0"/>
              <wp:positionH relativeFrom="page">
                <wp:posOffset>821055</wp:posOffset>
              </wp:positionH>
              <wp:positionV relativeFrom="page">
                <wp:posOffset>10127615</wp:posOffset>
              </wp:positionV>
              <wp:extent cx="5849620" cy="0"/>
              <wp:effectExtent l="0" t="0" r="0" b="0"/>
              <wp:wrapNone/>
              <wp:docPr id="47" name="Shape 47"/>
              <wp:cNvGraphicFramePr/>
              <a:graphic xmlns:a="http://schemas.openxmlformats.org/drawingml/2006/main">
                <a:graphicData uri="http://schemas.microsoft.com/office/word/2010/wordprocessingShape">
                  <wps:wsp>
                    <wps:cNvCnPr/>
                    <wps:spPr>
                      <a:xfrm>
                        <a:off x="0" y="0"/>
                        <a:ext cx="5849620" cy="0"/>
                      </a:xfrm>
                      <a:prstGeom prst="straightConnector1">
                        <a:avLst/>
                      </a:prstGeom>
                      <a:ln w="12700">
                        <a:solidFill/>
                      </a:ln>
                    </wps:spPr>
                    <wps:bodyPr/>
                  </wps:wsp>
                </a:graphicData>
              </a:graphic>
            </wp:anchor>
          </w:drawing>
        </mc:Choice>
        <mc:Fallback>
          <w:pict>
            <v:shape o:spt="32" o:oned="1" path="m,l21600,21600e" style="position:absolute;margin-left:64.650000000000006pt;margin-top:797.45000000000005pt;width:460.6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67456" behindDoc="1" locked="0" layoutInCell="1" allowOverlap="1">
              <wp:simplePos x="0" y="0"/>
              <wp:positionH relativeFrom="page">
                <wp:posOffset>849630</wp:posOffset>
              </wp:positionH>
              <wp:positionV relativeFrom="page">
                <wp:posOffset>9991725</wp:posOffset>
              </wp:positionV>
              <wp:extent cx="3547745" cy="221615"/>
              <wp:effectExtent l="0" t="0" r="0" b="0"/>
              <wp:wrapNone/>
              <wp:docPr id="50" name="Shape 50"/>
              <wp:cNvGraphicFramePr/>
              <a:graphic xmlns:a="http://schemas.openxmlformats.org/drawingml/2006/main">
                <a:graphicData uri="http://schemas.microsoft.com/office/word/2010/wordprocessingShape">
                  <wps:wsp>
                    <wps:cNvSpPr txBox="1"/>
                    <wps:spPr>
                      <a:xfrm>
                        <a:off x="0" y="0"/>
                        <a:ext cx="3547745" cy="221615"/>
                      </a:xfrm>
                      <a:prstGeom prst="rect">
                        <a:avLst/>
                      </a:prstGeom>
                      <a:noFill/>
                    </wps:spPr>
                    <wps:txbx>
                      <w:txbxContent>
                        <w:p w:rsidR="00EC3B24" w:rsidRDefault="009C2187">
                          <w:pPr>
                            <w:pStyle w:val="Zhlavnebozpat20"/>
                            <w:shd w:val="clear" w:color="auto" w:fill="auto"/>
                            <w:rPr>
                              <w:sz w:val="16"/>
                              <w:szCs w:val="16"/>
                            </w:rPr>
                          </w:pPr>
                          <w:r>
                            <w:rPr>
                              <w:sz w:val="16"/>
                              <w:szCs w:val="16"/>
                            </w:rPr>
                            <w:t>Smlouva o dodávce tepla pro vytápění a přípravu teplé vody</w:t>
                          </w:r>
                        </w:p>
                        <w:p w:rsidR="00EC3B24" w:rsidRDefault="009C2187">
                          <w:pPr>
                            <w:pStyle w:val="Zhlavnebozpat20"/>
                            <w:shd w:val="clear" w:color="auto" w:fill="auto"/>
                            <w:rPr>
                              <w:sz w:val="16"/>
                              <w:szCs w:val="16"/>
                            </w:rPr>
                          </w:pPr>
                          <w:r>
                            <w:rPr>
                              <w:sz w:val="16"/>
                              <w:szCs w:val="16"/>
                            </w:rPr>
                            <w:t xml:space="preserve">Vyšší odborná škola a střední průmyslová škola elektrotechnická - </w:t>
                          </w:r>
                          <w:proofErr w:type="spellStart"/>
                          <w:r>
                            <w:rPr>
                              <w:sz w:val="16"/>
                              <w:szCs w:val="16"/>
                            </w:rPr>
                            <w:t>Veolia</w:t>
                          </w:r>
                          <w:proofErr w:type="spellEnd"/>
                          <w:r>
                            <w:rPr>
                              <w:sz w:val="16"/>
                              <w:szCs w:val="16"/>
                            </w:rPr>
                            <w:t xml:space="preserve"> Energie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0" o:spid="_x0000_s1052" type="#_x0000_t202" style="position:absolute;margin-left:66.9pt;margin-top:786.75pt;width:279.35pt;height:17.4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" filled="f" stroked="f">
              <v:textbox style="mso-fit-shape-to-text:t" inset="0,0,0,0">
                <w:txbxContent>
                  <w:p w:rsidR="00EC3B24" w:rsidRDefault="009C2187">
                    <w:pPr>
                      <w:pStyle w:val="Zhlavnebozpat20"/>
                      <w:shd w:val="clear" w:color="auto" w:fill="auto"/>
                      <w:rPr>
                        <w:sz w:val="16"/>
                        <w:szCs w:val="16"/>
                      </w:rPr>
                    </w:pPr>
                    <w:r>
                      <w:rPr>
                        <w:sz w:val="16"/>
                        <w:szCs w:val="16"/>
                      </w:rPr>
                      <w:t>Smlouva o dodávce tepla pro vytápění a přípravu teplé vody</w:t>
                    </w:r>
                  </w:p>
                  <w:p w:rsidR="00EC3B24" w:rsidRDefault="009C2187">
                    <w:pPr>
                      <w:pStyle w:val="Zhlavnebozpat20"/>
                      <w:shd w:val="clear" w:color="auto" w:fill="auto"/>
                      <w:rPr>
                        <w:sz w:val="16"/>
                        <w:szCs w:val="16"/>
                      </w:rPr>
                    </w:pPr>
                    <w:r>
                      <w:rPr>
                        <w:sz w:val="16"/>
                        <w:szCs w:val="16"/>
                      </w:rPr>
                      <w:t xml:space="preserve">Vyšší odborná škola a střední průmyslová škola elektrotechnická - </w:t>
                    </w:r>
                    <w:proofErr w:type="spellStart"/>
                    <w:r>
                      <w:rPr>
                        <w:sz w:val="16"/>
                        <w:szCs w:val="16"/>
                      </w:rPr>
                      <w:t>Veolia</w:t>
                    </w:r>
                    <w:proofErr w:type="spellEnd"/>
                    <w:r>
                      <w:rPr>
                        <w:sz w:val="16"/>
                        <w:szCs w:val="16"/>
                      </w:rPr>
                      <w:t xml:space="preserve"> Energie ČR</w:t>
                    </w:r>
                  </w:p>
                </w:txbxContent>
              </v:textbox>
              <w10:wrap anchorx="page" anchory="page"/>
            </v:shape>
          </w:pict>
        </mc:Fallback>
      </mc:AlternateContent>
    </w:r>
    <w:r>
      <w:rPr>
        <w:noProof/>
        <w:lang w:bidi="ar-SA"/>
      </w:rPr>
      <mc:AlternateContent>
        <mc:Choice Requires="wps">
          <w:drawing>
            <wp:anchor distT="0" distB="0" distL="0" distR="0" simplePos="0" relativeHeight="251668480" behindDoc="1" locked="0" layoutInCell="1" allowOverlap="1">
              <wp:simplePos x="0" y="0"/>
              <wp:positionH relativeFrom="page">
                <wp:posOffset>6457315</wp:posOffset>
              </wp:positionH>
              <wp:positionV relativeFrom="page">
                <wp:posOffset>10126345</wp:posOffset>
              </wp:positionV>
              <wp:extent cx="128270" cy="73025"/>
              <wp:effectExtent l="0" t="0" r="0" b="0"/>
              <wp:wrapNone/>
              <wp:docPr id="52" name="Shape 52"/>
              <wp:cNvGraphicFramePr/>
              <a:graphic xmlns:a="http://schemas.openxmlformats.org/drawingml/2006/main">
                <a:graphicData uri="http://schemas.microsoft.com/office/word/2010/wordprocessingShape">
                  <wps:wsp>
                    <wps:cNvSpPr txBox="1"/>
                    <wps:spPr>
                      <a:xfrm>
                        <a:off x="0" y="0"/>
                        <a:ext cx="128270" cy="73025"/>
                      </a:xfrm>
                      <a:prstGeom prst="rect">
                        <a:avLst/>
                      </a:prstGeom>
                      <a:noFill/>
                    </wps:spPr>
                    <wps:txbx>
                      <w:txbxContent>
                        <w:p w:rsidR="00EC3B24" w:rsidRDefault="009C2187">
                          <w:pPr>
                            <w:pStyle w:val="Zhlavnebozpat20"/>
                            <w:shd w:val="clear" w:color="auto" w:fill="auto"/>
                            <w:rPr>
                              <w:sz w:val="16"/>
                              <w:szCs w:val="16"/>
                            </w:rPr>
                          </w:pPr>
                          <w:r>
                            <w:rPr>
                              <w:sz w:val="16"/>
                              <w:szCs w:val="16"/>
                            </w:rPr>
                            <w:t>4/</w:t>
                          </w:r>
                          <w:r>
                            <w:fldChar w:fldCharType="begin"/>
                          </w:r>
                          <w:r>
                            <w:instrText xml:space="preserve"> PAGE \* MERGEFORMAT </w:instrText>
                          </w:r>
                          <w:r>
                            <w:fldChar w:fldCharType="separate"/>
                          </w:r>
                          <w:r w:rsidR="00DB19C1" w:rsidRPr="00DB19C1">
                            <w:rPr>
                              <w:noProof/>
                              <w:sz w:val="16"/>
                              <w:szCs w:val="16"/>
                            </w:rPr>
                            <w:t>4</w:t>
                          </w:r>
                          <w:r>
                            <w:rPr>
                              <w:sz w:val="16"/>
                              <w:szCs w:val="16"/>
                            </w:rPr>
                            <w:fldChar w:fldCharType="end"/>
                          </w:r>
                        </w:p>
                      </w:txbxContent>
                    </wps:txbx>
                    <wps:bodyPr wrap="none" lIns="0" tIns="0" rIns="0" bIns="0">
                      <a:spAutoFit/>
                    </wps:bodyPr>
                  </wps:wsp>
                </a:graphicData>
              </a:graphic>
            </wp:anchor>
          </w:drawing>
        </mc:Choice>
        <mc:Fallback>
          <w:pict>
            <v:shape id="Shape 52" o:spid="_x0000_s1053" type="#_x0000_t202" style="position:absolute;margin-left:508.45pt;margin-top:797.35pt;width:10.1pt;height:5.7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" filled="f" stroked="f">
              <v:textbox style="mso-fit-shape-to-text:t" inset="0,0,0,0">
                <w:txbxContent>
                  <w:p w:rsidR="00EC3B24" w:rsidRDefault="009C2187">
                    <w:pPr>
                      <w:pStyle w:val="Zhlavnebozpat20"/>
                      <w:shd w:val="clear" w:color="auto" w:fill="auto"/>
                      <w:rPr>
                        <w:sz w:val="16"/>
                        <w:szCs w:val="16"/>
                      </w:rPr>
                    </w:pPr>
                    <w:r>
                      <w:rPr>
                        <w:sz w:val="16"/>
                        <w:szCs w:val="16"/>
                      </w:rPr>
                      <w:t>4/</w:t>
                    </w:r>
                    <w:r>
                      <w:fldChar w:fldCharType="begin"/>
                    </w:r>
                    <w:r>
                      <w:instrText xml:space="preserve"> PAGE \* MERGEFORMAT </w:instrText>
                    </w:r>
                    <w:r>
                      <w:fldChar w:fldCharType="separate"/>
                    </w:r>
                    <w:r w:rsidR="00DB19C1" w:rsidRPr="00DB19C1">
                      <w:rPr>
                        <w:noProof/>
                        <w:sz w:val="16"/>
                        <w:szCs w:val="16"/>
                      </w:rPr>
                      <w:t>4</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8000" behindDoc="1" locked="0" layoutInCell="1" allowOverlap="1">
              <wp:simplePos x="0" y="0"/>
              <wp:positionH relativeFrom="page">
                <wp:posOffset>826770</wp:posOffset>
              </wp:positionH>
              <wp:positionV relativeFrom="page">
                <wp:posOffset>10097135</wp:posOffset>
              </wp:positionV>
              <wp:extent cx="5840730" cy="0"/>
              <wp:effectExtent l="0" t="0" r="0" b="0"/>
              <wp:wrapNone/>
              <wp:docPr id="54" name="Shape 54"/>
              <wp:cNvGraphicFramePr/>
              <a:graphic xmlns:a="http://schemas.openxmlformats.org/drawingml/2006/main">
                <a:graphicData uri="http://schemas.microsoft.com/office/word/2010/wordprocessingShape">
                  <wps:wsp>
                    <wps:cNvCnPr/>
                    <wps:spPr>
                      <a:xfrm>
                        <a:off x="0" y="0"/>
                        <a:ext cx="5840730" cy="0"/>
                      </a:xfrm>
                      <a:prstGeom prst="straightConnector1">
                        <a:avLst/>
                      </a:prstGeom>
                      <a:ln w="12700">
                        <a:solidFill/>
                      </a:ln>
                    </wps:spPr>
                    <wps:bodyPr/>
                  </wps:wsp>
                </a:graphicData>
              </a:graphic>
            </wp:anchor>
          </w:drawing>
        </mc:Choice>
        <mc:Fallback>
          <w:pict>
            <v:shape o:spt="32" o:oned="1" path="m,l21600,21600e" style="position:absolute;margin-left:65.099999999999994pt;margin-top:795.04999999999995pt;width:459.89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EC3B2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70528" behindDoc="1" locked="0" layoutInCell="1" allowOverlap="1">
              <wp:simplePos x="0" y="0"/>
              <wp:positionH relativeFrom="page">
                <wp:posOffset>775335</wp:posOffset>
              </wp:positionH>
              <wp:positionV relativeFrom="page">
                <wp:posOffset>9995535</wp:posOffset>
              </wp:positionV>
              <wp:extent cx="5820410" cy="500380"/>
              <wp:effectExtent l="0" t="0" r="0" b="0"/>
              <wp:wrapNone/>
              <wp:docPr id="57" name="Shape 57"/>
              <wp:cNvGraphicFramePr/>
              <a:graphic xmlns:a="http://schemas.openxmlformats.org/drawingml/2006/main">
                <a:graphicData uri="http://schemas.microsoft.com/office/word/2010/wordprocessingShape">
                  <wps:wsp>
                    <wps:cNvSpPr txBox="1"/>
                    <wps:spPr>
                      <a:xfrm>
                        <a:off x="0" y="0"/>
                        <a:ext cx="5820410" cy="500380"/>
                      </a:xfrm>
                      <a:prstGeom prst="rect">
                        <a:avLst/>
                      </a:prstGeom>
                      <a:noFill/>
                    </wps:spPr>
                    <wps:txbx>
                      <w:txbxContent>
                        <w:p w:rsidR="00EC3B24" w:rsidRDefault="009C2187">
                          <w:pPr>
                            <w:pStyle w:val="Zhlavnebozpat20"/>
                            <w:shd w:val="clear" w:color="auto" w:fill="auto"/>
                            <w:rPr>
                              <w:sz w:val="16"/>
                              <w:szCs w:val="16"/>
                            </w:rPr>
                          </w:pPr>
                          <w:r>
                            <w:rPr>
                              <w:sz w:val="16"/>
                              <w:szCs w:val="16"/>
                            </w:rPr>
                            <w:t xml:space="preserve">Smlouva o dodávce tepla pro </w:t>
                          </w:r>
                          <w:proofErr w:type="spellStart"/>
                          <w:r>
                            <w:rPr>
                              <w:sz w:val="16"/>
                              <w:szCs w:val="16"/>
                            </w:rPr>
                            <w:t>vytápčni</w:t>
                          </w:r>
                          <w:proofErr w:type="spellEnd"/>
                          <w:r>
                            <w:rPr>
                              <w:sz w:val="16"/>
                              <w:szCs w:val="16"/>
                            </w:rPr>
                            <w:t xml:space="preserve"> a přípravu teplé vody</w:t>
                          </w:r>
                        </w:p>
                        <w:p w:rsidR="00EC3B24" w:rsidRDefault="009C2187">
                          <w:pPr>
                            <w:pStyle w:val="Zhlavnebozpat20"/>
                            <w:shd w:val="clear" w:color="auto" w:fill="auto"/>
                            <w:tabs>
                              <w:tab w:val="right" w:pos="9029"/>
                            </w:tabs>
                            <w:rPr>
                              <w:sz w:val="16"/>
                              <w:szCs w:val="16"/>
                            </w:rPr>
                          </w:pPr>
                          <w:r>
                            <w:rPr>
                              <w:sz w:val="16"/>
                              <w:szCs w:val="16"/>
                            </w:rPr>
                            <w:t xml:space="preserve">Vyšší odborná škola a střední průmyslová škola </w:t>
                          </w:r>
                          <w:r>
                            <w:rPr>
                              <w:sz w:val="16"/>
                              <w:szCs w:val="16"/>
                            </w:rPr>
                            <w:t xml:space="preserve">elektrotechnická - </w:t>
                          </w:r>
                          <w:proofErr w:type="spellStart"/>
                          <w:r>
                            <w:rPr>
                              <w:sz w:val="16"/>
                              <w:szCs w:val="16"/>
                            </w:rPr>
                            <w:t>Veolia</w:t>
                          </w:r>
                          <w:proofErr w:type="spellEnd"/>
                          <w:r>
                            <w:rPr>
                              <w:sz w:val="16"/>
                              <w:szCs w:val="16"/>
                            </w:rPr>
                            <w:t xml:space="preserve"> Energie ČR</w:t>
                          </w:r>
                          <w:r>
                            <w:rPr>
                              <w:sz w:val="16"/>
                              <w:szCs w:val="16"/>
                            </w:rPr>
                            <w:tab/>
                          </w:r>
                          <w:r>
                            <w:fldChar w:fldCharType="begin"/>
                          </w:r>
                          <w:r>
                            <w:instrText xml:space="preserve"> PAGE \* MERGEFORMAT </w:instrText>
                          </w:r>
                          <w:r>
                            <w:fldChar w:fldCharType="separate"/>
                          </w:r>
                          <w:r w:rsidR="00DB19C1" w:rsidRPr="00DB19C1">
                            <w:rPr>
                              <w:noProof/>
                              <w:sz w:val="16"/>
                              <w:szCs w:val="16"/>
                            </w:rPr>
                            <w:t>7</w:t>
                          </w:r>
                          <w:r>
                            <w:rPr>
                              <w:sz w:val="16"/>
                              <w:szCs w:val="16"/>
                            </w:rPr>
                            <w:fldChar w:fldCharType="end"/>
                          </w:r>
                          <w:r>
                            <w:rPr>
                              <w:sz w:val="16"/>
                              <w:szCs w:val="16"/>
                            </w:rPr>
                            <w:t>/7</w:t>
                          </w:r>
                        </w:p>
                        <w:p w:rsidR="00EC3B24" w:rsidRDefault="00EC3B24"/>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55" type="#_x0000_t202" style="position:absolute;margin-left:61.05pt;margin-top:787.05pt;width:458.3pt;height:39.4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" filled="f" stroked="f">
              <v:textbox style="mso-fit-shape-to-text:t" inset="0,0,0,0">
                <w:txbxContent>
                  <w:p w:rsidR="00EC3B24" w:rsidRDefault="009C2187">
                    <w:pPr>
                      <w:pStyle w:val="Zhlavnebozpat20"/>
                      <w:shd w:val="clear" w:color="auto" w:fill="auto"/>
                      <w:rPr>
                        <w:sz w:val="16"/>
                        <w:szCs w:val="16"/>
                      </w:rPr>
                    </w:pPr>
                    <w:r>
                      <w:rPr>
                        <w:sz w:val="16"/>
                        <w:szCs w:val="16"/>
                      </w:rPr>
                      <w:t xml:space="preserve">Smlouva o dodávce tepla pro </w:t>
                    </w:r>
                    <w:proofErr w:type="spellStart"/>
                    <w:r>
                      <w:rPr>
                        <w:sz w:val="16"/>
                        <w:szCs w:val="16"/>
                      </w:rPr>
                      <w:t>vytápčni</w:t>
                    </w:r>
                    <w:proofErr w:type="spellEnd"/>
                    <w:r>
                      <w:rPr>
                        <w:sz w:val="16"/>
                        <w:szCs w:val="16"/>
                      </w:rPr>
                      <w:t xml:space="preserve"> a přípravu teplé vody</w:t>
                    </w:r>
                  </w:p>
                  <w:p w:rsidR="00EC3B24" w:rsidRDefault="009C2187">
                    <w:pPr>
                      <w:pStyle w:val="Zhlavnebozpat20"/>
                      <w:shd w:val="clear" w:color="auto" w:fill="auto"/>
                      <w:tabs>
                        <w:tab w:val="right" w:pos="9029"/>
                      </w:tabs>
                      <w:rPr>
                        <w:sz w:val="16"/>
                        <w:szCs w:val="16"/>
                      </w:rPr>
                    </w:pPr>
                    <w:r>
                      <w:rPr>
                        <w:sz w:val="16"/>
                        <w:szCs w:val="16"/>
                      </w:rPr>
                      <w:t xml:space="preserve">Vyšší odborná škola a střední průmyslová škola </w:t>
                    </w:r>
                    <w:r>
                      <w:rPr>
                        <w:sz w:val="16"/>
                        <w:szCs w:val="16"/>
                      </w:rPr>
                      <w:t xml:space="preserve">elektrotechnická - </w:t>
                    </w:r>
                    <w:proofErr w:type="spellStart"/>
                    <w:r>
                      <w:rPr>
                        <w:sz w:val="16"/>
                        <w:szCs w:val="16"/>
                      </w:rPr>
                      <w:t>Veolia</w:t>
                    </w:r>
                    <w:proofErr w:type="spellEnd"/>
                    <w:r>
                      <w:rPr>
                        <w:sz w:val="16"/>
                        <w:szCs w:val="16"/>
                      </w:rPr>
                      <w:t xml:space="preserve"> Energie ČR</w:t>
                    </w:r>
                    <w:r>
                      <w:rPr>
                        <w:sz w:val="16"/>
                        <w:szCs w:val="16"/>
                      </w:rPr>
                      <w:tab/>
                    </w:r>
                    <w:r>
                      <w:fldChar w:fldCharType="begin"/>
                    </w:r>
                    <w:r>
                      <w:instrText xml:space="preserve"> PAGE \* MERGEFORMAT </w:instrText>
                    </w:r>
                    <w:r>
                      <w:fldChar w:fldCharType="separate"/>
                    </w:r>
                    <w:r w:rsidR="00DB19C1" w:rsidRPr="00DB19C1">
                      <w:rPr>
                        <w:noProof/>
                        <w:sz w:val="16"/>
                        <w:szCs w:val="16"/>
                      </w:rPr>
                      <w:t>7</w:t>
                    </w:r>
                    <w:r>
                      <w:rPr>
                        <w:sz w:val="16"/>
                        <w:szCs w:val="16"/>
                      </w:rPr>
                      <w:fldChar w:fldCharType="end"/>
                    </w:r>
                    <w:r>
                      <w:rPr>
                        <w:sz w:val="16"/>
                        <w:szCs w:val="16"/>
                      </w:rPr>
                      <w:t>/7</w:t>
                    </w:r>
                  </w:p>
                  <w:p w:rsidR="00EC3B24" w:rsidRDefault="00EC3B24"/>
                </w:txbxContent>
              </v:textbox>
              <w10:wrap anchorx="page" anchory="page"/>
            </v:shape>
          </w:pict>
        </mc:Fallback>
      </mc:AlternateContent>
    </w:r>
    <w:r>
      <w:rPr>
        <w:noProof/>
        <w:lang w:bidi="ar-SA"/>
      </w:rPr>
      <mc:AlternateContent>
        <mc:Choice Requires="wps">
          <w:drawing>
            <wp:anchor distT="0" distB="0" distL="114300" distR="114300" simplePos="0" relativeHeight="251649024" behindDoc="1" locked="0" layoutInCell="1" allowOverlap="1">
              <wp:simplePos x="0" y="0"/>
              <wp:positionH relativeFrom="page">
                <wp:posOffset>837565</wp:posOffset>
              </wp:positionH>
              <wp:positionV relativeFrom="page">
                <wp:posOffset>9963785</wp:posOffset>
              </wp:positionV>
              <wp:extent cx="5840730" cy="0"/>
              <wp:effectExtent l="0" t="0" r="0" b="0"/>
              <wp:wrapNone/>
              <wp:docPr id="59" name="Shape 59"/>
              <wp:cNvGraphicFramePr/>
              <a:graphic xmlns:a="http://schemas.openxmlformats.org/drawingml/2006/main">
                <a:graphicData uri="http://schemas.microsoft.com/office/word/2010/wordprocessingShape">
                  <wps:wsp>
                    <wps:cNvCnPr/>
                    <wps:spPr>
                      <a:xfrm>
                        <a:off x="0" y="0"/>
                        <a:ext cx="5840730" cy="0"/>
                      </a:xfrm>
                      <a:prstGeom prst="straightConnector1">
                        <a:avLst/>
                      </a:prstGeom>
                      <a:ln w="12700">
                        <a:solidFill/>
                      </a:ln>
                    </wps:spPr>
                    <wps:bodyPr/>
                  </wps:wsp>
                </a:graphicData>
              </a:graphic>
            </wp:anchor>
          </w:drawing>
        </mc:Choice>
        <mc:Fallback>
          <w:pict>
            <v:shape o:spt="32" o:oned="1" path="m,l21600,21600e" style="position:absolute;margin-left:65.950000000000003pt;margin-top:784.54999999999995pt;width:459.89999999999998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71552" behindDoc="1" locked="0" layoutInCell="1" allowOverlap="1">
              <wp:simplePos x="0" y="0"/>
              <wp:positionH relativeFrom="page">
                <wp:posOffset>849630</wp:posOffset>
              </wp:positionH>
              <wp:positionV relativeFrom="page">
                <wp:posOffset>10024110</wp:posOffset>
              </wp:positionV>
              <wp:extent cx="3550285" cy="219710"/>
              <wp:effectExtent l="0" t="0" r="0" b="0"/>
              <wp:wrapNone/>
              <wp:docPr id="60" name="Shape 60"/>
              <wp:cNvGraphicFramePr/>
              <a:graphic xmlns:a="http://schemas.openxmlformats.org/drawingml/2006/main">
                <a:graphicData uri="http://schemas.microsoft.com/office/word/2010/wordprocessingShape">
                  <wps:wsp>
                    <wps:cNvSpPr txBox="1"/>
                    <wps:spPr>
                      <a:xfrm>
                        <a:off x="0" y="0"/>
                        <a:ext cx="3550285" cy="219710"/>
                      </a:xfrm>
                      <a:prstGeom prst="rect">
                        <a:avLst/>
                      </a:prstGeom>
                      <a:noFill/>
                    </wps:spPr>
                    <wps:txbx>
                      <w:txbxContent>
                        <w:p w:rsidR="00EC3B24" w:rsidRDefault="009C2187">
                          <w:pPr>
                            <w:pStyle w:val="Zhlavnebozpat20"/>
                            <w:shd w:val="clear" w:color="auto" w:fill="auto"/>
                            <w:rPr>
                              <w:sz w:val="16"/>
                              <w:szCs w:val="16"/>
                            </w:rPr>
                          </w:pPr>
                          <w:r>
                            <w:rPr>
                              <w:sz w:val="16"/>
                              <w:szCs w:val="16"/>
                            </w:rPr>
                            <w:t>Smlouva o dodávce tepla pro vytápění a přípravu teplé vody</w:t>
                          </w:r>
                        </w:p>
                        <w:p w:rsidR="00EC3B24" w:rsidRDefault="009C2187">
                          <w:pPr>
                            <w:pStyle w:val="Zhlavnebozpat20"/>
                            <w:shd w:val="clear" w:color="auto" w:fill="auto"/>
                            <w:rPr>
                              <w:sz w:val="16"/>
                              <w:szCs w:val="16"/>
                            </w:rPr>
                          </w:pPr>
                          <w:r>
                            <w:rPr>
                              <w:sz w:val="16"/>
                              <w:szCs w:val="16"/>
                            </w:rPr>
                            <w:t xml:space="preserve">Vyšší odborná škola a střední průmyslová škola elektrotechnická - </w:t>
                          </w:r>
                          <w:proofErr w:type="spellStart"/>
                          <w:r>
                            <w:rPr>
                              <w:sz w:val="16"/>
                              <w:szCs w:val="16"/>
                            </w:rPr>
                            <w:t>Veolia</w:t>
                          </w:r>
                          <w:proofErr w:type="spellEnd"/>
                          <w:r>
                            <w:rPr>
                              <w:sz w:val="16"/>
                              <w:szCs w:val="16"/>
                            </w:rPr>
                            <w:t xml:space="preserve"> Energie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1056" type="#_x0000_t202" style="position:absolute;margin-left:66.9pt;margin-top:789.3pt;width:279.55pt;height:17.3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" filled="f" stroked="f">
              <v:textbox style="mso-fit-shape-to-text:t" inset="0,0,0,0">
                <w:txbxContent>
                  <w:p w:rsidR="00EC3B24" w:rsidRDefault="009C2187">
                    <w:pPr>
                      <w:pStyle w:val="Zhlavnebozpat20"/>
                      <w:shd w:val="clear" w:color="auto" w:fill="auto"/>
                      <w:rPr>
                        <w:sz w:val="16"/>
                        <w:szCs w:val="16"/>
                      </w:rPr>
                    </w:pPr>
                    <w:r>
                      <w:rPr>
                        <w:sz w:val="16"/>
                        <w:szCs w:val="16"/>
                      </w:rPr>
                      <w:t>Smlouva o dodávce tepla pro vytápění a přípravu teplé vody</w:t>
                    </w:r>
                  </w:p>
                  <w:p w:rsidR="00EC3B24" w:rsidRDefault="009C2187">
                    <w:pPr>
                      <w:pStyle w:val="Zhlavnebozpat20"/>
                      <w:shd w:val="clear" w:color="auto" w:fill="auto"/>
                      <w:rPr>
                        <w:sz w:val="16"/>
                        <w:szCs w:val="16"/>
                      </w:rPr>
                    </w:pPr>
                    <w:r>
                      <w:rPr>
                        <w:sz w:val="16"/>
                        <w:szCs w:val="16"/>
                      </w:rPr>
                      <w:t xml:space="preserve">Vyšší odborná škola a střední průmyslová škola elektrotechnická - </w:t>
                    </w:r>
                    <w:proofErr w:type="spellStart"/>
                    <w:r>
                      <w:rPr>
                        <w:sz w:val="16"/>
                        <w:szCs w:val="16"/>
                      </w:rPr>
                      <w:t>Veolia</w:t>
                    </w:r>
                    <w:proofErr w:type="spellEnd"/>
                    <w:r>
                      <w:rPr>
                        <w:sz w:val="16"/>
                        <w:szCs w:val="16"/>
                      </w:rPr>
                      <w:t xml:space="preserve"> Energie ČR</w:t>
                    </w:r>
                  </w:p>
                </w:txbxContent>
              </v:textbox>
              <w10:wrap anchorx="page" anchory="page"/>
            </v:shape>
          </w:pict>
        </mc:Fallback>
      </mc:AlternateContent>
    </w:r>
    <w:r>
      <w:rPr>
        <w:noProof/>
        <w:lang w:bidi="ar-SA"/>
      </w:rPr>
      <mc:AlternateContent>
        <mc:Choice Requires="wps">
          <w:drawing>
            <wp:anchor distT="0" distB="0" distL="0" distR="0" simplePos="0" relativeHeight="251672576" behindDoc="1" locked="0" layoutInCell="1" allowOverlap="1">
              <wp:simplePos x="0" y="0"/>
              <wp:positionH relativeFrom="page">
                <wp:posOffset>6457315</wp:posOffset>
              </wp:positionH>
              <wp:positionV relativeFrom="page">
                <wp:posOffset>10154285</wp:posOffset>
              </wp:positionV>
              <wp:extent cx="121285" cy="75565"/>
              <wp:effectExtent l="0" t="0" r="0" b="0"/>
              <wp:wrapNone/>
              <wp:docPr id="62" name="Shape 62"/>
              <wp:cNvGraphicFramePr/>
              <a:graphic xmlns:a="http://schemas.openxmlformats.org/drawingml/2006/main">
                <a:graphicData uri="http://schemas.microsoft.com/office/word/2010/wordprocessingShape">
                  <wps:wsp>
                    <wps:cNvSpPr txBox="1"/>
                    <wps:spPr>
                      <a:xfrm>
                        <a:off x="0" y="0"/>
                        <a:ext cx="121285" cy="75565"/>
                      </a:xfrm>
                      <a:prstGeom prst="rect">
                        <a:avLst/>
                      </a:prstGeom>
                      <a:noFill/>
                    </wps:spPr>
                    <wps:txbx>
                      <w:txbxContent>
                        <w:p w:rsidR="00EC3B24" w:rsidRDefault="009C2187">
                          <w:pPr>
                            <w:pStyle w:val="Zhlavnebozpat20"/>
                            <w:shd w:val="clear" w:color="auto" w:fill="auto"/>
                            <w:rPr>
                              <w:sz w:val="16"/>
                              <w:szCs w:val="16"/>
                            </w:rPr>
                          </w:pPr>
                          <w:r>
                            <w:rPr>
                              <w:sz w:val="16"/>
                              <w:szCs w:val="16"/>
                            </w:rPr>
                            <w:t>6/</w:t>
                          </w:r>
                          <w:r>
                            <w:fldChar w:fldCharType="begin"/>
                          </w:r>
                          <w:r>
                            <w:instrText xml:space="preserve"> PAGE \* MERGEFORMAT </w:instrText>
                          </w:r>
                          <w:r>
                            <w:fldChar w:fldCharType="separate"/>
                          </w:r>
                          <w:r w:rsidR="00DB19C1" w:rsidRPr="00DB19C1">
                            <w:rPr>
                              <w:noProof/>
                              <w:sz w:val="16"/>
                              <w:szCs w:val="16"/>
                            </w:rPr>
                            <w:t>6</w:t>
                          </w:r>
                          <w:r>
                            <w:rPr>
                              <w:sz w:val="16"/>
                              <w:szCs w:val="16"/>
                            </w:rPr>
                            <w:fldChar w:fldCharType="end"/>
                          </w:r>
                        </w:p>
                      </w:txbxContent>
                    </wps:txbx>
                    <wps:bodyPr wrap="none" lIns="0" tIns="0" rIns="0" bIns="0">
                      <a:spAutoFit/>
                    </wps:bodyPr>
                  </wps:wsp>
                </a:graphicData>
              </a:graphic>
            </wp:anchor>
          </w:drawing>
        </mc:Choice>
        <mc:Fallback>
          <w:pict>
            <v:shape id="Shape 62" o:spid="_x0000_s1057" type="#_x0000_t202" style="position:absolute;margin-left:508.45pt;margin-top:799.55pt;width:9.55pt;height:5.9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" filled="f" stroked="f">
              <v:textbox style="mso-fit-shape-to-text:t" inset="0,0,0,0">
                <w:txbxContent>
                  <w:p w:rsidR="00EC3B24" w:rsidRDefault="009C2187">
                    <w:pPr>
                      <w:pStyle w:val="Zhlavnebozpat20"/>
                      <w:shd w:val="clear" w:color="auto" w:fill="auto"/>
                      <w:rPr>
                        <w:sz w:val="16"/>
                        <w:szCs w:val="16"/>
                      </w:rPr>
                    </w:pPr>
                    <w:r>
                      <w:rPr>
                        <w:sz w:val="16"/>
                        <w:szCs w:val="16"/>
                      </w:rPr>
                      <w:t>6/</w:t>
                    </w:r>
                    <w:r>
                      <w:fldChar w:fldCharType="begin"/>
                    </w:r>
                    <w:r>
                      <w:instrText xml:space="preserve"> PAGE \* MERGEFORMAT </w:instrText>
                    </w:r>
                    <w:r>
                      <w:fldChar w:fldCharType="separate"/>
                    </w:r>
                    <w:r w:rsidR="00DB19C1" w:rsidRPr="00DB19C1">
                      <w:rPr>
                        <w:noProof/>
                        <w:sz w:val="16"/>
                        <w:szCs w:val="16"/>
                      </w:rPr>
                      <w:t>6</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0048" behindDoc="1" locked="0" layoutInCell="1" allowOverlap="1">
              <wp:simplePos x="0" y="0"/>
              <wp:positionH relativeFrom="page">
                <wp:posOffset>824865</wp:posOffset>
              </wp:positionH>
              <wp:positionV relativeFrom="page">
                <wp:posOffset>10128885</wp:posOffset>
              </wp:positionV>
              <wp:extent cx="5840730" cy="0"/>
              <wp:effectExtent l="0" t="0" r="0" b="0"/>
              <wp:wrapNone/>
              <wp:docPr id="64" name="Shape 64"/>
              <wp:cNvGraphicFramePr/>
              <a:graphic xmlns:a="http://schemas.openxmlformats.org/drawingml/2006/main">
                <a:graphicData uri="http://schemas.microsoft.com/office/word/2010/wordprocessingShape">
                  <wps:wsp>
                    <wps:cNvCnPr/>
                    <wps:spPr>
                      <a:xfrm>
                        <a:off x="0" y="0"/>
                        <a:ext cx="5840730" cy="0"/>
                      </a:xfrm>
                      <a:prstGeom prst="straightConnector1">
                        <a:avLst/>
                      </a:prstGeom>
                      <a:ln w="12700">
                        <a:solidFill/>
                      </a:ln>
                    </wps:spPr>
                    <wps:bodyPr/>
                  </wps:wsp>
                </a:graphicData>
              </a:graphic>
            </wp:anchor>
          </w:drawing>
        </mc:Choice>
        <mc:Fallback>
          <w:pict>
            <v:shape o:spt="32" o:oned="1" path="m,l21600,21600e" style="position:absolute;margin-left:64.950000000000003pt;margin-top:797.54999999999995pt;width:459.8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187" w:rsidRDefault="009C2187"/>
  </w:footnote>
  <w:footnote w:type="continuationSeparator" w:id="0">
    <w:p w:rsidR="009C2187" w:rsidRDefault="009C21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51072" behindDoc="1" locked="0" layoutInCell="1" allowOverlap="1">
              <wp:simplePos x="0" y="0"/>
              <wp:positionH relativeFrom="page">
                <wp:posOffset>925195</wp:posOffset>
              </wp:positionH>
              <wp:positionV relativeFrom="page">
                <wp:posOffset>300990</wp:posOffset>
              </wp:positionV>
              <wp:extent cx="1296035" cy="320040"/>
              <wp:effectExtent l="0" t="0" r="0" b="0"/>
              <wp:wrapNone/>
              <wp:docPr id="13" name="Shape 13"/>
              <wp:cNvGraphicFramePr/>
              <a:graphic xmlns:a="http://schemas.openxmlformats.org/drawingml/2006/main">
                <a:graphicData uri="http://schemas.microsoft.com/office/word/2010/wordprocessingShape">
                  <wps:wsp>
                    <wps:cNvSpPr txBox="1"/>
                    <wps:spPr>
                      <a:xfrm>
                        <a:off x="0" y="0"/>
                        <a:ext cx="1296035" cy="320040"/>
                      </a:xfrm>
                      <a:prstGeom prst="rect">
                        <a:avLst/>
                      </a:prstGeom>
                      <a:noFill/>
                    </wps:spPr>
                    <wps:txbx>
                      <w:txbxContent>
                        <w:p w:rsidR="00EC3B24" w:rsidRDefault="009C2187">
                          <w:pPr>
                            <w:pStyle w:val="Zhlavnebozpat20"/>
                            <w:shd w:val="clear" w:color="auto" w:fill="auto"/>
                            <w:rPr>
                              <w:sz w:val="36"/>
                              <w:szCs w:val="36"/>
                            </w:rPr>
                          </w:pPr>
                          <w:r>
                            <w:rPr>
                              <w:rFonts w:ascii="Arial" w:eastAsia="Arial" w:hAnsi="Arial" w:cs="Arial"/>
                              <w:b/>
                              <w:bCs/>
                              <w:color w:val="EE2540"/>
                              <w:sz w:val="36"/>
                              <w:szCs w:val="36"/>
                            </w:rPr>
                            <w:t xml:space="preserve">© </w:t>
                          </w:r>
                          <w:r>
                            <w:rPr>
                              <w:rFonts w:ascii="Arial" w:eastAsia="Arial" w:hAnsi="Arial" w:cs="Arial"/>
                              <w:b/>
                              <w:bCs/>
                              <w:color w:val="EE2540"/>
                              <w:sz w:val="36"/>
                              <w:szCs w:val="36"/>
                              <w:lang w:val="en-US" w:eastAsia="en-US" w:bidi="en-US"/>
                            </w:rPr>
                            <w:t>VGOLIA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6" type="#_x0000_t202" style="position:absolute;margin-left:72.85pt;margin-top:23.7pt;width:102.05pt;height:25.2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" filled="f" stroked="f">
              <v:textbox style="mso-fit-shape-to-text:t" inset="0,0,0,0">
                <w:txbxContent>
                  <w:p w:rsidR="00EC3B24" w:rsidRDefault="009C2187">
                    <w:pPr>
                      <w:pStyle w:val="Zhlavnebozpat20"/>
                      <w:shd w:val="clear" w:color="auto" w:fill="auto"/>
                      <w:rPr>
                        <w:sz w:val="36"/>
                        <w:szCs w:val="36"/>
                      </w:rPr>
                    </w:pPr>
                    <w:r>
                      <w:rPr>
                        <w:rFonts w:ascii="Arial" w:eastAsia="Arial" w:hAnsi="Arial" w:cs="Arial"/>
                        <w:b/>
                        <w:bCs/>
                        <w:color w:val="EE2540"/>
                        <w:sz w:val="36"/>
                        <w:szCs w:val="36"/>
                      </w:rPr>
                      <w:t xml:space="preserve">© </w:t>
                    </w:r>
                    <w:r>
                      <w:rPr>
                        <w:rFonts w:ascii="Arial" w:eastAsia="Arial" w:hAnsi="Arial" w:cs="Arial"/>
                        <w:b/>
                        <w:bCs/>
                        <w:color w:val="EE2540"/>
                        <w:sz w:val="36"/>
                        <w:szCs w:val="36"/>
                        <w:lang w:val="en-US" w:eastAsia="en-US" w:bidi="en-US"/>
                      </w:rPr>
                      <w:t>VGOLIA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52096" behindDoc="1" locked="0" layoutInCell="1" allowOverlap="1">
              <wp:simplePos x="0" y="0"/>
              <wp:positionH relativeFrom="page">
                <wp:posOffset>920750</wp:posOffset>
              </wp:positionH>
              <wp:positionV relativeFrom="page">
                <wp:posOffset>289560</wp:posOffset>
              </wp:positionV>
              <wp:extent cx="1296035" cy="320040"/>
              <wp:effectExtent l="0" t="0" r="0" b="0"/>
              <wp:wrapNone/>
              <wp:docPr id="15" name="Shape 15"/>
              <wp:cNvGraphicFramePr/>
              <a:graphic xmlns:a="http://schemas.openxmlformats.org/drawingml/2006/main">
                <a:graphicData uri="http://schemas.microsoft.com/office/word/2010/wordprocessingShape">
                  <wps:wsp>
                    <wps:cNvSpPr txBox="1"/>
                    <wps:spPr>
                      <a:xfrm>
                        <a:off x="0" y="0"/>
                        <a:ext cx="1296035" cy="320040"/>
                      </a:xfrm>
                      <a:prstGeom prst="rect">
                        <a:avLst/>
                      </a:prstGeom>
                      <a:noFill/>
                    </wps:spPr>
                    <wps:txbx>
                      <w:txbxContent>
                        <w:p w:rsidR="00EC3B24" w:rsidRDefault="009C2187">
                          <w:pPr>
                            <w:pStyle w:val="Zhlavnebozpat20"/>
                            <w:shd w:val="clear" w:color="auto" w:fill="auto"/>
                            <w:rPr>
                              <w:sz w:val="36"/>
                              <w:szCs w:val="36"/>
                            </w:rPr>
                          </w:pPr>
                          <w:r>
                            <w:rPr>
                              <w:color w:val="EE2540"/>
                              <w:sz w:val="106"/>
                              <w:szCs w:val="106"/>
                            </w:rPr>
                            <w:t xml:space="preserve">o </w:t>
                          </w:r>
                          <w:proofErr w:type="spellStart"/>
                          <w:r>
                            <w:rPr>
                              <w:rFonts w:ascii="Arial" w:eastAsia="Arial" w:hAnsi="Arial" w:cs="Arial"/>
                              <w:b/>
                              <w:bCs/>
                              <w:color w:val="EE2540"/>
                              <w:sz w:val="36"/>
                              <w:szCs w:val="36"/>
                            </w:rPr>
                            <w:t>VeOLIA</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7" type="#_x0000_t202" style="position:absolute;margin-left:72.5pt;margin-top:22.8pt;width:102.05pt;height:25.2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" filled="f" stroked="f">
              <v:textbox style="mso-fit-shape-to-text:t" inset="0,0,0,0">
                <w:txbxContent>
                  <w:p w:rsidR="00EC3B24" w:rsidRDefault="009C2187">
                    <w:pPr>
                      <w:pStyle w:val="Zhlavnebozpat20"/>
                      <w:shd w:val="clear" w:color="auto" w:fill="auto"/>
                      <w:rPr>
                        <w:sz w:val="36"/>
                        <w:szCs w:val="36"/>
                      </w:rPr>
                    </w:pPr>
                    <w:r>
                      <w:rPr>
                        <w:color w:val="EE2540"/>
                        <w:sz w:val="106"/>
                        <w:szCs w:val="106"/>
                      </w:rPr>
                      <w:t xml:space="preserve">o </w:t>
                    </w:r>
                    <w:proofErr w:type="spellStart"/>
                    <w:r>
                      <w:rPr>
                        <w:rFonts w:ascii="Arial" w:eastAsia="Arial" w:hAnsi="Arial" w:cs="Arial"/>
                        <w:b/>
                        <w:bCs/>
                        <w:color w:val="EE2540"/>
                        <w:sz w:val="36"/>
                        <w:szCs w:val="36"/>
                      </w:rPr>
                      <w:t>VeOLIA</w:t>
                    </w:r>
                    <w:proofErr w:type="spellEnd"/>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943610</wp:posOffset>
              </wp:positionH>
              <wp:positionV relativeFrom="page">
                <wp:posOffset>289560</wp:posOffset>
              </wp:positionV>
              <wp:extent cx="1294130" cy="320040"/>
              <wp:effectExtent l="0" t="0" r="0" b="0"/>
              <wp:wrapNone/>
              <wp:docPr id="27" name="Shape 27"/>
              <wp:cNvGraphicFramePr/>
              <a:graphic xmlns:a="http://schemas.openxmlformats.org/drawingml/2006/main">
                <a:graphicData uri="http://schemas.microsoft.com/office/word/2010/wordprocessingShape">
                  <wps:wsp>
                    <wps:cNvSpPr txBox="1"/>
                    <wps:spPr>
                      <a:xfrm>
                        <a:off x="0" y="0"/>
                        <a:ext cx="1294130" cy="320040"/>
                      </a:xfrm>
                      <a:prstGeom prst="rect">
                        <a:avLst/>
                      </a:prstGeom>
                      <a:noFill/>
                    </wps:spPr>
                    <wps:txbx>
                      <w:txbxContent>
                        <w:p w:rsidR="00EC3B24" w:rsidRDefault="009C2187">
                          <w:pPr>
                            <w:pStyle w:val="Zhlavnebozpat20"/>
                            <w:shd w:val="clear" w:color="auto" w:fill="auto"/>
                            <w:rPr>
                              <w:sz w:val="36"/>
                              <w:szCs w:val="36"/>
                            </w:rPr>
                          </w:pPr>
                          <w:r>
                            <w:rPr>
                              <w:rFonts w:ascii="Arial" w:eastAsia="Arial" w:hAnsi="Arial" w:cs="Arial"/>
                              <w:b/>
                              <w:bCs/>
                              <w:color w:val="EE2540"/>
                              <w:sz w:val="36"/>
                              <w:szCs w:val="36"/>
                            </w:rPr>
                            <w:t>©</w:t>
                          </w:r>
                          <w:proofErr w:type="spellStart"/>
                          <w:r>
                            <w:rPr>
                              <w:rFonts w:ascii="Arial" w:eastAsia="Arial" w:hAnsi="Arial" w:cs="Arial"/>
                              <w:b/>
                              <w:bCs/>
                              <w:color w:val="EE2540"/>
                              <w:sz w:val="36"/>
                              <w:szCs w:val="36"/>
                            </w:rPr>
                            <w:t>VeOLIA</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42" type="#_x0000_t202" style="position:absolute;margin-left:74.3pt;margin-top:22.8pt;width:101.9pt;height:25.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" filled="f" stroked="f">
              <v:textbox style="mso-fit-shape-to-text:t" inset="0,0,0,0">
                <w:txbxContent>
                  <w:p w:rsidR="00EC3B24" w:rsidRDefault="009C2187">
                    <w:pPr>
                      <w:pStyle w:val="Zhlavnebozpat20"/>
                      <w:shd w:val="clear" w:color="auto" w:fill="auto"/>
                      <w:rPr>
                        <w:sz w:val="36"/>
                        <w:szCs w:val="36"/>
                      </w:rPr>
                    </w:pPr>
                    <w:r>
                      <w:rPr>
                        <w:rFonts w:ascii="Arial" w:eastAsia="Arial" w:hAnsi="Arial" w:cs="Arial"/>
                        <w:b/>
                        <w:bCs/>
                        <w:color w:val="EE2540"/>
                        <w:sz w:val="36"/>
                        <w:szCs w:val="36"/>
                      </w:rPr>
                      <w:t>©</w:t>
                    </w:r>
                    <w:proofErr w:type="spellStart"/>
                    <w:r>
                      <w:rPr>
                        <w:rFonts w:ascii="Arial" w:eastAsia="Arial" w:hAnsi="Arial" w:cs="Arial"/>
                        <w:b/>
                        <w:bCs/>
                        <w:color w:val="EE2540"/>
                        <w:sz w:val="36"/>
                        <w:szCs w:val="36"/>
                      </w:rPr>
                      <w:t>VeOLIA</w:t>
                    </w:r>
                    <w:proofErr w:type="spellEnd"/>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930910</wp:posOffset>
              </wp:positionH>
              <wp:positionV relativeFrom="page">
                <wp:posOffset>316865</wp:posOffset>
              </wp:positionV>
              <wp:extent cx="1298575" cy="320040"/>
              <wp:effectExtent l="0" t="0" r="0" b="0"/>
              <wp:wrapNone/>
              <wp:docPr id="34" name="Shape 34"/>
              <wp:cNvGraphicFramePr/>
              <a:graphic xmlns:a="http://schemas.openxmlformats.org/drawingml/2006/main">
                <a:graphicData uri="http://schemas.microsoft.com/office/word/2010/wordprocessingShape">
                  <wps:wsp>
                    <wps:cNvSpPr txBox="1"/>
                    <wps:spPr>
                      <a:xfrm>
                        <a:off x="0" y="0"/>
                        <a:ext cx="1298575" cy="320040"/>
                      </a:xfrm>
                      <a:prstGeom prst="rect">
                        <a:avLst/>
                      </a:prstGeom>
                      <a:noFill/>
                    </wps:spPr>
                    <wps:txbx>
                      <w:txbxContent>
                        <w:p w:rsidR="00EC3B24" w:rsidRDefault="009C2187">
                          <w:pPr>
                            <w:pStyle w:val="Zhlavnebozpat20"/>
                            <w:shd w:val="clear" w:color="auto" w:fill="auto"/>
                            <w:rPr>
                              <w:sz w:val="36"/>
                              <w:szCs w:val="36"/>
                            </w:rPr>
                          </w:pPr>
                          <w:r>
                            <w:rPr>
                              <w:rFonts w:ascii="Arial" w:eastAsia="Arial" w:hAnsi="Arial" w:cs="Arial"/>
                              <w:b/>
                              <w:bCs/>
                              <w:color w:val="EE2540"/>
                              <w:sz w:val="36"/>
                              <w:szCs w:val="36"/>
                            </w:rPr>
                            <w:t>©</w:t>
                          </w:r>
                          <w:proofErr w:type="spellStart"/>
                          <w:r>
                            <w:rPr>
                              <w:rFonts w:ascii="Arial" w:eastAsia="Arial" w:hAnsi="Arial" w:cs="Arial"/>
                              <w:b/>
                              <w:bCs/>
                              <w:color w:val="EE2540"/>
                              <w:sz w:val="36"/>
                              <w:szCs w:val="36"/>
                            </w:rPr>
                            <w:t>VeOLIA</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045" type="#_x0000_t202" style="position:absolute;margin-left:73.3pt;margin-top:24.95pt;width:102.25pt;height:25.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" filled="f" stroked="f">
              <v:textbox style="mso-fit-shape-to-text:t" inset="0,0,0,0">
                <w:txbxContent>
                  <w:p w:rsidR="00EC3B24" w:rsidRDefault="009C2187">
                    <w:pPr>
                      <w:pStyle w:val="Zhlavnebozpat20"/>
                      <w:shd w:val="clear" w:color="auto" w:fill="auto"/>
                      <w:rPr>
                        <w:sz w:val="36"/>
                        <w:szCs w:val="36"/>
                      </w:rPr>
                    </w:pPr>
                    <w:r>
                      <w:rPr>
                        <w:rFonts w:ascii="Arial" w:eastAsia="Arial" w:hAnsi="Arial" w:cs="Arial"/>
                        <w:b/>
                        <w:bCs/>
                        <w:color w:val="EE2540"/>
                        <w:sz w:val="36"/>
                        <w:szCs w:val="36"/>
                      </w:rPr>
                      <w:t>©</w:t>
                    </w:r>
                    <w:proofErr w:type="spellStart"/>
                    <w:r>
                      <w:rPr>
                        <w:rFonts w:ascii="Arial" w:eastAsia="Arial" w:hAnsi="Arial" w:cs="Arial"/>
                        <w:b/>
                        <w:bCs/>
                        <w:color w:val="EE2540"/>
                        <w:sz w:val="36"/>
                        <w:szCs w:val="36"/>
                      </w:rPr>
                      <w:t>VeOLIA</w:t>
                    </w:r>
                    <w:proofErr w:type="spellEnd"/>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930910</wp:posOffset>
              </wp:positionH>
              <wp:positionV relativeFrom="page">
                <wp:posOffset>316865</wp:posOffset>
              </wp:positionV>
              <wp:extent cx="1298575" cy="320040"/>
              <wp:effectExtent l="0" t="0" r="0" b="0"/>
              <wp:wrapNone/>
              <wp:docPr id="36" name="Shape 36"/>
              <wp:cNvGraphicFramePr/>
              <a:graphic xmlns:a="http://schemas.openxmlformats.org/drawingml/2006/main">
                <a:graphicData uri="http://schemas.microsoft.com/office/word/2010/wordprocessingShape">
                  <wps:wsp>
                    <wps:cNvSpPr txBox="1"/>
                    <wps:spPr>
                      <a:xfrm>
                        <a:off x="0" y="0"/>
                        <a:ext cx="1298575" cy="320040"/>
                      </a:xfrm>
                      <a:prstGeom prst="rect">
                        <a:avLst/>
                      </a:prstGeom>
                      <a:noFill/>
                    </wps:spPr>
                    <wps:txbx>
                      <w:txbxContent>
                        <w:p w:rsidR="00EC3B24" w:rsidRDefault="009C2187">
                          <w:pPr>
                            <w:pStyle w:val="Zhlavnebozpat20"/>
                            <w:shd w:val="clear" w:color="auto" w:fill="auto"/>
                            <w:rPr>
                              <w:sz w:val="36"/>
                              <w:szCs w:val="36"/>
                            </w:rPr>
                          </w:pPr>
                          <w:r>
                            <w:rPr>
                              <w:rFonts w:ascii="Arial" w:eastAsia="Arial" w:hAnsi="Arial" w:cs="Arial"/>
                              <w:b/>
                              <w:bCs/>
                              <w:color w:val="EE2540"/>
                              <w:sz w:val="36"/>
                              <w:szCs w:val="36"/>
                            </w:rPr>
                            <w:t>©</w:t>
                          </w:r>
                          <w:proofErr w:type="spellStart"/>
                          <w:r>
                            <w:rPr>
                              <w:rFonts w:ascii="Arial" w:eastAsia="Arial" w:hAnsi="Arial" w:cs="Arial"/>
                              <w:b/>
                              <w:bCs/>
                              <w:color w:val="EE2540"/>
                              <w:sz w:val="36"/>
                              <w:szCs w:val="36"/>
                            </w:rPr>
                            <w:t>VeOLIA</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1046" type="#_x0000_t202" style="position:absolute;margin-left:73.3pt;margin-top:24.95pt;width:102.25pt;height:25.2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" filled="f" stroked="f">
              <v:textbox style="mso-fit-shape-to-text:t" inset="0,0,0,0">
                <w:txbxContent>
                  <w:p w:rsidR="00EC3B24" w:rsidRDefault="009C2187">
                    <w:pPr>
                      <w:pStyle w:val="Zhlavnebozpat20"/>
                      <w:shd w:val="clear" w:color="auto" w:fill="auto"/>
                      <w:rPr>
                        <w:sz w:val="36"/>
                        <w:szCs w:val="36"/>
                      </w:rPr>
                    </w:pPr>
                    <w:r>
                      <w:rPr>
                        <w:rFonts w:ascii="Arial" w:eastAsia="Arial" w:hAnsi="Arial" w:cs="Arial"/>
                        <w:b/>
                        <w:bCs/>
                        <w:color w:val="EE2540"/>
                        <w:sz w:val="36"/>
                        <w:szCs w:val="36"/>
                      </w:rPr>
                      <w:t>©</w:t>
                    </w:r>
                    <w:proofErr w:type="spellStart"/>
                    <w:r>
                      <w:rPr>
                        <w:rFonts w:ascii="Arial" w:eastAsia="Arial" w:hAnsi="Arial" w:cs="Arial"/>
                        <w:b/>
                        <w:bCs/>
                        <w:color w:val="EE2540"/>
                        <w:sz w:val="36"/>
                        <w:szCs w:val="36"/>
                      </w:rPr>
                      <w:t>VeOLIA</w:t>
                    </w:r>
                    <w:proofErr w:type="spellEnd"/>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66432" behindDoc="1" locked="0" layoutInCell="1" allowOverlap="1">
              <wp:simplePos x="0" y="0"/>
              <wp:positionH relativeFrom="page">
                <wp:posOffset>929640</wp:posOffset>
              </wp:positionH>
              <wp:positionV relativeFrom="page">
                <wp:posOffset>307975</wp:posOffset>
              </wp:positionV>
              <wp:extent cx="1296035" cy="301625"/>
              <wp:effectExtent l="0" t="0" r="0" b="0"/>
              <wp:wrapNone/>
              <wp:docPr id="48" name="Shape 48"/>
              <wp:cNvGraphicFramePr/>
              <a:graphic xmlns:a="http://schemas.openxmlformats.org/drawingml/2006/main">
                <a:graphicData uri="http://schemas.microsoft.com/office/word/2010/wordprocessingShape">
                  <wps:wsp>
                    <wps:cNvSpPr txBox="1"/>
                    <wps:spPr>
                      <a:xfrm>
                        <a:off x="0" y="0"/>
                        <a:ext cx="1296035" cy="301625"/>
                      </a:xfrm>
                      <a:prstGeom prst="rect">
                        <a:avLst/>
                      </a:prstGeom>
                      <a:noFill/>
                    </wps:spPr>
                    <wps:txbx>
                      <w:txbxContent>
                        <w:p w:rsidR="00EC3B24" w:rsidRDefault="009C2187">
                          <w:pPr>
                            <w:pStyle w:val="Zhlavnebozpat20"/>
                            <w:shd w:val="clear" w:color="auto" w:fill="auto"/>
                            <w:rPr>
                              <w:sz w:val="36"/>
                              <w:szCs w:val="36"/>
                            </w:rPr>
                          </w:pPr>
                          <w:r>
                            <w:rPr>
                              <w:rFonts w:ascii="Arial" w:eastAsia="Arial" w:hAnsi="Arial" w:cs="Arial"/>
                              <w:b/>
                              <w:bCs/>
                              <w:color w:val="EE2540"/>
                              <w:sz w:val="36"/>
                              <w:szCs w:val="36"/>
                            </w:rPr>
                            <w:t xml:space="preserve">G </w:t>
                          </w:r>
                          <w:proofErr w:type="spellStart"/>
                          <w:r>
                            <w:rPr>
                              <w:rFonts w:ascii="Arial" w:eastAsia="Arial" w:hAnsi="Arial" w:cs="Arial"/>
                              <w:b/>
                              <w:bCs/>
                              <w:color w:val="EE2540"/>
                              <w:sz w:val="36"/>
                              <w:szCs w:val="36"/>
                            </w:rPr>
                            <w:t>VeOLIA</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8" o:spid="_x0000_s1051" type="#_x0000_t202" style="position:absolute;margin-left:73.2pt;margin-top:24.25pt;width:102.05pt;height:23.7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" filled="f" stroked="f">
              <v:textbox style="mso-fit-shape-to-text:t" inset="0,0,0,0">
                <w:txbxContent>
                  <w:p w:rsidR="00EC3B24" w:rsidRDefault="009C2187">
                    <w:pPr>
                      <w:pStyle w:val="Zhlavnebozpat20"/>
                      <w:shd w:val="clear" w:color="auto" w:fill="auto"/>
                      <w:rPr>
                        <w:sz w:val="36"/>
                        <w:szCs w:val="36"/>
                      </w:rPr>
                    </w:pPr>
                    <w:r>
                      <w:rPr>
                        <w:rFonts w:ascii="Arial" w:eastAsia="Arial" w:hAnsi="Arial" w:cs="Arial"/>
                        <w:b/>
                        <w:bCs/>
                        <w:color w:val="EE2540"/>
                        <w:sz w:val="36"/>
                        <w:szCs w:val="36"/>
                      </w:rPr>
                      <w:t xml:space="preserve">G </w:t>
                    </w:r>
                    <w:proofErr w:type="spellStart"/>
                    <w:r>
                      <w:rPr>
                        <w:rFonts w:ascii="Arial" w:eastAsia="Arial" w:hAnsi="Arial" w:cs="Arial"/>
                        <w:b/>
                        <w:bCs/>
                        <w:color w:val="EE2540"/>
                        <w:sz w:val="36"/>
                        <w:szCs w:val="36"/>
                      </w:rPr>
                      <w:t>VeOLIA</w:t>
                    </w:r>
                    <w:proofErr w:type="spellEnd"/>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EC3B2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9C2187">
    <w:pPr>
      <w:spacing w:line="14" w:lineRule="exact"/>
    </w:pPr>
    <w:r>
      <w:rPr>
        <w:noProof/>
        <w:lang w:bidi="ar-SA"/>
      </w:rPr>
      <mc:AlternateContent>
        <mc:Choice Requires="wps">
          <w:drawing>
            <wp:anchor distT="0" distB="0" distL="0" distR="0" simplePos="0" relativeHeight="251669504" behindDoc="1" locked="0" layoutInCell="1" allowOverlap="1">
              <wp:simplePos x="0" y="0"/>
              <wp:positionH relativeFrom="page">
                <wp:posOffset>944880</wp:posOffset>
              </wp:positionH>
              <wp:positionV relativeFrom="page">
                <wp:posOffset>300355</wp:posOffset>
              </wp:positionV>
              <wp:extent cx="1291590" cy="320040"/>
              <wp:effectExtent l="0" t="0" r="0" b="0"/>
              <wp:wrapNone/>
              <wp:docPr id="55" name="Shape 55"/>
              <wp:cNvGraphicFramePr/>
              <a:graphic xmlns:a="http://schemas.openxmlformats.org/drawingml/2006/main">
                <a:graphicData uri="http://schemas.microsoft.com/office/word/2010/wordprocessingShape">
                  <wps:wsp>
                    <wps:cNvSpPr txBox="1"/>
                    <wps:spPr>
                      <a:xfrm>
                        <a:off x="0" y="0"/>
                        <a:ext cx="1291590" cy="320040"/>
                      </a:xfrm>
                      <a:prstGeom prst="rect">
                        <a:avLst/>
                      </a:prstGeom>
                      <a:noFill/>
                    </wps:spPr>
                    <wps:txbx>
                      <w:txbxContent>
                        <w:p w:rsidR="00EC3B24" w:rsidRDefault="009C2187">
                          <w:pPr>
                            <w:pStyle w:val="Zhlavnebozpat20"/>
                            <w:shd w:val="clear" w:color="auto" w:fill="auto"/>
                            <w:rPr>
                              <w:sz w:val="36"/>
                              <w:szCs w:val="36"/>
                            </w:rPr>
                          </w:pPr>
                          <w:r>
                            <w:rPr>
                              <w:rFonts w:ascii="Arial" w:eastAsia="Arial" w:hAnsi="Arial" w:cs="Arial"/>
                              <w:b/>
                              <w:bCs/>
                              <w:color w:val="EE2540"/>
                              <w:sz w:val="36"/>
                              <w:szCs w:val="36"/>
                            </w:rPr>
                            <w:t xml:space="preserve">© </w:t>
                          </w:r>
                          <w:proofErr w:type="spellStart"/>
                          <w:r>
                            <w:rPr>
                              <w:rFonts w:ascii="Arial" w:eastAsia="Arial" w:hAnsi="Arial" w:cs="Arial"/>
                              <w:b/>
                              <w:bCs/>
                              <w:color w:val="EE2540"/>
                              <w:sz w:val="36"/>
                              <w:szCs w:val="36"/>
                            </w:rPr>
                            <w:t>VeOLIA</w:t>
                          </w:r>
                          <w:proofErr w:type="spell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54" type="#_x0000_t202" style="position:absolute;margin-left:74.4pt;margin-top:23.65pt;width:101.7pt;height:25.2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" filled="f" stroked="f">
              <v:textbox style="mso-fit-shape-to-text:t" inset="0,0,0,0">
                <w:txbxContent>
                  <w:p w:rsidR="00EC3B24" w:rsidRDefault="009C2187">
                    <w:pPr>
                      <w:pStyle w:val="Zhlavnebozpat20"/>
                      <w:shd w:val="clear" w:color="auto" w:fill="auto"/>
                      <w:rPr>
                        <w:sz w:val="36"/>
                        <w:szCs w:val="36"/>
                      </w:rPr>
                    </w:pPr>
                    <w:r>
                      <w:rPr>
                        <w:rFonts w:ascii="Arial" w:eastAsia="Arial" w:hAnsi="Arial" w:cs="Arial"/>
                        <w:b/>
                        <w:bCs/>
                        <w:color w:val="EE2540"/>
                        <w:sz w:val="36"/>
                        <w:szCs w:val="36"/>
                      </w:rPr>
                      <w:t xml:space="preserve">© </w:t>
                    </w:r>
                    <w:proofErr w:type="spellStart"/>
                    <w:r>
                      <w:rPr>
                        <w:rFonts w:ascii="Arial" w:eastAsia="Arial" w:hAnsi="Arial" w:cs="Arial"/>
                        <w:b/>
                        <w:bCs/>
                        <w:color w:val="EE2540"/>
                        <w:sz w:val="36"/>
                        <w:szCs w:val="36"/>
                      </w:rPr>
                      <w:t>VeOLIA</w:t>
                    </w:r>
                    <w:proofErr w:type="spellEnd"/>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4" w:rsidRDefault="00EC3B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24E4"/>
    <w:multiLevelType w:val="multilevel"/>
    <w:tmpl w:val="11D0BE44"/>
    <w:lvl w:ilvl="0">
      <w:start w:val="4"/>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867279"/>
    <w:multiLevelType w:val="multilevel"/>
    <w:tmpl w:val="C33A2DA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53558C"/>
    <w:multiLevelType w:val="multilevel"/>
    <w:tmpl w:val="529234F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8F47AA"/>
    <w:multiLevelType w:val="multilevel"/>
    <w:tmpl w:val="FC9C9C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ED3DF1"/>
    <w:multiLevelType w:val="multilevel"/>
    <w:tmpl w:val="259067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2B201B"/>
    <w:multiLevelType w:val="multilevel"/>
    <w:tmpl w:val="C1FC752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DC49EF"/>
    <w:multiLevelType w:val="multilevel"/>
    <w:tmpl w:val="2E9EF2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1D4B9D"/>
    <w:multiLevelType w:val="multilevel"/>
    <w:tmpl w:val="2006D43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DF4B1F"/>
    <w:multiLevelType w:val="multilevel"/>
    <w:tmpl w:val="770ED77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F35CE4"/>
    <w:multiLevelType w:val="multilevel"/>
    <w:tmpl w:val="C9D6C3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BB33B7"/>
    <w:multiLevelType w:val="multilevel"/>
    <w:tmpl w:val="57C464F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CE4A39"/>
    <w:multiLevelType w:val="multilevel"/>
    <w:tmpl w:val="864E06D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0"/>
  </w:num>
  <w:num w:numId="4">
    <w:abstractNumId w:val="1"/>
  </w:num>
  <w:num w:numId="5">
    <w:abstractNumId w:val="11"/>
  </w:num>
  <w:num w:numId="6">
    <w:abstractNumId w:val="6"/>
  </w:num>
  <w:num w:numId="7">
    <w:abstractNumId w:val="0"/>
  </w:num>
  <w:num w:numId="8">
    <w:abstractNumId w:val="8"/>
  </w:num>
  <w:num w:numId="9">
    <w:abstractNumId w:val="3"/>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EC3B24"/>
    <w:rsid w:val="000153E8"/>
    <w:rsid w:val="009C2187"/>
    <w:rsid w:val="00DB19C1"/>
    <w:rsid w:val="00EC104F"/>
    <w:rsid w:val="00EC3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EE2540"/>
      <w:sz w:val="50"/>
      <w:szCs w:val="50"/>
      <w:u w:val="none"/>
      <w:lang w:val="en-US" w:eastAsia="en-US" w:bidi="en-US"/>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paragraph" w:customStyle="1" w:styleId="Zkladntext1">
    <w:name w:val="Základní text1"/>
    <w:basedOn w:val="Normln"/>
    <w:link w:val="Zkladntext"/>
    <w:pPr>
      <w:shd w:val="clear" w:color="auto" w:fill="FFFFFF"/>
      <w:spacing w:after="120"/>
      <w:jc w:val="both"/>
    </w:pPr>
    <w:rPr>
      <w:rFonts w:ascii="Calibri" w:eastAsia="Calibri" w:hAnsi="Calibri" w:cs="Calibri"/>
      <w:sz w:val="20"/>
      <w:szCs w:val="20"/>
    </w:rPr>
  </w:style>
  <w:style w:type="paragraph" w:customStyle="1" w:styleId="Nadpis20">
    <w:name w:val="Nadpis #2"/>
    <w:basedOn w:val="Normln"/>
    <w:link w:val="Nadpis2"/>
    <w:pPr>
      <w:shd w:val="clear" w:color="auto" w:fill="FFFFFF"/>
      <w:spacing w:line="228" w:lineRule="auto"/>
      <w:jc w:val="both"/>
      <w:outlineLvl w:val="1"/>
    </w:pPr>
    <w:rPr>
      <w:rFonts w:ascii="Calibri" w:eastAsia="Calibri" w:hAnsi="Calibri" w:cs="Calibri"/>
      <w:b/>
      <w:bCs/>
    </w:rPr>
  </w:style>
  <w:style w:type="paragraph" w:customStyle="1" w:styleId="Nadpis30">
    <w:name w:val="Nadpis #3"/>
    <w:basedOn w:val="Normln"/>
    <w:link w:val="Nadpis3"/>
    <w:pPr>
      <w:shd w:val="clear" w:color="auto" w:fill="FFFFFF"/>
      <w:spacing w:after="50" w:line="214" w:lineRule="auto"/>
      <w:jc w:val="center"/>
      <w:outlineLvl w:val="2"/>
    </w:pPr>
    <w:rPr>
      <w:rFonts w:ascii="Calibri" w:eastAsia="Calibri" w:hAnsi="Calibri" w:cs="Calibri"/>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060"/>
      <w:outlineLvl w:val="0"/>
    </w:pPr>
    <w:rPr>
      <w:rFonts w:ascii="Arial" w:eastAsia="Arial" w:hAnsi="Arial" w:cs="Arial"/>
      <w:color w:val="EE2540"/>
      <w:sz w:val="50"/>
      <w:szCs w:val="50"/>
      <w:lang w:val="en-US" w:eastAsia="en-US" w:bidi="en-US"/>
    </w:rPr>
  </w:style>
  <w:style w:type="paragraph" w:customStyle="1" w:styleId="Titulekobrzku0">
    <w:name w:val="Titulek obrázku"/>
    <w:basedOn w:val="Normln"/>
    <w:link w:val="Titulekobrzku"/>
    <w:pPr>
      <w:shd w:val="clear" w:color="auto" w:fill="FFFFFF"/>
      <w:spacing w:line="214" w:lineRule="auto"/>
    </w:pPr>
    <w:rPr>
      <w:rFonts w:ascii="Calibri" w:eastAsia="Calibri" w:hAnsi="Calibri" w:cs="Calibri"/>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EE2540"/>
      <w:sz w:val="50"/>
      <w:szCs w:val="50"/>
      <w:u w:val="none"/>
      <w:lang w:val="en-US" w:eastAsia="en-US" w:bidi="en-US"/>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paragraph" w:customStyle="1" w:styleId="Zkladntext1">
    <w:name w:val="Základní text1"/>
    <w:basedOn w:val="Normln"/>
    <w:link w:val="Zkladntext"/>
    <w:pPr>
      <w:shd w:val="clear" w:color="auto" w:fill="FFFFFF"/>
      <w:spacing w:after="120"/>
      <w:jc w:val="both"/>
    </w:pPr>
    <w:rPr>
      <w:rFonts w:ascii="Calibri" w:eastAsia="Calibri" w:hAnsi="Calibri" w:cs="Calibri"/>
      <w:sz w:val="20"/>
      <w:szCs w:val="20"/>
    </w:rPr>
  </w:style>
  <w:style w:type="paragraph" w:customStyle="1" w:styleId="Nadpis20">
    <w:name w:val="Nadpis #2"/>
    <w:basedOn w:val="Normln"/>
    <w:link w:val="Nadpis2"/>
    <w:pPr>
      <w:shd w:val="clear" w:color="auto" w:fill="FFFFFF"/>
      <w:spacing w:line="228" w:lineRule="auto"/>
      <w:jc w:val="both"/>
      <w:outlineLvl w:val="1"/>
    </w:pPr>
    <w:rPr>
      <w:rFonts w:ascii="Calibri" w:eastAsia="Calibri" w:hAnsi="Calibri" w:cs="Calibri"/>
      <w:b/>
      <w:bCs/>
    </w:rPr>
  </w:style>
  <w:style w:type="paragraph" w:customStyle="1" w:styleId="Nadpis30">
    <w:name w:val="Nadpis #3"/>
    <w:basedOn w:val="Normln"/>
    <w:link w:val="Nadpis3"/>
    <w:pPr>
      <w:shd w:val="clear" w:color="auto" w:fill="FFFFFF"/>
      <w:spacing w:after="50" w:line="214" w:lineRule="auto"/>
      <w:jc w:val="center"/>
      <w:outlineLvl w:val="2"/>
    </w:pPr>
    <w:rPr>
      <w:rFonts w:ascii="Calibri" w:eastAsia="Calibri" w:hAnsi="Calibri" w:cs="Calibri"/>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060"/>
      <w:outlineLvl w:val="0"/>
    </w:pPr>
    <w:rPr>
      <w:rFonts w:ascii="Arial" w:eastAsia="Arial" w:hAnsi="Arial" w:cs="Arial"/>
      <w:color w:val="EE2540"/>
      <w:sz w:val="50"/>
      <w:szCs w:val="50"/>
      <w:lang w:val="en-US" w:eastAsia="en-US" w:bidi="en-US"/>
    </w:rPr>
  </w:style>
  <w:style w:type="paragraph" w:customStyle="1" w:styleId="Titulekobrzku0">
    <w:name w:val="Titulek obrázku"/>
    <w:basedOn w:val="Normln"/>
    <w:link w:val="Titulekobrzku"/>
    <w:pPr>
      <w:shd w:val="clear" w:color="auto" w:fill="FFFFFF"/>
      <w:spacing w:line="214" w:lineRule="auto"/>
    </w:pPr>
    <w:rPr>
      <w:rFonts w:ascii="Calibri" w:eastAsia="Calibri" w:hAnsi="Calibri" w:cs="Calibri"/>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jpeg"/><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2746</Words>
  <Characters>16204</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Dalkia Česká republika, a.s.</Company>
  <LinksUpToDate>false</LinksUpToDate>
  <CharactersWithSpaces>18913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Navrátilová Ivana</cp:lastModifiedBy>
  <cp:revision>4</cp:revision>
  <dcterms:created xsi:type="dcterms:W3CDTF">2017-06-01T08:40:00Z</dcterms:created>
  <dcterms:modified xsi:type="dcterms:W3CDTF">2017-06-01T08:54:00Z</dcterms:modified>
</cp:coreProperties>
</file>